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header8.xml" ContentType="application/vnd.openxmlformats-officedocument.wordprocessingml.header+xml"/>
  <Override PartName="/word/header9.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docProps/custom.xml" ContentType="application/vnd.openxmlformats-officedocument.custom-properties+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1612" w:rsidRPr="00DC33B9" w:rsidRDefault="00D51612">
      <w:pPr>
        <w:rPr>
          <w:szCs w:val="28"/>
        </w:rPr>
      </w:pPr>
    </w:p>
    <w:tbl>
      <w:tblPr>
        <w:tblW w:w="9715" w:type="dxa"/>
        <w:tblInd w:w="-109" w:type="dxa"/>
        <w:tblLayout w:type="fixed"/>
        <w:tblLook w:val="0000"/>
      </w:tblPr>
      <w:tblGrid>
        <w:gridCol w:w="4640"/>
        <w:gridCol w:w="5075"/>
      </w:tblGrid>
      <w:tr w:rsidR="00D51612" w:rsidRPr="00DC33B9" w:rsidTr="00D51612">
        <w:tc>
          <w:tcPr>
            <w:tcW w:w="4640" w:type="dxa"/>
            <w:shd w:val="clear" w:color="auto" w:fill="auto"/>
          </w:tcPr>
          <w:p w:rsidR="00D51612" w:rsidRPr="00DC33B9" w:rsidRDefault="00D51612">
            <w:pPr>
              <w:widowControl w:val="0"/>
              <w:tabs>
                <w:tab w:val="left" w:pos="7230"/>
              </w:tabs>
              <w:jc w:val="center"/>
              <w:rPr>
                <w:b/>
                <w:szCs w:val="28"/>
              </w:rPr>
            </w:pPr>
          </w:p>
        </w:tc>
        <w:tc>
          <w:tcPr>
            <w:tcW w:w="5075" w:type="dxa"/>
            <w:shd w:val="clear" w:color="auto" w:fill="auto"/>
          </w:tcPr>
          <w:p w:rsidR="00D51612" w:rsidRPr="00DC33B9" w:rsidRDefault="009034CC">
            <w:pPr>
              <w:pStyle w:val="1d"/>
              <w:widowControl w:val="0"/>
              <w:spacing w:line="240" w:lineRule="auto"/>
              <w:jc w:val="center"/>
              <w:rPr>
                <w:rFonts w:cs="Times New Roman"/>
                <w:sz w:val="28"/>
                <w:szCs w:val="28"/>
              </w:rPr>
            </w:pPr>
            <w:r w:rsidRPr="00DC33B9">
              <w:rPr>
                <w:rFonts w:cs="Times New Roman"/>
                <w:sz w:val="28"/>
                <w:szCs w:val="28"/>
              </w:rPr>
              <w:t>УТВЕРЖДЕНА</w:t>
            </w:r>
          </w:p>
          <w:p w:rsidR="00D51612" w:rsidRPr="00DC33B9" w:rsidRDefault="00D51612">
            <w:pPr>
              <w:pStyle w:val="1d"/>
              <w:widowControl w:val="0"/>
              <w:spacing w:line="240" w:lineRule="auto"/>
              <w:jc w:val="center"/>
              <w:rPr>
                <w:rFonts w:cs="Times New Roman"/>
                <w:sz w:val="28"/>
                <w:szCs w:val="28"/>
              </w:rPr>
            </w:pPr>
            <w:r w:rsidRPr="00DC33B9">
              <w:rPr>
                <w:rFonts w:cs="Times New Roman"/>
                <w:sz w:val="28"/>
                <w:szCs w:val="28"/>
              </w:rPr>
              <w:t>решением Совета Туркменского муниципального округа Ставропольского края</w:t>
            </w:r>
          </w:p>
          <w:p w:rsidR="00D51612" w:rsidRPr="00DC33B9" w:rsidRDefault="00D51612" w:rsidP="009034CC">
            <w:pPr>
              <w:pStyle w:val="1d"/>
              <w:widowControl w:val="0"/>
              <w:spacing w:line="240" w:lineRule="auto"/>
              <w:jc w:val="center"/>
              <w:rPr>
                <w:b/>
                <w:sz w:val="28"/>
                <w:szCs w:val="28"/>
              </w:rPr>
            </w:pPr>
            <w:r w:rsidRPr="00DC33B9">
              <w:rPr>
                <w:rFonts w:cs="Times New Roman"/>
                <w:sz w:val="28"/>
                <w:szCs w:val="28"/>
              </w:rPr>
              <w:t xml:space="preserve">от </w:t>
            </w:r>
            <w:r w:rsidR="004C357E">
              <w:rPr>
                <w:rFonts w:cs="Times New Roman"/>
                <w:sz w:val="28"/>
                <w:szCs w:val="28"/>
              </w:rPr>
              <w:t>17</w:t>
            </w:r>
            <w:r w:rsidR="007A2056" w:rsidRPr="00DC33B9">
              <w:rPr>
                <w:rFonts w:cs="Times New Roman"/>
                <w:sz w:val="28"/>
                <w:szCs w:val="28"/>
              </w:rPr>
              <w:t xml:space="preserve"> февраля</w:t>
            </w:r>
            <w:r w:rsidRPr="00DC33B9">
              <w:rPr>
                <w:rFonts w:cs="Times New Roman"/>
                <w:sz w:val="28"/>
                <w:szCs w:val="28"/>
              </w:rPr>
              <w:t xml:space="preserve"> 2026 года №</w:t>
            </w:r>
            <w:r w:rsidR="004C357E">
              <w:rPr>
                <w:rFonts w:cs="Times New Roman"/>
                <w:sz w:val="28"/>
                <w:szCs w:val="28"/>
              </w:rPr>
              <w:t xml:space="preserve"> 46</w:t>
            </w:r>
          </w:p>
        </w:tc>
      </w:tr>
    </w:tbl>
    <w:p w:rsidR="00DC33B9" w:rsidRPr="00DC33B9" w:rsidRDefault="00DC33B9">
      <w:pPr>
        <w:jc w:val="center"/>
        <w:rPr>
          <w:szCs w:val="28"/>
        </w:rPr>
      </w:pPr>
    </w:p>
    <w:p w:rsidR="00D51612" w:rsidRPr="00DC33B9" w:rsidRDefault="00D51612">
      <w:pPr>
        <w:jc w:val="center"/>
        <w:rPr>
          <w:szCs w:val="28"/>
        </w:rPr>
      </w:pPr>
    </w:p>
    <w:p w:rsidR="009034CC" w:rsidRPr="00DC33B9" w:rsidRDefault="009034CC" w:rsidP="009034CC">
      <w:pPr>
        <w:jc w:val="center"/>
        <w:rPr>
          <w:rFonts w:eastAsia="Times New Roman"/>
          <w:bCs/>
          <w:szCs w:val="28"/>
          <w:lang w:eastAsia="ru-RU"/>
        </w:rPr>
      </w:pPr>
      <w:r w:rsidRPr="00DC33B9">
        <w:rPr>
          <w:rFonts w:eastAsia="Times New Roman"/>
          <w:bCs/>
          <w:szCs w:val="28"/>
          <w:lang w:eastAsia="ru-RU"/>
        </w:rPr>
        <w:t>СТРАТЕГИЯ</w:t>
      </w:r>
    </w:p>
    <w:p w:rsidR="009034CC" w:rsidRPr="00DC33B9" w:rsidRDefault="009034CC" w:rsidP="009034CC">
      <w:pPr>
        <w:jc w:val="center"/>
        <w:rPr>
          <w:rFonts w:eastAsia="Times New Roman"/>
          <w:bCs/>
          <w:szCs w:val="28"/>
          <w:lang w:eastAsia="ru-RU"/>
        </w:rPr>
      </w:pPr>
      <w:r w:rsidRPr="00DC33B9">
        <w:rPr>
          <w:rFonts w:eastAsia="Times New Roman"/>
          <w:bCs/>
          <w:szCs w:val="28"/>
          <w:lang w:eastAsia="ru-RU"/>
        </w:rPr>
        <w:t>СОЦИАЛЬНО-ЭКОНОМИЧЕСКОГО РАЗВИТИЯ</w:t>
      </w:r>
    </w:p>
    <w:p w:rsidR="009034CC" w:rsidRPr="00DC33B9" w:rsidRDefault="009034CC" w:rsidP="009034CC">
      <w:pPr>
        <w:jc w:val="center"/>
        <w:rPr>
          <w:rFonts w:eastAsia="Times New Roman"/>
          <w:bCs/>
          <w:szCs w:val="28"/>
          <w:lang w:eastAsia="ru-RU"/>
        </w:rPr>
      </w:pPr>
      <w:r w:rsidRPr="00DC33B9">
        <w:rPr>
          <w:rFonts w:eastAsia="Times New Roman"/>
          <w:bCs/>
          <w:szCs w:val="28"/>
          <w:lang w:eastAsia="ru-RU"/>
        </w:rPr>
        <w:t>ТУРКМЕНСКОГО МУНИЦИПАЛЬНОГО ОКРУГА</w:t>
      </w:r>
    </w:p>
    <w:p w:rsidR="009034CC" w:rsidRPr="00DC33B9" w:rsidRDefault="009034CC" w:rsidP="009034CC">
      <w:pPr>
        <w:jc w:val="center"/>
        <w:rPr>
          <w:rFonts w:eastAsia="Times New Roman"/>
          <w:bCs/>
          <w:szCs w:val="28"/>
          <w:lang w:eastAsia="ru-RU"/>
        </w:rPr>
      </w:pPr>
      <w:r w:rsidRPr="00DC33B9">
        <w:rPr>
          <w:rFonts w:eastAsia="Times New Roman"/>
          <w:bCs/>
          <w:szCs w:val="28"/>
          <w:lang w:eastAsia="ru-RU"/>
        </w:rPr>
        <w:t xml:space="preserve">СТАВРОПОЛЬСКОГО КРАЯ </w:t>
      </w:r>
    </w:p>
    <w:p w:rsidR="009034CC" w:rsidRPr="00DC33B9" w:rsidRDefault="009034CC" w:rsidP="009034CC">
      <w:pPr>
        <w:jc w:val="center"/>
        <w:rPr>
          <w:rFonts w:eastAsia="Times New Roman"/>
          <w:szCs w:val="28"/>
          <w:lang w:eastAsia="ru-RU"/>
        </w:rPr>
      </w:pPr>
      <w:r w:rsidRPr="00DC33B9">
        <w:rPr>
          <w:rFonts w:eastAsia="Times New Roman"/>
          <w:bCs/>
          <w:szCs w:val="28"/>
          <w:lang w:eastAsia="ru-RU"/>
        </w:rPr>
        <w:t>ДО 2036 ГОДА</w:t>
      </w:r>
    </w:p>
    <w:p w:rsidR="009034CC" w:rsidRPr="00DC33B9" w:rsidRDefault="009034CC" w:rsidP="009034CC">
      <w:pPr>
        <w:spacing w:line="276" w:lineRule="auto"/>
        <w:jc w:val="both"/>
        <w:rPr>
          <w:rFonts w:eastAsia="Times New Roman"/>
          <w:szCs w:val="28"/>
          <w:lang w:eastAsia="ru-RU"/>
        </w:rPr>
      </w:pPr>
    </w:p>
    <w:p w:rsidR="009034CC" w:rsidRDefault="009034CC">
      <w:pPr>
        <w:jc w:val="center"/>
        <w:rPr>
          <w:sz w:val="24"/>
          <w:szCs w:val="24"/>
        </w:rPr>
      </w:pPr>
    </w:p>
    <w:p w:rsidR="00D51612" w:rsidRPr="009263AF" w:rsidRDefault="00C26B70">
      <w:pPr>
        <w:jc w:val="center"/>
        <w:rPr>
          <w:sz w:val="24"/>
          <w:szCs w:val="24"/>
        </w:rPr>
      </w:pPr>
      <w:r w:rsidRPr="009263AF">
        <w:rPr>
          <w:sz w:val="24"/>
          <w:szCs w:val="24"/>
        </w:rPr>
        <w:t>ВВЕДЕНИЕ</w:t>
      </w:r>
    </w:p>
    <w:p w:rsidR="00D51612" w:rsidRPr="009263AF" w:rsidRDefault="00D51612">
      <w:pPr>
        <w:jc w:val="center"/>
        <w:rPr>
          <w:sz w:val="24"/>
          <w:szCs w:val="24"/>
        </w:rPr>
      </w:pPr>
    </w:p>
    <w:p w:rsidR="00D51612" w:rsidRPr="009263AF" w:rsidRDefault="00D51612" w:rsidP="004A7EE2">
      <w:pPr>
        <w:ind w:firstLine="709"/>
        <w:jc w:val="both"/>
        <w:rPr>
          <w:rFonts w:eastAsia="Times New Roman"/>
          <w:sz w:val="24"/>
          <w:szCs w:val="24"/>
          <w:lang w:eastAsia="ru-RU"/>
        </w:rPr>
      </w:pPr>
      <w:r w:rsidRPr="009263AF">
        <w:rPr>
          <w:sz w:val="24"/>
          <w:szCs w:val="24"/>
        </w:rPr>
        <w:t xml:space="preserve">Настоящая Стратегия социально-экономического развития Туркменского муниципального округа Ставропольского края до 2036 года (далее - Стратегия, Туркменский округ) разработана в соответствии с Федеральным законом от 28 июня 2014г. № 172-ФЗ «О стратегическом планировании в Российской Федерации», с учетом норм и требований, закрепленных приказом Министерства экономического развития Ставропольского края от 27 декабря 2019 </w:t>
      </w:r>
      <w:r w:rsidR="004A7EE2" w:rsidRPr="009263AF">
        <w:rPr>
          <w:sz w:val="24"/>
          <w:szCs w:val="24"/>
        </w:rPr>
        <w:t xml:space="preserve">г. № </w:t>
      </w:r>
      <w:r w:rsidRPr="009263AF">
        <w:rPr>
          <w:sz w:val="24"/>
          <w:szCs w:val="24"/>
        </w:rPr>
        <w:t xml:space="preserve">530/од «Об утверждении методических рекомендаций по разработке стратегий социально-экономического развития муниципальных округов и городских округов» (в редакции приказов минэкономразвития Ставропольского края от 06 сентября 2023 г. № 496/од, от 23 июня 2025 г. № 266/од), </w:t>
      </w:r>
      <w:r w:rsidRPr="009263AF">
        <w:rPr>
          <w:color w:val="000000"/>
          <w:sz w:val="24"/>
          <w:szCs w:val="24"/>
        </w:rPr>
        <w:t>постановлением администрации Туркменского муниципального округа Ставропольского края от 10 февраля 2021 г. № 150 «О</w:t>
      </w:r>
      <w:r w:rsidRPr="009263AF">
        <w:rPr>
          <w:sz w:val="24"/>
          <w:szCs w:val="24"/>
        </w:rPr>
        <w:t xml:space="preserve">б утверждении Порядка разработки, корректировки, осуществления мониторинга и контроля реализации Стратегии социально-экономического развития </w:t>
      </w:r>
      <w:r w:rsidRPr="009263AF">
        <w:rPr>
          <w:spacing w:val="2"/>
          <w:sz w:val="24"/>
          <w:szCs w:val="24"/>
        </w:rPr>
        <w:t>Туркменского муниципального округа Ставропольского края» (с изменениями, внесенными постановлением администрации Туркменского муниципального округа Ставропольского края от 29 июля 2025 г. № 594).</w:t>
      </w:r>
    </w:p>
    <w:p w:rsidR="00D51612" w:rsidRPr="009263AF" w:rsidRDefault="00D51612" w:rsidP="004A7EE2">
      <w:pPr>
        <w:ind w:firstLine="709"/>
        <w:rPr>
          <w:rFonts w:eastAsia="Times New Roman"/>
          <w:sz w:val="24"/>
          <w:szCs w:val="24"/>
          <w:lang w:eastAsia="ru-RU"/>
        </w:rPr>
      </w:pPr>
      <w:r w:rsidRPr="009263AF">
        <w:rPr>
          <w:rFonts w:eastAsia="Times New Roman"/>
          <w:sz w:val="24"/>
          <w:szCs w:val="24"/>
          <w:lang w:eastAsia="ru-RU"/>
        </w:rPr>
        <w:t>В настоящей Стратегии учтены положения:</w:t>
      </w:r>
    </w:p>
    <w:p w:rsidR="00CB5BF0" w:rsidRPr="009263AF" w:rsidRDefault="00CB5BF0" w:rsidP="00CB5BF0">
      <w:pPr>
        <w:ind w:firstLine="709"/>
        <w:jc w:val="both"/>
        <w:rPr>
          <w:rFonts w:eastAsia="Times New Roman"/>
          <w:sz w:val="24"/>
          <w:szCs w:val="24"/>
          <w:lang w:eastAsia="ru-RU"/>
        </w:rPr>
      </w:pPr>
      <w:r w:rsidRPr="009263AF">
        <w:rPr>
          <w:rFonts w:eastAsia="Times New Roman"/>
          <w:sz w:val="24"/>
          <w:szCs w:val="24"/>
          <w:lang w:eastAsia="ru-RU"/>
        </w:rPr>
        <w:t>Федерального закона от 30 декабря 2020 г. № 489-ФЗ «О молодежной политике в Российской Федерации»;</w:t>
      </w:r>
    </w:p>
    <w:p w:rsidR="00D51612" w:rsidRPr="009263AF" w:rsidRDefault="00D51612" w:rsidP="004A7EE2">
      <w:pPr>
        <w:ind w:firstLine="709"/>
        <w:jc w:val="both"/>
        <w:rPr>
          <w:rFonts w:eastAsia="Times New Roman"/>
          <w:sz w:val="24"/>
          <w:szCs w:val="24"/>
          <w:lang w:eastAsia="ru-RU"/>
        </w:rPr>
      </w:pPr>
      <w:r w:rsidRPr="009263AF">
        <w:rPr>
          <w:rFonts w:eastAsia="Times New Roman"/>
          <w:sz w:val="24"/>
          <w:szCs w:val="24"/>
          <w:lang w:eastAsia="ru-RU"/>
        </w:rPr>
        <w:t>Федерального закона от 6 октября 2003 г</w:t>
      </w:r>
      <w:r w:rsidR="004A7EE2" w:rsidRPr="009263AF">
        <w:rPr>
          <w:rFonts w:eastAsia="Times New Roman"/>
          <w:sz w:val="24"/>
          <w:szCs w:val="24"/>
          <w:lang w:eastAsia="ru-RU"/>
        </w:rPr>
        <w:t>.</w:t>
      </w:r>
      <w:r w:rsidRPr="009263AF">
        <w:rPr>
          <w:rFonts w:eastAsia="Times New Roman"/>
          <w:sz w:val="24"/>
          <w:szCs w:val="24"/>
          <w:lang w:eastAsia="ru-RU"/>
        </w:rPr>
        <w:t xml:space="preserve"> № 131-ФЗ «Об общих принципах организации местного самоуправления в Российской Федерации»;</w:t>
      </w:r>
    </w:p>
    <w:p w:rsidR="00D51612" w:rsidRPr="009263AF" w:rsidRDefault="00D51612" w:rsidP="00CB5BF0">
      <w:pPr>
        <w:ind w:firstLine="709"/>
        <w:jc w:val="both"/>
        <w:rPr>
          <w:sz w:val="24"/>
          <w:szCs w:val="24"/>
        </w:rPr>
      </w:pPr>
      <w:r w:rsidRPr="009263AF">
        <w:rPr>
          <w:rFonts w:eastAsia="Times New Roman"/>
          <w:sz w:val="24"/>
          <w:szCs w:val="24"/>
          <w:lang w:eastAsia="ru-RU"/>
        </w:rPr>
        <w:t>Федерального закона от 20 марта 2025 г</w:t>
      </w:r>
      <w:r w:rsidR="00CB5BF0" w:rsidRPr="009263AF">
        <w:rPr>
          <w:rFonts w:eastAsia="Times New Roman"/>
          <w:sz w:val="24"/>
          <w:szCs w:val="24"/>
          <w:lang w:eastAsia="ru-RU"/>
        </w:rPr>
        <w:t>.</w:t>
      </w:r>
      <w:r w:rsidRPr="009263AF">
        <w:rPr>
          <w:rFonts w:eastAsia="Times New Roman"/>
          <w:sz w:val="24"/>
          <w:szCs w:val="24"/>
          <w:lang w:eastAsia="ru-RU"/>
        </w:rPr>
        <w:t xml:space="preserve"> № 33-ФЗ «Об общих принципах организации местного самоуправления в единой системе публичной власти»;</w:t>
      </w:r>
    </w:p>
    <w:p w:rsidR="00D51612" w:rsidRPr="009263AF" w:rsidRDefault="00D51612" w:rsidP="00CB5BF0">
      <w:pPr>
        <w:pStyle w:val="afff"/>
        <w:spacing w:line="240" w:lineRule="auto"/>
        <w:rPr>
          <w:color w:val="000000"/>
        </w:rPr>
      </w:pPr>
      <w:r w:rsidRPr="009263AF">
        <w:t>Концепции демографической политики Российской Федерации на период до 2025 года, утвержденной Указом Президента Российской Федерации от 9 октября 2007 г</w:t>
      </w:r>
      <w:r w:rsidR="00CB5BF0" w:rsidRPr="009263AF">
        <w:t>.</w:t>
      </w:r>
      <w:r w:rsidRPr="009263AF">
        <w:t xml:space="preserve"> № 1351;</w:t>
      </w:r>
    </w:p>
    <w:p w:rsidR="00D51612" w:rsidRPr="009263AF" w:rsidRDefault="00D51612" w:rsidP="00CB5BF0">
      <w:pPr>
        <w:ind w:firstLine="709"/>
        <w:jc w:val="both"/>
        <w:rPr>
          <w:color w:val="000000"/>
          <w:sz w:val="24"/>
          <w:szCs w:val="24"/>
        </w:rPr>
      </w:pPr>
      <w:r w:rsidRPr="009263AF">
        <w:rPr>
          <w:color w:val="000000"/>
          <w:sz w:val="24"/>
          <w:szCs w:val="24"/>
        </w:rPr>
        <w:t>Указа Президента Российской Федерации от 7 мая 2012 г</w:t>
      </w:r>
      <w:r w:rsidR="00CB5BF0" w:rsidRPr="009263AF">
        <w:rPr>
          <w:color w:val="000000"/>
          <w:sz w:val="24"/>
          <w:szCs w:val="24"/>
        </w:rPr>
        <w:t>.</w:t>
      </w:r>
      <w:r w:rsidRPr="009263AF">
        <w:rPr>
          <w:color w:val="000000"/>
          <w:sz w:val="24"/>
          <w:szCs w:val="24"/>
        </w:rPr>
        <w:t xml:space="preserve"> № 596 «О долгосрочной государственной экономической политике»;</w:t>
      </w:r>
    </w:p>
    <w:p w:rsidR="00CB5BF0" w:rsidRPr="009263AF" w:rsidRDefault="00D51612" w:rsidP="00CB5BF0">
      <w:pPr>
        <w:ind w:firstLine="709"/>
        <w:jc w:val="both"/>
        <w:rPr>
          <w:sz w:val="24"/>
          <w:szCs w:val="24"/>
        </w:rPr>
      </w:pPr>
      <w:r w:rsidRPr="009263AF">
        <w:rPr>
          <w:color w:val="000000"/>
          <w:sz w:val="24"/>
          <w:szCs w:val="24"/>
        </w:rPr>
        <w:t>Указа Президента Российской Федерации от 7 мая 2012 г</w:t>
      </w:r>
      <w:r w:rsidR="00CB5BF0" w:rsidRPr="009263AF">
        <w:rPr>
          <w:color w:val="000000"/>
          <w:sz w:val="24"/>
          <w:szCs w:val="24"/>
        </w:rPr>
        <w:t>.</w:t>
      </w:r>
      <w:r w:rsidRPr="009263AF">
        <w:rPr>
          <w:color w:val="000000"/>
          <w:sz w:val="24"/>
          <w:szCs w:val="24"/>
        </w:rPr>
        <w:t xml:space="preserve"> № 59</w:t>
      </w:r>
      <w:r w:rsidRPr="009263AF">
        <w:rPr>
          <w:sz w:val="24"/>
          <w:szCs w:val="24"/>
        </w:rPr>
        <w:t>7</w:t>
      </w:r>
      <w:r w:rsidR="00CB5BF0" w:rsidRPr="009263AF">
        <w:rPr>
          <w:sz w:val="24"/>
          <w:szCs w:val="24"/>
        </w:rPr>
        <w:t xml:space="preserve"> </w:t>
      </w:r>
      <w:r w:rsidRPr="009263AF">
        <w:rPr>
          <w:sz w:val="24"/>
          <w:szCs w:val="24"/>
        </w:rPr>
        <w:t>«О мероприятиях по реализации государственной социальной политики»;</w:t>
      </w:r>
    </w:p>
    <w:p w:rsidR="00D51612" w:rsidRPr="009263AF" w:rsidRDefault="00D51612" w:rsidP="00CB5BF0">
      <w:pPr>
        <w:ind w:firstLine="709"/>
        <w:jc w:val="both"/>
        <w:rPr>
          <w:sz w:val="24"/>
          <w:szCs w:val="24"/>
        </w:rPr>
      </w:pPr>
      <w:r w:rsidRPr="009263AF">
        <w:rPr>
          <w:sz w:val="24"/>
          <w:szCs w:val="24"/>
        </w:rPr>
        <w:t>Указа Президента Российской Федерации от 7 мая 2012 г</w:t>
      </w:r>
      <w:r w:rsidR="00CB5BF0" w:rsidRPr="009263AF">
        <w:rPr>
          <w:sz w:val="24"/>
          <w:szCs w:val="24"/>
        </w:rPr>
        <w:t>.</w:t>
      </w:r>
      <w:r w:rsidRPr="009263AF">
        <w:rPr>
          <w:sz w:val="24"/>
          <w:szCs w:val="24"/>
        </w:rPr>
        <w:t xml:space="preserve"> № 599 «О мерах по реализации государственной политики в области образования и науки»;</w:t>
      </w:r>
    </w:p>
    <w:p w:rsidR="00D51612" w:rsidRPr="009263AF" w:rsidRDefault="00D51612" w:rsidP="00CB5BF0">
      <w:pPr>
        <w:ind w:firstLine="709"/>
        <w:jc w:val="both"/>
        <w:rPr>
          <w:sz w:val="24"/>
          <w:szCs w:val="24"/>
        </w:rPr>
      </w:pPr>
      <w:r w:rsidRPr="009263AF">
        <w:rPr>
          <w:sz w:val="24"/>
          <w:szCs w:val="24"/>
        </w:rPr>
        <w:lastRenderedPageBreak/>
        <w:t>Указа Президента Российской Федерации от 7 мая 2012 г</w:t>
      </w:r>
      <w:r w:rsidR="00CB5BF0" w:rsidRPr="009263AF">
        <w:rPr>
          <w:sz w:val="24"/>
          <w:szCs w:val="24"/>
        </w:rPr>
        <w:t>.</w:t>
      </w:r>
      <w:r w:rsidRPr="009263AF">
        <w:rPr>
          <w:sz w:val="24"/>
          <w:szCs w:val="24"/>
        </w:rPr>
        <w:t xml:space="preserve"> № 600 «О мерах по обеспечению граждан Российской Федерации доступным и комфортным жильем и повышению качества жилищно-коммунальных услуг»;</w:t>
      </w:r>
    </w:p>
    <w:p w:rsidR="00D51612" w:rsidRPr="009263AF" w:rsidRDefault="00D51612" w:rsidP="00CB5BF0">
      <w:pPr>
        <w:ind w:firstLine="709"/>
        <w:jc w:val="both"/>
        <w:rPr>
          <w:sz w:val="24"/>
          <w:szCs w:val="24"/>
        </w:rPr>
      </w:pPr>
      <w:r w:rsidRPr="009263AF">
        <w:rPr>
          <w:sz w:val="24"/>
          <w:szCs w:val="24"/>
        </w:rPr>
        <w:t>Указа Президента Российской Федерации от 7 мая 2012 г</w:t>
      </w:r>
      <w:r w:rsidR="00CB5BF0" w:rsidRPr="009263AF">
        <w:rPr>
          <w:sz w:val="24"/>
          <w:szCs w:val="24"/>
        </w:rPr>
        <w:t>.</w:t>
      </w:r>
      <w:r w:rsidRPr="009263AF">
        <w:rPr>
          <w:sz w:val="24"/>
          <w:szCs w:val="24"/>
        </w:rPr>
        <w:t xml:space="preserve"> № 601 «Об основных направлениях совершенствования системы государственного управления»;</w:t>
      </w:r>
    </w:p>
    <w:p w:rsidR="00D51612" w:rsidRPr="009263AF" w:rsidRDefault="00D51612" w:rsidP="00CB5BF0">
      <w:pPr>
        <w:ind w:firstLine="709"/>
        <w:jc w:val="both"/>
        <w:rPr>
          <w:sz w:val="24"/>
          <w:szCs w:val="24"/>
        </w:rPr>
      </w:pPr>
      <w:r w:rsidRPr="009263AF">
        <w:rPr>
          <w:sz w:val="24"/>
          <w:szCs w:val="24"/>
        </w:rPr>
        <w:t>Указа Президента Российской Федерации от 7 мая 2012 г</w:t>
      </w:r>
      <w:r w:rsidR="00CB5BF0" w:rsidRPr="009263AF">
        <w:rPr>
          <w:sz w:val="24"/>
          <w:szCs w:val="24"/>
        </w:rPr>
        <w:t>.</w:t>
      </w:r>
      <w:r w:rsidRPr="009263AF">
        <w:rPr>
          <w:sz w:val="24"/>
          <w:szCs w:val="24"/>
        </w:rPr>
        <w:t xml:space="preserve"> № 602</w:t>
      </w:r>
      <w:r w:rsidR="00CB5BF0" w:rsidRPr="009263AF">
        <w:rPr>
          <w:sz w:val="24"/>
          <w:szCs w:val="24"/>
        </w:rPr>
        <w:t xml:space="preserve"> </w:t>
      </w:r>
      <w:r w:rsidRPr="009263AF">
        <w:rPr>
          <w:sz w:val="24"/>
          <w:szCs w:val="24"/>
        </w:rPr>
        <w:t>«Об обеспечении межнационального согласия»;</w:t>
      </w:r>
    </w:p>
    <w:p w:rsidR="00D51612" w:rsidRPr="009263AF" w:rsidRDefault="00D51612" w:rsidP="00CB5BF0">
      <w:pPr>
        <w:ind w:firstLine="709"/>
        <w:jc w:val="both"/>
        <w:rPr>
          <w:sz w:val="24"/>
          <w:szCs w:val="24"/>
        </w:rPr>
      </w:pPr>
      <w:r w:rsidRPr="009263AF">
        <w:rPr>
          <w:sz w:val="24"/>
          <w:szCs w:val="24"/>
        </w:rPr>
        <w:t>Указа Президента Российской Федерации от 7 мая 2012 г</w:t>
      </w:r>
      <w:r w:rsidR="00CB5BF0" w:rsidRPr="009263AF">
        <w:rPr>
          <w:sz w:val="24"/>
          <w:szCs w:val="24"/>
        </w:rPr>
        <w:t>.</w:t>
      </w:r>
      <w:r w:rsidRPr="009263AF">
        <w:rPr>
          <w:sz w:val="24"/>
          <w:szCs w:val="24"/>
        </w:rPr>
        <w:t xml:space="preserve"> № 606 «О мерах по реализации демографической политики Российской Федерации»;</w:t>
      </w:r>
    </w:p>
    <w:p w:rsidR="00D51612" w:rsidRPr="009263AF" w:rsidRDefault="00D51612" w:rsidP="00CB5BF0">
      <w:pPr>
        <w:pStyle w:val="afff"/>
        <w:spacing w:line="240" w:lineRule="auto"/>
      </w:pPr>
      <w:r w:rsidRPr="009263AF">
        <w:t>Стратегии государственной национальной политики Российской Федерации на период до 2025 года, утвержденной Указом Президента Российской Федерации от 19 декабря 2012 г</w:t>
      </w:r>
      <w:r w:rsidR="00CB5BF0" w:rsidRPr="009263AF">
        <w:t>.</w:t>
      </w:r>
      <w:r w:rsidRPr="009263AF">
        <w:t xml:space="preserve"> № 1666;</w:t>
      </w:r>
    </w:p>
    <w:p w:rsidR="00D51612" w:rsidRPr="009263AF" w:rsidRDefault="00D51612" w:rsidP="00CB5BF0">
      <w:pPr>
        <w:pStyle w:val="afff"/>
        <w:spacing w:line="240" w:lineRule="auto"/>
      </w:pPr>
      <w:r w:rsidRPr="009263AF">
        <w:t>Основ государственной культурной политики, утвержденных Указом Президента Российской Федерации от 24 декабря 2014 г</w:t>
      </w:r>
      <w:r w:rsidR="00CB5BF0" w:rsidRPr="009263AF">
        <w:t>.</w:t>
      </w:r>
      <w:r w:rsidRPr="009263AF">
        <w:t xml:space="preserve"> № 808 (далее - Указ Президента Российской Федерации от 24 декабря 2014 г</w:t>
      </w:r>
      <w:r w:rsidR="00CB5BF0" w:rsidRPr="009263AF">
        <w:t>.</w:t>
      </w:r>
      <w:r w:rsidRPr="009263AF">
        <w:t xml:space="preserve"> № 808);</w:t>
      </w:r>
    </w:p>
    <w:p w:rsidR="00D51612" w:rsidRPr="009263AF" w:rsidRDefault="00D51612" w:rsidP="00CB5BF0">
      <w:pPr>
        <w:pStyle w:val="afff"/>
        <w:spacing w:line="240" w:lineRule="auto"/>
      </w:pPr>
      <w:r w:rsidRPr="009263AF">
        <w:t>Основ государственной политики Российской Федерации в области гражданской обороны на период до 2030 года, утвержденных Указом Президента Российской Федерации от 20 декабря 2016 г</w:t>
      </w:r>
      <w:r w:rsidR="00CB5BF0" w:rsidRPr="009263AF">
        <w:t>.</w:t>
      </w:r>
      <w:r w:rsidRPr="009263AF">
        <w:t xml:space="preserve"> № 696;</w:t>
      </w:r>
    </w:p>
    <w:p w:rsidR="00D51612" w:rsidRPr="009263AF" w:rsidRDefault="00D51612" w:rsidP="00CB5BF0">
      <w:pPr>
        <w:pStyle w:val="afff"/>
        <w:spacing w:line="240" w:lineRule="auto"/>
      </w:pPr>
      <w:r w:rsidRPr="009263AF">
        <w:t>Основ государственной политики регионального развития Российской Федерации на период до 2025 года, утвержденных Указом Президента Российской Федерации от 16 января 2017 г</w:t>
      </w:r>
      <w:r w:rsidR="00CB5BF0" w:rsidRPr="009263AF">
        <w:t>.</w:t>
      </w:r>
      <w:r w:rsidRPr="009263AF">
        <w:t xml:space="preserve"> № 13; </w:t>
      </w:r>
    </w:p>
    <w:p w:rsidR="00D51612" w:rsidRPr="009263AF" w:rsidRDefault="00D51612" w:rsidP="00CB5BF0">
      <w:pPr>
        <w:pStyle w:val="afff"/>
        <w:spacing w:line="240" w:lineRule="auto"/>
      </w:pPr>
      <w:r w:rsidRPr="009263AF">
        <w:t>Стратегии экологической безопасности Российской Федерации на период до 2025 года, утвержденной Указом Президента Российской Федерации от 19 апреля 2017 г</w:t>
      </w:r>
      <w:r w:rsidR="00CB5BF0" w:rsidRPr="009263AF">
        <w:t>.</w:t>
      </w:r>
      <w:r w:rsidRPr="009263AF">
        <w:t xml:space="preserve"> № 176; </w:t>
      </w:r>
    </w:p>
    <w:p w:rsidR="00D51612" w:rsidRPr="009263AF" w:rsidRDefault="00D51612" w:rsidP="00CB5BF0">
      <w:pPr>
        <w:pStyle w:val="afff"/>
        <w:spacing w:line="240" w:lineRule="auto"/>
      </w:pPr>
      <w:r w:rsidRPr="009263AF">
        <w:t>Стратегии развития информационного общества в Российской Федерации на 2017-2030 годы, утвержденной Указом Президента Российской Федерации от 9 мая 2017 г</w:t>
      </w:r>
      <w:r w:rsidR="00CB5BF0" w:rsidRPr="009263AF">
        <w:t>.</w:t>
      </w:r>
      <w:r w:rsidRPr="009263AF">
        <w:t xml:space="preserve"> № 203;</w:t>
      </w:r>
    </w:p>
    <w:p w:rsidR="00D51612" w:rsidRPr="009263AF" w:rsidRDefault="00D51612" w:rsidP="00CB5BF0">
      <w:pPr>
        <w:pStyle w:val="afff"/>
        <w:spacing w:line="240" w:lineRule="auto"/>
      </w:pPr>
      <w:r w:rsidRPr="009263AF">
        <w:t>Стратегии экономической безопасности Российской Федерации на период до 2030 года, утвержденной Указом Президента Российской Федерации от 13 мая 2017 г</w:t>
      </w:r>
      <w:r w:rsidR="00CB5BF0" w:rsidRPr="009263AF">
        <w:t>.</w:t>
      </w:r>
      <w:r w:rsidRPr="009263AF">
        <w:t xml:space="preserve"> № 208</w:t>
      </w:r>
      <w:r w:rsidR="00CB5BF0" w:rsidRPr="009263AF">
        <w:t>;</w:t>
      </w:r>
    </w:p>
    <w:p w:rsidR="00D51612" w:rsidRPr="009263AF" w:rsidRDefault="00D51612" w:rsidP="00CB5BF0">
      <w:pPr>
        <w:pStyle w:val="afff"/>
        <w:spacing w:line="240" w:lineRule="auto"/>
      </w:pPr>
      <w:r w:rsidRPr="009263AF">
        <w:t>Стратегии в области развития гражданской обороны, защиты населения и территорий от чрезвычайных ситуаций, обеспечения пожарной безопасности и безопасности людей на водных объектах на период до 2030 года, утвержденной Указом Президента Российской Федерации от 16 октября 2019 г</w:t>
      </w:r>
      <w:r w:rsidR="00CB5BF0" w:rsidRPr="009263AF">
        <w:t>.</w:t>
      </w:r>
      <w:r w:rsidRPr="009263AF">
        <w:t xml:space="preserve"> № 501;</w:t>
      </w:r>
    </w:p>
    <w:p w:rsidR="00D51612" w:rsidRPr="009263AF" w:rsidRDefault="00D51612" w:rsidP="00CB5BF0">
      <w:pPr>
        <w:ind w:firstLine="709"/>
        <w:jc w:val="both"/>
        <w:rPr>
          <w:sz w:val="24"/>
          <w:szCs w:val="24"/>
        </w:rPr>
      </w:pPr>
      <w:r w:rsidRPr="009263AF">
        <w:rPr>
          <w:sz w:val="24"/>
          <w:szCs w:val="24"/>
        </w:rPr>
        <w:t>Указа Президента Российской Федерации от 07 мая 2024 г</w:t>
      </w:r>
      <w:r w:rsidR="00CB5BF0" w:rsidRPr="009263AF">
        <w:rPr>
          <w:sz w:val="24"/>
          <w:szCs w:val="24"/>
        </w:rPr>
        <w:t>.</w:t>
      </w:r>
      <w:r w:rsidRPr="009263AF">
        <w:rPr>
          <w:sz w:val="24"/>
          <w:szCs w:val="24"/>
        </w:rPr>
        <w:t xml:space="preserve"> № 309 «О национальных целях развития Российской Федерации на период до 2030 года и на перспективу до 2036 года» (далее - Указ Президента Российской Федерации от 07 мая 2024 г</w:t>
      </w:r>
      <w:r w:rsidR="00CB5BF0" w:rsidRPr="009263AF">
        <w:rPr>
          <w:sz w:val="24"/>
          <w:szCs w:val="24"/>
        </w:rPr>
        <w:t>.</w:t>
      </w:r>
      <w:r w:rsidRPr="009263AF">
        <w:rPr>
          <w:sz w:val="24"/>
          <w:szCs w:val="24"/>
        </w:rPr>
        <w:t xml:space="preserve"> № 309);</w:t>
      </w:r>
    </w:p>
    <w:p w:rsidR="00D51612" w:rsidRPr="009263AF" w:rsidRDefault="00D51612" w:rsidP="00CB5BF0">
      <w:pPr>
        <w:ind w:firstLine="709"/>
        <w:jc w:val="both"/>
        <w:rPr>
          <w:sz w:val="24"/>
          <w:szCs w:val="24"/>
        </w:rPr>
      </w:pPr>
      <w:r w:rsidRPr="009263AF">
        <w:rPr>
          <w:sz w:val="24"/>
          <w:szCs w:val="24"/>
        </w:rPr>
        <w:t>Стратегии государственной политики Российской Федерации в отношении российского казачества на 2021-2030 годы, утвержденной Указом Президента Российской Федерации от 9 августа 2020 г</w:t>
      </w:r>
      <w:r w:rsidR="00CB5BF0" w:rsidRPr="009263AF">
        <w:rPr>
          <w:sz w:val="24"/>
          <w:szCs w:val="24"/>
        </w:rPr>
        <w:t>.</w:t>
      </w:r>
      <w:r w:rsidRPr="009263AF">
        <w:rPr>
          <w:sz w:val="24"/>
          <w:szCs w:val="24"/>
        </w:rPr>
        <w:t xml:space="preserve"> № 505;</w:t>
      </w:r>
    </w:p>
    <w:p w:rsidR="00D51612" w:rsidRPr="009263AF" w:rsidRDefault="00D51612" w:rsidP="00CB5BF0">
      <w:pPr>
        <w:pStyle w:val="afff"/>
        <w:spacing w:line="240" w:lineRule="auto"/>
      </w:pPr>
      <w:r w:rsidRPr="009263AF">
        <w:t>Стратегии национальной безопасности Российской Федерации, утвержденной Указом Президента Российской Федерации от 2 июля 2021 г</w:t>
      </w:r>
      <w:r w:rsidR="00CB5BF0" w:rsidRPr="009263AF">
        <w:t>.</w:t>
      </w:r>
      <w:r w:rsidRPr="009263AF">
        <w:t xml:space="preserve"> № 400;</w:t>
      </w:r>
    </w:p>
    <w:p w:rsidR="00D51612" w:rsidRPr="009263AF" w:rsidRDefault="00D51612" w:rsidP="00CB5BF0">
      <w:pPr>
        <w:pStyle w:val="afff"/>
        <w:spacing w:line="240" w:lineRule="auto"/>
      </w:pPr>
      <w:r w:rsidRPr="009263AF">
        <w:t>Указа Президента Российской Федерации от 13 января 2023 г</w:t>
      </w:r>
      <w:r w:rsidR="00CB5BF0" w:rsidRPr="009263AF">
        <w:t>.</w:t>
      </w:r>
      <w:r w:rsidRPr="009263AF">
        <w:t xml:space="preserve"> № 12 «О некоторых вопросах, связанных с предоставлением мер социальной поддержки семьям, имеющим детей»;</w:t>
      </w:r>
    </w:p>
    <w:p w:rsidR="00D51612" w:rsidRPr="009263AF" w:rsidRDefault="00D51612" w:rsidP="00CB5BF0">
      <w:pPr>
        <w:pStyle w:val="afff"/>
        <w:spacing w:line="240" w:lineRule="auto"/>
      </w:pPr>
      <w:r w:rsidRPr="009263AF">
        <w:t>Основ государственной политики в области экологического развития Российской Федерации на период до 2030 года, утвержденных Президентом Российской Федерации 30 апреля 2012 года;</w:t>
      </w:r>
    </w:p>
    <w:p w:rsidR="00D51612" w:rsidRPr="009263AF" w:rsidRDefault="00D51612" w:rsidP="00CB5BF0">
      <w:pPr>
        <w:pStyle w:val="afff"/>
        <w:spacing w:line="240" w:lineRule="auto"/>
      </w:pPr>
      <w:r w:rsidRPr="009263AF">
        <w:t>Стратегии устойчивого развития сельских территорий Российской Федерации на период до 2030 года, утвержденной распоряжением Правительства Российской Федерации от 02 февраля 2015 г. № 151-р;</w:t>
      </w:r>
    </w:p>
    <w:p w:rsidR="00D51612" w:rsidRPr="009263AF" w:rsidRDefault="00D51612" w:rsidP="00CB5BF0">
      <w:pPr>
        <w:pStyle w:val="afff"/>
        <w:spacing w:line="240" w:lineRule="auto"/>
      </w:pPr>
      <w:r w:rsidRPr="009263AF">
        <w:lastRenderedPageBreak/>
        <w:t>Стратегии государственной культу</w:t>
      </w:r>
      <w:r w:rsidR="00CB5BF0" w:rsidRPr="009263AF">
        <w:t xml:space="preserve">рной политики на период до 2030 </w:t>
      </w:r>
      <w:r w:rsidRPr="009263AF">
        <w:t>года, утвержденной распоряжением Правительства Российской Федерации от 11 сентября 2024 г</w:t>
      </w:r>
      <w:r w:rsidR="00CB5BF0" w:rsidRPr="009263AF">
        <w:t>.</w:t>
      </w:r>
      <w:r w:rsidRPr="009263AF">
        <w:t xml:space="preserve"> № 2501-р;</w:t>
      </w:r>
    </w:p>
    <w:p w:rsidR="00D51612" w:rsidRPr="009263AF" w:rsidRDefault="00D51612" w:rsidP="00CB5BF0">
      <w:pPr>
        <w:pStyle w:val="afff"/>
        <w:spacing w:line="240" w:lineRule="auto"/>
      </w:pPr>
      <w:r w:rsidRPr="009263AF">
        <w:t>Стратегии развития малого и среднего предпринимательства в Российской Федерации на период до 2030 года, утвержденной распоряжением Правительства Российской Федерации от 02 июня 2016 г</w:t>
      </w:r>
      <w:r w:rsidR="00CB5BF0" w:rsidRPr="009263AF">
        <w:t xml:space="preserve">. </w:t>
      </w:r>
      <w:r w:rsidRPr="009263AF">
        <w:t>№ 1083-р;</w:t>
      </w:r>
    </w:p>
    <w:p w:rsidR="00D51612" w:rsidRPr="009263AF" w:rsidRDefault="00D51612" w:rsidP="00CB5BF0">
      <w:pPr>
        <w:ind w:firstLine="709"/>
        <w:jc w:val="both"/>
        <w:rPr>
          <w:sz w:val="24"/>
          <w:szCs w:val="24"/>
        </w:rPr>
      </w:pPr>
      <w:r w:rsidRPr="009263AF">
        <w:rPr>
          <w:sz w:val="24"/>
          <w:szCs w:val="24"/>
        </w:rPr>
        <w:t>Стратегии развития туризма на территории Северо-Кавказского федерального округа до 2035 года, утвержденной распоряжением Правительства Российской Федерации от 7 марта 2019 г</w:t>
      </w:r>
      <w:r w:rsidR="00CB5BF0" w:rsidRPr="009263AF">
        <w:rPr>
          <w:sz w:val="24"/>
          <w:szCs w:val="24"/>
        </w:rPr>
        <w:t>.</w:t>
      </w:r>
      <w:r w:rsidRPr="009263AF">
        <w:rPr>
          <w:sz w:val="24"/>
          <w:szCs w:val="24"/>
        </w:rPr>
        <w:t xml:space="preserve"> № 369-р;</w:t>
      </w:r>
    </w:p>
    <w:p w:rsidR="00D51612" w:rsidRPr="009263AF" w:rsidRDefault="00D51612" w:rsidP="00E11830">
      <w:pPr>
        <w:pStyle w:val="afff"/>
        <w:spacing w:line="240" w:lineRule="auto"/>
      </w:pPr>
      <w:r w:rsidRPr="009263AF">
        <w:t>Стратегии развития туризма в Российской Федерации на период до 2035 года, утвержденной распоряжением Правительства Российской Федерации от 20 сентября 2019 года № 2129-р;</w:t>
      </w:r>
    </w:p>
    <w:p w:rsidR="00D51612" w:rsidRPr="009263AF" w:rsidRDefault="00D51612" w:rsidP="00CB5BF0">
      <w:pPr>
        <w:pStyle w:val="afff"/>
        <w:spacing w:line="240" w:lineRule="auto"/>
      </w:pPr>
      <w:r w:rsidRPr="009263AF">
        <w:t>Стратегии развития физической культуры и спорта в Российской Федерации на период до 2030 года, утвержденной распоряжением Правительства Российской Федерации от 24 ноября 2020 г</w:t>
      </w:r>
      <w:r w:rsidR="00CB5BF0" w:rsidRPr="009263AF">
        <w:t>.</w:t>
      </w:r>
      <w:r w:rsidRPr="009263AF">
        <w:t xml:space="preserve"> № 3081-р;</w:t>
      </w:r>
    </w:p>
    <w:p w:rsidR="00D51612" w:rsidRPr="009263AF" w:rsidRDefault="00D51612" w:rsidP="00CB5BF0">
      <w:pPr>
        <w:pStyle w:val="afff"/>
        <w:spacing w:line="240" w:lineRule="auto"/>
        <w:rPr>
          <w:rFonts w:eastAsia="Times New Roman"/>
          <w:color w:val="000000"/>
          <w:lang w:eastAsia="ru-RU" w:bidi="ru-RU"/>
        </w:rPr>
      </w:pPr>
      <w:r w:rsidRPr="009263AF">
        <w:t>Стратегии социально-экономического развития Северо-Кавказского федерального округа на период до 2030 года, утвержденной распоряжением Правительства Российской Федерации от 30 апреля 2022 г</w:t>
      </w:r>
      <w:r w:rsidR="00CB5BF0" w:rsidRPr="009263AF">
        <w:t>.</w:t>
      </w:r>
      <w:r w:rsidRPr="009263AF">
        <w:t xml:space="preserve"> № 1089-р;</w:t>
      </w:r>
    </w:p>
    <w:p w:rsidR="00D51612" w:rsidRPr="009263AF" w:rsidRDefault="00D51612" w:rsidP="00CB5BF0">
      <w:pPr>
        <w:pStyle w:val="afff"/>
        <w:spacing w:line="240" w:lineRule="auto"/>
        <w:rPr>
          <w:rFonts w:eastAsia="Times New Roman"/>
          <w:color w:val="000000"/>
          <w:lang w:eastAsia="ru-RU" w:bidi="ru-RU"/>
        </w:rPr>
      </w:pPr>
      <w:r w:rsidRPr="009263AF">
        <w:rPr>
          <w:rFonts w:eastAsia="Times New Roman"/>
          <w:color w:val="000000"/>
          <w:lang w:eastAsia="ru-RU" w:bidi="ru-RU"/>
        </w:rPr>
        <w:t>Стратегии развития агропромышленного и рыбохозяйственного комплексов Российской Федерации на период до 2030 года, утвержденной распоряжением Правительства Российской Федерации от 8 сентября 2022 г</w:t>
      </w:r>
      <w:r w:rsidR="00CB5BF0" w:rsidRPr="009263AF">
        <w:rPr>
          <w:rFonts w:eastAsia="Times New Roman"/>
          <w:color w:val="000000"/>
          <w:lang w:eastAsia="ru-RU" w:bidi="ru-RU"/>
        </w:rPr>
        <w:t>.</w:t>
      </w:r>
      <w:r w:rsidRPr="009263AF">
        <w:rPr>
          <w:rFonts w:eastAsia="Times New Roman"/>
          <w:color w:val="000000"/>
          <w:lang w:eastAsia="ru-RU" w:bidi="ru-RU"/>
        </w:rPr>
        <w:t xml:space="preserve"> № 2567-р;</w:t>
      </w:r>
    </w:p>
    <w:p w:rsidR="00D51612" w:rsidRPr="009263AF" w:rsidRDefault="00D51612" w:rsidP="00CB5BF0">
      <w:pPr>
        <w:pStyle w:val="afff"/>
        <w:spacing w:line="240" w:lineRule="auto"/>
        <w:rPr>
          <w:color w:val="000000"/>
        </w:rPr>
      </w:pPr>
      <w:r w:rsidRPr="009263AF">
        <w:rPr>
          <w:rFonts w:eastAsia="Times New Roman"/>
          <w:color w:val="000000"/>
          <w:lang w:eastAsia="ru-RU" w:bidi="ru-RU"/>
        </w:rPr>
        <w:t>Стратегии развития строительной отрасли и жилищно-коммунального хозяйства Российской Федерации на период до 2030 года с прогнозом до 2035 года, утвержденной распоряжением Правительства Российской Федерации от 31 октября 2022 г</w:t>
      </w:r>
      <w:r w:rsidR="00CB5BF0" w:rsidRPr="009263AF">
        <w:rPr>
          <w:rFonts w:eastAsia="Times New Roman"/>
          <w:color w:val="000000"/>
          <w:lang w:eastAsia="ru-RU" w:bidi="ru-RU"/>
        </w:rPr>
        <w:t>.</w:t>
      </w:r>
      <w:r w:rsidRPr="009263AF">
        <w:rPr>
          <w:rFonts w:eastAsia="Times New Roman"/>
          <w:color w:val="000000"/>
          <w:lang w:eastAsia="ru-RU" w:bidi="ru-RU"/>
        </w:rPr>
        <w:t xml:space="preserve"> № 3268-р;</w:t>
      </w:r>
    </w:p>
    <w:p w:rsidR="00D51612" w:rsidRPr="009263AF" w:rsidRDefault="00D51612" w:rsidP="001147DA">
      <w:pPr>
        <w:pStyle w:val="ConsPlusNormal0"/>
        <w:ind w:firstLine="709"/>
        <w:jc w:val="both"/>
        <w:rPr>
          <w:lang w:eastAsia="ru-RU" w:bidi="ru-RU"/>
        </w:rPr>
      </w:pPr>
      <w:r w:rsidRPr="009263AF">
        <w:rPr>
          <w:color w:val="000000"/>
        </w:rPr>
        <w:t xml:space="preserve">плана мероприятий на 2024-2026 годы по реализации Стратегии государственной политики Российской Федерации в отношении российского казачества на 2021-2030 годы, утвержденного распоряжением </w:t>
      </w:r>
      <w:r w:rsidRPr="009263AF">
        <w:rPr>
          <w:color w:val="000000"/>
          <w:lang w:eastAsia="ru-RU" w:bidi="ru-RU"/>
        </w:rPr>
        <w:t>Правительства Российской Федерации от 18 ноября 2023 г</w:t>
      </w:r>
      <w:r w:rsidR="001147DA" w:rsidRPr="009263AF">
        <w:rPr>
          <w:color w:val="000000"/>
          <w:lang w:eastAsia="ru-RU" w:bidi="ru-RU"/>
        </w:rPr>
        <w:t>.</w:t>
      </w:r>
      <w:r w:rsidRPr="009263AF">
        <w:rPr>
          <w:color w:val="000000"/>
          <w:lang w:eastAsia="ru-RU" w:bidi="ru-RU"/>
        </w:rPr>
        <w:t xml:space="preserve"> № 3248-р;</w:t>
      </w:r>
    </w:p>
    <w:p w:rsidR="00D51612" w:rsidRPr="009263AF" w:rsidRDefault="00D51612" w:rsidP="001147DA">
      <w:pPr>
        <w:ind w:firstLine="709"/>
        <w:jc w:val="both"/>
        <w:rPr>
          <w:rFonts w:eastAsia="Times New Roman"/>
          <w:color w:val="000000"/>
          <w:sz w:val="24"/>
          <w:szCs w:val="24"/>
          <w:lang w:eastAsia="ru-RU" w:bidi="ru-RU"/>
        </w:rPr>
      </w:pPr>
      <w:r w:rsidRPr="009263AF">
        <w:rPr>
          <w:rFonts w:eastAsia="Times New Roman"/>
          <w:sz w:val="24"/>
          <w:szCs w:val="24"/>
          <w:lang w:eastAsia="ru-RU" w:bidi="ru-RU"/>
        </w:rPr>
        <w:t>Стратегии пространственного развития Российской Федерации на период до 2030 года с прогнозом до 2036 года, утвержденной распоряжением Правительства Российской Федерации от 28 декабря 2024 г</w:t>
      </w:r>
      <w:r w:rsidR="001147DA" w:rsidRPr="009263AF">
        <w:rPr>
          <w:rFonts w:eastAsia="Times New Roman"/>
          <w:sz w:val="24"/>
          <w:szCs w:val="24"/>
          <w:lang w:eastAsia="ru-RU" w:bidi="ru-RU"/>
        </w:rPr>
        <w:t>.</w:t>
      </w:r>
      <w:r w:rsidRPr="009263AF">
        <w:rPr>
          <w:rFonts w:eastAsia="Times New Roman"/>
          <w:sz w:val="24"/>
          <w:szCs w:val="24"/>
          <w:lang w:eastAsia="ru-RU" w:bidi="ru-RU"/>
        </w:rPr>
        <w:t xml:space="preserve"> № 4146-р;</w:t>
      </w:r>
    </w:p>
    <w:p w:rsidR="00D51612" w:rsidRPr="009263AF" w:rsidRDefault="00D51612" w:rsidP="001147DA">
      <w:pPr>
        <w:widowControl w:val="0"/>
        <w:ind w:firstLine="709"/>
        <w:jc w:val="both"/>
        <w:rPr>
          <w:rFonts w:eastAsia="Times New Roman"/>
          <w:color w:val="000000"/>
          <w:sz w:val="24"/>
          <w:szCs w:val="24"/>
          <w:lang w:eastAsia="ru-RU" w:bidi="ru-RU"/>
        </w:rPr>
      </w:pPr>
      <w:r w:rsidRPr="009263AF">
        <w:rPr>
          <w:rFonts w:eastAsia="Times New Roman"/>
          <w:color w:val="000000"/>
          <w:sz w:val="24"/>
          <w:szCs w:val="24"/>
          <w:lang w:eastAsia="ru-RU" w:bidi="ru-RU"/>
        </w:rPr>
        <w:t>Единого плана по достижению национальных целей развития до 2030 года и на перспективу до 2036 года, утвержденного резолюцией Правительства Российской Федерации от 30 декабря 2024 г</w:t>
      </w:r>
      <w:r w:rsidR="001147DA" w:rsidRPr="009263AF">
        <w:rPr>
          <w:rFonts w:eastAsia="Times New Roman"/>
          <w:color w:val="000000"/>
          <w:sz w:val="24"/>
          <w:szCs w:val="24"/>
          <w:lang w:eastAsia="ru-RU" w:bidi="ru-RU"/>
        </w:rPr>
        <w:t>.</w:t>
      </w:r>
      <w:r w:rsidRPr="009263AF">
        <w:rPr>
          <w:rFonts w:eastAsia="Times New Roman"/>
          <w:color w:val="000000"/>
          <w:sz w:val="24"/>
          <w:szCs w:val="24"/>
          <w:lang w:eastAsia="ru-RU" w:bidi="ru-RU"/>
        </w:rPr>
        <w:t xml:space="preserve"> № ММ-П13-47086;</w:t>
      </w:r>
    </w:p>
    <w:p w:rsidR="00D51612" w:rsidRPr="009263AF" w:rsidRDefault="00D51612" w:rsidP="001147DA">
      <w:pPr>
        <w:widowControl w:val="0"/>
        <w:ind w:firstLine="709"/>
        <w:jc w:val="both"/>
        <w:rPr>
          <w:rFonts w:eastAsia="Times New Roman"/>
          <w:color w:val="000000"/>
          <w:sz w:val="24"/>
          <w:szCs w:val="24"/>
          <w:lang w:eastAsia="ru-RU" w:bidi="ru-RU"/>
        </w:rPr>
      </w:pPr>
      <w:r w:rsidRPr="009263AF">
        <w:rPr>
          <w:rFonts w:eastAsia="Times New Roman"/>
          <w:color w:val="000000"/>
          <w:sz w:val="24"/>
          <w:szCs w:val="24"/>
          <w:lang w:eastAsia="ru-RU" w:bidi="ru-RU"/>
        </w:rPr>
        <w:t>Плана адаптации к изменениям климата в Ставропольском крае, утвержденного распоряжением Правительства Ставропольского края от 30 декабря 2022 г</w:t>
      </w:r>
      <w:r w:rsidR="001147DA" w:rsidRPr="009263AF">
        <w:rPr>
          <w:rFonts w:eastAsia="Times New Roman"/>
          <w:color w:val="000000"/>
          <w:sz w:val="24"/>
          <w:szCs w:val="24"/>
          <w:lang w:eastAsia="ru-RU" w:bidi="ru-RU"/>
        </w:rPr>
        <w:t>.</w:t>
      </w:r>
      <w:r w:rsidRPr="009263AF">
        <w:rPr>
          <w:rFonts w:eastAsia="Times New Roman"/>
          <w:color w:val="000000"/>
          <w:sz w:val="24"/>
          <w:szCs w:val="24"/>
          <w:lang w:eastAsia="ru-RU" w:bidi="ru-RU"/>
        </w:rPr>
        <w:t xml:space="preserve"> № 995-рп;</w:t>
      </w:r>
    </w:p>
    <w:p w:rsidR="00D51612" w:rsidRPr="009263AF" w:rsidRDefault="00D51612" w:rsidP="001147DA">
      <w:pPr>
        <w:widowControl w:val="0"/>
        <w:ind w:firstLine="709"/>
        <w:jc w:val="both"/>
        <w:rPr>
          <w:i/>
          <w:iCs/>
          <w:sz w:val="24"/>
          <w:szCs w:val="24"/>
        </w:rPr>
      </w:pPr>
      <w:r w:rsidRPr="009263AF">
        <w:rPr>
          <w:rFonts w:eastAsia="Times New Roman"/>
          <w:color w:val="000000"/>
          <w:sz w:val="24"/>
          <w:szCs w:val="24"/>
          <w:lang w:eastAsia="ru-RU" w:bidi="ru-RU"/>
        </w:rPr>
        <w:t>Ко</w:t>
      </w:r>
      <w:r w:rsidR="00E11830" w:rsidRPr="009263AF">
        <w:rPr>
          <w:rFonts w:eastAsia="Times New Roman"/>
          <w:color w:val="000000"/>
          <w:sz w:val="24"/>
          <w:szCs w:val="24"/>
          <w:lang w:eastAsia="ru-RU" w:bidi="ru-RU"/>
        </w:rPr>
        <w:t>нцепции развития творческих (кре</w:t>
      </w:r>
      <w:r w:rsidRPr="009263AF">
        <w:rPr>
          <w:rFonts w:eastAsia="Times New Roman"/>
          <w:color w:val="000000"/>
          <w:sz w:val="24"/>
          <w:szCs w:val="24"/>
          <w:lang w:eastAsia="ru-RU" w:bidi="ru-RU"/>
        </w:rPr>
        <w:t>ативных) индустрий и механизмов осуществления их государственной поддержки в крупных и крупнейших городских агломерациях до 2030 года, утвержденной распоряжением Правительства Российской Федерации от 20 сентября 2021 г. № 2613-р;</w:t>
      </w:r>
    </w:p>
    <w:p w:rsidR="00D51612" w:rsidRPr="009263AF" w:rsidRDefault="00D51612" w:rsidP="001147DA">
      <w:pPr>
        <w:widowControl w:val="0"/>
        <w:ind w:firstLine="709"/>
        <w:jc w:val="both"/>
        <w:rPr>
          <w:rFonts w:eastAsia="Times New Roman"/>
          <w:color w:val="000000"/>
          <w:sz w:val="24"/>
          <w:szCs w:val="24"/>
          <w:lang w:eastAsia="ru-RU" w:bidi="ru-RU"/>
        </w:rPr>
      </w:pPr>
      <w:r w:rsidRPr="009263AF">
        <w:rPr>
          <w:sz w:val="24"/>
          <w:szCs w:val="24"/>
        </w:rPr>
        <w:t>Единого плана по достижению национальных целей развития Российской Федерации на период до 2024 года и на плановый период до  2030 года, утвержденного распоряжением Правительства Российской Федерации от 01 октября 2021 г. № 2765-р;</w:t>
      </w:r>
    </w:p>
    <w:p w:rsidR="00D51612" w:rsidRPr="009263AF" w:rsidRDefault="00D51612" w:rsidP="001147DA">
      <w:pPr>
        <w:widowControl w:val="0"/>
        <w:ind w:firstLine="709"/>
        <w:jc w:val="both"/>
        <w:rPr>
          <w:sz w:val="24"/>
          <w:szCs w:val="24"/>
        </w:rPr>
      </w:pPr>
      <w:r w:rsidRPr="009263AF">
        <w:rPr>
          <w:rFonts w:eastAsia="Times New Roman"/>
          <w:color w:val="000000"/>
          <w:sz w:val="24"/>
          <w:szCs w:val="24"/>
          <w:lang w:eastAsia="ru-RU" w:bidi="ru-RU"/>
        </w:rPr>
        <w:t>Стратегии действий по реализации семейной и демографической политики, поддержке многодетности в Российской Федерации до 2036 года, утвержденной распоряжением Правительства Российской Федерации от 15 марта 2025 г. № 615-р;</w:t>
      </w:r>
    </w:p>
    <w:p w:rsidR="00D51612" w:rsidRPr="009263AF" w:rsidRDefault="00D51612" w:rsidP="001147DA">
      <w:pPr>
        <w:pStyle w:val="afff"/>
        <w:widowControl w:val="0"/>
        <w:spacing w:line="240" w:lineRule="auto"/>
      </w:pPr>
      <w:r w:rsidRPr="009263AF">
        <w:t>Стратегии социально-экономического развития Ставропольского края до 2030 года и на период до 2036 года, утвержденной Законом Ставропольского края от 25 декабря 2025 г. № 126-кз (далее - Стратегия социально-экономического развития Ставропольского края до 2036 года);</w:t>
      </w:r>
    </w:p>
    <w:p w:rsidR="00D51612" w:rsidRPr="009263AF" w:rsidRDefault="00D51612" w:rsidP="001147DA">
      <w:pPr>
        <w:pStyle w:val="afff"/>
        <w:widowControl w:val="0"/>
        <w:spacing w:line="240" w:lineRule="auto"/>
      </w:pPr>
      <w:r w:rsidRPr="009263AF">
        <w:t xml:space="preserve">Устава Туркменского муниципального округа Ставропольского края утвержденного решением Совета Туркменского муниципального округа Ставропольского </w:t>
      </w:r>
      <w:r w:rsidRPr="009263AF">
        <w:lastRenderedPageBreak/>
        <w:t>края от 11 ноября 2020 г. № 31.</w:t>
      </w:r>
    </w:p>
    <w:p w:rsidR="00D51612" w:rsidRPr="009263AF" w:rsidRDefault="00D51612" w:rsidP="001147DA">
      <w:pPr>
        <w:ind w:firstLine="709"/>
        <w:jc w:val="both"/>
        <w:rPr>
          <w:rFonts w:eastAsia="Times New Roman"/>
          <w:sz w:val="24"/>
          <w:szCs w:val="24"/>
          <w:lang w:eastAsia="ru-RU"/>
        </w:rPr>
      </w:pPr>
      <w:r w:rsidRPr="009263AF">
        <w:rPr>
          <w:sz w:val="24"/>
          <w:szCs w:val="24"/>
        </w:rPr>
        <w:t xml:space="preserve">Документ является последовательным продолжением </w:t>
      </w:r>
      <w:hyperlink r:id="rId8" w:anchor="_blank" w:history="1">
        <w:r w:rsidRPr="009263AF">
          <w:rPr>
            <w:rStyle w:val="ListLabel64"/>
            <w:sz w:val="24"/>
            <w:szCs w:val="24"/>
          </w:rPr>
          <w:t>Стратегии</w:t>
        </w:r>
      </w:hyperlink>
      <w:r w:rsidRPr="009263AF">
        <w:rPr>
          <w:color w:val="000000"/>
          <w:sz w:val="24"/>
          <w:szCs w:val="24"/>
        </w:rPr>
        <w:t xml:space="preserve"> социально-экономического развития Туркменского муниципального округа Ставропольского края до 2035 года</w:t>
      </w:r>
      <w:r w:rsidRPr="009263AF">
        <w:rPr>
          <w:rFonts w:eastAsia="Times New Roman"/>
          <w:sz w:val="24"/>
          <w:szCs w:val="24"/>
          <w:lang w:eastAsia="ru-RU"/>
        </w:rPr>
        <w:t xml:space="preserve"> и является ключевым документом стратегического планирования на муниципальном уровне, который опирается на прогнозные документы муниципального уровня, такие как Прогноз социально-экономического развития Туркменского муниципального округа Ставропольского края на период</w:t>
      </w:r>
      <w:r w:rsidRPr="009263AF">
        <w:rPr>
          <w:rFonts w:eastAsia="Times New Roman"/>
          <w:color w:val="000000"/>
          <w:sz w:val="24"/>
          <w:szCs w:val="24"/>
          <w:lang w:eastAsia="ru-RU"/>
        </w:rPr>
        <w:t xml:space="preserve"> до 2036 года, </w:t>
      </w:r>
      <w:r w:rsidRPr="009263AF">
        <w:rPr>
          <w:rFonts w:eastAsia="Times New Roman"/>
          <w:sz w:val="24"/>
          <w:szCs w:val="24"/>
          <w:lang w:eastAsia="ru-RU"/>
        </w:rPr>
        <w:t>Прогноз социально-экономического развития Туркменского муниципального округа Ставропольского края на 2025 год и на плановый период до 2027 года, Бюджетный прогноз Туркменского муниципального округа Ставропольского края до 2030 года. Таким образом, соблюдается закрепленный в Федеральном законе принцип преемственности и непрерывности, который означает, что разработка и реализация документов стратегического планирования осуществляется последовательно с учетом результатов реализации ранее принятых документов стратегического планирования.</w:t>
      </w:r>
    </w:p>
    <w:p w:rsidR="00D51612" w:rsidRPr="009263AF" w:rsidRDefault="00D51612" w:rsidP="001147DA">
      <w:pPr>
        <w:ind w:firstLine="709"/>
        <w:jc w:val="both"/>
        <w:rPr>
          <w:sz w:val="24"/>
          <w:szCs w:val="24"/>
        </w:rPr>
      </w:pPr>
      <w:r w:rsidRPr="009263AF">
        <w:rPr>
          <w:sz w:val="24"/>
          <w:szCs w:val="24"/>
          <w:lang w:eastAsia="ru-RU"/>
        </w:rPr>
        <w:t>Настоящая Стратегия является документом стратегического планирования Туркменского муниципального округа Ставропольского края, разрабатываемым в рамках целеполагания. Положения настоящей Стратегии являются основой для разработки схемы территориального планирования Туркменского муниципального округа Ставропольского края, плана мероприятий по реализации стратегии социально-экономического развития Туркменского муниципального округа Ставропольского края до 2036 года, муниципальных программ Туркменского муниципального округа Ставропольского края.</w:t>
      </w:r>
    </w:p>
    <w:p w:rsidR="00D51612" w:rsidRPr="009263AF" w:rsidRDefault="00D51612" w:rsidP="001147DA">
      <w:pPr>
        <w:ind w:firstLine="709"/>
        <w:jc w:val="both"/>
        <w:rPr>
          <w:sz w:val="24"/>
          <w:szCs w:val="24"/>
        </w:rPr>
      </w:pPr>
      <w:r w:rsidRPr="009263AF">
        <w:rPr>
          <w:sz w:val="24"/>
          <w:szCs w:val="24"/>
        </w:rPr>
        <w:t>Стратегия определяет приоритетные направления социально-экономического развития округа и служит основой для разработки долгосрочных и среднесрочных прогнозов социально-экономического развития округа, бюджета Т</w:t>
      </w:r>
      <w:r w:rsidRPr="009263AF">
        <w:rPr>
          <w:sz w:val="24"/>
          <w:szCs w:val="24"/>
          <w:lang w:eastAsia="ru-RU"/>
        </w:rPr>
        <w:t xml:space="preserve">уркменского муниципального округа </w:t>
      </w:r>
      <w:r w:rsidRPr="009263AF">
        <w:rPr>
          <w:sz w:val="24"/>
          <w:szCs w:val="24"/>
        </w:rPr>
        <w:t>и бюджетных прогнозов.</w:t>
      </w:r>
    </w:p>
    <w:p w:rsidR="00D51612" w:rsidRPr="009263AF" w:rsidRDefault="00D51612" w:rsidP="001147DA">
      <w:pPr>
        <w:pStyle w:val="aff1"/>
        <w:spacing w:line="240" w:lineRule="auto"/>
        <w:ind w:firstLine="709"/>
        <w:rPr>
          <w:color w:val="000000"/>
          <w:szCs w:val="24"/>
          <w:lang w:val="ru-RU"/>
        </w:rPr>
      </w:pPr>
      <w:r w:rsidRPr="009263AF">
        <w:rPr>
          <w:szCs w:val="24"/>
          <w:lang w:val="ru-RU"/>
        </w:rPr>
        <w:t>Стратегия базируется на оценке потенциала социально-экономического развития муниципального образования, анализе конкурентных преимуществ и ресурсных ограничений.</w:t>
      </w:r>
    </w:p>
    <w:p w:rsidR="00D51612" w:rsidRPr="009263AF" w:rsidRDefault="00D51612" w:rsidP="001147DA">
      <w:pPr>
        <w:ind w:firstLine="709"/>
        <w:jc w:val="both"/>
        <w:rPr>
          <w:sz w:val="24"/>
          <w:szCs w:val="24"/>
        </w:rPr>
      </w:pPr>
      <w:r w:rsidRPr="009263AF">
        <w:rPr>
          <w:color w:val="000000"/>
          <w:sz w:val="24"/>
          <w:szCs w:val="24"/>
        </w:rPr>
        <w:t xml:space="preserve">Стратегия основывается на последовательном повышении уровня жизни населения и </w:t>
      </w:r>
      <w:r w:rsidRPr="009263AF">
        <w:rPr>
          <w:sz w:val="24"/>
          <w:szCs w:val="24"/>
        </w:rPr>
        <w:t>определяет долгосрочные приоритеты, цели и задачи, предлагает основные направления развития, механизмы достижения поставленных целей и задач с учетом достигнутого уровня и выявленных проблем развития</w:t>
      </w:r>
      <w:r w:rsidRPr="009263AF">
        <w:rPr>
          <w:color w:val="000000"/>
          <w:sz w:val="24"/>
          <w:szCs w:val="24"/>
        </w:rPr>
        <w:t xml:space="preserve">. Основные усилия будут сконцентрированы на решении ключевых проблем путем создания комфортных условий для проживания, развития человеческого потенциала, формирования мотивации к инновационному поведению и повышения эффективности экономики </w:t>
      </w:r>
      <w:r w:rsidRPr="009263AF">
        <w:rPr>
          <w:sz w:val="24"/>
          <w:szCs w:val="24"/>
        </w:rPr>
        <w:t>округа</w:t>
      </w:r>
      <w:r w:rsidRPr="009263AF">
        <w:rPr>
          <w:color w:val="000000"/>
          <w:sz w:val="24"/>
          <w:szCs w:val="24"/>
        </w:rPr>
        <w:t>.</w:t>
      </w:r>
    </w:p>
    <w:p w:rsidR="00D51612" w:rsidRPr="009263AF" w:rsidRDefault="00D51612" w:rsidP="001147DA">
      <w:pPr>
        <w:ind w:firstLine="709"/>
        <w:jc w:val="both"/>
        <w:rPr>
          <w:sz w:val="24"/>
          <w:szCs w:val="24"/>
          <w:shd w:val="clear" w:color="auto" w:fill="FFFF00"/>
        </w:rPr>
      </w:pPr>
      <w:r w:rsidRPr="009263AF">
        <w:rPr>
          <w:sz w:val="24"/>
          <w:szCs w:val="24"/>
        </w:rPr>
        <w:t>Развитие округа планируется осуществить в рамках единой системы стратегического планирования, регулируемой государственными органами исполнительной власти Ставропольского края и органами местного самоуправления округа, предусматривающей реализацию взаимно согласованных действий по созданию в долгосрочном периоде объектов муниципальной инфраструктуры, применению мер государственной и муниципальной поддержки развития приоритетных направлений экономики округа.</w:t>
      </w:r>
    </w:p>
    <w:p w:rsidR="00D51612" w:rsidRPr="00DC33B9" w:rsidRDefault="00D51612">
      <w:pPr>
        <w:jc w:val="both"/>
        <w:rPr>
          <w:szCs w:val="28"/>
          <w:shd w:val="clear" w:color="auto" w:fill="FFFF00"/>
        </w:rPr>
      </w:pPr>
    </w:p>
    <w:p w:rsidR="00D51612" w:rsidRPr="00DC33B9" w:rsidRDefault="00D51612">
      <w:pPr>
        <w:jc w:val="both"/>
        <w:rPr>
          <w:szCs w:val="28"/>
        </w:rPr>
      </w:pPr>
    </w:p>
    <w:p w:rsidR="00D51612" w:rsidRPr="00DC33B9" w:rsidRDefault="00D51612">
      <w:pPr>
        <w:jc w:val="both"/>
        <w:rPr>
          <w:szCs w:val="28"/>
        </w:rPr>
      </w:pPr>
    </w:p>
    <w:p w:rsidR="00D51612" w:rsidRPr="00DC33B9" w:rsidRDefault="00D51612">
      <w:pPr>
        <w:jc w:val="both"/>
        <w:rPr>
          <w:szCs w:val="28"/>
        </w:rPr>
      </w:pPr>
    </w:p>
    <w:p w:rsidR="00D51612" w:rsidRPr="00DC33B9" w:rsidRDefault="00D51612">
      <w:pPr>
        <w:jc w:val="both"/>
        <w:rPr>
          <w:szCs w:val="28"/>
        </w:rPr>
      </w:pPr>
    </w:p>
    <w:p w:rsidR="00D51612" w:rsidRPr="00DC33B9" w:rsidRDefault="00D51612">
      <w:pPr>
        <w:jc w:val="both"/>
        <w:rPr>
          <w:szCs w:val="28"/>
        </w:rPr>
      </w:pPr>
    </w:p>
    <w:p w:rsidR="00D51612" w:rsidRPr="00DC33B9" w:rsidRDefault="00D51612">
      <w:pPr>
        <w:jc w:val="both"/>
        <w:rPr>
          <w:szCs w:val="28"/>
        </w:rPr>
      </w:pPr>
    </w:p>
    <w:p w:rsidR="00D51612" w:rsidRPr="00DC33B9" w:rsidRDefault="00D51612">
      <w:pPr>
        <w:jc w:val="both"/>
        <w:rPr>
          <w:szCs w:val="28"/>
        </w:rPr>
      </w:pPr>
    </w:p>
    <w:p w:rsidR="00D51612" w:rsidRPr="009263AF" w:rsidRDefault="00C26B70">
      <w:pPr>
        <w:pStyle w:val="aff1"/>
        <w:spacing w:line="240" w:lineRule="auto"/>
        <w:jc w:val="center"/>
        <w:rPr>
          <w:szCs w:val="28"/>
          <w:lang w:val="ru-RU"/>
        </w:rPr>
      </w:pPr>
      <w:r w:rsidRPr="009263AF">
        <w:rPr>
          <w:szCs w:val="28"/>
        </w:rPr>
        <w:lastRenderedPageBreak/>
        <w:t>I</w:t>
      </w:r>
      <w:r w:rsidRPr="009263AF">
        <w:rPr>
          <w:szCs w:val="28"/>
          <w:lang w:val="ru-RU"/>
        </w:rPr>
        <w:t xml:space="preserve">. АНАЛИЗ СОЦИАЛЬНО-ЭКОНОМИЧЕСКОГО ПОЛОЖЕНИЯ </w:t>
      </w:r>
    </w:p>
    <w:p w:rsidR="00D51612" w:rsidRPr="009263AF" w:rsidRDefault="00C26B70">
      <w:pPr>
        <w:pStyle w:val="aff1"/>
        <w:spacing w:line="240" w:lineRule="auto"/>
        <w:jc w:val="center"/>
        <w:rPr>
          <w:bCs/>
          <w:szCs w:val="28"/>
          <w:lang w:val="ru-RU"/>
        </w:rPr>
      </w:pPr>
      <w:r w:rsidRPr="009263AF">
        <w:rPr>
          <w:szCs w:val="28"/>
          <w:lang w:val="ru-RU"/>
        </w:rPr>
        <w:t>ТУРКМЕНСКОГО МУНИЦИПАЛЬНОГО ОКРУГА СТАВРОПОЛЬСКОГО КРАЯ</w:t>
      </w:r>
    </w:p>
    <w:p w:rsidR="00D51612" w:rsidRPr="009263AF" w:rsidRDefault="00D51612">
      <w:pPr>
        <w:pStyle w:val="aff1"/>
        <w:spacing w:line="240" w:lineRule="auto"/>
        <w:jc w:val="center"/>
        <w:rPr>
          <w:b/>
          <w:bCs/>
          <w:szCs w:val="28"/>
          <w:lang w:val="ru-RU"/>
        </w:rPr>
      </w:pPr>
    </w:p>
    <w:p w:rsidR="00D51612" w:rsidRPr="009263AF" w:rsidRDefault="00C26B70">
      <w:pPr>
        <w:pStyle w:val="aff1"/>
        <w:spacing w:line="240" w:lineRule="auto"/>
        <w:ind w:firstLine="708"/>
        <w:jc w:val="center"/>
        <w:rPr>
          <w:szCs w:val="28"/>
          <w:lang w:val="ru-RU"/>
        </w:rPr>
      </w:pPr>
      <w:r w:rsidRPr="009263AF">
        <w:rPr>
          <w:bCs/>
          <w:color w:val="000000"/>
          <w:szCs w:val="28"/>
          <w:lang w:val="ru-RU"/>
        </w:rPr>
        <w:t>1. КРАТКАЯ ИНФОРМАЦИЯ О ТУРКМЕНСКОМ МУНИЦИПАЛЬНОМ ОКРУГЕ СТАВРОПОЛЬСКОГО КРАЯ</w:t>
      </w:r>
    </w:p>
    <w:p w:rsidR="00D51612" w:rsidRPr="009263AF" w:rsidRDefault="00D51612">
      <w:pPr>
        <w:pStyle w:val="aff1"/>
        <w:spacing w:line="240" w:lineRule="auto"/>
        <w:ind w:firstLine="708"/>
        <w:jc w:val="center"/>
        <w:rPr>
          <w:szCs w:val="28"/>
          <w:lang w:val="ru-RU"/>
        </w:rPr>
      </w:pPr>
    </w:p>
    <w:p w:rsidR="00D51612" w:rsidRPr="009263AF" w:rsidRDefault="00D51612" w:rsidP="00B739F8">
      <w:pPr>
        <w:pStyle w:val="aff1"/>
        <w:spacing w:line="240" w:lineRule="auto"/>
        <w:ind w:firstLine="709"/>
        <w:rPr>
          <w:szCs w:val="28"/>
          <w:lang w:val="ru-RU"/>
        </w:rPr>
      </w:pPr>
      <w:r w:rsidRPr="009263AF">
        <w:rPr>
          <w:szCs w:val="28"/>
          <w:lang w:val="ru-RU"/>
        </w:rPr>
        <w:t>Туркменский округ расположен в северо-восточной части Ставропольского края, граничит с Благодарненским, Петровским, Ипатовским, Арзгирским, Апанасенковским муниципальными округами и Республикой Калмыкия.</w:t>
      </w:r>
    </w:p>
    <w:p w:rsidR="00D51612" w:rsidRPr="009263AF" w:rsidRDefault="00D51612" w:rsidP="00B739F8">
      <w:pPr>
        <w:pStyle w:val="Web1Web11Web112111"/>
        <w:spacing w:before="0" w:after="0"/>
        <w:ind w:firstLine="709"/>
        <w:contextualSpacing/>
        <w:jc w:val="both"/>
        <w:rPr>
          <w:szCs w:val="28"/>
          <w:lang w:val="ru-RU"/>
        </w:rPr>
      </w:pPr>
      <w:r w:rsidRPr="009263AF">
        <w:rPr>
          <w:szCs w:val="28"/>
          <w:lang w:val="ru-RU"/>
        </w:rPr>
        <w:t xml:space="preserve">Административным центром округа является село Летняя Ставка с населением 3,7 тыс. человек, </w:t>
      </w:r>
      <w:r w:rsidRPr="009263AF">
        <w:rPr>
          <w:color w:val="000000"/>
          <w:szCs w:val="28"/>
          <w:lang w:val="ru-RU"/>
        </w:rPr>
        <w:t>расположенное в 133,7 км</w:t>
      </w:r>
      <w:r w:rsidRPr="009263AF">
        <w:rPr>
          <w:szCs w:val="28"/>
          <w:lang w:val="ru-RU"/>
        </w:rPr>
        <w:t xml:space="preserve"> от краевого центра города Ставрополя.</w:t>
      </w:r>
    </w:p>
    <w:p w:rsidR="00D51612" w:rsidRPr="009263AF" w:rsidRDefault="00D51612" w:rsidP="00B739F8">
      <w:pPr>
        <w:ind w:firstLine="709"/>
        <w:contextualSpacing/>
        <w:jc w:val="both"/>
        <w:rPr>
          <w:sz w:val="24"/>
          <w:szCs w:val="28"/>
        </w:rPr>
      </w:pPr>
      <w:r w:rsidRPr="009263AF">
        <w:rPr>
          <w:sz w:val="24"/>
          <w:szCs w:val="28"/>
        </w:rPr>
        <w:t>Общая площадь Туркменского округа 261,2 тыс. га. Площадь сельхозугодий составляет 251,9 тыс. га (96 процентов общей площади округа).</w:t>
      </w:r>
    </w:p>
    <w:p w:rsidR="00D51612" w:rsidRPr="009263AF" w:rsidRDefault="00D51612" w:rsidP="00B739F8">
      <w:pPr>
        <w:ind w:firstLine="709"/>
        <w:contextualSpacing/>
        <w:jc w:val="both"/>
        <w:rPr>
          <w:sz w:val="24"/>
          <w:szCs w:val="28"/>
        </w:rPr>
      </w:pPr>
      <w:r w:rsidRPr="009263AF">
        <w:rPr>
          <w:sz w:val="24"/>
          <w:szCs w:val="28"/>
        </w:rPr>
        <w:t xml:space="preserve">Доля Туркменского округа в различных показателях социально-экономического развития Ставропольского края за 2024 год отражена в таблице 1. </w:t>
      </w:r>
    </w:p>
    <w:p w:rsidR="00D51612" w:rsidRPr="009263AF" w:rsidRDefault="00D51612">
      <w:pPr>
        <w:contextualSpacing/>
        <w:jc w:val="right"/>
        <w:rPr>
          <w:sz w:val="24"/>
          <w:szCs w:val="28"/>
        </w:rPr>
      </w:pPr>
      <w:r w:rsidRPr="009263AF">
        <w:rPr>
          <w:sz w:val="24"/>
          <w:szCs w:val="28"/>
        </w:rPr>
        <w:t xml:space="preserve">Таблица 1 </w:t>
      </w:r>
    </w:p>
    <w:p w:rsidR="00D51612" w:rsidRPr="009263AF" w:rsidRDefault="00D51612">
      <w:pPr>
        <w:contextualSpacing/>
        <w:jc w:val="center"/>
        <w:rPr>
          <w:sz w:val="24"/>
          <w:szCs w:val="28"/>
        </w:rPr>
      </w:pPr>
      <w:r w:rsidRPr="009263AF">
        <w:rPr>
          <w:sz w:val="24"/>
          <w:szCs w:val="28"/>
        </w:rPr>
        <w:t>Туркменский муниципальный округ в Ставропольском крае</w:t>
      </w:r>
    </w:p>
    <w:tbl>
      <w:tblPr>
        <w:tblW w:w="0" w:type="auto"/>
        <w:tblInd w:w="55" w:type="dxa"/>
        <w:tblLayout w:type="fixed"/>
        <w:tblCellMar>
          <w:top w:w="55" w:type="dxa"/>
          <w:left w:w="55" w:type="dxa"/>
          <w:bottom w:w="55" w:type="dxa"/>
          <w:right w:w="55" w:type="dxa"/>
        </w:tblCellMar>
        <w:tblLook w:val="0000"/>
      </w:tblPr>
      <w:tblGrid>
        <w:gridCol w:w="851"/>
        <w:gridCol w:w="5528"/>
        <w:gridCol w:w="2921"/>
      </w:tblGrid>
      <w:tr w:rsidR="00D51612" w:rsidRPr="00922ECE" w:rsidTr="00C26B70">
        <w:tc>
          <w:tcPr>
            <w:tcW w:w="851" w:type="dxa"/>
            <w:tcBorders>
              <w:top w:val="single" w:sz="4" w:space="0" w:color="000000"/>
              <w:left w:val="single" w:sz="4" w:space="0" w:color="000000"/>
              <w:bottom w:val="single" w:sz="4" w:space="0" w:color="000000"/>
            </w:tcBorders>
            <w:shd w:val="clear" w:color="auto" w:fill="auto"/>
          </w:tcPr>
          <w:p w:rsidR="00B739F8" w:rsidRPr="00922ECE" w:rsidRDefault="00D51612" w:rsidP="00907BDC">
            <w:pPr>
              <w:pStyle w:val="afff4"/>
              <w:spacing w:before="0" w:after="0"/>
              <w:jc w:val="center"/>
              <w:rPr>
                <w:sz w:val="18"/>
                <w:szCs w:val="18"/>
              </w:rPr>
            </w:pPr>
            <w:r w:rsidRPr="00922ECE">
              <w:rPr>
                <w:sz w:val="18"/>
                <w:szCs w:val="18"/>
              </w:rPr>
              <w:t>№</w:t>
            </w:r>
          </w:p>
          <w:p w:rsidR="00D51612" w:rsidRPr="00922ECE" w:rsidRDefault="00D51612" w:rsidP="00907BDC">
            <w:pPr>
              <w:pStyle w:val="afff4"/>
              <w:spacing w:before="0" w:after="0"/>
              <w:jc w:val="center"/>
              <w:rPr>
                <w:sz w:val="18"/>
                <w:szCs w:val="18"/>
              </w:rPr>
            </w:pPr>
            <w:r w:rsidRPr="00922ECE">
              <w:rPr>
                <w:sz w:val="18"/>
                <w:szCs w:val="18"/>
              </w:rPr>
              <w:t>п/п</w:t>
            </w:r>
          </w:p>
        </w:tc>
        <w:tc>
          <w:tcPr>
            <w:tcW w:w="5528" w:type="dxa"/>
            <w:tcBorders>
              <w:top w:val="single" w:sz="4" w:space="0" w:color="000000"/>
              <w:left w:val="single" w:sz="4" w:space="0" w:color="000000"/>
              <w:bottom w:val="single" w:sz="4" w:space="0" w:color="000000"/>
            </w:tcBorders>
            <w:shd w:val="clear" w:color="auto" w:fill="auto"/>
          </w:tcPr>
          <w:p w:rsidR="00D51612" w:rsidRPr="00922ECE" w:rsidRDefault="00D51612" w:rsidP="00907BDC">
            <w:pPr>
              <w:pStyle w:val="afff4"/>
              <w:spacing w:before="0" w:after="0"/>
              <w:jc w:val="center"/>
              <w:rPr>
                <w:sz w:val="18"/>
                <w:szCs w:val="18"/>
              </w:rPr>
            </w:pPr>
            <w:r w:rsidRPr="00922ECE">
              <w:rPr>
                <w:sz w:val="18"/>
                <w:szCs w:val="18"/>
              </w:rPr>
              <w:t>Наименование</w:t>
            </w:r>
            <w:r w:rsidR="00B739F8" w:rsidRPr="00922ECE">
              <w:rPr>
                <w:sz w:val="18"/>
                <w:szCs w:val="18"/>
              </w:rPr>
              <w:t xml:space="preserve"> </w:t>
            </w:r>
            <w:r w:rsidRPr="00922ECE">
              <w:rPr>
                <w:sz w:val="18"/>
                <w:szCs w:val="18"/>
              </w:rPr>
              <w:t>показателя</w:t>
            </w:r>
          </w:p>
        </w:tc>
        <w:tc>
          <w:tcPr>
            <w:tcW w:w="2921" w:type="dxa"/>
            <w:tcBorders>
              <w:top w:val="single" w:sz="4" w:space="0" w:color="000000"/>
              <w:left w:val="single" w:sz="4" w:space="0" w:color="000000"/>
              <w:bottom w:val="single" w:sz="4" w:space="0" w:color="000000"/>
              <w:right w:val="single" w:sz="4" w:space="0" w:color="000000"/>
            </w:tcBorders>
            <w:shd w:val="clear" w:color="auto" w:fill="auto"/>
          </w:tcPr>
          <w:p w:rsidR="00907BDC" w:rsidRPr="00922ECE" w:rsidRDefault="00D51612" w:rsidP="00907BDC">
            <w:pPr>
              <w:pStyle w:val="afff4"/>
              <w:spacing w:before="0" w:after="0"/>
              <w:jc w:val="center"/>
              <w:rPr>
                <w:sz w:val="18"/>
                <w:szCs w:val="18"/>
              </w:rPr>
            </w:pPr>
            <w:r w:rsidRPr="00922ECE">
              <w:rPr>
                <w:sz w:val="18"/>
                <w:szCs w:val="18"/>
              </w:rPr>
              <w:t xml:space="preserve">Доля </w:t>
            </w:r>
          </w:p>
          <w:p w:rsidR="00D51612" w:rsidRPr="00922ECE" w:rsidRDefault="00D51612" w:rsidP="00907BDC">
            <w:pPr>
              <w:pStyle w:val="afff4"/>
              <w:spacing w:before="0" w:after="0"/>
              <w:jc w:val="center"/>
              <w:rPr>
                <w:sz w:val="18"/>
                <w:szCs w:val="18"/>
              </w:rPr>
            </w:pPr>
            <w:r w:rsidRPr="00922ECE">
              <w:rPr>
                <w:sz w:val="18"/>
                <w:szCs w:val="18"/>
              </w:rPr>
              <w:t>в Ставропольском крае, %</w:t>
            </w:r>
          </w:p>
        </w:tc>
      </w:tr>
      <w:tr w:rsidR="00D51612" w:rsidRPr="00922ECE" w:rsidTr="00C26B70">
        <w:tc>
          <w:tcPr>
            <w:tcW w:w="851" w:type="dxa"/>
            <w:tcBorders>
              <w:left w:val="single" w:sz="4" w:space="0" w:color="000000"/>
              <w:bottom w:val="single" w:sz="4" w:space="0" w:color="000000"/>
            </w:tcBorders>
            <w:shd w:val="clear" w:color="auto" w:fill="auto"/>
          </w:tcPr>
          <w:p w:rsidR="00D51612" w:rsidRPr="00922ECE" w:rsidRDefault="00D51612" w:rsidP="00907BDC">
            <w:pPr>
              <w:pStyle w:val="afff4"/>
              <w:spacing w:before="0" w:after="0"/>
              <w:jc w:val="center"/>
              <w:rPr>
                <w:sz w:val="18"/>
                <w:szCs w:val="18"/>
              </w:rPr>
            </w:pPr>
            <w:r w:rsidRPr="00922ECE">
              <w:rPr>
                <w:sz w:val="18"/>
                <w:szCs w:val="18"/>
              </w:rPr>
              <w:t>1.</w:t>
            </w:r>
          </w:p>
        </w:tc>
        <w:tc>
          <w:tcPr>
            <w:tcW w:w="5528" w:type="dxa"/>
            <w:tcBorders>
              <w:left w:val="single" w:sz="4" w:space="0" w:color="000000"/>
              <w:bottom w:val="single" w:sz="4" w:space="0" w:color="000000"/>
            </w:tcBorders>
            <w:shd w:val="clear" w:color="auto" w:fill="auto"/>
          </w:tcPr>
          <w:p w:rsidR="00D51612" w:rsidRPr="00922ECE" w:rsidRDefault="00D51612" w:rsidP="00907BDC">
            <w:pPr>
              <w:ind w:right="-1"/>
              <w:jc w:val="both"/>
              <w:rPr>
                <w:sz w:val="18"/>
                <w:szCs w:val="18"/>
              </w:rPr>
            </w:pPr>
            <w:r w:rsidRPr="00922ECE">
              <w:rPr>
                <w:bCs/>
                <w:iCs/>
                <w:sz w:val="18"/>
                <w:szCs w:val="18"/>
              </w:rPr>
              <w:t>Площадь</w:t>
            </w:r>
          </w:p>
        </w:tc>
        <w:tc>
          <w:tcPr>
            <w:tcW w:w="2921" w:type="dxa"/>
            <w:tcBorders>
              <w:left w:val="single" w:sz="4" w:space="0" w:color="000000"/>
              <w:bottom w:val="single" w:sz="4" w:space="0" w:color="000000"/>
              <w:right w:val="single" w:sz="4" w:space="0" w:color="000000"/>
            </w:tcBorders>
            <w:shd w:val="clear" w:color="auto" w:fill="auto"/>
          </w:tcPr>
          <w:p w:rsidR="00D51612" w:rsidRPr="00922ECE" w:rsidRDefault="00D51612" w:rsidP="00907BDC">
            <w:pPr>
              <w:pStyle w:val="afff4"/>
              <w:spacing w:before="0" w:after="0"/>
              <w:jc w:val="center"/>
              <w:rPr>
                <w:sz w:val="18"/>
                <w:szCs w:val="18"/>
              </w:rPr>
            </w:pPr>
            <w:r w:rsidRPr="00922ECE">
              <w:rPr>
                <w:sz w:val="18"/>
                <w:szCs w:val="18"/>
              </w:rPr>
              <w:t>3,9</w:t>
            </w:r>
          </w:p>
        </w:tc>
      </w:tr>
      <w:tr w:rsidR="00D51612" w:rsidRPr="00922ECE" w:rsidTr="00C26B70">
        <w:tc>
          <w:tcPr>
            <w:tcW w:w="851" w:type="dxa"/>
            <w:tcBorders>
              <w:left w:val="single" w:sz="4" w:space="0" w:color="000000"/>
              <w:bottom w:val="single" w:sz="4" w:space="0" w:color="000000"/>
            </w:tcBorders>
            <w:shd w:val="clear" w:color="auto" w:fill="auto"/>
          </w:tcPr>
          <w:p w:rsidR="00D51612" w:rsidRPr="00922ECE" w:rsidRDefault="00D51612" w:rsidP="00907BDC">
            <w:pPr>
              <w:pStyle w:val="afff4"/>
              <w:spacing w:before="0" w:after="0"/>
              <w:jc w:val="center"/>
              <w:rPr>
                <w:sz w:val="18"/>
                <w:szCs w:val="18"/>
              </w:rPr>
            </w:pPr>
            <w:r w:rsidRPr="00922ECE">
              <w:rPr>
                <w:sz w:val="18"/>
                <w:szCs w:val="18"/>
              </w:rPr>
              <w:t>2.</w:t>
            </w:r>
          </w:p>
        </w:tc>
        <w:tc>
          <w:tcPr>
            <w:tcW w:w="5528" w:type="dxa"/>
            <w:tcBorders>
              <w:left w:val="single" w:sz="4" w:space="0" w:color="000000"/>
              <w:bottom w:val="single" w:sz="4" w:space="0" w:color="000000"/>
            </w:tcBorders>
            <w:shd w:val="clear" w:color="auto" w:fill="auto"/>
          </w:tcPr>
          <w:p w:rsidR="00D51612" w:rsidRPr="00922ECE" w:rsidRDefault="00D51612" w:rsidP="00907BDC">
            <w:pPr>
              <w:ind w:right="-1"/>
              <w:jc w:val="both"/>
              <w:rPr>
                <w:sz w:val="18"/>
                <w:szCs w:val="18"/>
              </w:rPr>
            </w:pPr>
            <w:r w:rsidRPr="00922ECE">
              <w:rPr>
                <w:bCs/>
                <w:iCs/>
                <w:sz w:val="18"/>
                <w:szCs w:val="18"/>
              </w:rPr>
              <w:t>Объем отгруженных товаров собственного производства, выполненных работ и услуг собственными силами</w:t>
            </w:r>
          </w:p>
        </w:tc>
        <w:tc>
          <w:tcPr>
            <w:tcW w:w="2921" w:type="dxa"/>
            <w:tcBorders>
              <w:left w:val="single" w:sz="4" w:space="0" w:color="000000"/>
              <w:bottom w:val="single" w:sz="4" w:space="0" w:color="000000"/>
              <w:right w:val="single" w:sz="4" w:space="0" w:color="000000"/>
            </w:tcBorders>
            <w:shd w:val="clear" w:color="auto" w:fill="auto"/>
          </w:tcPr>
          <w:p w:rsidR="00D51612" w:rsidRPr="00922ECE" w:rsidRDefault="00D51612" w:rsidP="00907BDC">
            <w:pPr>
              <w:pStyle w:val="afff4"/>
              <w:spacing w:before="0" w:after="0"/>
              <w:jc w:val="center"/>
              <w:rPr>
                <w:sz w:val="18"/>
                <w:szCs w:val="18"/>
              </w:rPr>
            </w:pPr>
          </w:p>
        </w:tc>
      </w:tr>
      <w:tr w:rsidR="00D51612" w:rsidRPr="00922ECE" w:rsidTr="00C26B70">
        <w:tc>
          <w:tcPr>
            <w:tcW w:w="851" w:type="dxa"/>
            <w:tcBorders>
              <w:left w:val="single" w:sz="4" w:space="0" w:color="000000"/>
              <w:bottom w:val="single" w:sz="4" w:space="0" w:color="000000"/>
            </w:tcBorders>
            <w:shd w:val="clear" w:color="auto" w:fill="auto"/>
          </w:tcPr>
          <w:p w:rsidR="00D51612" w:rsidRPr="00922ECE" w:rsidRDefault="00D51612" w:rsidP="00907BDC">
            <w:pPr>
              <w:pStyle w:val="afff4"/>
              <w:spacing w:before="0" w:after="0"/>
              <w:jc w:val="center"/>
              <w:rPr>
                <w:sz w:val="18"/>
                <w:szCs w:val="18"/>
              </w:rPr>
            </w:pPr>
            <w:r w:rsidRPr="00922ECE">
              <w:rPr>
                <w:sz w:val="18"/>
                <w:szCs w:val="18"/>
              </w:rPr>
              <w:t>2.1</w:t>
            </w:r>
          </w:p>
        </w:tc>
        <w:tc>
          <w:tcPr>
            <w:tcW w:w="5528" w:type="dxa"/>
            <w:tcBorders>
              <w:left w:val="single" w:sz="4" w:space="0" w:color="000000"/>
              <w:bottom w:val="single" w:sz="4" w:space="0" w:color="000000"/>
            </w:tcBorders>
            <w:shd w:val="clear" w:color="auto" w:fill="auto"/>
          </w:tcPr>
          <w:p w:rsidR="00D51612" w:rsidRPr="00922ECE" w:rsidRDefault="00D51612" w:rsidP="00907BDC">
            <w:pPr>
              <w:ind w:right="-1"/>
              <w:jc w:val="both"/>
              <w:rPr>
                <w:sz w:val="18"/>
                <w:szCs w:val="18"/>
              </w:rPr>
            </w:pPr>
            <w:r w:rsidRPr="00922ECE">
              <w:rPr>
                <w:bCs/>
                <w:iCs/>
                <w:sz w:val="18"/>
                <w:szCs w:val="18"/>
              </w:rPr>
              <w:t>Обрабатывающие производства</w:t>
            </w:r>
          </w:p>
        </w:tc>
        <w:tc>
          <w:tcPr>
            <w:tcW w:w="2921" w:type="dxa"/>
            <w:tcBorders>
              <w:left w:val="single" w:sz="4" w:space="0" w:color="000000"/>
              <w:bottom w:val="single" w:sz="4" w:space="0" w:color="000000"/>
              <w:right w:val="single" w:sz="4" w:space="0" w:color="000000"/>
            </w:tcBorders>
            <w:shd w:val="clear" w:color="auto" w:fill="auto"/>
          </w:tcPr>
          <w:p w:rsidR="00D51612" w:rsidRPr="00922ECE" w:rsidRDefault="00D51612" w:rsidP="00907BDC">
            <w:pPr>
              <w:pStyle w:val="afff4"/>
              <w:spacing w:before="0" w:after="0"/>
              <w:jc w:val="center"/>
              <w:rPr>
                <w:sz w:val="18"/>
                <w:szCs w:val="18"/>
              </w:rPr>
            </w:pPr>
            <w:r w:rsidRPr="00922ECE">
              <w:rPr>
                <w:sz w:val="18"/>
                <w:szCs w:val="18"/>
              </w:rPr>
              <w:t>3,37</w:t>
            </w:r>
          </w:p>
        </w:tc>
      </w:tr>
      <w:tr w:rsidR="00D51612" w:rsidRPr="00922ECE" w:rsidTr="00C26B70">
        <w:tc>
          <w:tcPr>
            <w:tcW w:w="851" w:type="dxa"/>
            <w:tcBorders>
              <w:left w:val="single" w:sz="4" w:space="0" w:color="000000"/>
              <w:bottom w:val="single" w:sz="4" w:space="0" w:color="000000"/>
            </w:tcBorders>
            <w:shd w:val="clear" w:color="auto" w:fill="auto"/>
          </w:tcPr>
          <w:p w:rsidR="00D51612" w:rsidRPr="00922ECE" w:rsidRDefault="00D51612" w:rsidP="00907BDC">
            <w:pPr>
              <w:pStyle w:val="afff4"/>
              <w:spacing w:before="0" w:after="0"/>
              <w:jc w:val="center"/>
              <w:rPr>
                <w:sz w:val="18"/>
                <w:szCs w:val="18"/>
              </w:rPr>
            </w:pPr>
            <w:r w:rsidRPr="00922ECE">
              <w:rPr>
                <w:sz w:val="18"/>
                <w:szCs w:val="18"/>
              </w:rPr>
              <w:t>2.2</w:t>
            </w:r>
          </w:p>
        </w:tc>
        <w:tc>
          <w:tcPr>
            <w:tcW w:w="5528" w:type="dxa"/>
            <w:tcBorders>
              <w:left w:val="single" w:sz="4" w:space="0" w:color="000000"/>
              <w:bottom w:val="single" w:sz="4" w:space="0" w:color="000000"/>
            </w:tcBorders>
            <w:shd w:val="clear" w:color="auto" w:fill="auto"/>
          </w:tcPr>
          <w:p w:rsidR="00D51612" w:rsidRPr="00922ECE" w:rsidRDefault="00D51612" w:rsidP="00907BDC">
            <w:pPr>
              <w:ind w:right="-1"/>
              <w:jc w:val="both"/>
              <w:rPr>
                <w:sz w:val="18"/>
                <w:szCs w:val="18"/>
              </w:rPr>
            </w:pPr>
            <w:r w:rsidRPr="00922ECE">
              <w:rPr>
                <w:bCs/>
                <w:iCs/>
                <w:sz w:val="18"/>
                <w:szCs w:val="18"/>
              </w:rPr>
              <w:t>Промышленное производство</w:t>
            </w:r>
          </w:p>
        </w:tc>
        <w:tc>
          <w:tcPr>
            <w:tcW w:w="2921" w:type="dxa"/>
            <w:tcBorders>
              <w:left w:val="single" w:sz="4" w:space="0" w:color="000000"/>
              <w:bottom w:val="single" w:sz="4" w:space="0" w:color="000000"/>
              <w:right w:val="single" w:sz="4" w:space="0" w:color="000000"/>
            </w:tcBorders>
            <w:shd w:val="clear" w:color="auto" w:fill="auto"/>
          </w:tcPr>
          <w:p w:rsidR="00D51612" w:rsidRPr="00922ECE" w:rsidRDefault="00D51612" w:rsidP="00907BDC">
            <w:pPr>
              <w:pStyle w:val="afff4"/>
              <w:spacing w:before="0" w:after="0"/>
              <w:jc w:val="center"/>
              <w:rPr>
                <w:sz w:val="18"/>
                <w:szCs w:val="18"/>
              </w:rPr>
            </w:pPr>
            <w:r w:rsidRPr="00922ECE">
              <w:rPr>
                <w:sz w:val="18"/>
                <w:szCs w:val="18"/>
              </w:rPr>
              <w:t>28,6</w:t>
            </w:r>
          </w:p>
        </w:tc>
      </w:tr>
      <w:tr w:rsidR="00D51612" w:rsidRPr="00922ECE" w:rsidTr="00C26B70">
        <w:tc>
          <w:tcPr>
            <w:tcW w:w="851" w:type="dxa"/>
            <w:tcBorders>
              <w:left w:val="single" w:sz="4" w:space="0" w:color="000000"/>
              <w:bottom w:val="single" w:sz="4" w:space="0" w:color="000000"/>
            </w:tcBorders>
            <w:shd w:val="clear" w:color="auto" w:fill="auto"/>
          </w:tcPr>
          <w:p w:rsidR="00D51612" w:rsidRPr="00922ECE" w:rsidRDefault="00D51612" w:rsidP="00907BDC">
            <w:pPr>
              <w:pStyle w:val="afff4"/>
              <w:spacing w:before="0" w:after="0"/>
              <w:jc w:val="center"/>
              <w:rPr>
                <w:sz w:val="18"/>
                <w:szCs w:val="18"/>
              </w:rPr>
            </w:pPr>
            <w:r w:rsidRPr="00922ECE">
              <w:rPr>
                <w:sz w:val="18"/>
                <w:szCs w:val="18"/>
              </w:rPr>
              <w:t>3.</w:t>
            </w:r>
          </w:p>
        </w:tc>
        <w:tc>
          <w:tcPr>
            <w:tcW w:w="5528" w:type="dxa"/>
            <w:tcBorders>
              <w:left w:val="single" w:sz="4" w:space="0" w:color="000000"/>
              <w:bottom w:val="single" w:sz="4" w:space="0" w:color="000000"/>
            </w:tcBorders>
            <w:shd w:val="clear" w:color="auto" w:fill="auto"/>
          </w:tcPr>
          <w:p w:rsidR="00D51612" w:rsidRPr="00922ECE" w:rsidRDefault="00D51612" w:rsidP="00907BDC">
            <w:pPr>
              <w:ind w:right="-1"/>
              <w:jc w:val="both"/>
              <w:rPr>
                <w:sz w:val="18"/>
                <w:szCs w:val="18"/>
              </w:rPr>
            </w:pPr>
            <w:r w:rsidRPr="00922ECE">
              <w:rPr>
                <w:bCs/>
                <w:iCs/>
                <w:sz w:val="18"/>
                <w:szCs w:val="18"/>
              </w:rPr>
              <w:t>Продукция сельского хозяйства, всего</w:t>
            </w:r>
          </w:p>
        </w:tc>
        <w:tc>
          <w:tcPr>
            <w:tcW w:w="2921" w:type="dxa"/>
            <w:tcBorders>
              <w:left w:val="single" w:sz="4" w:space="0" w:color="000000"/>
              <w:bottom w:val="single" w:sz="4" w:space="0" w:color="000000"/>
              <w:right w:val="single" w:sz="4" w:space="0" w:color="000000"/>
            </w:tcBorders>
            <w:shd w:val="clear" w:color="auto" w:fill="auto"/>
          </w:tcPr>
          <w:p w:rsidR="00D51612" w:rsidRPr="00922ECE" w:rsidRDefault="00D51612" w:rsidP="00907BDC">
            <w:pPr>
              <w:pStyle w:val="afff4"/>
              <w:spacing w:before="0" w:after="0"/>
              <w:jc w:val="center"/>
              <w:rPr>
                <w:sz w:val="18"/>
                <w:szCs w:val="18"/>
              </w:rPr>
            </w:pPr>
            <w:r w:rsidRPr="00922ECE">
              <w:rPr>
                <w:sz w:val="18"/>
                <w:szCs w:val="18"/>
              </w:rPr>
              <w:t>2,76</w:t>
            </w:r>
          </w:p>
        </w:tc>
      </w:tr>
      <w:tr w:rsidR="00D51612" w:rsidRPr="00922ECE" w:rsidTr="00C26B70">
        <w:tc>
          <w:tcPr>
            <w:tcW w:w="851" w:type="dxa"/>
            <w:tcBorders>
              <w:left w:val="single" w:sz="4" w:space="0" w:color="000000"/>
              <w:bottom w:val="single" w:sz="4" w:space="0" w:color="000000"/>
            </w:tcBorders>
            <w:shd w:val="clear" w:color="auto" w:fill="auto"/>
          </w:tcPr>
          <w:p w:rsidR="00D51612" w:rsidRPr="00922ECE" w:rsidRDefault="00D51612" w:rsidP="00907BDC">
            <w:pPr>
              <w:pStyle w:val="afff4"/>
              <w:spacing w:before="0" w:after="0"/>
              <w:jc w:val="center"/>
              <w:rPr>
                <w:sz w:val="18"/>
                <w:szCs w:val="18"/>
              </w:rPr>
            </w:pPr>
            <w:r w:rsidRPr="00922ECE">
              <w:rPr>
                <w:sz w:val="18"/>
                <w:szCs w:val="18"/>
              </w:rPr>
              <w:t>4.</w:t>
            </w:r>
          </w:p>
        </w:tc>
        <w:tc>
          <w:tcPr>
            <w:tcW w:w="5528" w:type="dxa"/>
            <w:tcBorders>
              <w:left w:val="single" w:sz="4" w:space="0" w:color="000000"/>
              <w:bottom w:val="single" w:sz="4" w:space="0" w:color="000000"/>
            </w:tcBorders>
            <w:shd w:val="clear" w:color="auto" w:fill="auto"/>
          </w:tcPr>
          <w:p w:rsidR="00D51612" w:rsidRPr="00922ECE" w:rsidRDefault="00D51612" w:rsidP="00907BDC">
            <w:pPr>
              <w:ind w:right="-1"/>
              <w:jc w:val="both"/>
              <w:rPr>
                <w:sz w:val="18"/>
                <w:szCs w:val="18"/>
              </w:rPr>
            </w:pPr>
            <w:r w:rsidRPr="00922ECE">
              <w:rPr>
                <w:bCs/>
                <w:iCs/>
                <w:sz w:val="18"/>
                <w:szCs w:val="18"/>
              </w:rPr>
              <w:t>Растениеводство</w:t>
            </w:r>
          </w:p>
        </w:tc>
        <w:tc>
          <w:tcPr>
            <w:tcW w:w="2921" w:type="dxa"/>
            <w:tcBorders>
              <w:left w:val="single" w:sz="4" w:space="0" w:color="000000"/>
              <w:bottom w:val="single" w:sz="4" w:space="0" w:color="000000"/>
              <w:right w:val="single" w:sz="4" w:space="0" w:color="000000"/>
            </w:tcBorders>
            <w:shd w:val="clear" w:color="auto" w:fill="auto"/>
          </w:tcPr>
          <w:p w:rsidR="00D51612" w:rsidRPr="00922ECE" w:rsidRDefault="00D51612" w:rsidP="00907BDC">
            <w:pPr>
              <w:pStyle w:val="afff4"/>
              <w:spacing w:before="0" w:after="0"/>
              <w:jc w:val="center"/>
              <w:rPr>
                <w:sz w:val="18"/>
                <w:szCs w:val="18"/>
              </w:rPr>
            </w:pPr>
            <w:r w:rsidRPr="00922ECE">
              <w:rPr>
                <w:sz w:val="18"/>
                <w:szCs w:val="18"/>
              </w:rPr>
              <w:t>1,84</w:t>
            </w:r>
          </w:p>
        </w:tc>
      </w:tr>
      <w:tr w:rsidR="00D51612" w:rsidRPr="00922ECE" w:rsidTr="00C26B70">
        <w:tc>
          <w:tcPr>
            <w:tcW w:w="851" w:type="dxa"/>
            <w:tcBorders>
              <w:left w:val="single" w:sz="4" w:space="0" w:color="000000"/>
              <w:bottom w:val="single" w:sz="4" w:space="0" w:color="000000"/>
            </w:tcBorders>
            <w:shd w:val="clear" w:color="auto" w:fill="auto"/>
          </w:tcPr>
          <w:p w:rsidR="00D51612" w:rsidRPr="00922ECE" w:rsidRDefault="00D51612" w:rsidP="00907BDC">
            <w:pPr>
              <w:pStyle w:val="afff4"/>
              <w:spacing w:before="0" w:after="0"/>
              <w:jc w:val="center"/>
              <w:rPr>
                <w:sz w:val="18"/>
                <w:szCs w:val="18"/>
              </w:rPr>
            </w:pPr>
            <w:r w:rsidRPr="00922ECE">
              <w:rPr>
                <w:sz w:val="18"/>
                <w:szCs w:val="18"/>
              </w:rPr>
              <w:t>5.</w:t>
            </w:r>
          </w:p>
        </w:tc>
        <w:tc>
          <w:tcPr>
            <w:tcW w:w="5528" w:type="dxa"/>
            <w:tcBorders>
              <w:left w:val="single" w:sz="4" w:space="0" w:color="000000"/>
              <w:bottom w:val="single" w:sz="4" w:space="0" w:color="000000"/>
            </w:tcBorders>
            <w:shd w:val="clear" w:color="auto" w:fill="auto"/>
          </w:tcPr>
          <w:p w:rsidR="00D51612" w:rsidRPr="00922ECE" w:rsidRDefault="00D51612" w:rsidP="00907BDC">
            <w:pPr>
              <w:ind w:right="-1"/>
              <w:jc w:val="both"/>
              <w:rPr>
                <w:sz w:val="18"/>
                <w:szCs w:val="18"/>
              </w:rPr>
            </w:pPr>
            <w:r w:rsidRPr="00922ECE">
              <w:rPr>
                <w:bCs/>
                <w:iCs/>
                <w:sz w:val="18"/>
                <w:szCs w:val="18"/>
              </w:rPr>
              <w:t>Животноводство</w:t>
            </w:r>
          </w:p>
        </w:tc>
        <w:tc>
          <w:tcPr>
            <w:tcW w:w="2921" w:type="dxa"/>
            <w:tcBorders>
              <w:left w:val="single" w:sz="4" w:space="0" w:color="000000"/>
              <w:bottom w:val="single" w:sz="4" w:space="0" w:color="000000"/>
              <w:right w:val="single" w:sz="4" w:space="0" w:color="000000"/>
            </w:tcBorders>
            <w:shd w:val="clear" w:color="auto" w:fill="auto"/>
          </w:tcPr>
          <w:p w:rsidR="00D51612" w:rsidRPr="00922ECE" w:rsidRDefault="00D51612" w:rsidP="00907BDC">
            <w:pPr>
              <w:pStyle w:val="afff4"/>
              <w:spacing w:before="0" w:after="0"/>
              <w:jc w:val="center"/>
              <w:rPr>
                <w:sz w:val="18"/>
                <w:szCs w:val="18"/>
              </w:rPr>
            </w:pPr>
            <w:r w:rsidRPr="00922ECE">
              <w:rPr>
                <w:sz w:val="18"/>
                <w:szCs w:val="18"/>
              </w:rPr>
              <w:t>4,8</w:t>
            </w:r>
          </w:p>
        </w:tc>
      </w:tr>
      <w:tr w:rsidR="00D51612" w:rsidRPr="00922ECE" w:rsidTr="00C26B70">
        <w:tc>
          <w:tcPr>
            <w:tcW w:w="851" w:type="dxa"/>
            <w:tcBorders>
              <w:left w:val="single" w:sz="4" w:space="0" w:color="000000"/>
              <w:bottom w:val="single" w:sz="4" w:space="0" w:color="000000"/>
            </w:tcBorders>
            <w:shd w:val="clear" w:color="auto" w:fill="auto"/>
          </w:tcPr>
          <w:p w:rsidR="00D51612" w:rsidRPr="00922ECE" w:rsidRDefault="00D51612" w:rsidP="00907BDC">
            <w:pPr>
              <w:pStyle w:val="afff4"/>
              <w:spacing w:before="0" w:after="0"/>
              <w:jc w:val="center"/>
              <w:rPr>
                <w:sz w:val="18"/>
                <w:szCs w:val="18"/>
              </w:rPr>
            </w:pPr>
            <w:r w:rsidRPr="00922ECE">
              <w:rPr>
                <w:sz w:val="18"/>
                <w:szCs w:val="18"/>
              </w:rPr>
              <w:t>6.</w:t>
            </w:r>
          </w:p>
        </w:tc>
        <w:tc>
          <w:tcPr>
            <w:tcW w:w="5528" w:type="dxa"/>
            <w:tcBorders>
              <w:left w:val="single" w:sz="4" w:space="0" w:color="000000"/>
              <w:bottom w:val="single" w:sz="4" w:space="0" w:color="000000"/>
            </w:tcBorders>
            <w:shd w:val="clear" w:color="auto" w:fill="auto"/>
          </w:tcPr>
          <w:p w:rsidR="00D51612" w:rsidRPr="00922ECE" w:rsidRDefault="00D51612" w:rsidP="00907BDC">
            <w:pPr>
              <w:ind w:right="-1"/>
              <w:jc w:val="both"/>
              <w:rPr>
                <w:sz w:val="18"/>
                <w:szCs w:val="18"/>
              </w:rPr>
            </w:pPr>
            <w:r w:rsidRPr="00922ECE">
              <w:rPr>
                <w:bCs/>
                <w:iCs/>
                <w:sz w:val="18"/>
                <w:szCs w:val="18"/>
              </w:rPr>
              <w:t>Ввод в действие жилых домов</w:t>
            </w:r>
          </w:p>
        </w:tc>
        <w:tc>
          <w:tcPr>
            <w:tcW w:w="2921" w:type="dxa"/>
            <w:tcBorders>
              <w:left w:val="single" w:sz="4" w:space="0" w:color="000000"/>
              <w:bottom w:val="single" w:sz="4" w:space="0" w:color="000000"/>
              <w:right w:val="single" w:sz="4" w:space="0" w:color="000000"/>
            </w:tcBorders>
            <w:shd w:val="clear" w:color="auto" w:fill="auto"/>
          </w:tcPr>
          <w:p w:rsidR="00D51612" w:rsidRPr="00922ECE" w:rsidRDefault="00D51612" w:rsidP="00907BDC">
            <w:pPr>
              <w:pStyle w:val="afff4"/>
              <w:spacing w:before="0" w:after="0"/>
              <w:jc w:val="center"/>
              <w:rPr>
                <w:sz w:val="18"/>
                <w:szCs w:val="18"/>
              </w:rPr>
            </w:pPr>
            <w:r w:rsidRPr="00922ECE">
              <w:rPr>
                <w:sz w:val="18"/>
                <w:szCs w:val="18"/>
              </w:rPr>
              <w:t>0,25</w:t>
            </w:r>
          </w:p>
        </w:tc>
      </w:tr>
      <w:tr w:rsidR="00D51612" w:rsidRPr="00922ECE" w:rsidTr="00C26B70">
        <w:tc>
          <w:tcPr>
            <w:tcW w:w="851" w:type="dxa"/>
            <w:tcBorders>
              <w:left w:val="single" w:sz="4" w:space="0" w:color="000000"/>
              <w:bottom w:val="single" w:sz="4" w:space="0" w:color="000000"/>
            </w:tcBorders>
            <w:shd w:val="clear" w:color="auto" w:fill="auto"/>
          </w:tcPr>
          <w:p w:rsidR="00D51612" w:rsidRPr="00922ECE" w:rsidRDefault="00D51612" w:rsidP="00907BDC">
            <w:pPr>
              <w:pStyle w:val="afff4"/>
              <w:spacing w:before="0" w:after="0"/>
              <w:jc w:val="center"/>
              <w:rPr>
                <w:sz w:val="18"/>
                <w:szCs w:val="18"/>
              </w:rPr>
            </w:pPr>
            <w:r w:rsidRPr="00922ECE">
              <w:rPr>
                <w:sz w:val="18"/>
                <w:szCs w:val="18"/>
              </w:rPr>
              <w:t>7.</w:t>
            </w:r>
          </w:p>
        </w:tc>
        <w:tc>
          <w:tcPr>
            <w:tcW w:w="5528" w:type="dxa"/>
            <w:tcBorders>
              <w:left w:val="single" w:sz="4" w:space="0" w:color="000000"/>
              <w:bottom w:val="single" w:sz="4" w:space="0" w:color="000000"/>
            </w:tcBorders>
            <w:shd w:val="clear" w:color="auto" w:fill="auto"/>
          </w:tcPr>
          <w:p w:rsidR="00D51612" w:rsidRPr="00922ECE" w:rsidRDefault="00D51612" w:rsidP="00907BDC">
            <w:pPr>
              <w:ind w:right="-1"/>
              <w:jc w:val="both"/>
              <w:rPr>
                <w:sz w:val="18"/>
                <w:szCs w:val="18"/>
              </w:rPr>
            </w:pPr>
            <w:r w:rsidRPr="00922ECE">
              <w:rPr>
                <w:bCs/>
                <w:iCs/>
                <w:sz w:val="18"/>
                <w:szCs w:val="18"/>
              </w:rPr>
              <w:t>Оборот розничной торговли</w:t>
            </w:r>
          </w:p>
        </w:tc>
        <w:tc>
          <w:tcPr>
            <w:tcW w:w="2921" w:type="dxa"/>
            <w:tcBorders>
              <w:left w:val="single" w:sz="4" w:space="0" w:color="000000"/>
              <w:bottom w:val="single" w:sz="4" w:space="0" w:color="000000"/>
              <w:right w:val="single" w:sz="4" w:space="0" w:color="000000"/>
            </w:tcBorders>
            <w:shd w:val="clear" w:color="auto" w:fill="auto"/>
          </w:tcPr>
          <w:p w:rsidR="00D51612" w:rsidRPr="00922ECE" w:rsidRDefault="00D51612" w:rsidP="00907BDC">
            <w:pPr>
              <w:pStyle w:val="afff4"/>
              <w:spacing w:before="0" w:after="0"/>
              <w:jc w:val="center"/>
              <w:rPr>
                <w:sz w:val="18"/>
                <w:szCs w:val="18"/>
              </w:rPr>
            </w:pPr>
            <w:r w:rsidRPr="00922ECE">
              <w:rPr>
                <w:sz w:val="18"/>
                <w:szCs w:val="18"/>
              </w:rPr>
              <w:t>0,13</w:t>
            </w:r>
          </w:p>
        </w:tc>
      </w:tr>
      <w:tr w:rsidR="00D51612" w:rsidRPr="00922ECE" w:rsidTr="00C26B70">
        <w:tc>
          <w:tcPr>
            <w:tcW w:w="851" w:type="dxa"/>
            <w:tcBorders>
              <w:left w:val="single" w:sz="4" w:space="0" w:color="000000"/>
              <w:bottom w:val="single" w:sz="4" w:space="0" w:color="000000"/>
            </w:tcBorders>
            <w:shd w:val="clear" w:color="auto" w:fill="auto"/>
          </w:tcPr>
          <w:p w:rsidR="00D51612" w:rsidRPr="00922ECE" w:rsidRDefault="00D51612" w:rsidP="00907BDC">
            <w:pPr>
              <w:pStyle w:val="afff4"/>
              <w:spacing w:before="0" w:after="0"/>
              <w:jc w:val="center"/>
              <w:rPr>
                <w:sz w:val="18"/>
                <w:szCs w:val="18"/>
              </w:rPr>
            </w:pPr>
            <w:r w:rsidRPr="00922ECE">
              <w:rPr>
                <w:sz w:val="18"/>
                <w:szCs w:val="18"/>
              </w:rPr>
              <w:t>8.</w:t>
            </w:r>
          </w:p>
        </w:tc>
        <w:tc>
          <w:tcPr>
            <w:tcW w:w="5528" w:type="dxa"/>
            <w:tcBorders>
              <w:left w:val="single" w:sz="4" w:space="0" w:color="000000"/>
              <w:bottom w:val="single" w:sz="4" w:space="0" w:color="000000"/>
            </w:tcBorders>
            <w:shd w:val="clear" w:color="auto" w:fill="auto"/>
          </w:tcPr>
          <w:p w:rsidR="00D51612" w:rsidRPr="00922ECE" w:rsidRDefault="00D51612" w:rsidP="00907BDC">
            <w:pPr>
              <w:ind w:right="-1"/>
              <w:jc w:val="both"/>
              <w:rPr>
                <w:sz w:val="18"/>
                <w:szCs w:val="18"/>
              </w:rPr>
            </w:pPr>
            <w:r w:rsidRPr="00922ECE">
              <w:rPr>
                <w:bCs/>
                <w:iCs/>
                <w:sz w:val="18"/>
                <w:szCs w:val="18"/>
              </w:rPr>
              <w:t>Инвестиции в основной капитал</w:t>
            </w:r>
          </w:p>
        </w:tc>
        <w:tc>
          <w:tcPr>
            <w:tcW w:w="2921" w:type="dxa"/>
            <w:tcBorders>
              <w:left w:val="single" w:sz="4" w:space="0" w:color="000000"/>
              <w:bottom w:val="single" w:sz="4" w:space="0" w:color="000000"/>
              <w:right w:val="single" w:sz="4" w:space="0" w:color="000000"/>
            </w:tcBorders>
            <w:shd w:val="clear" w:color="auto" w:fill="auto"/>
          </w:tcPr>
          <w:p w:rsidR="00D51612" w:rsidRPr="00922ECE" w:rsidRDefault="00D51612" w:rsidP="00907BDC">
            <w:pPr>
              <w:pStyle w:val="afff4"/>
              <w:spacing w:before="0" w:after="0"/>
              <w:jc w:val="center"/>
              <w:rPr>
                <w:sz w:val="18"/>
                <w:szCs w:val="18"/>
              </w:rPr>
            </w:pPr>
            <w:r w:rsidRPr="00922ECE">
              <w:rPr>
                <w:sz w:val="18"/>
                <w:szCs w:val="18"/>
              </w:rPr>
              <w:t>0,08</w:t>
            </w:r>
          </w:p>
        </w:tc>
      </w:tr>
    </w:tbl>
    <w:p w:rsidR="00D51612" w:rsidRPr="009263AF" w:rsidRDefault="00D51612" w:rsidP="00907BDC">
      <w:pPr>
        <w:pStyle w:val="Web1Web11Web112111"/>
        <w:spacing w:before="0" w:after="0" w:line="200" w:lineRule="atLeast"/>
        <w:ind w:right="-13" w:firstLine="709"/>
        <w:contextualSpacing/>
        <w:jc w:val="both"/>
        <w:rPr>
          <w:szCs w:val="28"/>
          <w:lang w:val="ru-RU"/>
        </w:rPr>
      </w:pPr>
      <w:bookmarkStart w:id="0" w:name="_Toc188177416"/>
      <w:bookmarkStart w:id="1" w:name="_Toc199830094"/>
      <w:bookmarkStart w:id="2" w:name="_Toc199934082"/>
      <w:bookmarkStart w:id="3" w:name="_Toc199829927"/>
      <w:r w:rsidRPr="009263AF">
        <w:rPr>
          <w:szCs w:val="28"/>
          <w:lang w:val="ru-RU"/>
        </w:rPr>
        <w:t>Природные услови</w:t>
      </w:r>
      <w:bookmarkEnd w:id="0"/>
      <w:r w:rsidRPr="009263AF">
        <w:rPr>
          <w:szCs w:val="28"/>
          <w:lang w:val="ru-RU"/>
        </w:rPr>
        <w:t>я</w:t>
      </w:r>
      <w:bookmarkEnd w:id="1"/>
      <w:bookmarkEnd w:id="2"/>
      <w:bookmarkEnd w:id="3"/>
      <w:r w:rsidRPr="009263AF">
        <w:rPr>
          <w:szCs w:val="28"/>
          <w:lang w:val="ru-RU"/>
        </w:rPr>
        <w:t>. Территория Туркменского округа расположена в сухостепной зоне Ставропольского края. Климат Туркменского округа определяется территорией его расположения. По климатическим показателям территория Туркменского округа относится к степной зоне неустойчивого увлажнения. Туркменский округ входит в засушливую аэроклиматологическую зону с резко континентальным климатом, для которого характерно выпадение малого количества осадков и преобладание восточных ветров.</w:t>
      </w:r>
    </w:p>
    <w:p w:rsidR="00D51612" w:rsidRPr="009263AF" w:rsidRDefault="00D51612" w:rsidP="00B739F8">
      <w:pPr>
        <w:ind w:firstLine="709"/>
        <w:jc w:val="both"/>
        <w:rPr>
          <w:sz w:val="24"/>
          <w:szCs w:val="28"/>
        </w:rPr>
      </w:pPr>
      <w:r w:rsidRPr="009263AF">
        <w:rPr>
          <w:sz w:val="24"/>
          <w:szCs w:val="28"/>
        </w:rPr>
        <w:t>В Туркменском округе нередки атмосферная засуха и сильные ветры-суховеи. Количество осадков за год составляет 350-400 мм, а в засушливые годы снижается до 200 мм и менее. В Туркменском округе преобладают восточные и западные ветры, причем их наибольшая сила наблюдается в марте-апреле. В среднем бывает 25 дней в году, когда скорость ветра превышает 15 метров в секунду.</w:t>
      </w:r>
    </w:p>
    <w:p w:rsidR="00D51612" w:rsidRPr="009263AF" w:rsidRDefault="00D51612" w:rsidP="00B739F8">
      <w:pPr>
        <w:ind w:firstLine="709"/>
        <w:jc w:val="both"/>
        <w:rPr>
          <w:sz w:val="24"/>
          <w:szCs w:val="28"/>
        </w:rPr>
      </w:pPr>
      <w:r w:rsidRPr="009263AF">
        <w:rPr>
          <w:sz w:val="24"/>
          <w:szCs w:val="28"/>
        </w:rPr>
        <w:t>Территория Туркменского округа подвержена влиянию арктических масс воздуха и воздушных масс умеренных широт, а также, приходящих из тропиков и субтропиков. Арктический воздух приходит на территорию Туркменского округа осенью и зимой, вызывая резкие похолодания. На климат Туркменского округа влияют и сибирские антициклоны, которые приносят пасмурную погоду с сильными ветрами и снегопадами. Лето продолжительное, обычно очень жаркое и засушливое. Осень является наиболее устойчивым временем года.</w:t>
      </w:r>
    </w:p>
    <w:p w:rsidR="00B739F8" w:rsidRPr="009263AF" w:rsidRDefault="00D51612" w:rsidP="00B739F8">
      <w:pPr>
        <w:ind w:firstLine="709"/>
        <w:jc w:val="both"/>
        <w:rPr>
          <w:sz w:val="24"/>
          <w:szCs w:val="28"/>
        </w:rPr>
      </w:pPr>
      <w:r w:rsidRPr="009263AF">
        <w:rPr>
          <w:sz w:val="24"/>
          <w:szCs w:val="28"/>
        </w:rPr>
        <w:lastRenderedPageBreak/>
        <w:t>Средняя температура зимой -6С, летом +32С. Рельеф в основном слабоволнистый с постоянным падением высот, пересеченный балками. Почвы отличаются большим разнообразием, наиболее распространены: черноземы предкавказские, тяжелые суглинистые, темно-каштановые, в том числе солонцов до 10 процентов. Для каштановых почв характерны непромывной тип водного режима, глубина их промачивания колеблется в зависимости от рельефа, и обычно составляет 70-130 см. Почвообразующие породы здесь представлены пылеватыми и засоленными пылеватыми суглинками.</w:t>
      </w:r>
    </w:p>
    <w:p w:rsidR="00D51612" w:rsidRPr="009263AF" w:rsidRDefault="00D51612" w:rsidP="00B739F8">
      <w:pPr>
        <w:ind w:firstLine="709"/>
        <w:jc w:val="both"/>
        <w:rPr>
          <w:sz w:val="24"/>
          <w:szCs w:val="28"/>
        </w:rPr>
      </w:pPr>
      <w:r w:rsidRPr="009263AF">
        <w:rPr>
          <w:sz w:val="24"/>
          <w:szCs w:val="28"/>
        </w:rPr>
        <w:t>Светло-каштановые почвы сформированы в сухом климатическом районе и характеризуются меньшим плодородием. Такие типы почв благоприятны для выращивания садово-ягодных культур и зерновых культур.</w:t>
      </w:r>
    </w:p>
    <w:p w:rsidR="00D51612" w:rsidRPr="009263AF" w:rsidRDefault="00D51612" w:rsidP="00B739F8">
      <w:pPr>
        <w:ind w:firstLine="709"/>
        <w:jc w:val="both"/>
        <w:rPr>
          <w:sz w:val="24"/>
          <w:szCs w:val="28"/>
        </w:rPr>
      </w:pPr>
      <w:r w:rsidRPr="009263AF">
        <w:rPr>
          <w:sz w:val="24"/>
          <w:szCs w:val="28"/>
        </w:rPr>
        <w:t>Чаще всего на территории Туркменского округа почвы характеризуются суглинистым составом. Почвы являются эрозионно-опасными. Содержание гумуса в почвах низкое, изменяется от 1 до 4 процентов.</w:t>
      </w:r>
    </w:p>
    <w:p w:rsidR="00D51612" w:rsidRPr="009263AF" w:rsidRDefault="00D51612" w:rsidP="00B739F8">
      <w:pPr>
        <w:ind w:firstLine="709"/>
        <w:jc w:val="both"/>
        <w:rPr>
          <w:sz w:val="24"/>
          <w:szCs w:val="28"/>
        </w:rPr>
      </w:pPr>
      <w:r w:rsidRPr="009263AF">
        <w:rPr>
          <w:sz w:val="24"/>
          <w:szCs w:val="28"/>
        </w:rPr>
        <w:t>Большая часть территории распахана. По показателю доля пашни с низким содержанием органического вещества Туркменский округ относится к первой аэроклиматологической зоне - со средним показателем содержанием подвижного фосфора. Темно-каштановые почвы Туркменского округа имеют высокое содержание обменного калия и относительно обеспечены марганцем. Пахотные почвы испытывают недостаток меди.</w:t>
      </w:r>
    </w:p>
    <w:p w:rsidR="00D51612" w:rsidRPr="009263AF" w:rsidRDefault="00D51612" w:rsidP="00B739F8">
      <w:pPr>
        <w:ind w:firstLine="709"/>
        <w:jc w:val="both"/>
        <w:rPr>
          <w:sz w:val="24"/>
          <w:szCs w:val="28"/>
        </w:rPr>
      </w:pPr>
      <w:r w:rsidRPr="009263AF">
        <w:rPr>
          <w:sz w:val="24"/>
          <w:szCs w:val="28"/>
        </w:rPr>
        <w:t>Для всей территории Туркменского округа характерна растительность ковыльно-типчаковых степей: типчак, мятлик, овсяница, полынь. Как упоминалось выше, эта природная зона сильно распахана, и девственных степей на рассматриваемой территории практически не осталось.</w:t>
      </w:r>
    </w:p>
    <w:p w:rsidR="00D51612" w:rsidRPr="009263AF" w:rsidRDefault="00D51612" w:rsidP="00B739F8">
      <w:pPr>
        <w:ind w:firstLine="709"/>
        <w:jc w:val="both"/>
        <w:rPr>
          <w:sz w:val="24"/>
          <w:szCs w:val="28"/>
        </w:rPr>
      </w:pPr>
      <w:r w:rsidRPr="009263AF">
        <w:rPr>
          <w:sz w:val="24"/>
          <w:szCs w:val="28"/>
        </w:rPr>
        <w:t>Вся территория покрыта системой полезащитных лесных полос. Удельный вес полезащитных лесных насаждений к пашне составляет 1-2 процента.</w:t>
      </w:r>
    </w:p>
    <w:p w:rsidR="00D51612" w:rsidRPr="009263AF" w:rsidRDefault="00D51612" w:rsidP="00B739F8">
      <w:pPr>
        <w:pStyle w:val="Web1Web11Web112111"/>
        <w:spacing w:before="0" w:after="0"/>
        <w:ind w:firstLine="709"/>
        <w:jc w:val="both"/>
        <w:rPr>
          <w:szCs w:val="28"/>
          <w:lang w:val="ru-RU"/>
        </w:rPr>
      </w:pPr>
      <w:r w:rsidRPr="009263AF">
        <w:rPr>
          <w:szCs w:val="28"/>
          <w:lang w:val="ru-RU"/>
        </w:rPr>
        <w:t>На территории Туркменского округа минерально-сырьевая база характеризуется наличием месторождений общераспространенных полезных ископаемых: пески, глины. Имеющиеся на территории Туркменского округа месторождения газа в настоящее время не разрабатываются, так как относятся к категориям трудноизвлекаемых и нерентабельны для разработки при современном уровне развития технологии разработки месторождений и мировых цен.</w:t>
      </w:r>
    </w:p>
    <w:p w:rsidR="00D51612" w:rsidRPr="009263AF" w:rsidRDefault="00D51612" w:rsidP="00B739F8">
      <w:pPr>
        <w:pStyle w:val="Web1Web11Web112111"/>
        <w:spacing w:before="0" w:after="0"/>
        <w:ind w:firstLine="709"/>
        <w:jc w:val="both"/>
        <w:rPr>
          <w:szCs w:val="28"/>
          <w:lang w:val="ru-RU"/>
        </w:rPr>
      </w:pPr>
      <w:r w:rsidRPr="009263AF">
        <w:rPr>
          <w:szCs w:val="28"/>
          <w:lang w:val="ru-RU"/>
        </w:rPr>
        <w:t>Месторождение гипса в пос. Поперечный незначительно по запасам (ок. 160 тыс. тонн). Месторождение титаноциркониевых руд в пос. Поперечный находится в стадии геологического изучения и оценки.</w:t>
      </w:r>
    </w:p>
    <w:p w:rsidR="00D51612" w:rsidRPr="009263AF" w:rsidRDefault="00D51612" w:rsidP="00B739F8">
      <w:pPr>
        <w:pStyle w:val="Web1Web11Web112111"/>
        <w:spacing w:before="0" w:after="0"/>
        <w:ind w:firstLine="709"/>
        <w:jc w:val="both"/>
        <w:rPr>
          <w:szCs w:val="28"/>
          <w:lang w:val="ru-RU"/>
        </w:rPr>
      </w:pPr>
      <w:r w:rsidRPr="009263AF">
        <w:rPr>
          <w:szCs w:val="28"/>
          <w:lang w:val="ru-RU"/>
        </w:rPr>
        <w:t>Площадь Туркменского округа по категориям отражена в таблице 2.</w:t>
      </w:r>
    </w:p>
    <w:p w:rsidR="00D51612" w:rsidRPr="009263AF" w:rsidRDefault="00D51612">
      <w:pPr>
        <w:tabs>
          <w:tab w:val="left" w:pos="0"/>
        </w:tabs>
        <w:contextualSpacing/>
        <w:jc w:val="right"/>
        <w:rPr>
          <w:sz w:val="24"/>
          <w:szCs w:val="28"/>
        </w:rPr>
      </w:pPr>
      <w:r w:rsidRPr="009263AF">
        <w:rPr>
          <w:sz w:val="24"/>
          <w:szCs w:val="28"/>
        </w:rPr>
        <w:t>Таблица 2</w:t>
      </w:r>
    </w:p>
    <w:p w:rsidR="00D51612" w:rsidRPr="009263AF" w:rsidRDefault="00D51612">
      <w:pPr>
        <w:tabs>
          <w:tab w:val="left" w:pos="0"/>
        </w:tabs>
        <w:contextualSpacing/>
        <w:jc w:val="center"/>
        <w:rPr>
          <w:sz w:val="24"/>
          <w:szCs w:val="28"/>
        </w:rPr>
      </w:pPr>
      <w:r w:rsidRPr="009263AF">
        <w:rPr>
          <w:sz w:val="24"/>
          <w:szCs w:val="28"/>
        </w:rPr>
        <w:t>Площадь Туркменского округа распределяется по категориям</w:t>
      </w:r>
    </w:p>
    <w:tbl>
      <w:tblPr>
        <w:tblW w:w="0" w:type="auto"/>
        <w:tblInd w:w="108" w:type="dxa"/>
        <w:tblLayout w:type="fixed"/>
        <w:tblLook w:val="0000"/>
      </w:tblPr>
      <w:tblGrid>
        <w:gridCol w:w="539"/>
        <w:gridCol w:w="4952"/>
        <w:gridCol w:w="1768"/>
        <w:gridCol w:w="2097"/>
      </w:tblGrid>
      <w:tr w:rsidR="00D51612" w:rsidRPr="00922ECE" w:rsidTr="00DC2E13">
        <w:trPr>
          <w:tblHeader/>
        </w:trPr>
        <w:tc>
          <w:tcPr>
            <w:tcW w:w="539"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pPr>
              <w:widowControl w:val="0"/>
              <w:jc w:val="center"/>
              <w:rPr>
                <w:sz w:val="18"/>
                <w:szCs w:val="18"/>
              </w:rPr>
            </w:pPr>
            <w:r w:rsidRPr="00922ECE">
              <w:rPr>
                <w:sz w:val="18"/>
                <w:szCs w:val="18"/>
              </w:rPr>
              <w:t>№ п/п</w:t>
            </w:r>
          </w:p>
        </w:tc>
        <w:tc>
          <w:tcPr>
            <w:tcW w:w="4952"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pPr>
              <w:widowControl w:val="0"/>
              <w:jc w:val="center"/>
              <w:rPr>
                <w:sz w:val="18"/>
                <w:szCs w:val="18"/>
              </w:rPr>
            </w:pPr>
            <w:r w:rsidRPr="00922ECE">
              <w:rPr>
                <w:sz w:val="18"/>
                <w:szCs w:val="18"/>
              </w:rPr>
              <w:t>Категория земли</w:t>
            </w:r>
          </w:p>
        </w:tc>
        <w:tc>
          <w:tcPr>
            <w:tcW w:w="1768"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pPr>
              <w:widowControl w:val="0"/>
              <w:jc w:val="center"/>
              <w:rPr>
                <w:sz w:val="18"/>
                <w:szCs w:val="18"/>
              </w:rPr>
            </w:pPr>
            <w:r w:rsidRPr="00922ECE">
              <w:rPr>
                <w:sz w:val="18"/>
                <w:szCs w:val="18"/>
              </w:rPr>
              <w:t>Площадь,</w:t>
            </w:r>
          </w:p>
          <w:p w:rsidR="00D51612" w:rsidRPr="00922ECE" w:rsidRDefault="00D51612">
            <w:pPr>
              <w:widowControl w:val="0"/>
              <w:jc w:val="center"/>
              <w:rPr>
                <w:sz w:val="18"/>
                <w:szCs w:val="18"/>
              </w:rPr>
            </w:pPr>
            <w:r w:rsidRPr="00922ECE">
              <w:rPr>
                <w:sz w:val="18"/>
                <w:szCs w:val="18"/>
              </w:rPr>
              <w:t>тыс. га</w:t>
            </w:r>
          </w:p>
        </w:tc>
        <w:tc>
          <w:tcPr>
            <w:tcW w:w="2097"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pPr>
              <w:widowControl w:val="0"/>
              <w:jc w:val="center"/>
              <w:rPr>
                <w:sz w:val="18"/>
                <w:szCs w:val="18"/>
              </w:rPr>
            </w:pPr>
            <w:r w:rsidRPr="00922ECE">
              <w:rPr>
                <w:sz w:val="18"/>
                <w:szCs w:val="18"/>
              </w:rPr>
              <w:t>% к общей площади округа</w:t>
            </w:r>
          </w:p>
        </w:tc>
      </w:tr>
      <w:tr w:rsidR="00D51612" w:rsidRPr="00922ECE" w:rsidTr="00DC2E13">
        <w:trPr>
          <w:tblHeader/>
        </w:trPr>
        <w:tc>
          <w:tcPr>
            <w:tcW w:w="539"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pPr>
              <w:widowControl w:val="0"/>
              <w:jc w:val="center"/>
              <w:rPr>
                <w:sz w:val="18"/>
                <w:szCs w:val="18"/>
              </w:rPr>
            </w:pPr>
            <w:r w:rsidRPr="00922ECE">
              <w:rPr>
                <w:sz w:val="18"/>
                <w:szCs w:val="18"/>
              </w:rPr>
              <w:t>1</w:t>
            </w:r>
          </w:p>
        </w:tc>
        <w:tc>
          <w:tcPr>
            <w:tcW w:w="4952"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pPr>
              <w:widowControl w:val="0"/>
              <w:jc w:val="center"/>
              <w:rPr>
                <w:sz w:val="18"/>
                <w:szCs w:val="18"/>
              </w:rPr>
            </w:pPr>
            <w:r w:rsidRPr="00922ECE">
              <w:rPr>
                <w:sz w:val="18"/>
                <w:szCs w:val="18"/>
              </w:rPr>
              <w:t>2</w:t>
            </w:r>
          </w:p>
        </w:tc>
        <w:tc>
          <w:tcPr>
            <w:tcW w:w="1768"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pPr>
              <w:widowControl w:val="0"/>
              <w:jc w:val="center"/>
              <w:rPr>
                <w:sz w:val="18"/>
                <w:szCs w:val="18"/>
              </w:rPr>
            </w:pPr>
            <w:r w:rsidRPr="00922ECE">
              <w:rPr>
                <w:sz w:val="18"/>
                <w:szCs w:val="18"/>
              </w:rPr>
              <w:t>3</w:t>
            </w:r>
          </w:p>
        </w:tc>
        <w:tc>
          <w:tcPr>
            <w:tcW w:w="2097"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pPr>
              <w:widowControl w:val="0"/>
              <w:jc w:val="center"/>
              <w:rPr>
                <w:sz w:val="18"/>
                <w:szCs w:val="18"/>
              </w:rPr>
            </w:pPr>
            <w:r w:rsidRPr="00922ECE">
              <w:rPr>
                <w:sz w:val="18"/>
                <w:szCs w:val="18"/>
              </w:rPr>
              <w:t>4</w:t>
            </w:r>
          </w:p>
        </w:tc>
      </w:tr>
      <w:tr w:rsidR="00D51612" w:rsidRPr="00922ECE" w:rsidTr="00DC2E13">
        <w:tc>
          <w:tcPr>
            <w:tcW w:w="539"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pPr>
              <w:widowControl w:val="0"/>
              <w:jc w:val="center"/>
              <w:rPr>
                <w:sz w:val="18"/>
                <w:szCs w:val="18"/>
              </w:rPr>
            </w:pPr>
            <w:r w:rsidRPr="00922ECE">
              <w:rPr>
                <w:sz w:val="18"/>
                <w:szCs w:val="18"/>
              </w:rPr>
              <w:t>1.</w:t>
            </w:r>
          </w:p>
        </w:tc>
        <w:tc>
          <w:tcPr>
            <w:tcW w:w="4952"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pPr>
              <w:widowControl w:val="0"/>
              <w:rPr>
                <w:sz w:val="18"/>
                <w:szCs w:val="18"/>
              </w:rPr>
            </w:pPr>
            <w:r w:rsidRPr="00922ECE">
              <w:rPr>
                <w:sz w:val="18"/>
                <w:szCs w:val="18"/>
              </w:rPr>
              <w:t>Земли сельскохозяйственного назначения</w:t>
            </w:r>
          </w:p>
        </w:tc>
        <w:tc>
          <w:tcPr>
            <w:tcW w:w="1768"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pPr>
              <w:widowControl w:val="0"/>
              <w:jc w:val="center"/>
              <w:rPr>
                <w:sz w:val="18"/>
                <w:szCs w:val="18"/>
              </w:rPr>
            </w:pPr>
            <w:r w:rsidRPr="00922ECE">
              <w:rPr>
                <w:color w:val="000000"/>
                <w:sz w:val="18"/>
                <w:szCs w:val="18"/>
              </w:rPr>
              <w:t>251,895</w:t>
            </w:r>
          </w:p>
        </w:tc>
        <w:tc>
          <w:tcPr>
            <w:tcW w:w="2097"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pPr>
              <w:widowControl w:val="0"/>
              <w:jc w:val="center"/>
              <w:rPr>
                <w:sz w:val="18"/>
                <w:szCs w:val="18"/>
              </w:rPr>
            </w:pPr>
            <w:r w:rsidRPr="00922ECE">
              <w:rPr>
                <w:sz w:val="18"/>
                <w:szCs w:val="18"/>
              </w:rPr>
              <w:t>96,44</w:t>
            </w:r>
          </w:p>
        </w:tc>
      </w:tr>
      <w:tr w:rsidR="00D51612" w:rsidRPr="00922ECE" w:rsidTr="00DC2E13">
        <w:tc>
          <w:tcPr>
            <w:tcW w:w="539"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pPr>
              <w:widowControl w:val="0"/>
              <w:jc w:val="center"/>
              <w:rPr>
                <w:sz w:val="18"/>
                <w:szCs w:val="18"/>
              </w:rPr>
            </w:pPr>
            <w:r w:rsidRPr="00922ECE">
              <w:rPr>
                <w:sz w:val="18"/>
                <w:szCs w:val="18"/>
              </w:rPr>
              <w:t>2.</w:t>
            </w:r>
          </w:p>
        </w:tc>
        <w:tc>
          <w:tcPr>
            <w:tcW w:w="4952"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pPr>
              <w:widowControl w:val="0"/>
              <w:rPr>
                <w:sz w:val="18"/>
                <w:szCs w:val="18"/>
              </w:rPr>
            </w:pPr>
            <w:r w:rsidRPr="00922ECE">
              <w:rPr>
                <w:sz w:val="18"/>
                <w:szCs w:val="18"/>
              </w:rPr>
              <w:t>Земли населенных пунктов</w:t>
            </w:r>
          </w:p>
        </w:tc>
        <w:tc>
          <w:tcPr>
            <w:tcW w:w="1768"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pPr>
              <w:widowControl w:val="0"/>
              <w:jc w:val="center"/>
              <w:rPr>
                <w:sz w:val="18"/>
                <w:szCs w:val="18"/>
              </w:rPr>
            </w:pPr>
            <w:r w:rsidRPr="00922ECE">
              <w:rPr>
                <w:color w:val="000000"/>
                <w:sz w:val="18"/>
                <w:szCs w:val="18"/>
              </w:rPr>
              <w:t>2,957</w:t>
            </w:r>
          </w:p>
        </w:tc>
        <w:tc>
          <w:tcPr>
            <w:tcW w:w="2097"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pPr>
              <w:widowControl w:val="0"/>
              <w:jc w:val="center"/>
              <w:rPr>
                <w:sz w:val="18"/>
                <w:szCs w:val="18"/>
              </w:rPr>
            </w:pPr>
            <w:r w:rsidRPr="00922ECE">
              <w:rPr>
                <w:sz w:val="18"/>
                <w:szCs w:val="18"/>
              </w:rPr>
              <w:t>1,13</w:t>
            </w:r>
          </w:p>
        </w:tc>
      </w:tr>
      <w:tr w:rsidR="00D51612" w:rsidRPr="00922ECE" w:rsidTr="00DC2E13">
        <w:tc>
          <w:tcPr>
            <w:tcW w:w="539"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pPr>
              <w:widowControl w:val="0"/>
              <w:jc w:val="center"/>
              <w:rPr>
                <w:sz w:val="18"/>
                <w:szCs w:val="18"/>
              </w:rPr>
            </w:pPr>
            <w:r w:rsidRPr="00922ECE">
              <w:rPr>
                <w:sz w:val="18"/>
                <w:szCs w:val="18"/>
              </w:rPr>
              <w:t>3.</w:t>
            </w:r>
          </w:p>
        </w:tc>
        <w:tc>
          <w:tcPr>
            <w:tcW w:w="4952"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pPr>
              <w:widowControl w:val="0"/>
              <w:rPr>
                <w:sz w:val="18"/>
                <w:szCs w:val="18"/>
              </w:rPr>
            </w:pPr>
            <w:r w:rsidRPr="00922ECE">
              <w:rPr>
                <w:sz w:val="18"/>
                <w:szCs w:val="18"/>
              </w:rPr>
              <w:t>Земли промышленности, транспорта, связи</w:t>
            </w:r>
          </w:p>
        </w:tc>
        <w:tc>
          <w:tcPr>
            <w:tcW w:w="1768"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pPr>
              <w:widowControl w:val="0"/>
              <w:jc w:val="center"/>
              <w:rPr>
                <w:sz w:val="18"/>
                <w:szCs w:val="18"/>
              </w:rPr>
            </w:pPr>
            <w:r w:rsidRPr="00922ECE">
              <w:rPr>
                <w:color w:val="000000"/>
                <w:sz w:val="18"/>
                <w:szCs w:val="18"/>
              </w:rPr>
              <w:t>0,766</w:t>
            </w:r>
          </w:p>
        </w:tc>
        <w:tc>
          <w:tcPr>
            <w:tcW w:w="2097"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pPr>
              <w:widowControl w:val="0"/>
              <w:jc w:val="center"/>
              <w:rPr>
                <w:sz w:val="18"/>
                <w:szCs w:val="18"/>
              </w:rPr>
            </w:pPr>
            <w:r w:rsidRPr="00922ECE">
              <w:rPr>
                <w:sz w:val="18"/>
                <w:szCs w:val="18"/>
              </w:rPr>
              <w:t>0,29</w:t>
            </w:r>
          </w:p>
        </w:tc>
      </w:tr>
      <w:tr w:rsidR="00D51612" w:rsidRPr="00922ECE" w:rsidTr="00DC2E13">
        <w:tc>
          <w:tcPr>
            <w:tcW w:w="539"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pPr>
              <w:widowControl w:val="0"/>
              <w:jc w:val="center"/>
              <w:rPr>
                <w:sz w:val="18"/>
                <w:szCs w:val="18"/>
              </w:rPr>
            </w:pPr>
            <w:r w:rsidRPr="00922ECE">
              <w:rPr>
                <w:sz w:val="18"/>
                <w:szCs w:val="18"/>
              </w:rPr>
              <w:t>4.</w:t>
            </w:r>
          </w:p>
        </w:tc>
        <w:tc>
          <w:tcPr>
            <w:tcW w:w="4952"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pPr>
              <w:widowControl w:val="0"/>
              <w:rPr>
                <w:sz w:val="18"/>
                <w:szCs w:val="18"/>
              </w:rPr>
            </w:pPr>
            <w:r w:rsidRPr="00922ECE">
              <w:rPr>
                <w:sz w:val="18"/>
                <w:szCs w:val="18"/>
              </w:rPr>
              <w:t>Земли лесного фонда</w:t>
            </w:r>
          </w:p>
        </w:tc>
        <w:tc>
          <w:tcPr>
            <w:tcW w:w="1768"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pPr>
              <w:widowControl w:val="0"/>
              <w:jc w:val="center"/>
              <w:rPr>
                <w:sz w:val="18"/>
                <w:szCs w:val="18"/>
              </w:rPr>
            </w:pPr>
            <w:r w:rsidRPr="00922ECE">
              <w:rPr>
                <w:color w:val="000000"/>
                <w:sz w:val="18"/>
                <w:szCs w:val="18"/>
              </w:rPr>
              <w:t>2,720</w:t>
            </w:r>
          </w:p>
        </w:tc>
        <w:tc>
          <w:tcPr>
            <w:tcW w:w="2097"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pPr>
              <w:widowControl w:val="0"/>
              <w:jc w:val="center"/>
              <w:rPr>
                <w:sz w:val="18"/>
                <w:szCs w:val="18"/>
              </w:rPr>
            </w:pPr>
            <w:r w:rsidRPr="00922ECE">
              <w:rPr>
                <w:sz w:val="18"/>
                <w:szCs w:val="18"/>
              </w:rPr>
              <w:t>1,04</w:t>
            </w:r>
          </w:p>
        </w:tc>
      </w:tr>
      <w:tr w:rsidR="00D51612" w:rsidRPr="00922ECE" w:rsidTr="00DC2E13">
        <w:tc>
          <w:tcPr>
            <w:tcW w:w="539"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pPr>
              <w:widowControl w:val="0"/>
              <w:jc w:val="center"/>
              <w:rPr>
                <w:sz w:val="18"/>
                <w:szCs w:val="18"/>
              </w:rPr>
            </w:pPr>
            <w:r w:rsidRPr="00922ECE">
              <w:rPr>
                <w:sz w:val="18"/>
                <w:szCs w:val="18"/>
              </w:rPr>
              <w:t>5.</w:t>
            </w:r>
          </w:p>
        </w:tc>
        <w:tc>
          <w:tcPr>
            <w:tcW w:w="4952"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pPr>
              <w:widowControl w:val="0"/>
              <w:rPr>
                <w:sz w:val="18"/>
                <w:szCs w:val="18"/>
              </w:rPr>
            </w:pPr>
            <w:r w:rsidRPr="00922ECE">
              <w:rPr>
                <w:sz w:val="18"/>
                <w:szCs w:val="18"/>
              </w:rPr>
              <w:t>Земли водного фонда</w:t>
            </w:r>
          </w:p>
        </w:tc>
        <w:tc>
          <w:tcPr>
            <w:tcW w:w="1768"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pPr>
              <w:widowControl w:val="0"/>
              <w:jc w:val="center"/>
              <w:rPr>
                <w:sz w:val="18"/>
                <w:szCs w:val="18"/>
              </w:rPr>
            </w:pPr>
            <w:r w:rsidRPr="00922ECE">
              <w:rPr>
                <w:color w:val="000000"/>
                <w:sz w:val="18"/>
                <w:szCs w:val="18"/>
              </w:rPr>
              <w:t>2,858</w:t>
            </w:r>
          </w:p>
        </w:tc>
        <w:tc>
          <w:tcPr>
            <w:tcW w:w="2097"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pPr>
              <w:widowControl w:val="0"/>
              <w:jc w:val="center"/>
              <w:rPr>
                <w:sz w:val="18"/>
                <w:szCs w:val="18"/>
              </w:rPr>
            </w:pPr>
            <w:r w:rsidRPr="00922ECE">
              <w:rPr>
                <w:sz w:val="18"/>
                <w:szCs w:val="18"/>
              </w:rPr>
              <w:t>1,09</w:t>
            </w:r>
          </w:p>
        </w:tc>
      </w:tr>
    </w:tbl>
    <w:p w:rsidR="00D51612" w:rsidRPr="009263AF" w:rsidRDefault="00D51612" w:rsidP="00B739F8">
      <w:pPr>
        <w:spacing w:line="200" w:lineRule="atLeast"/>
        <w:ind w:firstLine="709"/>
        <w:jc w:val="both"/>
        <w:rPr>
          <w:sz w:val="24"/>
          <w:szCs w:val="28"/>
        </w:rPr>
      </w:pPr>
      <w:bookmarkStart w:id="4" w:name="_Toc199934084"/>
      <w:bookmarkStart w:id="5" w:name="_Toc199830096"/>
      <w:bookmarkStart w:id="6" w:name="_Toc199829929"/>
      <w:bookmarkStart w:id="7" w:name="_Toc188177417"/>
      <w:r w:rsidRPr="009263AF">
        <w:rPr>
          <w:sz w:val="24"/>
          <w:szCs w:val="28"/>
        </w:rPr>
        <w:t>Численность и национальный состав населения</w:t>
      </w:r>
      <w:bookmarkEnd w:id="4"/>
      <w:bookmarkEnd w:id="5"/>
      <w:bookmarkEnd w:id="6"/>
      <w:bookmarkEnd w:id="7"/>
      <w:r w:rsidRPr="009263AF">
        <w:rPr>
          <w:sz w:val="24"/>
          <w:szCs w:val="28"/>
        </w:rPr>
        <w:t xml:space="preserve">. </w:t>
      </w:r>
    </w:p>
    <w:p w:rsidR="00D51612" w:rsidRDefault="00D51612" w:rsidP="00B739F8">
      <w:pPr>
        <w:spacing w:line="200" w:lineRule="atLeast"/>
        <w:ind w:firstLine="709"/>
        <w:jc w:val="both"/>
        <w:rPr>
          <w:sz w:val="24"/>
          <w:szCs w:val="28"/>
        </w:rPr>
      </w:pPr>
      <w:r w:rsidRPr="009263AF">
        <w:rPr>
          <w:sz w:val="24"/>
          <w:szCs w:val="28"/>
        </w:rPr>
        <w:t>Туркменский округ относится к числу небольших по численности населения округов Ставропольского края. Туркменский округ - один из наименее урбанизированных среди других округов края. В Туркменском округе проживают представители около 40 национальностей. Этнический состав населения Туркменского округа отражен в таблице 3.</w:t>
      </w:r>
    </w:p>
    <w:p w:rsidR="00922ECE" w:rsidRDefault="00922ECE" w:rsidP="00B739F8">
      <w:pPr>
        <w:spacing w:line="200" w:lineRule="atLeast"/>
        <w:ind w:firstLine="709"/>
        <w:jc w:val="both"/>
        <w:rPr>
          <w:sz w:val="24"/>
          <w:szCs w:val="28"/>
        </w:rPr>
      </w:pPr>
    </w:p>
    <w:p w:rsidR="00D51612" w:rsidRPr="009263AF" w:rsidRDefault="00D51612">
      <w:pPr>
        <w:pStyle w:val="affe"/>
        <w:spacing w:after="0" w:line="200" w:lineRule="atLeast"/>
        <w:ind w:firstLine="0"/>
        <w:jc w:val="right"/>
        <w:rPr>
          <w:sz w:val="24"/>
          <w:szCs w:val="28"/>
          <w:shd w:val="clear" w:color="auto" w:fill="FFFFFF"/>
          <w:lang w:val="ru-RU"/>
        </w:rPr>
      </w:pPr>
      <w:r w:rsidRPr="009263AF">
        <w:rPr>
          <w:sz w:val="24"/>
          <w:szCs w:val="28"/>
          <w:lang w:val="ru-RU"/>
        </w:rPr>
        <w:t>Таблица 3</w:t>
      </w:r>
    </w:p>
    <w:p w:rsidR="00D51612" w:rsidRPr="009263AF" w:rsidRDefault="00D51612">
      <w:pPr>
        <w:pStyle w:val="affe"/>
        <w:spacing w:after="0" w:line="200" w:lineRule="atLeast"/>
        <w:ind w:firstLine="0"/>
        <w:jc w:val="center"/>
        <w:rPr>
          <w:sz w:val="24"/>
          <w:szCs w:val="28"/>
          <w:shd w:val="clear" w:color="auto" w:fill="FFFFFF"/>
          <w:lang w:val="ru-RU"/>
        </w:rPr>
      </w:pPr>
      <w:r w:rsidRPr="009263AF">
        <w:rPr>
          <w:sz w:val="24"/>
          <w:szCs w:val="28"/>
          <w:shd w:val="clear" w:color="auto" w:fill="FFFFFF"/>
          <w:lang w:val="ru-RU"/>
        </w:rPr>
        <w:lastRenderedPageBreak/>
        <w:t>Этнический состав населения Туркменского округа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43"/>
        <w:gridCol w:w="992"/>
        <w:gridCol w:w="879"/>
        <w:gridCol w:w="988"/>
        <w:gridCol w:w="912"/>
        <w:gridCol w:w="1214"/>
        <w:gridCol w:w="1011"/>
        <w:gridCol w:w="1517"/>
      </w:tblGrid>
      <w:tr w:rsidR="00D51612" w:rsidRPr="00922ECE" w:rsidTr="00DC2E13">
        <w:trPr>
          <w:trHeight w:val="416"/>
        </w:trPr>
        <w:tc>
          <w:tcPr>
            <w:tcW w:w="1843" w:type="dxa"/>
            <w:vMerge w:val="restart"/>
            <w:shd w:val="clear" w:color="auto" w:fill="auto"/>
          </w:tcPr>
          <w:p w:rsidR="00D51612" w:rsidRPr="00922ECE" w:rsidRDefault="00D51612" w:rsidP="00B739F8">
            <w:pPr>
              <w:widowControl w:val="0"/>
              <w:jc w:val="center"/>
              <w:rPr>
                <w:sz w:val="18"/>
                <w:szCs w:val="18"/>
              </w:rPr>
            </w:pPr>
            <w:r w:rsidRPr="00922ECE">
              <w:rPr>
                <w:color w:val="000000"/>
                <w:sz w:val="18"/>
                <w:szCs w:val="18"/>
              </w:rPr>
              <w:t>Национальность</w:t>
            </w:r>
          </w:p>
        </w:tc>
        <w:tc>
          <w:tcPr>
            <w:tcW w:w="1871" w:type="dxa"/>
            <w:gridSpan w:val="2"/>
            <w:vMerge w:val="restart"/>
            <w:shd w:val="clear" w:color="auto" w:fill="auto"/>
          </w:tcPr>
          <w:p w:rsidR="00B739F8" w:rsidRPr="00922ECE" w:rsidRDefault="00D51612" w:rsidP="00B739F8">
            <w:pPr>
              <w:widowControl w:val="0"/>
              <w:jc w:val="center"/>
              <w:rPr>
                <w:color w:val="000000"/>
                <w:sz w:val="18"/>
                <w:szCs w:val="18"/>
              </w:rPr>
            </w:pPr>
            <w:r w:rsidRPr="00922ECE">
              <w:rPr>
                <w:color w:val="000000"/>
                <w:sz w:val="18"/>
                <w:szCs w:val="18"/>
              </w:rPr>
              <w:t>На</w:t>
            </w:r>
          </w:p>
          <w:p w:rsidR="00D51612" w:rsidRPr="00922ECE" w:rsidRDefault="00D51612" w:rsidP="00B739F8">
            <w:pPr>
              <w:widowControl w:val="0"/>
              <w:jc w:val="center"/>
              <w:rPr>
                <w:color w:val="000000"/>
                <w:sz w:val="18"/>
                <w:szCs w:val="18"/>
              </w:rPr>
            </w:pPr>
            <w:r w:rsidRPr="00922ECE">
              <w:rPr>
                <w:color w:val="000000"/>
                <w:sz w:val="18"/>
                <w:szCs w:val="18"/>
              </w:rPr>
              <w:t>01.01.2022</w:t>
            </w:r>
          </w:p>
        </w:tc>
        <w:tc>
          <w:tcPr>
            <w:tcW w:w="1900" w:type="dxa"/>
            <w:gridSpan w:val="2"/>
            <w:vMerge w:val="restart"/>
            <w:shd w:val="clear" w:color="auto" w:fill="auto"/>
          </w:tcPr>
          <w:p w:rsidR="00B739F8" w:rsidRPr="00922ECE" w:rsidRDefault="00B739F8" w:rsidP="00B739F8">
            <w:pPr>
              <w:widowControl w:val="0"/>
              <w:jc w:val="center"/>
              <w:rPr>
                <w:color w:val="000000"/>
                <w:sz w:val="18"/>
                <w:szCs w:val="18"/>
              </w:rPr>
            </w:pPr>
            <w:r w:rsidRPr="00922ECE">
              <w:rPr>
                <w:color w:val="000000"/>
                <w:sz w:val="18"/>
                <w:szCs w:val="18"/>
              </w:rPr>
              <w:t>Н</w:t>
            </w:r>
            <w:r w:rsidR="00D51612" w:rsidRPr="00922ECE">
              <w:rPr>
                <w:color w:val="000000"/>
                <w:sz w:val="18"/>
                <w:szCs w:val="18"/>
              </w:rPr>
              <w:t>а</w:t>
            </w:r>
          </w:p>
          <w:p w:rsidR="00D51612" w:rsidRPr="00922ECE" w:rsidRDefault="00D51612" w:rsidP="00B739F8">
            <w:pPr>
              <w:widowControl w:val="0"/>
              <w:jc w:val="center"/>
              <w:rPr>
                <w:sz w:val="18"/>
                <w:szCs w:val="18"/>
              </w:rPr>
            </w:pPr>
            <w:r w:rsidRPr="00922ECE">
              <w:rPr>
                <w:color w:val="000000"/>
                <w:sz w:val="18"/>
                <w:szCs w:val="18"/>
              </w:rPr>
              <w:t>01.01.2023</w:t>
            </w:r>
          </w:p>
        </w:tc>
        <w:tc>
          <w:tcPr>
            <w:tcW w:w="2225" w:type="dxa"/>
            <w:gridSpan w:val="2"/>
            <w:vMerge w:val="restart"/>
            <w:shd w:val="clear" w:color="auto" w:fill="auto"/>
          </w:tcPr>
          <w:p w:rsidR="00B739F8" w:rsidRPr="00922ECE" w:rsidRDefault="00B739F8" w:rsidP="00B739F8">
            <w:pPr>
              <w:widowControl w:val="0"/>
              <w:jc w:val="center"/>
              <w:rPr>
                <w:color w:val="000000"/>
                <w:sz w:val="18"/>
                <w:szCs w:val="18"/>
              </w:rPr>
            </w:pPr>
            <w:r w:rsidRPr="00922ECE">
              <w:rPr>
                <w:color w:val="000000"/>
                <w:sz w:val="18"/>
                <w:szCs w:val="18"/>
              </w:rPr>
              <w:t>Н</w:t>
            </w:r>
            <w:r w:rsidR="00D51612" w:rsidRPr="00922ECE">
              <w:rPr>
                <w:color w:val="000000"/>
                <w:sz w:val="18"/>
                <w:szCs w:val="18"/>
              </w:rPr>
              <w:t>а</w:t>
            </w:r>
          </w:p>
          <w:p w:rsidR="00D51612" w:rsidRPr="00922ECE" w:rsidRDefault="00D51612" w:rsidP="00B739F8">
            <w:pPr>
              <w:widowControl w:val="0"/>
              <w:jc w:val="center"/>
              <w:rPr>
                <w:sz w:val="18"/>
                <w:szCs w:val="18"/>
              </w:rPr>
            </w:pPr>
            <w:r w:rsidRPr="00922ECE">
              <w:rPr>
                <w:color w:val="000000"/>
                <w:sz w:val="18"/>
                <w:szCs w:val="18"/>
              </w:rPr>
              <w:t>01.01.2024</w:t>
            </w:r>
          </w:p>
        </w:tc>
        <w:tc>
          <w:tcPr>
            <w:tcW w:w="1517" w:type="dxa"/>
            <w:shd w:val="clear" w:color="auto" w:fill="auto"/>
          </w:tcPr>
          <w:p w:rsidR="00D51612" w:rsidRPr="00922ECE" w:rsidRDefault="00D51612" w:rsidP="00B739F8">
            <w:pPr>
              <w:widowControl w:val="0"/>
              <w:jc w:val="center"/>
              <w:rPr>
                <w:sz w:val="18"/>
                <w:szCs w:val="18"/>
              </w:rPr>
            </w:pPr>
            <w:r w:rsidRPr="00922ECE">
              <w:rPr>
                <w:color w:val="000000"/>
                <w:sz w:val="18"/>
                <w:szCs w:val="18"/>
              </w:rPr>
              <w:t>Рост</w:t>
            </w:r>
          </w:p>
        </w:tc>
      </w:tr>
      <w:tr w:rsidR="00D51612" w:rsidRPr="00922ECE" w:rsidTr="00DC2E13">
        <w:trPr>
          <w:trHeight w:val="390"/>
        </w:trPr>
        <w:tc>
          <w:tcPr>
            <w:tcW w:w="1843" w:type="dxa"/>
            <w:vMerge/>
            <w:shd w:val="clear" w:color="auto" w:fill="auto"/>
            <w:vAlign w:val="center"/>
          </w:tcPr>
          <w:p w:rsidR="00D51612" w:rsidRPr="00922ECE" w:rsidRDefault="00D51612" w:rsidP="00B739F8">
            <w:pPr>
              <w:rPr>
                <w:sz w:val="18"/>
                <w:szCs w:val="18"/>
              </w:rPr>
            </w:pPr>
          </w:p>
        </w:tc>
        <w:tc>
          <w:tcPr>
            <w:tcW w:w="1871" w:type="dxa"/>
            <w:gridSpan w:val="2"/>
            <w:vMerge/>
            <w:shd w:val="clear" w:color="auto" w:fill="auto"/>
            <w:vAlign w:val="center"/>
          </w:tcPr>
          <w:p w:rsidR="00D51612" w:rsidRPr="00922ECE" w:rsidRDefault="00D51612" w:rsidP="00B739F8">
            <w:pPr>
              <w:rPr>
                <w:sz w:val="18"/>
                <w:szCs w:val="18"/>
              </w:rPr>
            </w:pPr>
          </w:p>
        </w:tc>
        <w:tc>
          <w:tcPr>
            <w:tcW w:w="1900" w:type="dxa"/>
            <w:gridSpan w:val="2"/>
            <w:vMerge/>
            <w:shd w:val="clear" w:color="auto" w:fill="auto"/>
            <w:vAlign w:val="center"/>
          </w:tcPr>
          <w:p w:rsidR="00D51612" w:rsidRPr="00922ECE" w:rsidRDefault="00D51612" w:rsidP="00B739F8">
            <w:pPr>
              <w:rPr>
                <w:sz w:val="18"/>
                <w:szCs w:val="18"/>
              </w:rPr>
            </w:pPr>
          </w:p>
        </w:tc>
        <w:tc>
          <w:tcPr>
            <w:tcW w:w="2225" w:type="dxa"/>
            <w:gridSpan w:val="2"/>
            <w:vMerge/>
            <w:shd w:val="clear" w:color="auto" w:fill="auto"/>
          </w:tcPr>
          <w:p w:rsidR="00D51612" w:rsidRPr="00922ECE" w:rsidRDefault="00D51612" w:rsidP="00B739F8">
            <w:pPr>
              <w:rPr>
                <w:sz w:val="18"/>
                <w:szCs w:val="18"/>
              </w:rPr>
            </w:pPr>
          </w:p>
        </w:tc>
        <w:tc>
          <w:tcPr>
            <w:tcW w:w="1517" w:type="dxa"/>
            <w:shd w:val="clear" w:color="auto" w:fill="auto"/>
          </w:tcPr>
          <w:p w:rsidR="00D51612" w:rsidRPr="00922ECE" w:rsidRDefault="00D51612" w:rsidP="00B739F8">
            <w:pPr>
              <w:widowControl w:val="0"/>
              <w:jc w:val="center"/>
              <w:rPr>
                <w:sz w:val="18"/>
                <w:szCs w:val="18"/>
              </w:rPr>
            </w:pPr>
            <w:r w:rsidRPr="00922ECE">
              <w:rPr>
                <w:color w:val="000000"/>
                <w:sz w:val="18"/>
                <w:szCs w:val="18"/>
              </w:rPr>
              <w:t xml:space="preserve">(убыль) </w:t>
            </w:r>
            <w:r w:rsidRPr="00922ECE">
              <w:rPr>
                <w:color w:val="000000"/>
                <w:sz w:val="18"/>
                <w:szCs w:val="18"/>
                <w:shd w:val="clear" w:color="auto" w:fill="FFFFFF"/>
              </w:rPr>
              <w:t>2024 г. к 2023г.</w:t>
            </w:r>
          </w:p>
        </w:tc>
      </w:tr>
      <w:tr w:rsidR="00D51612" w:rsidRPr="00922ECE" w:rsidTr="00922ECE">
        <w:trPr>
          <w:trHeight w:val="390"/>
        </w:trPr>
        <w:tc>
          <w:tcPr>
            <w:tcW w:w="1843" w:type="dxa"/>
            <w:vMerge/>
            <w:shd w:val="clear" w:color="auto" w:fill="auto"/>
            <w:vAlign w:val="center"/>
          </w:tcPr>
          <w:p w:rsidR="00D51612" w:rsidRPr="00922ECE" w:rsidRDefault="00D51612" w:rsidP="00B739F8">
            <w:pPr>
              <w:rPr>
                <w:sz w:val="18"/>
                <w:szCs w:val="18"/>
              </w:rPr>
            </w:pPr>
          </w:p>
        </w:tc>
        <w:tc>
          <w:tcPr>
            <w:tcW w:w="992" w:type="dxa"/>
            <w:shd w:val="clear" w:color="auto" w:fill="auto"/>
          </w:tcPr>
          <w:p w:rsidR="00D51612" w:rsidRPr="00922ECE" w:rsidRDefault="00D51612" w:rsidP="00B739F8">
            <w:pPr>
              <w:widowControl w:val="0"/>
              <w:jc w:val="center"/>
              <w:rPr>
                <w:color w:val="000000"/>
                <w:sz w:val="18"/>
                <w:szCs w:val="18"/>
              </w:rPr>
            </w:pPr>
            <w:r w:rsidRPr="00922ECE">
              <w:rPr>
                <w:color w:val="000000"/>
                <w:sz w:val="18"/>
                <w:szCs w:val="18"/>
              </w:rPr>
              <w:t>тыс.</w:t>
            </w:r>
          </w:p>
          <w:p w:rsidR="00D51612" w:rsidRPr="00922ECE" w:rsidRDefault="00D51612" w:rsidP="00B739F8">
            <w:pPr>
              <w:widowControl w:val="0"/>
              <w:jc w:val="center"/>
              <w:rPr>
                <w:sz w:val="18"/>
                <w:szCs w:val="18"/>
              </w:rPr>
            </w:pPr>
            <w:r w:rsidRPr="00922ECE">
              <w:rPr>
                <w:color w:val="000000"/>
                <w:sz w:val="18"/>
                <w:szCs w:val="18"/>
              </w:rPr>
              <w:t>чел.</w:t>
            </w:r>
          </w:p>
        </w:tc>
        <w:tc>
          <w:tcPr>
            <w:tcW w:w="879" w:type="dxa"/>
            <w:shd w:val="clear" w:color="auto" w:fill="auto"/>
          </w:tcPr>
          <w:p w:rsidR="00D51612" w:rsidRPr="00922ECE" w:rsidRDefault="00D51612" w:rsidP="00B739F8">
            <w:pPr>
              <w:widowControl w:val="0"/>
              <w:jc w:val="center"/>
              <w:rPr>
                <w:sz w:val="18"/>
                <w:szCs w:val="18"/>
              </w:rPr>
            </w:pPr>
            <w:r w:rsidRPr="00922ECE">
              <w:rPr>
                <w:color w:val="000000"/>
                <w:sz w:val="18"/>
                <w:szCs w:val="18"/>
              </w:rPr>
              <w:t>%</w:t>
            </w:r>
          </w:p>
          <w:p w:rsidR="00D51612" w:rsidRPr="00922ECE" w:rsidRDefault="00D51612" w:rsidP="00B739F8">
            <w:pPr>
              <w:widowControl w:val="0"/>
              <w:rPr>
                <w:sz w:val="18"/>
                <w:szCs w:val="18"/>
              </w:rPr>
            </w:pPr>
          </w:p>
        </w:tc>
        <w:tc>
          <w:tcPr>
            <w:tcW w:w="988" w:type="dxa"/>
            <w:shd w:val="clear" w:color="auto" w:fill="auto"/>
          </w:tcPr>
          <w:p w:rsidR="00D51612" w:rsidRPr="00922ECE" w:rsidRDefault="00D51612" w:rsidP="00B739F8">
            <w:pPr>
              <w:widowControl w:val="0"/>
              <w:jc w:val="center"/>
              <w:rPr>
                <w:color w:val="000000"/>
                <w:sz w:val="18"/>
                <w:szCs w:val="18"/>
              </w:rPr>
            </w:pPr>
            <w:r w:rsidRPr="00922ECE">
              <w:rPr>
                <w:color w:val="000000"/>
                <w:sz w:val="18"/>
                <w:szCs w:val="18"/>
              </w:rPr>
              <w:t>тыс.</w:t>
            </w:r>
          </w:p>
          <w:p w:rsidR="00D51612" w:rsidRPr="00922ECE" w:rsidRDefault="00D51612" w:rsidP="00907BDC">
            <w:pPr>
              <w:widowControl w:val="0"/>
              <w:jc w:val="center"/>
              <w:rPr>
                <w:sz w:val="18"/>
                <w:szCs w:val="18"/>
              </w:rPr>
            </w:pPr>
            <w:r w:rsidRPr="00922ECE">
              <w:rPr>
                <w:color w:val="000000"/>
                <w:sz w:val="18"/>
                <w:szCs w:val="18"/>
              </w:rPr>
              <w:t>чел.</w:t>
            </w:r>
            <w:r w:rsidR="00907BDC" w:rsidRPr="00922ECE">
              <w:rPr>
                <w:sz w:val="18"/>
                <w:szCs w:val="18"/>
              </w:rPr>
              <w:t xml:space="preserve"> </w:t>
            </w:r>
          </w:p>
        </w:tc>
        <w:tc>
          <w:tcPr>
            <w:tcW w:w="912" w:type="dxa"/>
            <w:shd w:val="clear" w:color="auto" w:fill="auto"/>
          </w:tcPr>
          <w:p w:rsidR="00D51612" w:rsidRPr="00922ECE" w:rsidRDefault="00D51612" w:rsidP="00922ECE">
            <w:pPr>
              <w:widowControl w:val="0"/>
              <w:jc w:val="center"/>
              <w:rPr>
                <w:sz w:val="18"/>
                <w:szCs w:val="18"/>
              </w:rPr>
            </w:pPr>
            <w:r w:rsidRPr="00922ECE">
              <w:rPr>
                <w:color w:val="000000"/>
                <w:sz w:val="18"/>
                <w:szCs w:val="18"/>
              </w:rPr>
              <w:t>%</w:t>
            </w:r>
          </w:p>
        </w:tc>
        <w:tc>
          <w:tcPr>
            <w:tcW w:w="1214" w:type="dxa"/>
            <w:shd w:val="clear" w:color="auto" w:fill="auto"/>
          </w:tcPr>
          <w:p w:rsidR="00B739F8" w:rsidRPr="00922ECE" w:rsidRDefault="00D51612" w:rsidP="00B739F8">
            <w:pPr>
              <w:widowControl w:val="0"/>
              <w:jc w:val="center"/>
              <w:rPr>
                <w:color w:val="000000"/>
                <w:sz w:val="18"/>
                <w:szCs w:val="18"/>
              </w:rPr>
            </w:pPr>
            <w:r w:rsidRPr="00922ECE">
              <w:rPr>
                <w:color w:val="000000"/>
                <w:sz w:val="18"/>
                <w:szCs w:val="18"/>
              </w:rPr>
              <w:t xml:space="preserve">тыс. </w:t>
            </w:r>
          </w:p>
          <w:p w:rsidR="00D51612" w:rsidRPr="00922ECE" w:rsidRDefault="00D51612" w:rsidP="00B739F8">
            <w:pPr>
              <w:widowControl w:val="0"/>
              <w:jc w:val="center"/>
              <w:rPr>
                <w:sz w:val="18"/>
                <w:szCs w:val="18"/>
              </w:rPr>
            </w:pPr>
            <w:r w:rsidRPr="00922ECE">
              <w:rPr>
                <w:color w:val="000000"/>
                <w:sz w:val="18"/>
                <w:szCs w:val="18"/>
              </w:rPr>
              <w:t>чел.</w:t>
            </w:r>
          </w:p>
        </w:tc>
        <w:tc>
          <w:tcPr>
            <w:tcW w:w="1011" w:type="dxa"/>
            <w:shd w:val="clear" w:color="auto" w:fill="auto"/>
          </w:tcPr>
          <w:p w:rsidR="00D51612" w:rsidRPr="00922ECE" w:rsidRDefault="00D51612" w:rsidP="00922ECE">
            <w:pPr>
              <w:widowControl w:val="0"/>
              <w:jc w:val="center"/>
              <w:rPr>
                <w:sz w:val="18"/>
                <w:szCs w:val="18"/>
              </w:rPr>
            </w:pPr>
            <w:r w:rsidRPr="00922ECE">
              <w:rPr>
                <w:color w:val="000000"/>
                <w:sz w:val="18"/>
                <w:szCs w:val="18"/>
              </w:rPr>
              <w:t>%</w:t>
            </w:r>
          </w:p>
        </w:tc>
        <w:tc>
          <w:tcPr>
            <w:tcW w:w="1517" w:type="dxa"/>
            <w:shd w:val="clear" w:color="auto" w:fill="auto"/>
          </w:tcPr>
          <w:p w:rsidR="00D51612" w:rsidRPr="00922ECE" w:rsidRDefault="00D51612" w:rsidP="00B739F8">
            <w:pPr>
              <w:widowControl w:val="0"/>
              <w:jc w:val="center"/>
              <w:rPr>
                <w:sz w:val="18"/>
                <w:szCs w:val="18"/>
              </w:rPr>
            </w:pPr>
            <w:r w:rsidRPr="00922ECE">
              <w:rPr>
                <w:color w:val="000000"/>
                <w:sz w:val="18"/>
                <w:szCs w:val="18"/>
              </w:rPr>
              <w:t>%</w:t>
            </w:r>
          </w:p>
        </w:tc>
      </w:tr>
      <w:tr w:rsidR="00D51612" w:rsidRPr="00922ECE" w:rsidTr="00DC2E13">
        <w:trPr>
          <w:trHeight w:val="390"/>
        </w:trPr>
        <w:tc>
          <w:tcPr>
            <w:tcW w:w="1843" w:type="dxa"/>
            <w:shd w:val="clear" w:color="auto" w:fill="auto"/>
            <w:vAlign w:val="center"/>
          </w:tcPr>
          <w:p w:rsidR="00D51612" w:rsidRPr="00922ECE" w:rsidRDefault="00D51612">
            <w:pPr>
              <w:widowControl w:val="0"/>
              <w:spacing w:line="200" w:lineRule="atLeast"/>
              <w:jc w:val="center"/>
              <w:rPr>
                <w:sz w:val="18"/>
                <w:szCs w:val="18"/>
              </w:rPr>
            </w:pPr>
            <w:r w:rsidRPr="00922ECE">
              <w:rPr>
                <w:color w:val="000000"/>
                <w:sz w:val="18"/>
                <w:szCs w:val="18"/>
              </w:rPr>
              <w:t>1</w:t>
            </w:r>
          </w:p>
        </w:tc>
        <w:tc>
          <w:tcPr>
            <w:tcW w:w="992" w:type="dxa"/>
            <w:shd w:val="clear" w:color="auto" w:fill="auto"/>
          </w:tcPr>
          <w:p w:rsidR="00D51612" w:rsidRPr="00922ECE" w:rsidRDefault="00D51612">
            <w:pPr>
              <w:widowControl w:val="0"/>
              <w:spacing w:line="200" w:lineRule="atLeast"/>
              <w:jc w:val="center"/>
              <w:rPr>
                <w:sz w:val="18"/>
                <w:szCs w:val="18"/>
              </w:rPr>
            </w:pPr>
            <w:r w:rsidRPr="00922ECE">
              <w:rPr>
                <w:color w:val="000000"/>
                <w:sz w:val="18"/>
                <w:szCs w:val="18"/>
              </w:rPr>
              <w:t>2</w:t>
            </w:r>
          </w:p>
        </w:tc>
        <w:tc>
          <w:tcPr>
            <w:tcW w:w="879" w:type="dxa"/>
            <w:shd w:val="clear" w:color="auto" w:fill="auto"/>
          </w:tcPr>
          <w:p w:rsidR="00D51612" w:rsidRPr="00922ECE" w:rsidRDefault="00D51612">
            <w:pPr>
              <w:widowControl w:val="0"/>
              <w:spacing w:line="200" w:lineRule="atLeast"/>
              <w:jc w:val="center"/>
              <w:rPr>
                <w:sz w:val="18"/>
                <w:szCs w:val="18"/>
              </w:rPr>
            </w:pPr>
            <w:r w:rsidRPr="00922ECE">
              <w:rPr>
                <w:color w:val="000000"/>
                <w:sz w:val="18"/>
                <w:szCs w:val="18"/>
              </w:rPr>
              <w:t>3</w:t>
            </w:r>
          </w:p>
        </w:tc>
        <w:tc>
          <w:tcPr>
            <w:tcW w:w="988" w:type="dxa"/>
            <w:shd w:val="clear" w:color="auto" w:fill="auto"/>
          </w:tcPr>
          <w:p w:rsidR="00D51612" w:rsidRPr="00922ECE" w:rsidRDefault="00D51612">
            <w:pPr>
              <w:jc w:val="center"/>
              <w:rPr>
                <w:sz w:val="18"/>
                <w:szCs w:val="18"/>
              </w:rPr>
            </w:pPr>
            <w:r w:rsidRPr="00922ECE">
              <w:rPr>
                <w:sz w:val="18"/>
                <w:szCs w:val="18"/>
              </w:rPr>
              <w:t>4</w:t>
            </w:r>
          </w:p>
        </w:tc>
        <w:tc>
          <w:tcPr>
            <w:tcW w:w="912" w:type="dxa"/>
            <w:shd w:val="clear" w:color="auto" w:fill="auto"/>
          </w:tcPr>
          <w:p w:rsidR="00D51612" w:rsidRPr="00922ECE" w:rsidRDefault="00D51612">
            <w:pPr>
              <w:jc w:val="center"/>
              <w:rPr>
                <w:sz w:val="18"/>
                <w:szCs w:val="18"/>
              </w:rPr>
            </w:pPr>
            <w:r w:rsidRPr="00922ECE">
              <w:rPr>
                <w:sz w:val="18"/>
                <w:szCs w:val="18"/>
              </w:rPr>
              <w:t>5</w:t>
            </w:r>
          </w:p>
        </w:tc>
        <w:tc>
          <w:tcPr>
            <w:tcW w:w="1214" w:type="dxa"/>
            <w:shd w:val="clear" w:color="auto" w:fill="auto"/>
          </w:tcPr>
          <w:p w:rsidR="00D51612" w:rsidRPr="00922ECE" w:rsidRDefault="00D51612">
            <w:pPr>
              <w:widowControl w:val="0"/>
              <w:spacing w:line="200" w:lineRule="atLeast"/>
              <w:jc w:val="center"/>
              <w:rPr>
                <w:sz w:val="18"/>
                <w:szCs w:val="18"/>
              </w:rPr>
            </w:pPr>
            <w:r w:rsidRPr="00922ECE">
              <w:rPr>
                <w:color w:val="000000"/>
                <w:sz w:val="18"/>
                <w:szCs w:val="18"/>
              </w:rPr>
              <w:t>6</w:t>
            </w:r>
          </w:p>
        </w:tc>
        <w:tc>
          <w:tcPr>
            <w:tcW w:w="1011" w:type="dxa"/>
            <w:shd w:val="clear" w:color="auto" w:fill="auto"/>
          </w:tcPr>
          <w:p w:rsidR="00D51612" w:rsidRPr="00922ECE" w:rsidRDefault="00D51612">
            <w:pPr>
              <w:widowControl w:val="0"/>
              <w:spacing w:line="200" w:lineRule="atLeast"/>
              <w:jc w:val="center"/>
              <w:rPr>
                <w:sz w:val="18"/>
                <w:szCs w:val="18"/>
              </w:rPr>
            </w:pPr>
            <w:r w:rsidRPr="00922ECE">
              <w:rPr>
                <w:color w:val="000000"/>
                <w:sz w:val="18"/>
                <w:szCs w:val="18"/>
              </w:rPr>
              <w:t>7</w:t>
            </w:r>
          </w:p>
        </w:tc>
        <w:tc>
          <w:tcPr>
            <w:tcW w:w="1517" w:type="dxa"/>
            <w:shd w:val="clear" w:color="auto" w:fill="auto"/>
          </w:tcPr>
          <w:p w:rsidR="00D51612" w:rsidRPr="00922ECE" w:rsidRDefault="00D51612">
            <w:pPr>
              <w:widowControl w:val="0"/>
              <w:spacing w:line="200" w:lineRule="atLeast"/>
              <w:jc w:val="center"/>
              <w:rPr>
                <w:sz w:val="18"/>
                <w:szCs w:val="18"/>
              </w:rPr>
            </w:pPr>
            <w:r w:rsidRPr="00922ECE">
              <w:rPr>
                <w:color w:val="000000"/>
                <w:sz w:val="18"/>
                <w:szCs w:val="18"/>
              </w:rPr>
              <w:t>8</w:t>
            </w:r>
          </w:p>
        </w:tc>
      </w:tr>
      <w:tr w:rsidR="00D51612" w:rsidRPr="00922ECE" w:rsidTr="00DC2E13">
        <w:trPr>
          <w:trHeight w:val="390"/>
        </w:trPr>
        <w:tc>
          <w:tcPr>
            <w:tcW w:w="1843" w:type="dxa"/>
            <w:shd w:val="clear" w:color="auto" w:fill="auto"/>
          </w:tcPr>
          <w:p w:rsidR="00D51612" w:rsidRPr="00922ECE" w:rsidRDefault="00D51612" w:rsidP="00907BDC">
            <w:pPr>
              <w:widowControl w:val="0"/>
              <w:spacing w:line="200" w:lineRule="atLeast"/>
              <w:rPr>
                <w:color w:val="000000"/>
                <w:sz w:val="18"/>
                <w:szCs w:val="18"/>
              </w:rPr>
            </w:pPr>
            <w:r w:rsidRPr="00922ECE">
              <w:rPr>
                <w:color w:val="000000"/>
                <w:sz w:val="18"/>
                <w:szCs w:val="18"/>
              </w:rPr>
              <w:t>Русские</w:t>
            </w:r>
          </w:p>
        </w:tc>
        <w:tc>
          <w:tcPr>
            <w:tcW w:w="992" w:type="dxa"/>
            <w:shd w:val="clear" w:color="auto" w:fill="auto"/>
          </w:tcPr>
          <w:p w:rsidR="00D51612" w:rsidRPr="00922ECE" w:rsidRDefault="00D51612">
            <w:pPr>
              <w:jc w:val="center"/>
              <w:rPr>
                <w:sz w:val="18"/>
                <w:szCs w:val="18"/>
              </w:rPr>
            </w:pPr>
            <w:r w:rsidRPr="00922ECE">
              <w:rPr>
                <w:sz w:val="18"/>
                <w:szCs w:val="18"/>
              </w:rPr>
              <w:t>14,85</w:t>
            </w:r>
          </w:p>
        </w:tc>
        <w:tc>
          <w:tcPr>
            <w:tcW w:w="879" w:type="dxa"/>
            <w:shd w:val="clear" w:color="auto" w:fill="auto"/>
          </w:tcPr>
          <w:p w:rsidR="00D51612" w:rsidRPr="00922ECE" w:rsidRDefault="00D51612">
            <w:pPr>
              <w:widowControl w:val="0"/>
              <w:jc w:val="center"/>
              <w:rPr>
                <w:sz w:val="18"/>
                <w:szCs w:val="18"/>
              </w:rPr>
            </w:pPr>
            <w:r w:rsidRPr="00922ECE">
              <w:rPr>
                <w:rFonts w:eastAsia="Times New Roman"/>
                <w:sz w:val="18"/>
                <w:szCs w:val="18"/>
              </w:rPr>
              <w:t>65,7</w:t>
            </w:r>
          </w:p>
        </w:tc>
        <w:tc>
          <w:tcPr>
            <w:tcW w:w="988" w:type="dxa"/>
            <w:shd w:val="clear" w:color="auto" w:fill="auto"/>
          </w:tcPr>
          <w:p w:rsidR="00D51612" w:rsidRPr="00922ECE" w:rsidRDefault="00D51612">
            <w:pPr>
              <w:rPr>
                <w:sz w:val="18"/>
                <w:szCs w:val="18"/>
              </w:rPr>
            </w:pPr>
            <w:r w:rsidRPr="00922ECE">
              <w:rPr>
                <w:sz w:val="18"/>
                <w:szCs w:val="18"/>
              </w:rPr>
              <w:t>14,37</w:t>
            </w:r>
          </w:p>
        </w:tc>
        <w:tc>
          <w:tcPr>
            <w:tcW w:w="912" w:type="dxa"/>
            <w:shd w:val="clear" w:color="auto" w:fill="auto"/>
          </w:tcPr>
          <w:p w:rsidR="00D51612" w:rsidRPr="00922ECE" w:rsidRDefault="00D51612" w:rsidP="00907BDC">
            <w:pPr>
              <w:widowControl w:val="0"/>
              <w:jc w:val="center"/>
              <w:rPr>
                <w:sz w:val="18"/>
                <w:szCs w:val="18"/>
              </w:rPr>
            </w:pPr>
            <w:r w:rsidRPr="00922ECE">
              <w:rPr>
                <w:rFonts w:eastAsia="Times New Roman"/>
                <w:sz w:val="18"/>
                <w:szCs w:val="18"/>
              </w:rPr>
              <w:t>64,68</w:t>
            </w:r>
          </w:p>
        </w:tc>
        <w:tc>
          <w:tcPr>
            <w:tcW w:w="1214" w:type="dxa"/>
            <w:shd w:val="clear" w:color="auto" w:fill="auto"/>
          </w:tcPr>
          <w:p w:rsidR="00D51612" w:rsidRPr="00922ECE" w:rsidRDefault="00D51612">
            <w:pPr>
              <w:widowControl w:val="0"/>
              <w:jc w:val="center"/>
              <w:rPr>
                <w:sz w:val="18"/>
                <w:szCs w:val="18"/>
              </w:rPr>
            </w:pPr>
            <w:r w:rsidRPr="00922ECE">
              <w:rPr>
                <w:sz w:val="18"/>
                <w:szCs w:val="18"/>
              </w:rPr>
              <w:t>14,22</w:t>
            </w:r>
          </w:p>
        </w:tc>
        <w:tc>
          <w:tcPr>
            <w:tcW w:w="1011" w:type="dxa"/>
            <w:shd w:val="clear" w:color="auto" w:fill="auto"/>
          </w:tcPr>
          <w:p w:rsidR="00D51612" w:rsidRPr="00922ECE" w:rsidRDefault="00D51612">
            <w:pPr>
              <w:widowControl w:val="0"/>
              <w:jc w:val="center"/>
              <w:rPr>
                <w:sz w:val="18"/>
                <w:szCs w:val="18"/>
              </w:rPr>
            </w:pPr>
            <w:r w:rsidRPr="00922ECE">
              <w:rPr>
                <w:rFonts w:eastAsia="Times New Roman"/>
                <w:sz w:val="18"/>
                <w:szCs w:val="18"/>
              </w:rPr>
              <w:t>64,56</w:t>
            </w:r>
          </w:p>
        </w:tc>
        <w:tc>
          <w:tcPr>
            <w:tcW w:w="1517" w:type="dxa"/>
            <w:shd w:val="clear" w:color="auto" w:fill="auto"/>
          </w:tcPr>
          <w:p w:rsidR="00D51612" w:rsidRPr="00922ECE" w:rsidRDefault="00D51612">
            <w:pPr>
              <w:widowControl w:val="0"/>
              <w:spacing w:line="200" w:lineRule="atLeast"/>
              <w:jc w:val="center"/>
              <w:rPr>
                <w:sz w:val="18"/>
                <w:szCs w:val="18"/>
              </w:rPr>
            </w:pPr>
            <w:r w:rsidRPr="00922ECE">
              <w:rPr>
                <w:color w:val="000000"/>
                <w:sz w:val="18"/>
                <w:szCs w:val="18"/>
              </w:rPr>
              <w:t>99,1</w:t>
            </w:r>
          </w:p>
        </w:tc>
      </w:tr>
      <w:tr w:rsidR="00D51612" w:rsidRPr="00922ECE" w:rsidTr="00DC2E13">
        <w:trPr>
          <w:trHeight w:val="390"/>
        </w:trPr>
        <w:tc>
          <w:tcPr>
            <w:tcW w:w="1843" w:type="dxa"/>
            <w:shd w:val="clear" w:color="auto" w:fill="auto"/>
          </w:tcPr>
          <w:p w:rsidR="00D51612" w:rsidRPr="00922ECE" w:rsidRDefault="00D51612" w:rsidP="00907BDC">
            <w:pPr>
              <w:widowControl w:val="0"/>
              <w:spacing w:line="200" w:lineRule="atLeast"/>
              <w:rPr>
                <w:color w:val="000000"/>
                <w:sz w:val="18"/>
                <w:szCs w:val="18"/>
              </w:rPr>
            </w:pPr>
            <w:r w:rsidRPr="00922ECE">
              <w:rPr>
                <w:color w:val="000000"/>
                <w:sz w:val="18"/>
                <w:szCs w:val="18"/>
              </w:rPr>
              <w:t>Туркмены</w:t>
            </w:r>
          </w:p>
        </w:tc>
        <w:tc>
          <w:tcPr>
            <w:tcW w:w="992" w:type="dxa"/>
            <w:shd w:val="clear" w:color="auto" w:fill="auto"/>
          </w:tcPr>
          <w:p w:rsidR="00D51612" w:rsidRPr="00922ECE" w:rsidRDefault="00D51612">
            <w:pPr>
              <w:jc w:val="center"/>
              <w:rPr>
                <w:sz w:val="18"/>
                <w:szCs w:val="18"/>
              </w:rPr>
            </w:pPr>
            <w:r w:rsidRPr="00922ECE">
              <w:rPr>
                <w:sz w:val="18"/>
                <w:szCs w:val="18"/>
              </w:rPr>
              <w:t>5,05</w:t>
            </w:r>
          </w:p>
        </w:tc>
        <w:tc>
          <w:tcPr>
            <w:tcW w:w="879" w:type="dxa"/>
            <w:shd w:val="clear" w:color="auto" w:fill="auto"/>
          </w:tcPr>
          <w:p w:rsidR="00D51612" w:rsidRPr="00922ECE" w:rsidRDefault="00D51612">
            <w:pPr>
              <w:widowControl w:val="0"/>
              <w:jc w:val="center"/>
              <w:rPr>
                <w:sz w:val="18"/>
                <w:szCs w:val="18"/>
              </w:rPr>
            </w:pPr>
            <w:r w:rsidRPr="00922ECE">
              <w:rPr>
                <w:rFonts w:eastAsia="Times New Roman"/>
                <w:sz w:val="18"/>
                <w:szCs w:val="18"/>
              </w:rPr>
              <w:t>22,3</w:t>
            </w:r>
          </w:p>
        </w:tc>
        <w:tc>
          <w:tcPr>
            <w:tcW w:w="988" w:type="dxa"/>
            <w:shd w:val="clear" w:color="auto" w:fill="auto"/>
          </w:tcPr>
          <w:p w:rsidR="00D51612" w:rsidRPr="00922ECE" w:rsidRDefault="00D51612">
            <w:pPr>
              <w:rPr>
                <w:sz w:val="18"/>
                <w:szCs w:val="18"/>
              </w:rPr>
            </w:pPr>
            <w:r w:rsidRPr="00922ECE">
              <w:rPr>
                <w:sz w:val="18"/>
                <w:szCs w:val="18"/>
              </w:rPr>
              <w:t>4,97</w:t>
            </w:r>
          </w:p>
        </w:tc>
        <w:tc>
          <w:tcPr>
            <w:tcW w:w="912" w:type="dxa"/>
            <w:shd w:val="clear" w:color="auto" w:fill="auto"/>
          </w:tcPr>
          <w:p w:rsidR="00D51612" w:rsidRPr="00922ECE" w:rsidRDefault="00D51612" w:rsidP="00907BDC">
            <w:pPr>
              <w:widowControl w:val="0"/>
              <w:jc w:val="center"/>
              <w:rPr>
                <w:sz w:val="18"/>
                <w:szCs w:val="18"/>
              </w:rPr>
            </w:pPr>
            <w:r w:rsidRPr="00922ECE">
              <w:rPr>
                <w:rFonts w:eastAsia="Times New Roman"/>
                <w:sz w:val="18"/>
                <w:szCs w:val="18"/>
              </w:rPr>
              <w:t>22,37</w:t>
            </w:r>
          </w:p>
        </w:tc>
        <w:tc>
          <w:tcPr>
            <w:tcW w:w="1214" w:type="dxa"/>
            <w:shd w:val="clear" w:color="auto" w:fill="auto"/>
          </w:tcPr>
          <w:p w:rsidR="00D51612" w:rsidRPr="00922ECE" w:rsidRDefault="00D51612">
            <w:pPr>
              <w:widowControl w:val="0"/>
              <w:jc w:val="center"/>
              <w:rPr>
                <w:sz w:val="18"/>
                <w:szCs w:val="18"/>
              </w:rPr>
            </w:pPr>
            <w:r w:rsidRPr="00922ECE">
              <w:rPr>
                <w:sz w:val="18"/>
                <w:szCs w:val="18"/>
              </w:rPr>
              <w:t>4,93</w:t>
            </w:r>
          </w:p>
        </w:tc>
        <w:tc>
          <w:tcPr>
            <w:tcW w:w="1011" w:type="dxa"/>
            <w:shd w:val="clear" w:color="auto" w:fill="auto"/>
          </w:tcPr>
          <w:p w:rsidR="00D51612" w:rsidRPr="00922ECE" w:rsidRDefault="00D51612">
            <w:pPr>
              <w:widowControl w:val="0"/>
              <w:jc w:val="center"/>
              <w:rPr>
                <w:sz w:val="18"/>
                <w:szCs w:val="18"/>
              </w:rPr>
            </w:pPr>
            <w:r w:rsidRPr="00922ECE">
              <w:rPr>
                <w:rFonts w:eastAsia="Times New Roman"/>
                <w:sz w:val="18"/>
                <w:szCs w:val="18"/>
              </w:rPr>
              <w:t>22,38</w:t>
            </w:r>
          </w:p>
        </w:tc>
        <w:tc>
          <w:tcPr>
            <w:tcW w:w="1517" w:type="dxa"/>
            <w:shd w:val="clear" w:color="auto" w:fill="auto"/>
          </w:tcPr>
          <w:p w:rsidR="00D51612" w:rsidRPr="00922ECE" w:rsidRDefault="00D51612">
            <w:pPr>
              <w:widowControl w:val="0"/>
              <w:spacing w:line="200" w:lineRule="atLeast"/>
              <w:jc w:val="center"/>
              <w:rPr>
                <w:sz w:val="18"/>
                <w:szCs w:val="18"/>
              </w:rPr>
            </w:pPr>
            <w:r w:rsidRPr="00922ECE">
              <w:rPr>
                <w:color w:val="000000"/>
                <w:sz w:val="18"/>
                <w:szCs w:val="18"/>
              </w:rPr>
              <w:t>97,6</w:t>
            </w:r>
          </w:p>
        </w:tc>
      </w:tr>
      <w:tr w:rsidR="00D51612" w:rsidRPr="00922ECE" w:rsidTr="00DC2E13">
        <w:trPr>
          <w:trHeight w:val="390"/>
        </w:trPr>
        <w:tc>
          <w:tcPr>
            <w:tcW w:w="1843" w:type="dxa"/>
            <w:shd w:val="clear" w:color="auto" w:fill="auto"/>
          </w:tcPr>
          <w:p w:rsidR="00D51612" w:rsidRPr="00922ECE" w:rsidRDefault="00D51612" w:rsidP="00907BDC">
            <w:pPr>
              <w:widowControl w:val="0"/>
              <w:spacing w:line="200" w:lineRule="atLeast"/>
              <w:rPr>
                <w:color w:val="000000"/>
                <w:sz w:val="18"/>
                <w:szCs w:val="18"/>
              </w:rPr>
            </w:pPr>
            <w:r w:rsidRPr="00922ECE">
              <w:rPr>
                <w:color w:val="000000"/>
                <w:sz w:val="18"/>
                <w:szCs w:val="18"/>
              </w:rPr>
              <w:t>Татары</w:t>
            </w:r>
          </w:p>
        </w:tc>
        <w:tc>
          <w:tcPr>
            <w:tcW w:w="992" w:type="dxa"/>
            <w:shd w:val="clear" w:color="auto" w:fill="auto"/>
          </w:tcPr>
          <w:p w:rsidR="00D51612" w:rsidRPr="00922ECE" w:rsidRDefault="00D51612">
            <w:pPr>
              <w:jc w:val="center"/>
              <w:rPr>
                <w:sz w:val="18"/>
                <w:szCs w:val="18"/>
              </w:rPr>
            </w:pPr>
            <w:r w:rsidRPr="00922ECE">
              <w:rPr>
                <w:sz w:val="18"/>
                <w:szCs w:val="18"/>
              </w:rPr>
              <w:t>1,13</w:t>
            </w:r>
          </w:p>
        </w:tc>
        <w:tc>
          <w:tcPr>
            <w:tcW w:w="879" w:type="dxa"/>
            <w:shd w:val="clear" w:color="auto" w:fill="auto"/>
          </w:tcPr>
          <w:p w:rsidR="00D51612" w:rsidRPr="00922ECE" w:rsidRDefault="00D51612">
            <w:pPr>
              <w:widowControl w:val="0"/>
              <w:jc w:val="center"/>
              <w:rPr>
                <w:sz w:val="18"/>
                <w:szCs w:val="18"/>
              </w:rPr>
            </w:pPr>
            <w:r w:rsidRPr="00922ECE">
              <w:rPr>
                <w:sz w:val="18"/>
                <w:szCs w:val="18"/>
              </w:rPr>
              <w:t>5</w:t>
            </w:r>
            <w:r w:rsidRPr="00922ECE">
              <w:rPr>
                <w:rFonts w:eastAsia="Times New Roman"/>
                <w:sz w:val="18"/>
                <w:szCs w:val="18"/>
              </w:rPr>
              <w:t>,0</w:t>
            </w:r>
          </w:p>
        </w:tc>
        <w:tc>
          <w:tcPr>
            <w:tcW w:w="988" w:type="dxa"/>
            <w:shd w:val="clear" w:color="auto" w:fill="auto"/>
          </w:tcPr>
          <w:p w:rsidR="00D51612" w:rsidRPr="00922ECE" w:rsidRDefault="00D51612">
            <w:pPr>
              <w:rPr>
                <w:sz w:val="18"/>
                <w:szCs w:val="18"/>
              </w:rPr>
            </w:pPr>
            <w:r w:rsidRPr="00922ECE">
              <w:rPr>
                <w:sz w:val="18"/>
                <w:szCs w:val="18"/>
              </w:rPr>
              <w:t>1,05</w:t>
            </w:r>
          </w:p>
        </w:tc>
        <w:tc>
          <w:tcPr>
            <w:tcW w:w="912" w:type="dxa"/>
            <w:shd w:val="clear" w:color="auto" w:fill="auto"/>
          </w:tcPr>
          <w:p w:rsidR="00D51612" w:rsidRPr="00922ECE" w:rsidRDefault="00D51612" w:rsidP="00907BDC">
            <w:pPr>
              <w:widowControl w:val="0"/>
              <w:jc w:val="center"/>
              <w:rPr>
                <w:sz w:val="18"/>
                <w:szCs w:val="18"/>
              </w:rPr>
            </w:pPr>
            <w:r w:rsidRPr="00922ECE">
              <w:rPr>
                <w:rFonts w:eastAsia="Times New Roman"/>
                <w:sz w:val="18"/>
                <w:szCs w:val="18"/>
              </w:rPr>
              <w:t>4,73</w:t>
            </w:r>
          </w:p>
        </w:tc>
        <w:tc>
          <w:tcPr>
            <w:tcW w:w="1214" w:type="dxa"/>
            <w:shd w:val="clear" w:color="auto" w:fill="auto"/>
          </w:tcPr>
          <w:p w:rsidR="00D51612" w:rsidRPr="00922ECE" w:rsidRDefault="00D51612">
            <w:pPr>
              <w:widowControl w:val="0"/>
              <w:jc w:val="center"/>
              <w:rPr>
                <w:sz w:val="18"/>
                <w:szCs w:val="18"/>
              </w:rPr>
            </w:pPr>
            <w:r w:rsidRPr="00922ECE">
              <w:rPr>
                <w:sz w:val="18"/>
                <w:szCs w:val="18"/>
              </w:rPr>
              <w:t>1,05</w:t>
            </w:r>
          </w:p>
        </w:tc>
        <w:tc>
          <w:tcPr>
            <w:tcW w:w="1011" w:type="dxa"/>
            <w:shd w:val="clear" w:color="auto" w:fill="auto"/>
          </w:tcPr>
          <w:p w:rsidR="00D51612" w:rsidRPr="00922ECE" w:rsidRDefault="00D51612">
            <w:pPr>
              <w:widowControl w:val="0"/>
              <w:jc w:val="center"/>
              <w:rPr>
                <w:sz w:val="18"/>
                <w:szCs w:val="18"/>
              </w:rPr>
            </w:pPr>
            <w:r w:rsidRPr="00922ECE">
              <w:rPr>
                <w:rFonts w:eastAsia="Times New Roman"/>
                <w:sz w:val="18"/>
                <w:szCs w:val="18"/>
              </w:rPr>
              <w:t>4,76</w:t>
            </w:r>
          </w:p>
        </w:tc>
        <w:tc>
          <w:tcPr>
            <w:tcW w:w="1517" w:type="dxa"/>
            <w:shd w:val="clear" w:color="auto" w:fill="auto"/>
          </w:tcPr>
          <w:p w:rsidR="00D51612" w:rsidRPr="00922ECE" w:rsidRDefault="00D51612">
            <w:pPr>
              <w:widowControl w:val="0"/>
              <w:spacing w:line="200" w:lineRule="atLeast"/>
              <w:jc w:val="center"/>
              <w:rPr>
                <w:sz w:val="18"/>
                <w:szCs w:val="18"/>
              </w:rPr>
            </w:pPr>
            <w:r w:rsidRPr="00922ECE">
              <w:rPr>
                <w:color w:val="000000"/>
                <w:sz w:val="18"/>
                <w:szCs w:val="18"/>
              </w:rPr>
              <w:t>89,4</w:t>
            </w:r>
          </w:p>
        </w:tc>
      </w:tr>
      <w:tr w:rsidR="00D51612" w:rsidRPr="00922ECE" w:rsidTr="00DC2E13">
        <w:trPr>
          <w:trHeight w:val="390"/>
        </w:trPr>
        <w:tc>
          <w:tcPr>
            <w:tcW w:w="1843" w:type="dxa"/>
            <w:shd w:val="clear" w:color="auto" w:fill="auto"/>
          </w:tcPr>
          <w:p w:rsidR="00D51612" w:rsidRPr="00922ECE" w:rsidRDefault="00D51612">
            <w:pPr>
              <w:widowControl w:val="0"/>
              <w:spacing w:line="200" w:lineRule="atLeast"/>
              <w:rPr>
                <w:sz w:val="18"/>
                <w:szCs w:val="18"/>
              </w:rPr>
            </w:pPr>
            <w:r w:rsidRPr="00922ECE">
              <w:rPr>
                <w:color w:val="000000"/>
                <w:sz w:val="18"/>
                <w:szCs w:val="18"/>
              </w:rPr>
              <w:t>Даргинцы</w:t>
            </w:r>
          </w:p>
        </w:tc>
        <w:tc>
          <w:tcPr>
            <w:tcW w:w="992" w:type="dxa"/>
            <w:shd w:val="clear" w:color="auto" w:fill="auto"/>
          </w:tcPr>
          <w:p w:rsidR="00D51612" w:rsidRPr="00922ECE" w:rsidRDefault="00D51612">
            <w:pPr>
              <w:jc w:val="center"/>
              <w:rPr>
                <w:sz w:val="18"/>
                <w:szCs w:val="18"/>
              </w:rPr>
            </w:pPr>
            <w:r w:rsidRPr="00922ECE">
              <w:rPr>
                <w:sz w:val="18"/>
                <w:szCs w:val="18"/>
              </w:rPr>
              <w:t>1,12</w:t>
            </w:r>
          </w:p>
        </w:tc>
        <w:tc>
          <w:tcPr>
            <w:tcW w:w="879" w:type="dxa"/>
            <w:shd w:val="clear" w:color="auto" w:fill="auto"/>
          </w:tcPr>
          <w:p w:rsidR="00D51612" w:rsidRPr="00922ECE" w:rsidRDefault="00D51612">
            <w:pPr>
              <w:widowControl w:val="0"/>
              <w:jc w:val="center"/>
              <w:rPr>
                <w:sz w:val="18"/>
                <w:szCs w:val="18"/>
              </w:rPr>
            </w:pPr>
            <w:r w:rsidRPr="00922ECE">
              <w:rPr>
                <w:rFonts w:eastAsia="Times New Roman"/>
                <w:sz w:val="18"/>
                <w:szCs w:val="18"/>
              </w:rPr>
              <w:t>4,9</w:t>
            </w:r>
          </w:p>
        </w:tc>
        <w:tc>
          <w:tcPr>
            <w:tcW w:w="988" w:type="dxa"/>
            <w:shd w:val="clear" w:color="auto" w:fill="auto"/>
          </w:tcPr>
          <w:p w:rsidR="00D51612" w:rsidRPr="00922ECE" w:rsidRDefault="00D51612">
            <w:pPr>
              <w:rPr>
                <w:sz w:val="18"/>
                <w:szCs w:val="18"/>
              </w:rPr>
            </w:pPr>
            <w:r w:rsidRPr="00922ECE">
              <w:rPr>
                <w:sz w:val="18"/>
                <w:szCs w:val="18"/>
              </w:rPr>
              <w:t>1,04</w:t>
            </w:r>
          </w:p>
        </w:tc>
        <w:tc>
          <w:tcPr>
            <w:tcW w:w="912" w:type="dxa"/>
            <w:shd w:val="clear" w:color="auto" w:fill="auto"/>
          </w:tcPr>
          <w:p w:rsidR="00D51612" w:rsidRPr="00922ECE" w:rsidRDefault="00D51612" w:rsidP="00907BDC">
            <w:pPr>
              <w:widowControl w:val="0"/>
              <w:jc w:val="center"/>
              <w:rPr>
                <w:sz w:val="18"/>
                <w:szCs w:val="18"/>
              </w:rPr>
            </w:pPr>
            <w:r w:rsidRPr="00922ECE">
              <w:rPr>
                <w:rFonts w:eastAsia="Times New Roman"/>
                <w:sz w:val="18"/>
                <w:szCs w:val="18"/>
              </w:rPr>
              <w:t>4,68</w:t>
            </w:r>
          </w:p>
        </w:tc>
        <w:tc>
          <w:tcPr>
            <w:tcW w:w="1214" w:type="dxa"/>
            <w:shd w:val="clear" w:color="auto" w:fill="auto"/>
          </w:tcPr>
          <w:p w:rsidR="00D51612" w:rsidRPr="00922ECE" w:rsidRDefault="00D51612">
            <w:pPr>
              <w:widowControl w:val="0"/>
              <w:jc w:val="center"/>
              <w:rPr>
                <w:sz w:val="18"/>
                <w:szCs w:val="18"/>
              </w:rPr>
            </w:pPr>
            <w:r w:rsidRPr="00922ECE">
              <w:rPr>
                <w:sz w:val="18"/>
                <w:szCs w:val="18"/>
              </w:rPr>
              <w:t>1,05</w:t>
            </w:r>
          </w:p>
        </w:tc>
        <w:tc>
          <w:tcPr>
            <w:tcW w:w="1011" w:type="dxa"/>
            <w:shd w:val="clear" w:color="auto" w:fill="auto"/>
          </w:tcPr>
          <w:p w:rsidR="00D51612" w:rsidRPr="00922ECE" w:rsidRDefault="00D51612">
            <w:pPr>
              <w:widowControl w:val="0"/>
              <w:jc w:val="center"/>
              <w:rPr>
                <w:sz w:val="18"/>
                <w:szCs w:val="18"/>
              </w:rPr>
            </w:pPr>
            <w:r w:rsidRPr="00922ECE">
              <w:rPr>
                <w:rFonts w:eastAsia="Times New Roman"/>
                <w:sz w:val="18"/>
                <w:szCs w:val="18"/>
              </w:rPr>
              <w:t>4,76</w:t>
            </w:r>
          </w:p>
        </w:tc>
        <w:tc>
          <w:tcPr>
            <w:tcW w:w="1517" w:type="dxa"/>
            <w:shd w:val="clear" w:color="auto" w:fill="auto"/>
          </w:tcPr>
          <w:p w:rsidR="00D51612" w:rsidRPr="00922ECE" w:rsidRDefault="00D51612">
            <w:pPr>
              <w:widowControl w:val="0"/>
              <w:spacing w:line="200" w:lineRule="atLeast"/>
              <w:jc w:val="center"/>
              <w:rPr>
                <w:sz w:val="18"/>
                <w:szCs w:val="18"/>
              </w:rPr>
            </w:pPr>
            <w:r w:rsidRPr="00922ECE">
              <w:rPr>
                <w:color w:val="000000"/>
                <w:sz w:val="18"/>
                <w:szCs w:val="18"/>
              </w:rPr>
              <w:t>89,3</w:t>
            </w:r>
          </w:p>
        </w:tc>
      </w:tr>
      <w:tr w:rsidR="00D51612" w:rsidRPr="00922ECE" w:rsidTr="00DC2E13">
        <w:trPr>
          <w:trHeight w:val="390"/>
        </w:trPr>
        <w:tc>
          <w:tcPr>
            <w:tcW w:w="1843" w:type="dxa"/>
            <w:shd w:val="clear" w:color="auto" w:fill="auto"/>
          </w:tcPr>
          <w:p w:rsidR="00D51612" w:rsidRPr="00922ECE" w:rsidRDefault="00D51612" w:rsidP="00907BDC">
            <w:pPr>
              <w:widowControl w:val="0"/>
              <w:spacing w:line="200" w:lineRule="atLeast"/>
              <w:rPr>
                <w:color w:val="000000"/>
                <w:sz w:val="18"/>
                <w:szCs w:val="18"/>
              </w:rPr>
            </w:pPr>
            <w:r w:rsidRPr="00922ECE">
              <w:rPr>
                <w:color w:val="000000"/>
                <w:sz w:val="18"/>
                <w:szCs w:val="18"/>
              </w:rPr>
              <w:t>Другие</w:t>
            </w:r>
          </w:p>
        </w:tc>
        <w:tc>
          <w:tcPr>
            <w:tcW w:w="992" w:type="dxa"/>
            <w:shd w:val="clear" w:color="auto" w:fill="auto"/>
          </w:tcPr>
          <w:p w:rsidR="00D51612" w:rsidRPr="00922ECE" w:rsidRDefault="00D51612">
            <w:pPr>
              <w:jc w:val="center"/>
              <w:rPr>
                <w:sz w:val="18"/>
                <w:szCs w:val="18"/>
              </w:rPr>
            </w:pPr>
            <w:r w:rsidRPr="00922ECE">
              <w:rPr>
                <w:sz w:val="18"/>
                <w:szCs w:val="18"/>
              </w:rPr>
              <w:t>0,453</w:t>
            </w:r>
          </w:p>
        </w:tc>
        <w:tc>
          <w:tcPr>
            <w:tcW w:w="879" w:type="dxa"/>
            <w:shd w:val="clear" w:color="auto" w:fill="auto"/>
          </w:tcPr>
          <w:p w:rsidR="00D51612" w:rsidRPr="00922ECE" w:rsidRDefault="00D51612">
            <w:pPr>
              <w:widowControl w:val="0"/>
              <w:jc w:val="center"/>
              <w:rPr>
                <w:sz w:val="18"/>
                <w:szCs w:val="18"/>
              </w:rPr>
            </w:pPr>
            <w:r w:rsidRPr="00922ECE">
              <w:rPr>
                <w:rFonts w:eastAsia="Times New Roman"/>
                <w:sz w:val="18"/>
                <w:szCs w:val="18"/>
              </w:rPr>
              <w:t>2,1</w:t>
            </w:r>
          </w:p>
        </w:tc>
        <w:tc>
          <w:tcPr>
            <w:tcW w:w="988" w:type="dxa"/>
            <w:shd w:val="clear" w:color="auto" w:fill="auto"/>
          </w:tcPr>
          <w:p w:rsidR="00D51612" w:rsidRPr="00922ECE" w:rsidRDefault="00D51612">
            <w:pPr>
              <w:rPr>
                <w:sz w:val="18"/>
                <w:szCs w:val="18"/>
              </w:rPr>
            </w:pPr>
            <w:r w:rsidRPr="00922ECE">
              <w:rPr>
                <w:sz w:val="18"/>
                <w:szCs w:val="18"/>
              </w:rPr>
              <w:t>0,787</w:t>
            </w:r>
          </w:p>
        </w:tc>
        <w:tc>
          <w:tcPr>
            <w:tcW w:w="912" w:type="dxa"/>
            <w:shd w:val="clear" w:color="auto" w:fill="auto"/>
          </w:tcPr>
          <w:p w:rsidR="00D51612" w:rsidRPr="00922ECE" w:rsidRDefault="00D51612" w:rsidP="00907BDC">
            <w:pPr>
              <w:widowControl w:val="0"/>
              <w:jc w:val="center"/>
              <w:rPr>
                <w:sz w:val="18"/>
                <w:szCs w:val="18"/>
              </w:rPr>
            </w:pPr>
            <w:r w:rsidRPr="00922ECE">
              <w:rPr>
                <w:rFonts w:eastAsia="Times New Roman"/>
                <w:sz w:val="18"/>
                <w:szCs w:val="18"/>
              </w:rPr>
              <w:t>3,54</w:t>
            </w:r>
          </w:p>
        </w:tc>
        <w:tc>
          <w:tcPr>
            <w:tcW w:w="1214" w:type="dxa"/>
            <w:shd w:val="clear" w:color="auto" w:fill="auto"/>
          </w:tcPr>
          <w:p w:rsidR="00D51612" w:rsidRPr="00922ECE" w:rsidRDefault="00D51612">
            <w:pPr>
              <w:widowControl w:val="0"/>
              <w:jc w:val="center"/>
              <w:rPr>
                <w:sz w:val="18"/>
                <w:szCs w:val="18"/>
              </w:rPr>
            </w:pPr>
            <w:r w:rsidRPr="00922ECE">
              <w:rPr>
                <w:sz w:val="18"/>
                <w:szCs w:val="18"/>
              </w:rPr>
              <w:t>0,775</w:t>
            </w:r>
          </w:p>
        </w:tc>
        <w:tc>
          <w:tcPr>
            <w:tcW w:w="1011" w:type="dxa"/>
            <w:shd w:val="clear" w:color="auto" w:fill="auto"/>
          </w:tcPr>
          <w:p w:rsidR="00D51612" w:rsidRPr="00922ECE" w:rsidRDefault="00D51612">
            <w:pPr>
              <w:widowControl w:val="0"/>
              <w:jc w:val="center"/>
              <w:rPr>
                <w:sz w:val="18"/>
                <w:szCs w:val="18"/>
              </w:rPr>
            </w:pPr>
            <w:r w:rsidRPr="00922ECE">
              <w:rPr>
                <w:rFonts w:eastAsia="Times New Roman"/>
                <w:sz w:val="18"/>
                <w:szCs w:val="18"/>
              </w:rPr>
              <w:t>3,54</w:t>
            </w:r>
          </w:p>
        </w:tc>
        <w:tc>
          <w:tcPr>
            <w:tcW w:w="1517" w:type="dxa"/>
            <w:shd w:val="clear" w:color="auto" w:fill="auto"/>
          </w:tcPr>
          <w:p w:rsidR="00D51612" w:rsidRPr="00922ECE" w:rsidRDefault="00D51612">
            <w:pPr>
              <w:widowControl w:val="0"/>
              <w:spacing w:line="200" w:lineRule="atLeast"/>
              <w:jc w:val="center"/>
              <w:rPr>
                <w:sz w:val="18"/>
                <w:szCs w:val="18"/>
              </w:rPr>
            </w:pPr>
            <w:r w:rsidRPr="00922ECE">
              <w:rPr>
                <w:color w:val="000000"/>
                <w:sz w:val="18"/>
                <w:szCs w:val="18"/>
              </w:rPr>
              <w:t>80,6</w:t>
            </w:r>
          </w:p>
        </w:tc>
      </w:tr>
      <w:tr w:rsidR="00D51612" w:rsidRPr="00922ECE" w:rsidTr="00DC2E13">
        <w:trPr>
          <w:trHeight w:val="379"/>
        </w:trPr>
        <w:tc>
          <w:tcPr>
            <w:tcW w:w="1843" w:type="dxa"/>
            <w:shd w:val="clear" w:color="auto" w:fill="auto"/>
          </w:tcPr>
          <w:p w:rsidR="00D51612" w:rsidRPr="00922ECE" w:rsidRDefault="00D51612">
            <w:pPr>
              <w:widowControl w:val="0"/>
              <w:spacing w:line="200" w:lineRule="atLeast"/>
              <w:rPr>
                <w:sz w:val="18"/>
                <w:szCs w:val="18"/>
              </w:rPr>
            </w:pPr>
            <w:r w:rsidRPr="00922ECE">
              <w:rPr>
                <w:color w:val="000000"/>
                <w:sz w:val="18"/>
                <w:szCs w:val="18"/>
              </w:rPr>
              <w:t>ВСЕГО</w:t>
            </w:r>
          </w:p>
        </w:tc>
        <w:tc>
          <w:tcPr>
            <w:tcW w:w="992" w:type="dxa"/>
            <w:shd w:val="clear" w:color="auto" w:fill="auto"/>
          </w:tcPr>
          <w:p w:rsidR="00D51612" w:rsidRPr="00922ECE" w:rsidRDefault="00D51612">
            <w:pPr>
              <w:jc w:val="center"/>
              <w:rPr>
                <w:sz w:val="18"/>
                <w:szCs w:val="18"/>
              </w:rPr>
            </w:pPr>
            <w:r w:rsidRPr="00922ECE">
              <w:rPr>
                <w:sz w:val="18"/>
                <w:szCs w:val="18"/>
              </w:rPr>
              <w:t>22,603</w:t>
            </w:r>
          </w:p>
        </w:tc>
        <w:tc>
          <w:tcPr>
            <w:tcW w:w="879" w:type="dxa"/>
            <w:shd w:val="clear" w:color="auto" w:fill="auto"/>
          </w:tcPr>
          <w:p w:rsidR="00D51612" w:rsidRPr="00922ECE" w:rsidRDefault="00D51612">
            <w:pPr>
              <w:widowControl w:val="0"/>
              <w:tabs>
                <w:tab w:val="left" w:pos="1646"/>
              </w:tabs>
              <w:jc w:val="center"/>
              <w:rPr>
                <w:sz w:val="18"/>
                <w:szCs w:val="18"/>
              </w:rPr>
            </w:pPr>
            <w:r w:rsidRPr="00922ECE">
              <w:rPr>
                <w:sz w:val="18"/>
                <w:szCs w:val="18"/>
              </w:rPr>
              <w:t>1</w:t>
            </w:r>
            <w:r w:rsidRPr="00922ECE">
              <w:rPr>
                <w:rFonts w:eastAsia="Times New Roman"/>
                <w:sz w:val="18"/>
                <w:szCs w:val="18"/>
              </w:rPr>
              <w:t>00,0</w:t>
            </w:r>
          </w:p>
        </w:tc>
        <w:tc>
          <w:tcPr>
            <w:tcW w:w="988" w:type="dxa"/>
            <w:shd w:val="clear" w:color="auto" w:fill="auto"/>
          </w:tcPr>
          <w:p w:rsidR="00D51612" w:rsidRPr="00922ECE" w:rsidRDefault="00D51612">
            <w:pPr>
              <w:rPr>
                <w:sz w:val="18"/>
                <w:szCs w:val="18"/>
              </w:rPr>
            </w:pPr>
            <w:r w:rsidRPr="00922ECE">
              <w:rPr>
                <w:sz w:val="18"/>
                <w:szCs w:val="18"/>
              </w:rPr>
              <w:t>22,217</w:t>
            </w:r>
          </w:p>
        </w:tc>
        <w:tc>
          <w:tcPr>
            <w:tcW w:w="912" w:type="dxa"/>
            <w:shd w:val="clear" w:color="auto" w:fill="auto"/>
          </w:tcPr>
          <w:p w:rsidR="00D51612" w:rsidRPr="00922ECE" w:rsidRDefault="00D51612" w:rsidP="00907BDC">
            <w:pPr>
              <w:widowControl w:val="0"/>
              <w:tabs>
                <w:tab w:val="left" w:pos="1646"/>
              </w:tabs>
              <w:jc w:val="center"/>
              <w:rPr>
                <w:sz w:val="18"/>
                <w:szCs w:val="18"/>
              </w:rPr>
            </w:pPr>
            <w:r w:rsidRPr="00922ECE">
              <w:rPr>
                <w:rFonts w:eastAsia="Times New Roman"/>
                <w:sz w:val="18"/>
                <w:szCs w:val="18"/>
              </w:rPr>
              <w:t>100,0</w:t>
            </w:r>
          </w:p>
        </w:tc>
        <w:tc>
          <w:tcPr>
            <w:tcW w:w="1214" w:type="dxa"/>
            <w:shd w:val="clear" w:color="auto" w:fill="auto"/>
          </w:tcPr>
          <w:p w:rsidR="00D51612" w:rsidRPr="00922ECE" w:rsidRDefault="00D51612">
            <w:pPr>
              <w:widowControl w:val="0"/>
              <w:tabs>
                <w:tab w:val="left" w:pos="1646"/>
              </w:tabs>
              <w:jc w:val="center"/>
              <w:rPr>
                <w:sz w:val="18"/>
                <w:szCs w:val="18"/>
              </w:rPr>
            </w:pPr>
            <w:r w:rsidRPr="00922ECE">
              <w:rPr>
                <w:rFonts w:eastAsia="Times New Roman"/>
                <w:sz w:val="18"/>
                <w:szCs w:val="18"/>
              </w:rPr>
              <w:t>22,025</w:t>
            </w:r>
          </w:p>
        </w:tc>
        <w:tc>
          <w:tcPr>
            <w:tcW w:w="1011" w:type="dxa"/>
            <w:shd w:val="clear" w:color="auto" w:fill="auto"/>
          </w:tcPr>
          <w:p w:rsidR="00D51612" w:rsidRPr="00922ECE" w:rsidRDefault="00D51612">
            <w:pPr>
              <w:widowControl w:val="0"/>
              <w:tabs>
                <w:tab w:val="left" w:pos="1646"/>
              </w:tabs>
              <w:jc w:val="center"/>
              <w:rPr>
                <w:sz w:val="18"/>
                <w:szCs w:val="18"/>
              </w:rPr>
            </w:pPr>
            <w:r w:rsidRPr="00922ECE">
              <w:rPr>
                <w:rFonts w:eastAsia="Times New Roman"/>
                <w:sz w:val="18"/>
                <w:szCs w:val="18"/>
              </w:rPr>
              <w:t>100,0</w:t>
            </w:r>
          </w:p>
        </w:tc>
        <w:tc>
          <w:tcPr>
            <w:tcW w:w="1517" w:type="dxa"/>
            <w:shd w:val="clear" w:color="auto" w:fill="auto"/>
          </w:tcPr>
          <w:p w:rsidR="00D51612" w:rsidRPr="00922ECE" w:rsidRDefault="00D51612">
            <w:pPr>
              <w:widowControl w:val="0"/>
              <w:spacing w:line="200" w:lineRule="atLeast"/>
              <w:jc w:val="center"/>
              <w:rPr>
                <w:sz w:val="18"/>
                <w:szCs w:val="18"/>
              </w:rPr>
            </w:pPr>
            <w:r w:rsidRPr="00922ECE">
              <w:rPr>
                <w:sz w:val="18"/>
                <w:szCs w:val="18"/>
              </w:rPr>
              <w:t>97,4</w:t>
            </w:r>
          </w:p>
        </w:tc>
      </w:tr>
    </w:tbl>
    <w:p w:rsidR="00D51612" w:rsidRPr="009263AF" w:rsidRDefault="00D51612" w:rsidP="00B739F8">
      <w:pPr>
        <w:pStyle w:val="220"/>
        <w:spacing w:after="0" w:line="240" w:lineRule="auto"/>
        <w:ind w:firstLine="709"/>
        <w:jc w:val="both"/>
        <w:rPr>
          <w:sz w:val="24"/>
          <w:szCs w:val="28"/>
          <w:lang w:val="ru-RU"/>
        </w:rPr>
      </w:pPr>
      <w:r w:rsidRPr="009263AF">
        <w:rPr>
          <w:sz w:val="24"/>
          <w:szCs w:val="28"/>
          <w:lang w:val="ru-RU"/>
        </w:rPr>
        <w:t>В состав муниципального образования входят 25 населенных пунктов, из них 7 сел, 13 поселков, 5 аулов, которые входят в состав территорий десяти территориальных управлений администрации Туркменского муниципального округа Ставропольского края и одного управления муниципального хозяйства, транспорта, дорожной деятельности администрации Туркменского  муниципального округа Ставропольского края (далее - администрация округа), наделенных функциями по исполнению полномочий администрации округа на данных территориях.</w:t>
      </w:r>
      <w:r w:rsidRPr="009263AF">
        <w:rPr>
          <w:bCs/>
          <w:color w:val="FF0000"/>
          <w:sz w:val="24"/>
          <w:szCs w:val="28"/>
          <w:lang w:val="ru-RU"/>
        </w:rPr>
        <w:t xml:space="preserve"> </w:t>
      </w:r>
      <w:r w:rsidRPr="009263AF">
        <w:rPr>
          <w:bCs/>
          <w:color w:val="000000"/>
          <w:sz w:val="24"/>
          <w:szCs w:val="28"/>
          <w:lang w:val="ru-RU"/>
        </w:rPr>
        <w:t>Численность населения Туркменского округа на 1 января 2024 года в разрезе территориальных управлений отражена в таблице 4.</w:t>
      </w:r>
    </w:p>
    <w:p w:rsidR="00D51612" w:rsidRPr="009263AF" w:rsidRDefault="00D51612">
      <w:pPr>
        <w:spacing w:line="200" w:lineRule="atLeast"/>
        <w:jc w:val="right"/>
        <w:rPr>
          <w:sz w:val="24"/>
          <w:szCs w:val="28"/>
        </w:rPr>
      </w:pPr>
      <w:r w:rsidRPr="009263AF">
        <w:rPr>
          <w:sz w:val="24"/>
          <w:szCs w:val="28"/>
        </w:rPr>
        <w:t>Таблица 4</w:t>
      </w:r>
    </w:p>
    <w:p w:rsidR="004C357E" w:rsidRDefault="00D51612">
      <w:pPr>
        <w:spacing w:line="200" w:lineRule="atLeast"/>
        <w:jc w:val="center"/>
        <w:rPr>
          <w:sz w:val="24"/>
          <w:szCs w:val="28"/>
        </w:rPr>
      </w:pPr>
      <w:r w:rsidRPr="009263AF">
        <w:rPr>
          <w:sz w:val="24"/>
          <w:szCs w:val="28"/>
        </w:rPr>
        <w:t>Численность населения Туркменского округа в разрезе территориальных управлений</w:t>
      </w:r>
    </w:p>
    <w:p w:rsidR="00D51612" w:rsidRPr="009263AF" w:rsidRDefault="004C357E">
      <w:pPr>
        <w:spacing w:line="200" w:lineRule="atLeast"/>
        <w:jc w:val="center"/>
        <w:rPr>
          <w:sz w:val="24"/>
          <w:szCs w:val="28"/>
        </w:rPr>
      </w:pPr>
      <w:r>
        <w:rPr>
          <w:sz w:val="24"/>
          <w:szCs w:val="28"/>
        </w:rPr>
        <w:t>н</w:t>
      </w:r>
      <w:r w:rsidR="00D51612" w:rsidRPr="009263AF">
        <w:rPr>
          <w:sz w:val="24"/>
          <w:szCs w:val="28"/>
        </w:rPr>
        <w:t>а</w:t>
      </w:r>
      <w:r>
        <w:rPr>
          <w:sz w:val="24"/>
          <w:szCs w:val="28"/>
        </w:rPr>
        <w:t xml:space="preserve"> </w:t>
      </w:r>
      <w:r w:rsidR="00D51612" w:rsidRPr="009263AF">
        <w:rPr>
          <w:sz w:val="24"/>
          <w:szCs w:val="28"/>
        </w:rPr>
        <w:t>1 января 2024 года</w:t>
      </w:r>
    </w:p>
    <w:tbl>
      <w:tblPr>
        <w:tblW w:w="0" w:type="auto"/>
        <w:tblInd w:w="108" w:type="dxa"/>
        <w:tblLayout w:type="fixed"/>
        <w:tblLook w:val="0000"/>
      </w:tblPr>
      <w:tblGrid>
        <w:gridCol w:w="567"/>
        <w:gridCol w:w="2863"/>
        <w:gridCol w:w="2666"/>
        <w:gridCol w:w="1520"/>
        <w:gridCol w:w="1625"/>
      </w:tblGrid>
      <w:tr w:rsidR="00D51612" w:rsidRPr="00922ECE" w:rsidTr="0026055A">
        <w:trPr>
          <w:trHeight w:val="330"/>
          <w:tblHeader/>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26055A">
            <w:pPr>
              <w:widowControl w:val="0"/>
              <w:rPr>
                <w:sz w:val="18"/>
                <w:szCs w:val="18"/>
              </w:rPr>
            </w:pPr>
            <w:r w:rsidRPr="00922ECE">
              <w:rPr>
                <w:sz w:val="18"/>
                <w:szCs w:val="18"/>
              </w:rPr>
              <w:t>№ п/п</w:t>
            </w:r>
          </w:p>
        </w:tc>
        <w:tc>
          <w:tcPr>
            <w:tcW w:w="2863"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26055A">
            <w:pPr>
              <w:widowControl w:val="0"/>
              <w:jc w:val="center"/>
              <w:rPr>
                <w:sz w:val="18"/>
                <w:szCs w:val="18"/>
              </w:rPr>
            </w:pPr>
            <w:r w:rsidRPr="00922ECE">
              <w:rPr>
                <w:sz w:val="18"/>
                <w:szCs w:val="18"/>
              </w:rPr>
              <w:t>Наименование территориального управления</w:t>
            </w:r>
          </w:p>
        </w:tc>
        <w:tc>
          <w:tcPr>
            <w:tcW w:w="2666"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26055A">
            <w:pPr>
              <w:widowControl w:val="0"/>
              <w:jc w:val="center"/>
              <w:rPr>
                <w:sz w:val="18"/>
                <w:szCs w:val="18"/>
              </w:rPr>
            </w:pPr>
            <w:r w:rsidRPr="00922ECE">
              <w:rPr>
                <w:sz w:val="18"/>
                <w:szCs w:val="18"/>
              </w:rPr>
              <w:t>Наименование населенного пункта</w:t>
            </w:r>
          </w:p>
        </w:tc>
        <w:tc>
          <w:tcPr>
            <w:tcW w:w="1520"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26055A">
            <w:pPr>
              <w:widowControl w:val="0"/>
              <w:jc w:val="center"/>
              <w:rPr>
                <w:sz w:val="18"/>
                <w:szCs w:val="18"/>
              </w:rPr>
            </w:pPr>
            <w:r w:rsidRPr="00922ECE">
              <w:rPr>
                <w:sz w:val="18"/>
                <w:szCs w:val="18"/>
              </w:rPr>
              <w:t>Расстояние до центра округа</w:t>
            </w:r>
          </w:p>
        </w:tc>
        <w:tc>
          <w:tcPr>
            <w:tcW w:w="1625"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26055A">
            <w:pPr>
              <w:widowControl w:val="0"/>
              <w:jc w:val="center"/>
              <w:rPr>
                <w:sz w:val="18"/>
                <w:szCs w:val="18"/>
              </w:rPr>
            </w:pPr>
            <w:r w:rsidRPr="00922ECE">
              <w:rPr>
                <w:sz w:val="18"/>
                <w:szCs w:val="18"/>
              </w:rPr>
              <w:t>Численность населения,</w:t>
            </w:r>
          </w:p>
          <w:p w:rsidR="00D51612" w:rsidRPr="00922ECE" w:rsidRDefault="00D51612" w:rsidP="0026055A">
            <w:pPr>
              <w:widowControl w:val="0"/>
              <w:jc w:val="center"/>
              <w:rPr>
                <w:sz w:val="18"/>
                <w:szCs w:val="18"/>
              </w:rPr>
            </w:pPr>
            <w:r w:rsidRPr="00922ECE">
              <w:rPr>
                <w:sz w:val="18"/>
                <w:szCs w:val="18"/>
              </w:rPr>
              <w:t>тыс. чел.</w:t>
            </w:r>
          </w:p>
        </w:tc>
      </w:tr>
      <w:tr w:rsidR="00D51612" w:rsidRPr="00922ECE" w:rsidTr="0026055A">
        <w:trPr>
          <w:trHeight w:val="330"/>
          <w:tblHeader/>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26055A">
            <w:pPr>
              <w:widowControl w:val="0"/>
              <w:jc w:val="center"/>
              <w:rPr>
                <w:sz w:val="18"/>
                <w:szCs w:val="18"/>
              </w:rPr>
            </w:pPr>
            <w:r w:rsidRPr="00922ECE">
              <w:rPr>
                <w:sz w:val="18"/>
                <w:szCs w:val="18"/>
              </w:rPr>
              <w:t>1</w:t>
            </w:r>
          </w:p>
        </w:tc>
        <w:tc>
          <w:tcPr>
            <w:tcW w:w="2863"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26055A">
            <w:pPr>
              <w:widowControl w:val="0"/>
              <w:jc w:val="center"/>
              <w:rPr>
                <w:sz w:val="18"/>
                <w:szCs w:val="18"/>
              </w:rPr>
            </w:pPr>
            <w:r w:rsidRPr="00922ECE">
              <w:rPr>
                <w:sz w:val="18"/>
                <w:szCs w:val="18"/>
              </w:rPr>
              <w:t>2</w:t>
            </w:r>
          </w:p>
        </w:tc>
        <w:tc>
          <w:tcPr>
            <w:tcW w:w="2666"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26055A">
            <w:pPr>
              <w:widowControl w:val="0"/>
              <w:jc w:val="center"/>
              <w:rPr>
                <w:sz w:val="18"/>
                <w:szCs w:val="18"/>
              </w:rPr>
            </w:pPr>
            <w:r w:rsidRPr="00922ECE">
              <w:rPr>
                <w:sz w:val="18"/>
                <w:szCs w:val="18"/>
              </w:rPr>
              <w:t>3</w:t>
            </w:r>
          </w:p>
        </w:tc>
        <w:tc>
          <w:tcPr>
            <w:tcW w:w="1520"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26055A">
            <w:pPr>
              <w:widowControl w:val="0"/>
              <w:jc w:val="center"/>
              <w:rPr>
                <w:sz w:val="18"/>
                <w:szCs w:val="18"/>
              </w:rPr>
            </w:pPr>
            <w:r w:rsidRPr="00922ECE">
              <w:rPr>
                <w:sz w:val="18"/>
                <w:szCs w:val="18"/>
              </w:rPr>
              <w:t>4</w:t>
            </w:r>
          </w:p>
        </w:tc>
        <w:tc>
          <w:tcPr>
            <w:tcW w:w="1625"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26055A">
            <w:pPr>
              <w:widowControl w:val="0"/>
              <w:jc w:val="center"/>
              <w:rPr>
                <w:sz w:val="18"/>
                <w:szCs w:val="18"/>
              </w:rPr>
            </w:pPr>
            <w:r w:rsidRPr="00922ECE">
              <w:rPr>
                <w:sz w:val="18"/>
                <w:szCs w:val="18"/>
              </w:rPr>
              <w:t>5</w:t>
            </w:r>
          </w:p>
        </w:tc>
      </w:tr>
      <w:tr w:rsidR="00D51612" w:rsidRPr="00922ECE" w:rsidTr="0026055A">
        <w:trPr>
          <w:trHeight w:val="330"/>
        </w:trPr>
        <w:tc>
          <w:tcPr>
            <w:tcW w:w="56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26055A">
            <w:pPr>
              <w:widowControl w:val="0"/>
              <w:jc w:val="center"/>
              <w:rPr>
                <w:sz w:val="18"/>
                <w:szCs w:val="18"/>
              </w:rPr>
            </w:pPr>
            <w:r w:rsidRPr="00922ECE">
              <w:rPr>
                <w:sz w:val="18"/>
                <w:szCs w:val="18"/>
              </w:rPr>
              <w:t>1.</w:t>
            </w:r>
          </w:p>
        </w:tc>
        <w:tc>
          <w:tcPr>
            <w:tcW w:w="2863" w:type="dxa"/>
            <w:vMerge w:val="restart"/>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26055A">
            <w:pPr>
              <w:widowControl w:val="0"/>
              <w:ind w:hanging="35"/>
              <w:rPr>
                <w:sz w:val="18"/>
                <w:szCs w:val="18"/>
              </w:rPr>
            </w:pPr>
            <w:r w:rsidRPr="00922ECE">
              <w:rPr>
                <w:sz w:val="18"/>
                <w:szCs w:val="18"/>
              </w:rPr>
              <w:t>Владимировское территориальное управление</w:t>
            </w:r>
          </w:p>
        </w:tc>
        <w:tc>
          <w:tcPr>
            <w:tcW w:w="2666"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26055A">
            <w:pPr>
              <w:widowControl w:val="0"/>
              <w:ind w:hanging="48"/>
              <w:jc w:val="center"/>
              <w:rPr>
                <w:sz w:val="18"/>
                <w:szCs w:val="18"/>
              </w:rPr>
            </w:pPr>
            <w:r w:rsidRPr="00922ECE">
              <w:rPr>
                <w:sz w:val="18"/>
                <w:szCs w:val="18"/>
              </w:rPr>
              <w:t>поселок Владимировка</w:t>
            </w:r>
          </w:p>
        </w:tc>
        <w:tc>
          <w:tcPr>
            <w:tcW w:w="1520"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26055A">
            <w:pPr>
              <w:widowControl w:val="0"/>
              <w:ind w:firstLine="34"/>
              <w:jc w:val="center"/>
              <w:rPr>
                <w:sz w:val="18"/>
                <w:szCs w:val="18"/>
              </w:rPr>
            </w:pPr>
            <w:r w:rsidRPr="00922ECE">
              <w:rPr>
                <w:sz w:val="18"/>
                <w:szCs w:val="18"/>
              </w:rPr>
              <w:t>3 км.</w:t>
            </w:r>
          </w:p>
        </w:tc>
        <w:tc>
          <w:tcPr>
            <w:tcW w:w="1625"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26055A">
            <w:pPr>
              <w:widowControl w:val="0"/>
              <w:jc w:val="center"/>
              <w:rPr>
                <w:sz w:val="18"/>
                <w:szCs w:val="18"/>
              </w:rPr>
            </w:pPr>
            <w:r w:rsidRPr="00922ECE">
              <w:rPr>
                <w:sz w:val="18"/>
                <w:szCs w:val="18"/>
              </w:rPr>
              <w:t>1,078</w:t>
            </w:r>
          </w:p>
        </w:tc>
      </w:tr>
      <w:tr w:rsidR="00D51612" w:rsidRPr="00922ECE" w:rsidTr="0026055A">
        <w:trPr>
          <w:trHeight w:val="330"/>
        </w:trPr>
        <w:tc>
          <w:tcPr>
            <w:tcW w:w="567" w:type="dxa"/>
            <w:vMerge/>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26055A">
            <w:pPr>
              <w:rPr>
                <w:sz w:val="18"/>
                <w:szCs w:val="18"/>
              </w:rPr>
            </w:pPr>
          </w:p>
        </w:tc>
        <w:tc>
          <w:tcPr>
            <w:tcW w:w="2863" w:type="dxa"/>
            <w:vMerge/>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26055A">
            <w:pPr>
              <w:rPr>
                <w:sz w:val="18"/>
                <w:szCs w:val="18"/>
              </w:rPr>
            </w:pPr>
          </w:p>
        </w:tc>
        <w:tc>
          <w:tcPr>
            <w:tcW w:w="2666"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26055A">
            <w:pPr>
              <w:widowControl w:val="0"/>
              <w:jc w:val="center"/>
              <w:rPr>
                <w:sz w:val="18"/>
                <w:szCs w:val="18"/>
              </w:rPr>
            </w:pPr>
            <w:r w:rsidRPr="00922ECE">
              <w:rPr>
                <w:sz w:val="18"/>
                <w:szCs w:val="18"/>
              </w:rPr>
              <w:t>аул Маштак Кулак</w:t>
            </w:r>
          </w:p>
        </w:tc>
        <w:tc>
          <w:tcPr>
            <w:tcW w:w="1520"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26055A">
            <w:pPr>
              <w:widowControl w:val="0"/>
              <w:jc w:val="center"/>
              <w:rPr>
                <w:sz w:val="18"/>
                <w:szCs w:val="18"/>
              </w:rPr>
            </w:pPr>
          </w:p>
        </w:tc>
        <w:tc>
          <w:tcPr>
            <w:tcW w:w="1625"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26055A">
            <w:pPr>
              <w:widowControl w:val="0"/>
              <w:jc w:val="center"/>
              <w:rPr>
                <w:sz w:val="18"/>
                <w:szCs w:val="18"/>
              </w:rPr>
            </w:pPr>
            <w:r w:rsidRPr="00922ECE">
              <w:rPr>
                <w:sz w:val="18"/>
                <w:szCs w:val="18"/>
              </w:rPr>
              <w:t>0,310</w:t>
            </w:r>
          </w:p>
        </w:tc>
      </w:tr>
      <w:tr w:rsidR="00D51612" w:rsidRPr="00922ECE" w:rsidTr="0026055A">
        <w:trPr>
          <w:trHeight w:val="330"/>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26055A">
            <w:pPr>
              <w:widowControl w:val="0"/>
              <w:jc w:val="center"/>
              <w:rPr>
                <w:sz w:val="18"/>
                <w:szCs w:val="18"/>
              </w:rPr>
            </w:pPr>
            <w:r w:rsidRPr="00922ECE">
              <w:rPr>
                <w:sz w:val="18"/>
                <w:szCs w:val="18"/>
              </w:rPr>
              <w:t>2.</w:t>
            </w:r>
          </w:p>
        </w:tc>
        <w:tc>
          <w:tcPr>
            <w:tcW w:w="2863"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26055A">
            <w:pPr>
              <w:widowControl w:val="0"/>
              <w:rPr>
                <w:sz w:val="18"/>
                <w:szCs w:val="18"/>
              </w:rPr>
            </w:pPr>
            <w:r w:rsidRPr="00922ECE">
              <w:rPr>
                <w:sz w:val="18"/>
                <w:szCs w:val="18"/>
              </w:rPr>
              <w:t>Казгулакское территориальное управление</w:t>
            </w:r>
          </w:p>
        </w:tc>
        <w:tc>
          <w:tcPr>
            <w:tcW w:w="2666"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26055A">
            <w:pPr>
              <w:widowControl w:val="0"/>
              <w:jc w:val="center"/>
              <w:rPr>
                <w:sz w:val="18"/>
                <w:szCs w:val="18"/>
              </w:rPr>
            </w:pPr>
            <w:r w:rsidRPr="00922ECE">
              <w:rPr>
                <w:sz w:val="18"/>
                <w:szCs w:val="18"/>
              </w:rPr>
              <w:t>село Казгулак</w:t>
            </w:r>
          </w:p>
        </w:tc>
        <w:tc>
          <w:tcPr>
            <w:tcW w:w="1520"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26055A">
            <w:pPr>
              <w:widowControl w:val="0"/>
              <w:jc w:val="center"/>
              <w:rPr>
                <w:sz w:val="18"/>
                <w:szCs w:val="18"/>
              </w:rPr>
            </w:pPr>
            <w:r w:rsidRPr="00922ECE">
              <w:rPr>
                <w:sz w:val="18"/>
                <w:szCs w:val="18"/>
              </w:rPr>
              <w:t>23 км.</w:t>
            </w:r>
          </w:p>
        </w:tc>
        <w:tc>
          <w:tcPr>
            <w:tcW w:w="1625"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26055A">
            <w:pPr>
              <w:widowControl w:val="0"/>
              <w:jc w:val="center"/>
              <w:rPr>
                <w:sz w:val="18"/>
                <w:szCs w:val="18"/>
              </w:rPr>
            </w:pPr>
            <w:r w:rsidRPr="00922ECE">
              <w:rPr>
                <w:sz w:val="18"/>
                <w:szCs w:val="18"/>
              </w:rPr>
              <w:t>1,562</w:t>
            </w:r>
          </w:p>
        </w:tc>
      </w:tr>
      <w:tr w:rsidR="00D51612" w:rsidRPr="00922ECE" w:rsidTr="0026055A">
        <w:trPr>
          <w:trHeight w:val="330"/>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26055A">
            <w:pPr>
              <w:widowControl w:val="0"/>
              <w:jc w:val="center"/>
              <w:rPr>
                <w:sz w:val="18"/>
                <w:szCs w:val="18"/>
              </w:rPr>
            </w:pPr>
            <w:r w:rsidRPr="00922ECE">
              <w:rPr>
                <w:sz w:val="18"/>
                <w:szCs w:val="18"/>
              </w:rPr>
              <w:t>3.</w:t>
            </w:r>
          </w:p>
        </w:tc>
        <w:tc>
          <w:tcPr>
            <w:tcW w:w="2863"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26055A">
            <w:pPr>
              <w:widowControl w:val="0"/>
              <w:rPr>
                <w:sz w:val="18"/>
                <w:szCs w:val="18"/>
              </w:rPr>
            </w:pPr>
            <w:r w:rsidRPr="00922ECE">
              <w:rPr>
                <w:sz w:val="18"/>
                <w:szCs w:val="18"/>
              </w:rPr>
              <w:t>Камбулатское территориальное управление</w:t>
            </w:r>
          </w:p>
        </w:tc>
        <w:tc>
          <w:tcPr>
            <w:tcW w:w="2666"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26055A">
            <w:pPr>
              <w:widowControl w:val="0"/>
              <w:jc w:val="center"/>
              <w:rPr>
                <w:sz w:val="18"/>
                <w:szCs w:val="18"/>
              </w:rPr>
            </w:pPr>
            <w:r w:rsidRPr="00922ECE">
              <w:rPr>
                <w:sz w:val="18"/>
                <w:szCs w:val="18"/>
              </w:rPr>
              <w:t>село Камбулат</w:t>
            </w:r>
          </w:p>
        </w:tc>
        <w:tc>
          <w:tcPr>
            <w:tcW w:w="1520"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26055A">
            <w:pPr>
              <w:widowControl w:val="0"/>
              <w:jc w:val="center"/>
              <w:rPr>
                <w:sz w:val="18"/>
                <w:szCs w:val="18"/>
              </w:rPr>
            </w:pPr>
            <w:r w:rsidRPr="00922ECE">
              <w:rPr>
                <w:sz w:val="18"/>
                <w:szCs w:val="18"/>
              </w:rPr>
              <w:t>37 км.</w:t>
            </w:r>
          </w:p>
        </w:tc>
        <w:tc>
          <w:tcPr>
            <w:tcW w:w="1625"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26055A">
            <w:pPr>
              <w:widowControl w:val="0"/>
              <w:jc w:val="center"/>
              <w:rPr>
                <w:sz w:val="18"/>
                <w:szCs w:val="18"/>
              </w:rPr>
            </w:pPr>
            <w:r w:rsidRPr="00922ECE">
              <w:rPr>
                <w:sz w:val="18"/>
                <w:szCs w:val="18"/>
              </w:rPr>
              <w:t>2,042</w:t>
            </w:r>
          </w:p>
        </w:tc>
      </w:tr>
      <w:tr w:rsidR="00D51612" w:rsidRPr="00922ECE" w:rsidTr="0026055A">
        <w:trPr>
          <w:trHeight w:val="330"/>
        </w:trPr>
        <w:tc>
          <w:tcPr>
            <w:tcW w:w="56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26055A">
            <w:pPr>
              <w:widowControl w:val="0"/>
              <w:jc w:val="center"/>
              <w:rPr>
                <w:sz w:val="18"/>
                <w:szCs w:val="18"/>
              </w:rPr>
            </w:pPr>
            <w:r w:rsidRPr="00922ECE">
              <w:rPr>
                <w:sz w:val="18"/>
                <w:szCs w:val="18"/>
              </w:rPr>
              <w:t>4.</w:t>
            </w:r>
          </w:p>
        </w:tc>
        <w:tc>
          <w:tcPr>
            <w:tcW w:w="2863" w:type="dxa"/>
            <w:vMerge w:val="restart"/>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26055A">
            <w:pPr>
              <w:widowControl w:val="0"/>
              <w:rPr>
                <w:sz w:val="18"/>
                <w:szCs w:val="18"/>
              </w:rPr>
            </w:pPr>
            <w:r w:rsidRPr="00922ECE">
              <w:rPr>
                <w:sz w:val="18"/>
                <w:szCs w:val="18"/>
              </w:rPr>
              <w:t>Кендже-Кулакское территориальное управление</w:t>
            </w:r>
          </w:p>
        </w:tc>
        <w:tc>
          <w:tcPr>
            <w:tcW w:w="2666"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26055A">
            <w:pPr>
              <w:widowControl w:val="0"/>
              <w:jc w:val="center"/>
              <w:rPr>
                <w:sz w:val="18"/>
                <w:szCs w:val="18"/>
              </w:rPr>
            </w:pPr>
            <w:r w:rsidRPr="00922ECE">
              <w:rPr>
                <w:sz w:val="18"/>
                <w:szCs w:val="18"/>
              </w:rPr>
              <w:t>село Кендже-Кулак</w:t>
            </w:r>
          </w:p>
        </w:tc>
        <w:tc>
          <w:tcPr>
            <w:tcW w:w="1520"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26055A">
            <w:pPr>
              <w:widowControl w:val="0"/>
              <w:ind w:firstLine="34"/>
              <w:jc w:val="center"/>
              <w:rPr>
                <w:sz w:val="18"/>
                <w:szCs w:val="18"/>
              </w:rPr>
            </w:pPr>
            <w:r w:rsidRPr="00922ECE">
              <w:rPr>
                <w:sz w:val="18"/>
                <w:szCs w:val="18"/>
              </w:rPr>
              <w:t>40 км.</w:t>
            </w:r>
          </w:p>
        </w:tc>
        <w:tc>
          <w:tcPr>
            <w:tcW w:w="1625"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26055A">
            <w:pPr>
              <w:widowControl w:val="0"/>
              <w:jc w:val="center"/>
              <w:rPr>
                <w:sz w:val="18"/>
                <w:szCs w:val="18"/>
              </w:rPr>
            </w:pPr>
            <w:r w:rsidRPr="00922ECE">
              <w:rPr>
                <w:sz w:val="18"/>
                <w:szCs w:val="18"/>
              </w:rPr>
              <w:t>0,863</w:t>
            </w:r>
          </w:p>
        </w:tc>
      </w:tr>
      <w:tr w:rsidR="00D51612" w:rsidRPr="00922ECE" w:rsidTr="0026055A">
        <w:trPr>
          <w:trHeight w:val="330"/>
        </w:trPr>
        <w:tc>
          <w:tcPr>
            <w:tcW w:w="567" w:type="dxa"/>
            <w:vMerge/>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26055A">
            <w:pPr>
              <w:rPr>
                <w:sz w:val="18"/>
                <w:szCs w:val="18"/>
              </w:rPr>
            </w:pPr>
          </w:p>
        </w:tc>
        <w:tc>
          <w:tcPr>
            <w:tcW w:w="2863" w:type="dxa"/>
            <w:vMerge/>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26055A">
            <w:pPr>
              <w:rPr>
                <w:sz w:val="18"/>
                <w:szCs w:val="18"/>
              </w:rPr>
            </w:pPr>
          </w:p>
        </w:tc>
        <w:tc>
          <w:tcPr>
            <w:tcW w:w="2666"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26055A">
            <w:pPr>
              <w:widowControl w:val="0"/>
              <w:jc w:val="center"/>
              <w:rPr>
                <w:sz w:val="18"/>
                <w:szCs w:val="18"/>
              </w:rPr>
            </w:pPr>
            <w:r w:rsidRPr="00922ECE">
              <w:rPr>
                <w:sz w:val="18"/>
                <w:szCs w:val="18"/>
              </w:rPr>
              <w:t>аул Сабан - Антуста</w:t>
            </w:r>
          </w:p>
        </w:tc>
        <w:tc>
          <w:tcPr>
            <w:tcW w:w="1520"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26055A">
            <w:pPr>
              <w:widowControl w:val="0"/>
              <w:jc w:val="center"/>
              <w:rPr>
                <w:sz w:val="18"/>
                <w:szCs w:val="18"/>
              </w:rPr>
            </w:pPr>
          </w:p>
        </w:tc>
        <w:tc>
          <w:tcPr>
            <w:tcW w:w="1625"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26055A">
            <w:pPr>
              <w:widowControl w:val="0"/>
              <w:jc w:val="center"/>
              <w:rPr>
                <w:sz w:val="18"/>
                <w:szCs w:val="18"/>
              </w:rPr>
            </w:pPr>
            <w:r w:rsidRPr="00922ECE">
              <w:rPr>
                <w:sz w:val="18"/>
                <w:szCs w:val="18"/>
              </w:rPr>
              <w:t>0,818</w:t>
            </w:r>
          </w:p>
        </w:tc>
      </w:tr>
      <w:tr w:rsidR="00D51612" w:rsidRPr="00922ECE" w:rsidTr="0026055A">
        <w:trPr>
          <w:trHeight w:val="330"/>
        </w:trPr>
        <w:tc>
          <w:tcPr>
            <w:tcW w:w="56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26055A">
            <w:pPr>
              <w:widowControl w:val="0"/>
              <w:jc w:val="center"/>
              <w:rPr>
                <w:sz w:val="18"/>
                <w:szCs w:val="18"/>
              </w:rPr>
            </w:pPr>
            <w:r w:rsidRPr="00922ECE">
              <w:rPr>
                <w:sz w:val="18"/>
                <w:szCs w:val="18"/>
              </w:rPr>
              <w:t>5.</w:t>
            </w:r>
          </w:p>
        </w:tc>
        <w:tc>
          <w:tcPr>
            <w:tcW w:w="2863" w:type="dxa"/>
            <w:vMerge w:val="restart"/>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26055A">
            <w:pPr>
              <w:widowControl w:val="0"/>
              <w:rPr>
                <w:sz w:val="18"/>
                <w:szCs w:val="18"/>
              </w:rPr>
            </w:pPr>
            <w:r w:rsidRPr="00922ECE">
              <w:rPr>
                <w:sz w:val="18"/>
                <w:szCs w:val="18"/>
              </w:rPr>
              <w:t>Красноманычское территориальное управление</w:t>
            </w:r>
          </w:p>
        </w:tc>
        <w:tc>
          <w:tcPr>
            <w:tcW w:w="2666"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26055A">
            <w:pPr>
              <w:widowControl w:val="0"/>
              <w:jc w:val="center"/>
              <w:rPr>
                <w:sz w:val="18"/>
                <w:szCs w:val="18"/>
              </w:rPr>
            </w:pPr>
            <w:r w:rsidRPr="00922ECE">
              <w:rPr>
                <w:sz w:val="18"/>
                <w:szCs w:val="18"/>
              </w:rPr>
              <w:t>поселок Красный Маныч</w:t>
            </w:r>
          </w:p>
        </w:tc>
        <w:tc>
          <w:tcPr>
            <w:tcW w:w="1520"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26055A">
            <w:pPr>
              <w:widowControl w:val="0"/>
              <w:jc w:val="center"/>
              <w:rPr>
                <w:sz w:val="18"/>
                <w:szCs w:val="18"/>
              </w:rPr>
            </w:pPr>
            <w:r w:rsidRPr="00922ECE">
              <w:rPr>
                <w:sz w:val="18"/>
                <w:szCs w:val="18"/>
              </w:rPr>
              <w:t>55 км.</w:t>
            </w:r>
          </w:p>
        </w:tc>
        <w:tc>
          <w:tcPr>
            <w:tcW w:w="1625"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26055A">
            <w:pPr>
              <w:widowControl w:val="0"/>
              <w:jc w:val="center"/>
              <w:rPr>
                <w:sz w:val="18"/>
                <w:szCs w:val="18"/>
              </w:rPr>
            </w:pPr>
            <w:r w:rsidRPr="00922ECE">
              <w:rPr>
                <w:sz w:val="18"/>
                <w:szCs w:val="18"/>
              </w:rPr>
              <w:t>0,803</w:t>
            </w:r>
          </w:p>
        </w:tc>
      </w:tr>
      <w:tr w:rsidR="00D51612" w:rsidRPr="00922ECE" w:rsidTr="0026055A">
        <w:trPr>
          <w:trHeight w:val="330"/>
        </w:trPr>
        <w:tc>
          <w:tcPr>
            <w:tcW w:w="567" w:type="dxa"/>
            <w:vMerge/>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26055A">
            <w:pPr>
              <w:rPr>
                <w:sz w:val="18"/>
                <w:szCs w:val="18"/>
              </w:rPr>
            </w:pPr>
          </w:p>
        </w:tc>
        <w:tc>
          <w:tcPr>
            <w:tcW w:w="2863" w:type="dxa"/>
            <w:vMerge/>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26055A">
            <w:pPr>
              <w:rPr>
                <w:sz w:val="18"/>
                <w:szCs w:val="18"/>
              </w:rPr>
            </w:pPr>
          </w:p>
        </w:tc>
        <w:tc>
          <w:tcPr>
            <w:tcW w:w="2666"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26055A">
            <w:pPr>
              <w:widowControl w:val="0"/>
              <w:jc w:val="center"/>
              <w:rPr>
                <w:sz w:val="18"/>
                <w:szCs w:val="18"/>
              </w:rPr>
            </w:pPr>
            <w:r w:rsidRPr="00922ECE">
              <w:rPr>
                <w:sz w:val="18"/>
                <w:szCs w:val="18"/>
              </w:rPr>
              <w:t>поселок Голубиный</w:t>
            </w:r>
          </w:p>
        </w:tc>
        <w:tc>
          <w:tcPr>
            <w:tcW w:w="1520"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26055A">
            <w:pPr>
              <w:widowControl w:val="0"/>
              <w:jc w:val="center"/>
              <w:rPr>
                <w:sz w:val="18"/>
                <w:szCs w:val="18"/>
              </w:rPr>
            </w:pPr>
          </w:p>
        </w:tc>
        <w:tc>
          <w:tcPr>
            <w:tcW w:w="1625"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26055A">
            <w:pPr>
              <w:widowControl w:val="0"/>
              <w:ind w:firstLine="34"/>
              <w:jc w:val="center"/>
              <w:rPr>
                <w:sz w:val="18"/>
                <w:szCs w:val="18"/>
              </w:rPr>
            </w:pPr>
            <w:r w:rsidRPr="00922ECE">
              <w:rPr>
                <w:sz w:val="18"/>
                <w:szCs w:val="18"/>
              </w:rPr>
              <w:t>0,184</w:t>
            </w:r>
          </w:p>
        </w:tc>
      </w:tr>
      <w:tr w:rsidR="00D51612" w:rsidRPr="00922ECE" w:rsidTr="0026055A">
        <w:trPr>
          <w:trHeight w:val="330"/>
        </w:trPr>
        <w:tc>
          <w:tcPr>
            <w:tcW w:w="567" w:type="dxa"/>
            <w:vMerge/>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26055A">
            <w:pPr>
              <w:rPr>
                <w:sz w:val="18"/>
                <w:szCs w:val="18"/>
              </w:rPr>
            </w:pPr>
          </w:p>
        </w:tc>
        <w:tc>
          <w:tcPr>
            <w:tcW w:w="2863" w:type="dxa"/>
            <w:vMerge/>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26055A">
            <w:pPr>
              <w:rPr>
                <w:sz w:val="18"/>
                <w:szCs w:val="18"/>
              </w:rPr>
            </w:pPr>
          </w:p>
        </w:tc>
        <w:tc>
          <w:tcPr>
            <w:tcW w:w="2666"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26055A">
            <w:pPr>
              <w:widowControl w:val="0"/>
              <w:jc w:val="center"/>
              <w:rPr>
                <w:sz w:val="18"/>
                <w:szCs w:val="18"/>
              </w:rPr>
            </w:pPr>
            <w:r w:rsidRPr="00922ECE">
              <w:rPr>
                <w:sz w:val="18"/>
                <w:szCs w:val="18"/>
              </w:rPr>
              <w:t>поселок Новорагулинский</w:t>
            </w:r>
          </w:p>
        </w:tc>
        <w:tc>
          <w:tcPr>
            <w:tcW w:w="1520"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26055A">
            <w:pPr>
              <w:widowControl w:val="0"/>
              <w:jc w:val="center"/>
              <w:rPr>
                <w:sz w:val="18"/>
                <w:szCs w:val="18"/>
              </w:rPr>
            </w:pPr>
          </w:p>
        </w:tc>
        <w:tc>
          <w:tcPr>
            <w:tcW w:w="1625"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26055A">
            <w:pPr>
              <w:widowControl w:val="0"/>
              <w:ind w:firstLine="34"/>
              <w:jc w:val="center"/>
              <w:rPr>
                <w:sz w:val="18"/>
                <w:szCs w:val="18"/>
              </w:rPr>
            </w:pPr>
            <w:r w:rsidRPr="00922ECE">
              <w:rPr>
                <w:sz w:val="18"/>
                <w:szCs w:val="18"/>
              </w:rPr>
              <w:t>0,136</w:t>
            </w:r>
          </w:p>
        </w:tc>
      </w:tr>
      <w:tr w:rsidR="00D51612" w:rsidRPr="00922ECE" w:rsidTr="0026055A">
        <w:trPr>
          <w:trHeight w:val="330"/>
        </w:trPr>
        <w:tc>
          <w:tcPr>
            <w:tcW w:w="567" w:type="dxa"/>
            <w:vMerge/>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26055A">
            <w:pPr>
              <w:rPr>
                <w:sz w:val="18"/>
                <w:szCs w:val="18"/>
              </w:rPr>
            </w:pPr>
          </w:p>
        </w:tc>
        <w:tc>
          <w:tcPr>
            <w:tcW w:w="2863" w:type="dxa"/>
            <w:vMerge/>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26055A">
            <w:pPr>
              <w:rPr>
                <w:sz w:val="18"/>
                <w:szCs w:val="18"/>
              </w:rPr>
            </w:pPr>
          </w:p>
        </w:tc>
        <w:tc>
          <w:tcPr>
            <w:tcW w:w="2666"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26055A">
            <w:pPr>
              <w:widowControl w:val="0"/>
              <w:jc w:val="center"/>
              <w:rPr>
                <w:sz w:val="18"/>
                <w:szCs w:val="18"/>
              </w:rPr>
            </w:pPr>
            <w:r w:rsidRPr="00922ECE">
              <w:rPr>
                <w:sz w:val="18"/>
                <w:szCs w:val="18"/>
              </w:rPr>
              <w:t>поселок Прудовый</w:t>
            </w:r>
          </w:p>
        </w:tc>
        <w:tc>
          <w:tcPr>
            <w:tcW w:w="1520"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26055A">
            <w:pPr>
              <w:widowControl w:val="0"/>
              <w:jc w:val="center"/>
              <w:rPr>
                <w:sz w:val="18"/>
                <w:szCs w:val="18"/>
              </w:rPr>
            </w:pPr>
          </w:p>
        </w:tc>
        <w:tc>
          <w:tcPr>
            <w:tcW w:w="1625"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26055A">
            <w:pPr>
              <w:widowControl w:val="0"/>
              <w:ind w:firstLine="34"/>
              <w:jc w:val="center"/>
              <w:rPr>
                <w:sz w:val="18"/>
                <w:szCs w:val="18"/>
              </w:rPr>
            </w:pPr>
            <w:r w:rsidRPr="00922ECE">
              <w:rPr>
                <w:sz w:val="18"/>
                <w:szCs w:val="18"/>
              </w:rPr>
              <w:t>0,056</w:t>
            </w:r>
          </w:p>
        </w:tc>
      </w:tr>
      <w:tr w:rsidR="00D51612" w:rsidRPr="00922ECE" w:rsidTr="0026055A">
        <w:trPr>
          <w:trHeight w:val="330"/>
        </w:trPr>
        <w:tc>
          <w:tcPr>
            <w:tcW w:w="56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26055A">
            <w:pPr>
              <w:widowControl w:val="0"/>
              <w:jc w:val="center"/>
              <w:rPr>
                <w:sz w:val="18"/>
                <w:szCs w:val="18"/>
              </w:rPr>
            </w:pPr>
            <w:r w:rsidRPr="00922ECE">
              <w:rPr>
                <w:sz w:val="18"/>
                <w:szCs w:val="18"/>
              </w:rPr>
              <w:t>6.</w:t>
            </w:r>
          </w:p>
        </w:tc>
        <w:tc>
          <w:tcPr>
            <w:tcW w:w="2863" w:type="dxa"/>
            <w:vMerge w:val="restart"/>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26055A">
            <w:pPr>
              <w:widowControl w:val="0"/>
              <w:rPr>
                <w:sz w:val="18"/>
                <w:szCs w:val="18"/>
              </w:rPr>
            </w:pPr>
            <w:r w:rsidRPr="00922ECE">
              <w:rPr>
                <w:sz w:val="18"/>
                <w:szCs w:val="18"/>
              </w:rPr>
              <w:t>Куликово-Копанское территориальное управление</w:t>
            </w:r>
          </w:p>
        </w:tc>
        <w:tc>
          <w:tcPr>
            <w:tcW w:w="2666"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26055A">
            <w:pPr>
              <w:widowControl w:val="0"/>
              <w:jc w:val="center"/>
              <w:rPr>
                <w:sz w:val="18"/>
                <w:szCs w:val="18"/>
              </w:rPr>
            </w:pPr>
            <w:r w:rsidRPr="00922ECE">
              <w:rPr>
                <w:sz w:val="18"/>
                <w:szCs w:val="18"/>
              </w:rPr>
              <w:t>аул Куликовы - Копани</w:t>
            </w:r>
          </w:p>
        </w:tc>
        <w:tc>
          <w:tcPr>
            <w:tcW w:w="1520"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26055A">
            <w:pPr>
              <w:widowControl w:val="0"/>
              <w:jc w:val="center"/>
              <w:rPr>
                <w:sz w:val="18"/>
                <w:szCs w:val="18"/>
              </w:rPr>
            </w:pPr>
            <w:r w:rsidRPr="00922ECE">
              <w:rPr>
                <w:sz w:val="18"/>
                <w:szCs w:val="18"/>
              </w:rPr>
              <w:t>21 км.</w:t>
            </w:r>
          </w:p>
        </w:tc>
        <w:tc>
          <w:tcPr>
            <w:tcW w:w="1625"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26055A">
            <w:pPr>
              <w:widowControl w:val="0"/>
              <w:jc w:val="center"/>
              <w:rPr>
                <w:sz w:val="18"/>
                <w:szCs w:val="18"/>
              </w:rPr>
            </w:pPr>
            <w:r w:rsidRPr="00922ECE">
              <w:rPr>
                <w:sz w:val="18"/>
                <w:szCs w:val="18"/>
              </w:rPr>
              <w:t>1,072</w:t>
            </w:r>
          </w:p>
        </w:tc>
      </w:tr>
      <w:tr w:rsidR="00D51612" w:rsidRPr="00922ECE" w:rsidTr="0026055A">
        <w:trPr>
          <w:trHeight w:val="330"/>
        </w:trPr>
        <w:tc>
          <w:tcPr>
            <w:tcW w:w="567" w:type="dxa"/>
            <w:vMerge/>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26055A">
            <w:pPr>
              <w:rPr>
                <w:sz w:val="18"/>
                <w:szCs w:val="18"/>
              </w:rPr>
            </w:pPr>
          </w:p>
        </w:tc>
        <w:tc>
          <w:tcPr>
            <w:tcW w:w="2863" w:type="dxa"/>
            <w:vMerge/>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26055A">
            <w:pPr>
              <w:rPr>
                <w:sz w:val="18"/>
                <w:szCs w:val="18"/>
              </w:rPr>
            </w:pPr>
          </w:p>
        </w:tc>
        <w:tc>
          <w:tcPr>
            <w:tcW w:w="2666"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26055A">
            <w:pPr>
              <w:widowControl w:val="0"/>
              <w:jc w:val="center"/>
              <w:rPr>
                <w:sz w:val="18"/>
                <w:szCs w:val="18"/>
              </w:rPr>
            </w:pPr>
            <w:r w:rsidRPr="00922ECE">
              <w:rPr>
                <w:sz w:val="18"/>
                <w:szCs w:val="18"/>
              </w:rPr>
              <w:t>поселок Таврический</w:t>
            </w:r>
          </w:p>
        </w:tc>
        <w:tc>
          <w:tcPr>
            <w:tcW w:w="1520"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26055A">
            <w:pPr>
              <w:widowControl w:val="0"/>
              <w:jc w:val="center"/>
              <w:rPr>
                <w:sz w:val="18"/>
                <w:szCs w:val="18"/>
              </w:rPr>
            </w:pPr>
          </w:p>
        </w:tc>
        <w:tc>
          <w:tcPr>
            <w:tcW w:w="1625"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26055A">
            <w:pPr>
              <w:widowControl w:val="0"/>
              <w:jc w:val="center"/>
              <w:rPr>
                <w:sz w:val="18"/>
                <w:szCs w:val="18"/>
              </w:rPr>
            </w:pPr>
            <w:r w:rsidRPr="00922ECE">
              <w:rPr>
                <w:sz w:val="18"/>
                <w:szCs w:val="18"/>
              </w:rPr>
              <w:t>0,220</w:t>
            </w:r>
          </w:p>
        </w:tc>
      </w:tr>
      <w:tr w:rsidR="00D51612" w:rsidRPr="00922ECE" w:rsidTr="0026055A">
        <w:trPr>
          <w:trHeight w:val="330"/>
        </w:trPr>
        <w:tc>
          <w:tcPr>
            <w:tcW w:w="56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26055A">
            <w:pPr>
              <w:widowControl w:val="0"/>
              <w:jc w:val="center"/>
              <w:rPr>
                <w:sz w:val="18"/>
                <w:szCs w:val="18"/>
              </w:rPr>
            </w:pPr>
            <w:r w:rsidRPr="00922ECE">
              <w:rPr>
                <w:sz w:val="18"/>
                <w:szCs w:val="18"/>
              </w:rPr>
              <w:t>7.</w:t>
            </w:r>
          </w:p>
        </w:tc>
        <w:tc>
          <w:tcPr>
            <w:tcW w:w="2863" w:type="dxa"/>
            <w:vMerge w:val="restart"/>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26055A">
            <w:pPr>
              <w:widowControl w:val="0"/>
              <w:ind w:hanging="35"/>
              <w:rPr>
                <w:sz w:val="18"/>
                <w:szCs w:val="18"/>
              </w:rPr>
            </w:pPr>
            <w:r w:rsidRPr="00922ECE">
              <w:rPr>
                <w:sz w:val="18"/>
                <w:szCs w:val="18"/>
              </w:rPr>
              <w:t>Кучерлинское территориальное управление</w:t>
            </w:r>
          </w:p>
        </w:tc>
        <w:tc>
          <w:tcPr>
            <w:tcW w:w="2666"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26055A">
            <w:pPr>
              <w:widowControl w:val="0"/>
              <w:jc w:val="center"/>
              <w:rPr>
                <w:sz w:val="18"/>
                <w:szCs w:val="18"/>
              </w:rPr>
            </w:pPr>
            <w:r w:rsidRPr="00922ECE">
              <w:rPr>
                <w:sz w:val="18"/>
                <w:szCs w:val="18"/>
              </w:rPr>
              <w:t>село Кучерла</w:t>
            </w:r>
          </w:p>
        </w:tc>
        <w:tc>
          <w:tcPr>
            <w:tcW w:w="1520"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26055A">
            <w:pPr>
              <w:widowControl w:val="0"/>
              <w:jc w:val="center"/>
              <w:rPr>
                <w:sz w:val="18"/>
                <w:szCs w:val="18"/>
              </w:rPr>
            </w:pPr>
            <w:r w:rsidRPr="00922ECE">
              <w:rPr>
                <w:sz w:val="18"/>
                <w:szCs w:val="18"/>
              </w:rPr>
              <w:t>26 км.</w:t>
            </w:r>
          </w:p>
        </w:tc>
        <w:tc>
          <w:tcPr>
            <w:tcW w:w="1625"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26055A">
            <w:pPr>
              <w:widowControl w:val="0"/>
              <w:jc w:val="center"/>
              <w:rPr>
                <w:sz w:val="18"/>
                <w:szCs w:val="18"/>
              </w:rPr>
            </w:pPr>
            <w:r w:rsidRPr="00922ECE">
              <w:rPr>
                <w:sz w:val="18"/>
                <w:szCs w:val="18"/>
              </w:rPr>
              <w:t>1,160</w:t>
            </w:r>
          </w:p>
        </w:tc>
      </w:tr>
      <w:tr w:rsidR="00D51612" w:rsidRPr="00922ECE" w:rsidTr="0026055A">
        <w:trPr>
          <w:trHeight w:val="330"/>
        </w:trPr>
        <w:tc>
          <w:tcPr>
            <w:tcW w:w="567" w:type="dxa"/>
            <w:vMerge/>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26055A">
            <w:pPr>
              <w:rPr>
                <w:sz w:val="18"/>
                <w:szCs w:val="18"/>
              </w:rPr>
            </w:pPr>
          </w:p>
        </w:tc>
        <w:tc>
          <w:tcPr>
            <w:tcW w:w="2863" w:type="dxa"/>
            <w:vMerge/>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26055A">
            <w:pPr>
              <w:rPr>
                <w:sz w:val="18"/>
                <w:szCs w:val="18"/>
              </w:rPr>
            </w:pPr>
          </w:p>
        </w:tc>
        <w:tc>
          <w:tcPr>
            <w:tcW w:w="2666"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26055A">
            <w:pPr>
              <w:widowControl w:val="0"/>
              <w:jc w:val="center"/>
              <w:rPr>
                <w:sz w:val="18"/>
                <w:szCs w:val="18"/>
              </w:rPr>
            </w:pPr>
            <w:r w:rsidRPr="00922ECE">
              <w:rPr>
                <w:sz w:val="18"/>
                <w:szCs w:val="18"/>
              </w:rPr>
              <w:t>поселок Троицкий</w:t>
            </w:r>
          </w:p>
        </w:tc>
        <w:tc>
          <w:tcPr>
            <w:tcW w:w="1520"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26055A">
            <w:pPr>
              <w:widowControl w:val="0"/>
              <w:jc w:val="center"/>
              <w:rPr>
                <w:sz w:val="18"/>
                <w:szCs w:val="18"/>
              </w:rPr>
            </w:pPr>
          </w:p>
        </w:tc>
        <w:tc>
          <w:tcPr>
            <w:tcW w:w="1625"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26055A">
            <w:pPr>
              <w:widowControl w:val="0"/>
              <w:ind w:firstLine="34"/>
              <w:jc w:val="center"/>
              <w:rPr>
                <w:sz w:val="18"/>
                <w:szCs w:val="18"/>
              </w:rPr>
            </w:pPr>
            <w:r w:rsidRPr="00922ECE">
              <w:rPr>
                <w:sz w:val="18"/>
                <w:szCs w:val="18"/>
              </w:rPr>
              <w:t>0,189</w:t>
            </w:r>
          </w:p>
        </w:tc>
      </w:tr>
      <w:tr w:rsidR="00D51612" w:rsidRPr="00922ECE" w:rsidTr="0026055A">
        <w:trPr>
          <w:trHeight w:val="330"/>
        </w:trPr>
        <w:tc>
          <w:tcPr>
            <w:tcW w:w="567" w:type="dxa"/>
            <w:vMerge/>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26055A">
            <w:pPr>
              <w:rPr>
                <w:sz w:val="18"/>
                <w:szCs w:val="18"/>
              </w:rPr>
            </w:pPr>
          </w:p>
        </w:tc>
        <w:tc>
          <w:tcPr>
            <w:tcW w:w="2863" w:type="dxa"/>
            <w:vMerge/>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26055A">
            <w:pPr>
              <w:rPr>
                <w:sz w:val="18"/>
                <w:szCs w:val="18"/>
              </w:rPr>
            </w:pPr>
          </w:p>
        </w:tc>
        <w:tc>
          <w:tcPr>
            <w:tcW w:w="2666"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26055A">
            <w:pPr>
              <w:widowControl w:val="0"/>
              <w:jc w:val="center"/>
              <w:rPr>
                <w:sz w:val="18"/>
                <w:szCs w:val="18"/>
              </w:rPr>
            </w:pPr>
            <w:r w:rsidRPr="00922ECE">
              <w:rPr>
                <w:sz w:val="18"/>
                <w:szCs w:val="18"/>
              </w:rPr>
              <w:t>аул Шарахалсун</w:t>
            </w:r>
          </w:p>
        </w:tc>
        <w:tc>
          <w:tcPr>
            <w:tcW w:w="1520"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26055A">
            <w:pPr>
              <w:widowControl w:val="0"/>
              <w:jc w:val="center"/>
              <w:rPr>
                <w:sz w:val="18"/>
                <w:szCs w:val="18"/>
              </w:rPr>
            </w:pPr>
          </w:p>
        </w:tc>
        <w:tc>
          <w:tcPr>
            <w:tcW w:w="1625"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26055A">
            <w:pPr>
              <w:widowControl w:val="0"/>
              <w:ind w:firstLine="34"/>
              <w:jc w:val="center"/>
              <w:rPr>
                <w:sz w:val="18"/>
                <w:szCs w:val="18"/>
              </w:rPr>
            </w:pPr>
            <w:r w:rsidRPr="00922ECE">
              <w:rPr>
                <w:sz w:val="18"/>
                <w:szCs w:val="18"/>
              </w:rPr>
              <w:t>1,630</w:t>
            </w:r>
          </w:p>
        </w:tc>
      </w:tr>
      <w:tr w:rsidR="00D51612" w:rsidRPr="00922ECE" w:rsidTr="0026055A">
        <w:trPr>
          <w:trHeight w:val="330"/>
        </w:trPr>
        <w:tc>
          <w:tcPr>
            <w:tcW w:w="56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26055A">
            <w:pPr>
              <w:widowControl w:val="0"/>
              <w:jc w:val="center"/>
              <w:rPr>
                <w:sz w:val="18"/>
                <w:szCs w:val="18"/>
              </w:rPr>
            </w:pPr>
            <w:r w:rsidRPr="00922ECE">
              <w:rPr>
                <w:sz w:val="18"/>
                <w:szCs w:val="18"/>
              </w:rPr>
              <w:t>8.</w:t>
            </w:r>
          </w:p>
        </w:tc>
        <w:tc>
          <w:tcPr>
            <w:tcW w:w="2863" w:type="dxa"/>
            <w:vMerge w:val="restart"/>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26055A">
            <w:pPr>
              <w:widowControl w:val="0"/>
              <w:rPr>
                <w:sz w:val="18"/>
                <w:szCs w:val="18"/>
              </w:rPr>
            </w:pPr>
            <w:r w:rsidRPr="00922ECE">
              <w:rPr>
                <w:sz w:val="18"/>
                <w:szCs w:val="18"/>
              </w:rPr>
              <w:t xml:space="preserve">Управление муниципального </w:t>
            </w:r>
            <w:r w:rsidRPr="00922ECE">
              <w:rPr>
                <w:sz w:val="18"/>
                <w:szCs w:val="18"/>
              </w:rPr>
              <w:lastRenderedPageBreak/>
              <w:t>хозяйства, транспорта, дорожной деятельности</w:t>
            </w:r>
          </w:p>
        </w:tc>
        <w:tc>
          <w:tcPr>
            <w:tcW w:w="2666"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26055A">
            <w:pPr>
              <w:widowControl w:val="0"/>
              <w:jc w:val="center"/>
              <w:rPr>
                <w:sz w:val="18"/>
                <w:szCs w:val="18"/>
              </w:rPr>
            </w:pPr>
            <w:r w:rsidRPr="00922ECE">
              <w:rPr>
                <w:sz w:val="18"/>
                <w:szCs w:val="18"/>
              </w:rPr>
              <w:lastRenderedPageBreak/>
              <w:t>село Летняя Ставка</w:t>
            </w:r>
          </w:p>
        </w:tc>
        <w:tc>
          <w:tcPr>
            <w:tcW w:w="1520"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26055A">
            <w:pPr>
              <w:widowControl w:val="0"/>
              <w:ind w:firstLine="34"/>
              <w:jc w:val="center"/>
              <w:rPr>
                <w:sz w:val="18"/>
                <w:szCs w:val="18"/>
              </w:rPr>
            </w:pPr>
            <w:r w:rsidRPr="00922ECE">
              <w:rPr>
                <w:sz w:val="18"/>
                <w:szCs w:val="18"/>
              </w:rPr>
              <w:t>центр</w:t>
            </w:r>
          </w:p>
        </w:tc>
        <w:tc>
          <w:tcPr>
            <w:tcW w:w="1625"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26055A">
            <w:pPr>
              <w:widowControl w:val="0"/>
              <w:ind w:firstLine="34"/>
              <w:jc w:val="center"/>
              <w:rPr>
                <w:sz w:val="18"/>
                <w:szCs w:val="18"/>
              </w:rPr>
            </w:pPr>
            <w:r w:rsidRPr="00922ECE">
              <w:rPr>
                <w:sz w:val="18"/>
                <w:szCs w:val="18"/>
              </w:rPr>
              <w:t>3,798</w:t>
            </w:r>
          </w:p>
        </w:tc>
      </w:tr>
      <w:tr w:rsidR="00D51612" w:rsidRPr="00922ECE" w:rsidTr="0026055A">
        <w:trPr>
          <w:trHeight w:val="330"/>
        </w:trPr>
        <w:tc>
          <w:tcPr>
            <w:tcW w:w="567" w:type="dxa"/>
            <w:vMerge/>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26055A">
            <w:pPr>
              <w:rPr>
                <w:sz w:val="18"/>
                <w:szCs w:val="18"/>
              </w:rPr>
            </w:pPr>
          </w:p>
        </w:tc>
        <w:tc>
          <w:tcPr>
            <w:tcW w:w="2863" w:type="dxa"/>
            <w:vMerge/>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26055A">
            <w:pPr>
              <w:rPr>
                <w:sz w:val="18"/>
                <w:szCs w:val="18"/>
              </w:rPr>
            </w:pPr>
          </w:p>
        </w:tc>
        <w:tc>
          <w:tcPr>
            <w:tcW w:w="2666"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26055A">
            <w:pPr>
              <w:widowControl w:val="0"/>
              <w:ind w:hanging="48"/>
              <w:jc w:val="center"/>
              <w:rPr>
                <w:sz w:val="18"/>
                <w:szCs w:val="18"/>
              </w:rPr>
            </w:pPr>
            <w:r w:rsidRPr="00922ECE">
              <w:rPr>
                <w:sz w:val="18"/>
                <w:szCs w:val="18"/>
              </w:rPr>
              <w:t>поселок Березовский</w:t>
            </w:r>
          </w:p>
        </w:tc>
        <w:tc>
          <w:tcPr>
            <w:tcW w:w="1520"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26055A">
            <w:pPr>
              <w:widowControl w:val="0"/>
              <w:jc w:val="center"/>
              <w:rPr>
                <w:sz w:val="18"/>
                <w:szCs w:val="18"/>
              </w:rPr>
            </w:pPr>
          </w:p>
        </w:tc>
        <w:tc>
          <w:tcPr>
            <w:tcW w:w="1625"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26055A">
            <w:pPr>
              <w:widowControl w:val="0"/>
              <w:ind w:firstLine="34"/>
              <w:jc w:val="center"/>
              <w:rPr>
                <w:sz w:val="18"/>
                <w:szCs w:val="18"/>
              </w:rPr>
            </w:pPr>
            <w:r w:rsidRPr="00922ECE">
              <w:rPr>
                <w:sz w:val="18"/>
                <w:szCs w:val="18"/>
              </w:rPr>
              <w:t>0,269</w:t>
            </w:r>
          </w:p>
        </w:tc>
      </w:tr>
      <w:tr w:rsidR="00D51612" w:rsidRPr="00922ECE" w:rsidTr="0026055A">
        <w:trPr>
          <w:trHeight w:val="330"/>
        </w:trPr>
        <w:tc>
          <w:tcPr>
            <w:tcW w:w="567" w:type="dxa"/>
            <w:vMerge/>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26055A">
            <w:pPr>
              <w:rPr>
                <w:sz w:val="18"/>
                <w:szCs w:val="18"/>
              </w:rPr>
            </w:pPr>
          </w:p>
        </w:tc>
        <w:tc>
          <w:tcPr>
            <w:tcW w:w="2863" w:type="dxa"/>
            <w:vMerge/>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26055A">
            <w:pPr>
              <w:rPr>
                <w:sz w:val="18"/>
                <w:szCs w:val="18"/>
              </w:rPr>
            </w:pPr>
          </w:p>
        </w:tc>
        <w:tc>
          <w:tcPr>
            <w:tcW w:w="2666"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26055A">
            <w:pPr>
              <w:widowControl w:val="0"/>
              <w:ind w:hanging="48"/>
              <w:jc w:val="center"/>
              <w:rPr>
                <w:sz w:val="18"/>
                <w:szCs w:val="18"/>
              </w:rPr>
            </w:pPr>
            <w:r w:rsidRPr="00922ECE">
              <w:rPr>
                <w:sz w:val="18"/>
                <w:szCs w:val="18"/>
              </w:rPr>
              <w:t>поселок Поперечный</w:t>
            </w:r>
          </w:p>
        </w:tc>
        <w:tc>
          <w:tcPr>
            <w:tcW w:w="1520"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26055A">
            <w:pPr>
              <w:widowControl w:val="0"/>
              <w:jc w:val="center"/>
              <w:rPr>
                <w:sz w:val="18"/>
                <w:szCs w:val="18"/>
              </w:rPr>
            </w:pPr>
          </w:p>
        </w:tc>
        <w:tc>
          <w:tcPr>
            <w:tcW w:w="1625"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26055A">
            <w:pPr>
              <w:widowControl w:val="0"/>
              <w:ind w:firstLine="34"/>
              <w:jc w:val="center"/>
              <w:rPr>
                <w:sz w:val="18"/>
                <w:szCs w:val="18"/>
              </w:rPr>
            </w:pPr>
            <w:r w:rsidRPr="00922ECE">
              <w:rPr>
                <w:sz w:val="18"/>
                <w:szCs w:val="18"/>
              </w:rPr>
              <w:t>0,213</w:t>
            </w:r>
          </w:p>
        </w:tc>
      </w:tr>
      <w:tr w:rsidR="00D51612" w:rsidRPr="00922ECE" w:rsidTr="0026055A">
        <w:trPr>
          <w:trHeight w:val="330"/>
        </w:trPr>
        <w:tc>
          <w:tcPr>
            <w:tcW w:w="567" w:type="dxa"/>
            <w:vMerge/>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26055A">
            <w:pPr>
              <w:rPr>
                <w:sz w:val="18"/>
                <w:szCs w:val="18"/>
              </w:rPr>
            </w:pPr>
          </w:p>
        </w:tc>
        <w:tc>
          <w:tcPr>
            <w:tcW w:w="2863" w:type="dxa"/>
            <w:vMerge/>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26055A">
            <w:pPr>
              <w:rPr>
                <w:sz w:val="18"/>
                <w:szCs w:val="18"/>
              </w:rPr>
            </w:pPr>
          </w:p>
        </w:tc>
        <w:tc>
          <w:tcPr>
            <w:tcW w:w="2666"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26055A">
            <w:pPr>
              <w:widowControl w:val="0"/>
              <w:ind w:hanging="48"/>
              <w:jc w:val="center"/>
              <w:rPr>
                <w:sz w:val="18"/>
                <w:szCs w:val="18"/>
              </w:rPr>
            </w:pPr>
            <w:r w:rsidRPr="00922ECE">
              <w:rPr>
                <w:sz w:val="18"/>
                <w:szCs w:val="18"/>
              </w:rPr>
              <w:t>аул Чур</w:t>
            </w:r>
          </w:p>
        </w:tc>
        <w:tc>
          <w:tcPr>
            <w:tcW w:w="1520"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26055A">
            <w:pPr>
              <w:widowControl w:val="0"/>
              <w:jc w:val="center"/>
              <w:rPr>
                <w:sz w:val="18"/>
                <w:szCs w:val="18"/>
              </w:rPr>
            </w:pPr>
          </w:p>
        </w:tc>
        <w:tc>
          <w:tcPr>
            <w:tcW w:w="1625"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26055A">
            <w:pPr>
              <w:widowControl w:val="0"/>
              <w:ind w:firstLine="34"/>
              <w:jc w:val="center"/>
              <w:rPr>
                <w:sz w:val="18"/>
                <w:szCs w:val="18"/>
              </w:rPr>
            </w:pPr>
            <w:r w:rsidRPr="00922ECE">
              <w:rPr>
                <w:sz w:val="18"/>
                <w:szCs w:val="18"/>
              </w:rPr>
              <w:t>0,646</w:t>
            </w:r>
          </w:p>
        </w:tc>
      </w:tr>
      <w:tr w:rsidR="00D51612" w:rsidRPr="00922ECE" w:rsidTr="0026055A">
        <w:trPr>
          <w:trHeight w:val="330"/>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26055A">
            <w:pPr>
              <w:widowControl w:val="0"/>
              <w:jc w:val="center"/>
              <w:rPr>
                <w:sz w:val="18"/>
                <w:szCs w:val="18"/>
              </w:rPr>
            </w:pPr>
            <w:r w:rsidRPr="00922ECE">
              <w:rPr>
                <w:sz w:val="18"/>
                <w:szCs w:val="18"/>
              </w:rPr>
              <w:t>9.</w:t>
            </w:r>
          </w:p>
        </w:tc>
        <w:tc>
          <w:tcPr>
            <w:tcW w:w="2863"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26055A">
            <w:pPr>
              <w:widowControl w:val="0"/>
              <w:rPr>
                <w:sz w:val="18"/>
                <w:szCs w:val="18"/>
              </w:rPr>
            </w:pPr>
            <w:r w:rsidRPr="00922ECE">
              <w:rPr>
                <w:sz w:val="18"/>
                <w:szCs w:val="18"/>
              </w:rPr>
              <w:t>Малоягурское территориальное управление</w:t>
            </w:r>
          </w:p>
        </w:tc>
        <w:tc>
          <w:tcPr>
            <w:tcW w:w="2666"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26055A">
            <w:pPr>
              <w:widowControl w:val="0"/>
              <w:jc w:val="center"/>
              <w:rPr>
                <w:sz w:val="18"/>
                <w:szCs w:val="18"/>
              </w:rPr>
            </w:pPr>
            <w:r w:rsidRPr="00922ECE">
              <w:rPr>
                <w:sz w:val="18"/>
                <w:szCs w:val="18"/>
              </w:rPr>
              <w:t>село Малые Ягуры</w:t>
            </w:r>
          </w:p>
        </w:tc>
        <w:tc>
          <w:tcPr>
            <w:tcW w:w="1520"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26055A">
            <w:pPr>
              <w:widowControl w:val="0"/>
              <w:ind w:left="113"/>
              <w:jc w:val="center"/>
              <w:rPr>
                <w:sz w:val="18"/>
                <w:szCs w:val="18"/>
              </w:rPr>
            </w:pPr>
            <w:r w:rsidRPr="00922ECE">
              <w:rPr>
                <w:sz w:val="18"/>
                <w:szCs w:val="18"/>
              </w:rPr>
              <w:t>40 км.</w:t>
            </w:r>
          </w:p>
        </w:tc>
        <w:tc>
          <w:tcPr>
            <w:tcW w:w="1625"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26055A">
            <w:pPr>
              <w:widowControl w:val="0"/>
              <w:ind w:firstLine="34"/>
              <w:jc w:val="center"/>
              <w:rPr>
                <w:sz w:val="18"/>
                <w:szCs w:val="18"/>
              </w:rPr>
            </w:pPr>
            <w:r w:rsidRPr="00922ECE">
              <w:rPr>
                <w:sz w:val="18"/>
                <w:szCs w:val="18"/>
              </w:rPr>
              <w:t>1,770</w:t>
            </w:r>
          </w:p>
        </w:tc>
      </w:tr>
      <w:tr w:rsidR="00D51612" w:rsidRPr="00922ECE" w:rsidTr="0026055A">
        <w:trPr>
          <w:trHeight w:val="330"/>
        </w:trPr>
        <w:tc>
          <w:tcPr>
            <w:tcW w:w="56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26055A">
            <w:pPr>
              <w:widowControl w:val="0"/>
              <w:jc w:val="center"/>
              <w:rPr>
                <w:sz w:val="18"/>
                <w:szCs w:val="18"/>
              </w:rPr>
            </w:pPr>
            <w:r w:rsidRPr="00922ECE">
              <w:rPr>
                <w:sz w:val="18"/>
                <w:szCs w:val="18"/>
              </w:rPr>
              <w:t>10.</w:t>
            </w:r>
          </w:p>
        </w:tc>
        <w:tc>
          <w:tcPr>
            <w:tcW w:w="2863" w:type="dxa"/>
            <w:vMerge w:val="restart"/>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26055A">
            <w:pPr>
              <w:widowControl w:val="0"/>
              <w:ind w:hanging="35"/>
              <w:rPr>
                <w:sz w:val="18"/>
                <w:szCs w:val="18"/>
              </w:rPr>
            </w:pPr>
            <w:r w:rsidRPr="00922ECE">
              <w:rPr>
                <w:sz w:val="18"/>
                <w:szCs w:val="18"/>
              </w:rPr>
              <w:t>Новокучерлинское территориальное управление</w:t>
            </w:r>
          </w:p>
        </w:tc>
        <w:tc>
          <w:tcPr>
            <w:tcW w:w="2666"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26055A">
            <w:pPr>
              <w:widowControl w:val="0"/>
              <w:ind w:hanging="48"/>
              <w:jc w:val="center"/>
              <w:rPr>
                <w:sz w:val="18"/>
                <w:szCs w:val="18"/>
              </w:rPr>
            </w:pPr>
            <w:r w:rsidRPr="00922ECE">
              <w:rPr>
                <w:sz w:val="18"/>
                <w:szCs w:val="18"/>
              </w:rPr>
              <w:t>поселок Ясный</w:t>
            </w:r>
          </w:p>
        </w:tc>
        <w:tc>
          <w:tcPr>
            <w:tcW w:w="1520"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26055A">
            <w:pPr>
              <w:widowControl w:val="0"/>
              <w:jc w:val="center"/>
              <w:rPr>
                <w:sz w:val="18"/>
                <w:szCs w:val="18"/>
              </w:rPr>
            </w:pPr>
            <w:r w:rsidRPr="00922ECE">
              <w:rPr>
                <w:sz w:val="18"/>
                <w:szCs w:val="18"/>
              </w:rPr>
              <w:t>42 км.</w:t>
            </w:r>
          </w:p>
        </w:tc>
        <w:tc>
          <w:tcPr>
            <w:tcW w:w="1625"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26055A">
            <w:pPr>
              <w:widowControl w:val="0"/>
              <w:jc w:val="center"/>
              <w:rPr>
                <w:sz w:val="18"/>
                <w:szCs w:val="18"/>
              </w:rPr>
            </w:pPr>
            <w:r w:rsidRPr="00922ECE">
              <w:rPr>
                <w:sz w:val="18"/>
                <w:szCs w:val="18"/>
              </w:rPr>
              <w:t>0,816</w:t>
            </w:r>
          </w:p>
        </w:tc>
      </w:tr>
      <w:tr w:rsidR="00D51612" w:rsidRPr="00922ECE" w:rsidTr="0026055A">
        <w:trPr>
          <w:trHeight w:val="330"/>
        </w:trPr>
        <w:tc>
          <w:tcPr>
            <w:tcW w:w="567" w:type="dxa"/>
            <w:vMerge/>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26055A">
            <w:pPr>
              <w:rPr>
                <w:sz w:val="18"/>
                <w:szCs w:val="18"/>
              </w:rPr>
            </w:pPr>
          </w:p>
        </w:tc>
        <w:tc>
          <w:tcPr>
            <w:tcW w:w="2863" w:type="dxa"/>
            <w:vMerge/>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26055A">
            <w:pPr>
              <w:rPr>
                <w:sz w:val="18"/>
                <w:szCs w:val="18"/>
              </w:rPr>
            </w:pPr>
          </w:p>
        </w:tc>
        <w:tc>
          <w:tcPr>
            <w:tcW w:w="2666"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26055A">
            <w:pPr>
              <w:widowControl w:val="0"/>
              <w:ind w:hanging="48"/>
              <w:jc w:val="center"/>
              <w:rPr>
                <w:sz w:val="18"/>
                <w:szCs w:val="18"/>
              </w:rPr>
            </w:pPr>
            <w:r w:rsidRPr="00922ECE">
              <w:rPr>
                <w:sz w:val="18"/>
                <w:szCs w:val="18"/>
              </w:rPr>
              <w:t>поселок Новокучерлинский</w:t>
            </w:r>
          </w:p>
        </w:tc>
        <w:tc>
          <w:tcPr>
            <w:tcW w:w="1520"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26055A">
            <w:pPr>
              <w:widowControl w:val="0"/>
              <w:jc w:val="center"/>
              <w:rPr>
                <w:sz w:val="18"/>
                <w:szCs w:val="18"/>
              </w:rPr>
            </w:pPr>
          </w:p>
        </w:tc>
        <w:tc>
          <w:tcPr>
            <w:tcW w:w="1625"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26055A">
            <w:pPr>
              <w:widowControl w:val="0"/>
              <w:jc w:val="center"/>
              <w:rPr>
                <w:sz w:val="18"/>
                <w:szCs w:val="18"/>
              </w:rPr>
            </w:pPr>
            <w:r w:rsidRPr="00922ECE">
              <w:rPr>
                <w:sz w:val="18"/>
                <w:szCs w:val="18"/>
              </w:rPr>
              <w:t>0,136</w:t>
            </w:r>
          </w:p>
        </w:tc>
      </w:tr>
      <w:tr w:rsidR="00D51612" w:rsidRPr="00922ECE" w:rsidTr="0026055A">
        <w:trPr>
          <w:trHeight w:val="330"/>
        </w:trPr>
        <w:tc>
          <w:tcPr>
            <w:tcW w:w="56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26055A">
            <w:pPr>
              <w:widowControl w:val="0"/>
              <w:jc w:val="center"/>
              <w:rPr>
                <w:sz w:val="18"/>
                <w:szCs w:val="18"/>
              </w:rPr>
            </w:pPr>
            <w:r w:rsidRPr="00922ECE">
              <w:rPr>
                <w:sz w:val="18"/>
                <w:szCs w:val="18"/>
              </w:rPr>
              <w:t>11.</w:t>
            </w:r>
          </w:p>
        </w:tc>
        <w:tc>
          <w:tcPr>
            <w:tcW w:w="2863" w:type="dxa"/>
            <w:vMerge w:val="restart"/>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26055A">
            <w:pPr>
              <w:widowControl w:val="0"/>
              <w:rPr>
                <w:sz w:val="18"/>
                <w:szCs w:val="18"/>
              </w:rPr>
            </w:pPr>
            <w:r w:rsidRPr="00922ECE">
              <w:rPr>
                <w:sz w:val="18"/>
                <w:szCs w:val="18"/>
              </w:rPr>
              <w:t>Овощинское территориальное управление</w:t>
            </w:r>
          </w:p>
        </w:tc>
        <w:tc>
          <w:tcPr>
            <w:tcW w:w="2666"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26055A">
            <w:pPr>
              <w:widowControl w:val="0"/>
              <w:ind w:hanging="48"/>
              <w:jc w:val="center"/>
              <w:rPr>
                <w:sz w:val="18"/>
                <w:szCs w:val="18"/>
              </w:rPr>
            </w:pPr>
            <w:r w:rsidRPr="00922ECE">
              <w:rPr>
                <w:sz w:val="18"/>
                <w:szCs w:val="18"/>
              </w:rPr>
              <w:t>село Овощи</w:t>
            </w:r>
          </w:p>
        </w:tc>
        <w:tc>
          <w:tcPr>
            <w:tcW w:w="1520"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26055A">
            <w:pPr>
              <w:widowControl w:val="0"/>
              <w:jc w:val="center"/>
              <w:rPr>
                <w:sz w:val="18"/>
                <w:szCs w:val="18"/>
              </w:rPr>
            </w:pPr>
            <w:r w:rsidRPr="00922ECE">
              <w:rPr>
                <w:sz w:val="18"/>
                <w:szCs w:val="18"/>
              </w:rPr>
              <w:t>12 км.</w:t>
            </w:r>
          </w:p>
        </w:tc>
        <w:tc>
          <w:tcPr>
            <w:tcW w:w="1625"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26055A">
            <w:pPr>
              <w:widowControl w:val="0"/>
              <w:ind w:firstLine="34"/>
              <w:jc w:val="center"/>
              <w:rPr>
                <w:sz w:val="18"/>
                <w:szCs w:val="18"/>
              </w:rPr>
            </w:pPr>
            <w:r w:rsidRPr="00922ECE">
              <w:rPr>
                <w:sz w:val="18"/>
                <w:szCs w:val="18"/>
              </w:rPr>
              <w:t>1,987</w:t>
            </w:r>
          </w:p>
        </w:tc>
      </w:tr>
      <w:tr w:rsidR="00D51612" w:rsidRPr="00922ECE" w:rsidTr="0026055A">
        <w:trPr>
          <w:trHeight w:val="330"/>
        </w:trPr>
        <w:tc>
          <w:tcPr>
            <w:tcW w:w="567" w:type="dxa"/>
            <w:vMerge/>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26055A">
            <w:pPr>
              <w:rPr>
                <w:sz w:val="18"/>
                <w:szCs w:val="18"/>
              </w:rPr>
            </w:pPr>
          </w:p>
        </w:tc>
        <w:tc>
          <w:tcPr>
            <w:tcW w:w="2863" w:type="dxa"/>
            <w:vMerge/>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26055A">
            <w:pPr>
              <w:rPr>
                <w:sz w:val="18"/>
                <w:szCs w:val="18"/>
              </w:rPr>
            </w:pPr>
          </w:p>
        </w:tc>
        <w:tc>
          <w:tcPr>
            <w:tcW w:w="2666"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26055A">
            <w:pPr>
              <w:widowControl w:val="0"/>
              <w:ind w:hanging="48"/>
              <w:jc w:val="center"/>
              <w:rPr>
                <w:sz w:val="18"/>
                <w:szCs w:val="18"/>
              </w:rPr>
            </w:pPr>
            <w:r w:rsidRPr="00922ECE">
              <w:rPr>
                <w:sz w:val="18"/>
                <w:szCs w:val="18"/>
              </w:rPr>
              <w:t>поселок Красная Поляна</w:t>
            </w:r>
          </w:p>
        </w:tc>
        <w:tc>
          <w:tcPr>
            <w:tcW w:w="1520"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26055A">
            <w:pPr>
              <w:widowControl w:val="0"/>
              <w:jc w:val="center"/>
              <w:rPr>
                <w:sz w:val="18"/>
                <w:szCs w:val="18"/>
              </w:rPr>
            </w:pPr>
          </w:p>
        </w:tc>
        <w:tc>
          <w:tcPr>
            <w:tcW w:w="1625"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26055A">
            <w:pPr>
              <w:widowControl w:val="0"/>
              <w:ind w:firstLine="34"/>
              <w:jc w:val="center"/>
              <w:rPr>
                <w:sz w:val="18"/>
                <w:szCs w:val="18"/>
              </w:rPr>
            </w:pPr>
            <w:r w:rsidRPr="00922ECE">
              <w:rPr>
                <w:sz w:val="18"/>
                <w:szCs w:val="18"/>
              </w:rPr>
              <w:t>0,115</w:t>
            </w:r>
          </w:p>
        </w:tc>
      </w:tr>
      <w:tr w:rsidR="00D51612" w:rsidRPr="00922ECE" w:rsidTr="0026055A">
        <w:trPr>
          <w:trHeight w:val="330"/>
        </w:trPr>
        <w:tc>
          <w:tcPr>
            <w:tcW w:w="567" w:type="dxa"/>
            <w:vMerge/>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26055A">
            <w:pPr>
              <w:rPr>
                <w:sz w:val="18"/>
                <w:szCs w:val="18"/>
              </w:rPr>
            </w:pPr>
          </w:p>
        </w:tc>
        <w:tc>
          <w:tcPr>
            <w:tcW w:w="2863" w:type="dxa"/>
            <w:vMerge/>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26055A">
            <w:pPr>
              <w:rPr>
                <w:sz w:val="18"/>
                <w:szCs w:val="18"/>
              </w:rPr>
            </w:pPr>
          </w:p>
        </w:tc>
        <w:tc>
          <w:tcPr>
            <w:tcW w:w="2666"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26055A">
            <w:pPr>
              <w:widowControl w:val="0"/>
              <w:ind w:hanging="48"/>
              <w:jc w:val="center"/>
              <w:rPr>
                <w:sz w:val="18"/>
                <w:szCs w:val="18"/>
              </w:rPr>
            </w:pPr>
            <w:r w:rsidRPr="00922ECE">
              <w:rPr>
                <w:sz w:val="18"/>
                <w:szCs w:val="18"/>
              </w:rPr>
              <w:t>поселок Отрадный</w:t>
            </w:r>
          </w:p>
        </w:tc>
        <w:tc>
          <w:tcPr>
            <w:tcW w:w="1520"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26055A">
            <w:pPr>
              <w:widowControl w:val="0"/>
              <w:jc w:val="center"/>
              <w:rPr>
                <w:sz w:val="18"/>
                <w:szCs w:val="18"/>
              </w:rPr>
            </w:pPr>
          </w:p>
        </w:tc>
        <w:tc>
          <w:tcPr>
            <w:tcW w:w="1625"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26055A">
            <w:pPr>
              <w:widowControl w:val="0"/>
              <w:jc w:val="center"/>
              <w:rPr>
                <w:sz w:val="18"/>
                <w:szCs w:val="18"/>
              </w:rPr>
            </w:pPr>
            <w:r w:rsidRPr="00922ECE">
              <w:rPr>
                <w:sz w:val="18"/>
                <w:szCs w:val="18"/>
              </w:rPr>
              <w:t>0,152</w:t>
            </w:r>
          </w:p>
        </w:tc>
      </w:tr>
    </w:tbl>
    <w:p w:rsidR="00D51612" w:rsidRPr="009263AF" w:rsidRDefault="00D51612" w:rsidP="0026055A">
      <w:pPr>
        <w:tabs>
          <w:tab w:val="left" w:pos="567"/>
        </w:tabs>
        <w:ind w:firstLine="709"/>
        <w:jc w:val="both"/>
        <w:rPr>
          <w:sz w:val="24"/>
          <w:szCs w:val="28"/>
          <w:shd w:val="clear" w:color="auto" w:fill="FFFFFF"/>
        </w:rPr>
      </w:pPr>
      <w:r w:rsidRPr="009263AF">
        <w:rPr>
          <w:sz w:val="24"/>
          <w:szCs w:val="28"/>
        </w:rPr>
        <w:t>В соответствии с Законом Ставропольского края от 31 января 2020 г.</w:t>
      </w:r>
      <w:r w:rsidR="00E11830" w:rsidRPr="009263AF">
        <w:rPr>
          <w:sz w:val="24"/>
          <w:szCs w:val="28"/>
        </w:rPr>
        <w:t xml:space="preserve"> </w:t>
      </w:r>
      <w:r w:rsidRPr="009263AF">
        <w:rPr>
          <w:sz w:val="24"/>
          <w:szCs w:val="28"/>
        </w:rPr>
        <w:t>№ 15-кз «О преобразовании муниципальных образований, входящих в состав Туркменского муниципального района Ставропольского края,</w:t>
      </w:r>
      <w:r w:rsidR="00E11830" w:rsidRPr="009263AF">
        <w:rPr>
          <w:sz w:val="24"/>
          <w:szCs w:val="28"/>
        </w:rPr>
        <w:t xml:space="preserve"> </w:t>
      </w:r>
      <w:r w:rsidRPr="009263AF">
        <w:rPr>
          <w:sz w:val="24"/>
          <w:szCs w:val="28"/>
        </w:rPr>
        <w:t>и об организации местного самоуправления на территории Туркменского района Ставропольского края» с декабря 2020 года Туркменский</w:t>
      </w:r>
      <w:r w:rsidRPr="009263AF">
        <w:rPr>
          <w:sz w:val="24"/>
          <w:szCs w:val="28"/>
          <w:shd w:val="clear" w:color="auto" w:fill="FFFFFF"/>
        </w:rPr>
        <w:t xml:space="preserve"> муниципальный район Ставропольского края преобразован в Туркменский муниципальный округ.</w:t>
      </w:r>
    </w:p>
    <w:p w:rsidR="00D51612" w:rsidRPr="009263AF" w:rsidRDefault="00D51612" w:rsidP="0026055A">
      <w:pPr>
        <w:spacing w:line="200" w:lineRule="atLeast"/>
        <w:ind w:firstLine="709"/>
        <w:jc w:val="both"/>
        <w:rPr>
          <w:sz w:val="24"/>
          <w:szCs w:val="28"/>
        </w:rPr>
      </w:pPr>
      <w:r w:rsidRPr="009263AF">
        <w:rPr>
          <w:sz w:val="24"/>
          <w:szCs w:val="28"/>
        </w:rPr>
        <w:t>Демографическая ситуация</w:t>
      </w:r>
      <w:r w:rsidR="003660ED" w:rsidRPr="009263AF">
        <w:rPr>
          <w:sz w:val="24"/>
          <w:szCs w:val="28"/>
        </w:rPr>
        <w:t>.</w:t>
      </w:r>
    </w:p>
    <w:p w:rsidR="00D51612" w:rsidRPr="009263AF" w:rsidRDefault="00D51612" w:rsidP="0026055A">
      <w:pPr>
        <w:spacing w:line="200" w:lineRule="atLeast"/>
        <w:ind w:firstLine="709"/>
        <w:jc w:val="both"/>
        <w:rPr>
          <w:sz w:val="24"/>
          <w:szCs w:val="28"/>
          <w:lang w:eastAsia="ru-RU"/>
        </w:rPr>
      </w:pPr>
      <w:r w:rsidRPr="009263AF">
        <w:rPr>
          <w:color w:val="000000"/>
          <w:sz w:val="24"/>
          <w:szCs w:val="28"/>
        </w:rPr>
        <w:t xml:space="preserve">Численность населения на 1 января 2024 года по данным Управления Федеральной службы государственной статистики </w:t>
      </w:r>
      <w:r w:rsidRPr="009263AF">
        <w:rPr>
          <w:sz w:val="24"/>
          <w:szCs w:val="28"/>
        </w:rPr>
        <w:t>по Северо-Кавказскому федеральному округу (далее - Северо-Кавказстат) составляет</w:t>
      </w:r>
      <w:r w:rsidR="0026055A" w:rsidRPr="009263AF">
        <w:rPr>
          <w:sz w:val="24"/>
          <w:szCs w:val="28"/>
        </w:rPr>
        <w:t xml:space="preserve"> </w:t>
      </w:r>
      <w:r w:rsidRPr="009263AF">
        <w:rPr>
          <w:sz w:val="24"/>
          <w:szCs w:val="28"/>
        </w:rPr>
        <w:t xml:space="preserve">22 025 человек, </w:t>
      </w:r>
      <w:r w:rsidRPr="009263AF">
        <w:rPr>
          <w:sz w:val="24"/>
          <w:szCs w:val="28"/>
          <w:shd w:val="clear" w:color="auto" w:fill="FFFFFF"/>
        </w:rPr>
        <w:t>(0,76 процента населения</w:t>
      </w:r>
      <w:r w:rsidRPr="009263AF">
        <w:rPr>
          <w:sz w:val="24"/>
          <w:szCs w:val="28"/>
        </w:rPr>
        <w:t xml:space="preserve"> Ставропольского края), из них 3,8 тыс. человек (17,3 процента населения Туркменского округа) проживает в районном центре с. Летняя Ставка. Плотность населения - 8,5 человек на 1 кв. км, что в 4,8 раза ниже средней плотности населения по Ставропольскому кр</w:t>
      </w:r>
      <w:r w:rsidR="00DC2E13">
        <w:rPr>
          <w:sz w:val="24"/>
          <w:szCs w:val="28"/>
        </w:rPr>
        <w:t>аю (40,9 человек на 1 кв. км.).</w:t>
      </w:r>
    </w:p>
    <w:p w:rsidR="00D51612" w:rsidRDefault="00D51612" w:rsidP="0026055A">
      <w:pPr>
        <w:ind w:firstLine="709"/>
        <w:jc w:val="both"/>
        <w:rPr>
          <w:sz w:val="24"/>
          <w:szCs w:val="28"/>
          <w:lang w:eastAsia="ru-RU"/>
        </w:rPr>
      </w:pPr>
      <w:r w:rsidRPr="009263AF">
        <w:rPr>
          <w:sz w:val="24"/>
          <w:szCs w:val="28"/>
          <w:lang w:eastAsia="ru-RU"/>
        </w:rPr>
        <w:t>Демографическая ситуация, складывающаяся в последние годы на территории Туркменского округа, свидетельствует о наличии общих тенденций, присущих большинству территорий Ставропольского края, и характеризуется уменьшением численности населения. Среднегодовая численность постоянного населения Туркменского округа за 2021-2023 годы уменьшалась в среднем на 1,0-2,0 процента в год. Уменьшение численности населения обусловлено как естественной убылью населения, так и миграционными процессами. На протяжении последних трех лет наблюдается замедление миграционных процессов. Динамика основных демографических показателей в Туркменском округе за 2021-2023 годы отражена в таблице 5.</w:t>
      </w:r>
    </w:p>
    <w:p w:rsidR="004C357E" w:rsidRPr="009263AF" w:rsidRDefault="004C357E" w:rsidP="0026055A">
      <w:pPr>
        <w:ind w:firstLine="709"/>
        <w:jc w:val="both"/>
        <w:rPr>
          <w:sz w:val="24"/>
          <w:szCs w:val="28"/>
          <w:lang w:eastAsia="ru-RU"/>
        </w:rPr>
      </w:pPr>
    </w:p>
    <w:p w:rsidR="00D51612" w:rsidRPr="009263AF" w:rsidRDefault="00D51612">
      <w:pPr>
        <w:pStyle w:val="1e"/>
        <w:spacing w:after="0" w:line="200" w:lineRule="atLeast"/>
        <w:ind w:firstLine="0"/>
        <w:contextualSpacing/>
        <w:jc w:val="right"/>
        <w:rPr>
          <w:szCs w:val="28"/>
          <w:lang w:val="ru-RU"/>
        </w:rPr>
      </w:pPr>
      <w:r w:rsidRPr="009263AF">
        <w:rPr>
          <w:szCs w:val="28"/>
          <w:lang w:val="ru-RU"/>
        </w:rPr>
        <w:t>Таблица 5</w:t>
      </w:r>
    </w:p>
    <w:p w:rsidR="00D51612" w:rsidRPr="009263AF" w:rsidRDefault="00D51612">
      <w:pPr>
        <w:pStyle w:val="1e"/>
        <w:spacing w:after="0" w:line="200" w:lineRule="atLeast"/>
        <w:ind w:firstLine="0"/>
        <w:contextualSpacing/>
        <w:jc w:val="center"/>
        <w:rPr>
          <w:szCs w:val="28"/>
          <w:lang w:val="ru-RU"/>
        </w:rPr>
      </w:pPr>
      <w:r w:rsidRPr="009263AF">
        <w:rPr>
          <w:szCs w:val="28"/>
          <w:shd w:val="clear" w:color="auto" w:fill="FFFFFF"/>
          <w:lang w:val="ru-RU"/>
        </w:rPr>
        <w:t>Динамика основных де</w:t>
      </w:r>
      <w:r w:rsidRPr="009263AF">
        <w:rPr>
          <w:szCs w:val="28"/>
          <w:lang w:val="ru-RU"/>
        </w:rPr>
        <w:t xml:space="preserve">мографических показателей в Туркменском округе </w:t>
      </w:r>
    </w:p>
    <w:p w:rsidR="00D51612" w:rsidRPr="009263AF" w:rsidRDefault="00D51612">
      <w:pPr>
        <w:pStyle w:val="1e"/>
        <w:spacing w:after="0" w:line="200" w:lineRule="atLeast"/>
        <w:ind w:firstLine="0"/>
        <w:contextualSpacing/>
        <w:jc w:val="center"/>
        <w:rPr>
          <w:szCs w:val="28"/>
          <w:lang w:val="ru-RU"/>
        </w:rPr>
      </w:pPr>
      <w:r w:rsidRPr="009263AF">
        <w:rPr>
          <w:szCs w:val="28"/>
          <w:lang w:val="ru-RU"/>
        </w:rPr>
        <w:t>за 2021-2023 годы</w:t>
      </w:r>
    </w:p>
    <w:tbl>
      <w:tblPr>
        <w:tblW w:w="0" w:type="auto"/>
        <w:tblInd w:w="108" w:type="dxa"/>
        <w:tblLayout w:type="fixed"/>
        <w:tblLook w:val="0000"/>
      </w:tblPr>
      <w:tblGrid>
        <w:gridCol w:w="709"/>
        <w:gridCol w:w="3348"/>
        <w:gridCol w:w="1305"/>
        <w:gridCol w:w="1140"/>
        <w:gridCol w:w="1011"/>
        <w:gridCol w:w="1733"/>
      </w:tblGrid>
      <w:tr w:rsidR="00D51612" w:rsidRPr="00922ECE" w:rsidTr="004C357E">
        <w:trPr>
          <w:trHeight w:val="445"/>
          <w:tblHeader/>
        </w:trPr>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26055A" w:rsidRPr="00922ECE" w:rsidRDefault="00D51612" w:rsidP="0026055A">
            <w:pPr>
              <w:widowControl w:val="0"/>
              <w:spacing w:line="200" w:lineRule="atLeast"/>
              <w:rPr>
                <w:color w:val="000000"/>
                <w:sz w:val="18"/>
                <w:szCs w:val="18"/>
              </w:rPr>
            </w:pPr>
            <w:r w:rsidRPr="00922ECE">
              <w:rPr>
                <w:color w:val="000000"/>
                <w:sz w:val="18"/>
                <w:szCs w:val="18"/>
              </w:rPr>
              <w:t>№</w:t>
            </w:r>
          </w:p>
          <w:p w:rsidR="00D51612" w:rsidRPr="00922ECE" w:rsidRDefault="0026055A" w:rsidP="0026055A">
            <w:pPr>
              <w:widowControl w:val="0"/>
              <w:spacing w:line="200" w:lineRule="atLeast"/>
              <w:rPr>
                <w:sz w:val="18"/>
                <w:szCs w:val="18"/>
              </w:rPr>
            </w:pPr>
            <w:r w:rsidRPr="00922ECE">
              <w:rPr>
                <w:color w:val="000000"/>
                <w:sz w:val="18"/>
                <w:szCs w:val="18"/>
              </w:rPr>
              <w:t>п</w:t>
            </w:r>
            <w:r w:rsidR="00D51612" w:rsidRPr="00922ECE">
              <w:rPr>
                <w:color w:val="000000"/>
                <w:sz w:val="18"/>
                <w:szCs w:val="18"/>
              </w:rPr>
              <w:t>/п</w:t>
            </w:r>
          </w:p>
        </w:tc>
        <w:tc>
          <w:tcPr>
            <w:tcW w:w="3348"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pPr>
              <w:widowControl w:val="0"/>
              <w:spacing w:line="200" w:lineRule="atLeast"/>
              <w:jc w:val="center"/>
              <w:rPr>
                <w:sz w:val="18"/>
                <w:szCs w:val="18"/>
              </w:rPr>
            </w:pPr>
            <w:r w:rsidRPr="00922ECE">
              <w:rPr>
                <w:color w:val="000000"/>
                <w:sz w:val="18"/>
                <w:szCs w:val="18"/>
              </w:rPr>
              <w:t>Наименование показателя</w:t>
            </w:r>
          </w:p>
        </w:tc>
        <w:tc>
          <w:tcPr>
            <w:tcW w:w="1305"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26055A">
            <w:pPr>
              <w:widowControl w:val="0"/>
              <w:spacing w:line="200" w:lineRule="atLeast"/>
              <w:jc w:val="center"/>
              <w:rPr>
                <w:sz w:val="18"/>
                <w:szCs w:val="18"/>
              </w:rPr>
            </w:pPr>
            <w:r w:rsidRPr="00922ECE">
              <w:rPr>
                <w:color w:val="000000"/>
                <w:sz w:val="18"/>
                <w:szCs w:val="18"/>
              </w:rPr>
              <w:t>2021</w:t>
            </w:r>
            <w:r w:rsidR="0026055A" w:rsidRPr="00922ECE">
              <w:rPr>
                <w:color w:val="000000"/>
                <w:sz w:val="18"/>
                <w:szCs w:val="18"/>
              </w:rPr>
              <w:t xml:space="preserve"> </w:t>
            </w:r>
            <w:r w:rsidRPr="00922ECE">
              <w:rPr>
                <w:color w:val="000000"/>
                <w:sz w:val="18"/>
                <w:szCs w:val="18"/>
              </w:rPr>
              <w:t>г</w:t>
            </w:r>
            <w:r w:rsidR="0026055A" w:rsidRPr="00922ECE">
              <w:rPr>
                <w:color w:val="000000"/>
                <w:sz w:val="18"/>
                <w:szCs w:val="18"/>
              </w:rPr>
              <w:t>.</w:t>
            </w:r>
          </w:p>
        </w:tc>
        <w:tc>
          <w:tcPr>
            <w:tcW w:w="1140"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26055A">
            <w:pPr>
              <w:widowControl w:val="0"/>
              <w:spacing w:line="200" w:lineRule="atLeast"/>
              <w:jc w:val="center"/>
              <w:rPr>
                <w:sz w:val="18"/>
                <w:szCs w:val="18"/>
              </w:rPr>
            </w:pPr>
            <w:r w:rsidRPr="00922ECE">
              <w:rPr>
                <w:color w:val="000000"/>
                <w:sz w:val="18"/>
                <w:szCs w:val="18"/>
              </w:rPr>
              <w:t>2022</w:t>
            </w:r>
            <w:r w:rsidR="0026055A" w:rsidRPr="00922ECE">
              <w:rPr>
                <w:color w:val="000000"/>
                <w:sz w:val="18"/>
                <w:szCs w:val="18"/>
              </w:rPr>
              <w:t xml:space="preserve"> </w:t>
            </w:r>
            <w:r w:rsidRPr="00922ECE">
              <w:rPr>
                <w:color w:val="000000"/>
                <w:sz w:val="18"/>
                <w:szCs w:val="18"/>
              </w:rPr>
              <w:t>г</w:t>
            </w:r>
            <w:r w:rsidR="0026055A" w:rsidRPr="00922ECE">
              <w:rPr>
                <w:color w:val="000000"/>
                <w:sz w:val="18"/>
                <w:szCs w:val="18"/>
              </w:rPr>
              <w:t>.</w:t>
            </w:r>
          </w:p>
        </w:tc>
        <w:tc>
          <w:tcPr>
            <w:tcW w:w="1011"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26055A">
            <w:pPr>
              <w:widowControl w:val="0"/>
              <w:spacing w:line="200" w:lineRule="atLeast"/>
              <w:jc w:val="center"/>
              <w:rPr>
                <w:sz w:val="18"/>
                <w:szCs w:val="18"/>
              </w:rPr>
            </w:pPr>
            <w:r w:rsidRPr="00922ECE">
              <w:rPr>
                <w:rFonts w:eastAsia="MS Mincho"/>
                <w:color w:val="000000"/>
                <w:sz w:val="18"/>
                <w:szCs w:val="18"/>
              </w:rPr>
              <w:t>2023</w:t>
            </w:r>
            <w:r w:rsidR="0026055A" w:rsidRPr="00922ECE">
              <w:rPr>
                <w:rFonts w:eastAsia="MS Mincho"/>
                <w:color w:val="000000"/>
                <w:sz w:val="18"/>
                <w:szCs w:val="18"/>
              </w:rPr>
              <w:t xml:space="preserve"> </w:t>
            </w:r>
            <w:r w:rsidRPr="00922ECE">
              <w:rPr>
                <w:rFonts w:eastAsia="MS Mincho"/>
                <w:color w:val="000000"/>
                <w:sz w:val="18"/>
                <w:szCs w:val="18"/>
              </w:rPr>
              <w:t>г</w:t>
            </w:r>
            <w:r w:rsidR="0026055A" w:rsidRPr="00922ECE">
              <w:rPr>
                <w:rFonts w:eastAsia="MS Mincho"/>
                <w:color w:val="000000"/>
                <w:sz w:val="18"/>
                <w:szCs w:val="18"/>
              </w:rPr>
              <w:t>.</w:t>
            </w:r>
          </w:p>
        </w:tc>
        <w:tc>
          <w:tcPr>
            <w:tcW w:w="1733"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4C357E" w:rsidP="00922ECE">
            <w:pPr>
              <w:widowControl w:val="0"/>
              <w:spacing w:line="200" w:lineRule="atLeast"/>
              <w:jc w:val="center"/>
              <w:rPr>
                <w:sz w:val="18"/>
                <w:szCs w:val="18"/>
              </w:rPr>
            </w:pPr>
            <w:r w:rsidRPr="00922ECE">
              <w:rPr>
                <w:rFonts w:eastAsia="MS Mincho"/>
                <w:sz w:val="18"/>
                <w:szCs w:val="18"/>
              </w:rPr>
              <w:t>2023</w:t>
            </w:r>
            <w:r w:rsidR="00D51612" w:rsidRPr="00922ECE">
              <w:rPr>
                <w:rFonts w:eastAsia="MS Mincho"/>
                <w:sz w:val="18"/>
                <w:szCs w:val="18"/>
              </w:rPr>
              <w:t>г. к 2021г.,%</w:t>
            </w:r>
          </w:p>
        </w:tc>
      </w:tr>
      <w:tr w:rsidR="00D51612" w:rsidRPr="00922ECE" w:rsidTr="004C357E">
        <w:trPr>
          <w:trHeight w:val="140"/>
          <w:tblHeader/>
        </w:trPr>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pPr>
              <w:widowControl w:val="0"/>
              <w:spacing w:line="200" w:lineRule="atLeast"/>
              <w:jc w:val="center"/>
              <w:rPr>
                <w:sz w:val="18"/>
                <w:szCs w:val="18"/>
              </w:rPr>
            </w:pPr>
            <w:r w:rsidRPr="00922ECE">
              <w:rPr>
                <w:color w:val="000000"/>
                <w:sz w:val="18"/>
                <w:szCs w:val="18"/>
              </w:rPr>
              <w:t>1</w:t>
            </w:r>
          </w:p>
        </w:tc>
        <w:tc>
          <w:tcPr>
            <w:tcW w:w="3348"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pPr>
              <w:widowControl w:val="0"/>
              <w:spacing w:line="200" w:lineRule="atLeast"/>
              <w:jc w:val="center"/>
              <w:rPr>
                <w:sz w:val="18"/>
                <w:szCs w:val="18"/>
              </w:rPr>
            </w:pPr>
            <w:r w:rsidRPr="00922ECE">
              <w:rPr>
                <w:color w:val="000000"/>
                <w:sz w:val="18"/>
                <w:szCs w:val="18"/>
              </w:rPr>
              <w:t>2</w:t>
            </w:r>
          </w:p>
        </w:tc>
        <w:tc>
          <w:tcPr>
            <w:tcW w:w="1305"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pPr>
              <w:widowControl w:val="0"/>
              <w:spacing w:line="200" w:lineRule="atLeast"/>
              <w:jc w:val="center"/>
              <w:rPr>
                <w:sz w:val="18"/>
                <w:szCs w:val="18"/>
              </w:rPr>
            </w:pPr>
            <w:r w:rsidRPr="00922ECE">
              <w:rPr>
                <w:color w:val="000000"/>
                <w:sz w:val="18"/>
                <w:szCs w:val="18"/>
              </w:rPr>
              <w:t>3</w:t>
            </w:r>
          </w:p>
        </w:tc>
        <w:tc>
          <w:tcPr>
            <w:tcW w:w="1140"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pPr>
              <w:widowControl w:val="0"/>
              <w:spacing w:line="200" w:lineRule="atLeast"/>
              <w:jc w:val="center"/>
              <w:rPr>
                <w:sz w:val="18"/>
                <w:szCs w:val="18"/>
              </w:rPr>
            </w:pPr>
            <w:r w:rsidRPr="00922ECE">
              <w:rPr>
                <w:rFonts w:eastAsia="MS Mincho"/>
                <w:color w:val="000000"/>
                <w:sz w:val="18"/>
                <w:szCs w:val="18"/>
              </w:rPr>
              <w:t>4</w:t>
            </w:r>
          </w:p>
        </w:tc>
        <w:tc>
          <w:tcPr>
            <w:tcW w:w="1011"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pPr>
              <w:widowControl w:val="0"/>
              <w:spacing w:line="200" w:lineRule="atLeast"/>
              <w:jc w:val="center"/>
              <w:rPr>
                <w:sz w:val="18"/>
                <w:szCs w:val="18"/>
              </w:rPr>
            </w:pPr>
            <w:r w:rsidRPr="00922ECE">
              <w:rPr>
                <w:rFonts w:eastAsia="MS Mincho"/>
                <w:color w:val="000000"/>
                <w:sz w:val="18"/>
                <w:szCs w:val="18"/>
              </w:rPr>
              <w:t>5</w:t>
            </w:r>
          </w:p>
        </w:tc>
        <w:tc>
          <w:tcPr>
            <w:tcW w:w="1733"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pPr>
              <w:widowControl w:val="0"/>
              <w:spacing w:line="200" w:lineRule="atLeast"/>
              <w:jc w:val="center"/>
              <w:rPr>
                <w:sz w:val="18"/>
                <w:szCs w:val="18"/>
              </w:rPr>
            </w:pPr>
            <w:r w:rsidRPr="00922ECE">
              <w:rPr>
                <w:rFonts w:eastAsia="MS Mincho"/>
                <w:color w:val="000000"/>
                <w:sz w:val="18"/>
                <w:szCs w:val="18"/>
              </w:rPr>
              <w:t>6</w:t>
            </w:r>
          </w:p>
        </w:tc>
      </w:tr>
      <w:tr w:rsidR="00D51612" w:rsidRPr="00922ECE" w:rsidTr="004C357E">
        <w:trPr>
          <w:trHeight w:val="301"/>
        </w:trPr>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pPr>
              <w:widowControl w:val="0"/>
              <w:spacing w:line="200" w:lineRule="atLeast"/>
              <w:jc w:val="center"/>
              <w:rPr>
                <w:sz w:val="18"/>
                <w:szCs w:val="18"/>
              </w:rPr>
            </w:pPr>
            <w:r w:rsidRPr="00922ECE">
              <w:rPr>
                <w:rFonts w:eastAsia="MS Mincho"/>
                <w:color w:val="000000"/>
                <w:sz w:val="18"/>
                <w:szCs w:val="18"/>
              </w:rPr>
              <w:t>1.</w:t>
            </w:r>
          </w:p>
        </w:tc>
        <w:tc>
          <w:tcPr>
            <w:tcW w:w="3348"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pPr>
              <w:widowControl w:val="0"/>
              <w:spacing w:line="200" w:lineRule="atLeast"/>
              <w:jc w:val="both"/>
              <w:rPr>
                <w:sz w:val="18"/>
                <w:szCs w:val="18"/>
              </w:rPr>
            </w:pPr>
            <w:r w:rsidRPr="00922ECE">
              <w:rPr>
                <w:rFonts w:eastAsia="MS Mincho"/>
                <w:color w:val="000000"/>
                <w:sz w:val="18"/>
                <w:szCs w:val="18"/>
              </w:rPr>
              <w:t>Среднегодовая численность населения, тыс. человек</w:t>
            </w:r>
          </w:p>
        </w:tc>
        <w:tc>
          <w:tcPr>
            <w:tcW w:w="1305"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pPr>
              <w:widowControl w:val="0"/>
              <w:spacing w:line="200" w:lineRule="atLeast"/>
              <w:jc w:val="center"/>
              <w:rPr>
                <w:sz w:val="18"/>
                <w:szCs w:val="18"/>
              </w:rPr>
            </w:pPr>
            <w:r w:rsidRPr="00922ECE">
              <w:rPr>
                <w:sz w:val="18"/>
                <w:szCs w:val="18"/>
              </w:rPr>
              <w:t>22,7</w:t>
            </w:r>
          </w:p>
        </w:tc>
        <w:tc>
          <w:tcPr>
            <w:tcW w:w="1140"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pPr>
              <w:widowControl w:val="0"/>
              <w:spacing w:line="200" w:lineRule="atLeast"/>
              <w:jc w:val="center"/>
              <w:rPr>
                <w:sz w:val="18"/>
                <w:szCs w:val="18"/>
              </w:rPr>
            </w:pPr>
            <w:r w:rsidRPr="00922ECE">
              <w:rPr>
                <w:color w:val="000000"/>
                <w:sz w:val="18"/>
                <w:szCs w:val="18"/>
              </w:rPr>
              <w:t>22,3</w:t>
            </w:r>
          </w:p>
        </w:tc>
        <w:tc>
          <w:tcPr>
            <w:tcW w:w="1011"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pPr>
              <w:widowControl w:val="0"/>
              <w:spacing w:line="200" w:lineRule="atLeast"/>
              <w:jc w:val="center"/>
              <w:rPr>
                <w:sz w:val="18"/>
                <w:szCs w:val="18"/>
              </w:rPr>
            </w:pPr>
            <w:r w:rsidRPr="00922ECE">
              <w:rPr>
                <w:color w:val="000000"/>
                <w:sz w:val="18"/>
                <w:szCs w:val="18"/>
              </w:rPr>
              <w:t>22,1</w:t>
            </w:r>
          </w:p>
        </w:tc>
        <w:tc>
          <w:tcPr>
            <w:tcW w:w="1733"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pPr>
              <w:widowControl w:val="0"/>
              <w:spacing w:line="200" w:lineRule="atLeast"/>
              <w:jc w:val="center"/>
              <w:rPr>
                <w:sz w:val="18"/>
                <w:szCs w:val="18"/>
              </w:rPr>
            </w:pPr>
            <w:r w:rsidRPr="00922ECE">
              <w:rPr>
                <w:sz w:val="18"/>
                <w:szCs w:val="18"/>
              </w:rPr>
              <w:t>97,4</w:t>
            </w:r>
          </w:p>
        </w:tc>
      </w:tr>
      <w:tr w:rsidR="00D51612" w:rsidRPr="00922ECE" w:rsidTr="004C357E">
        <w:trPr>
          <w:trHeight w:val="305"/>
        </w:trPr>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pPr>
              <w:widowControl w:val="0"/>
              <w:spacing w:line="200" w:lineRule="atLeast"/>
              <w:jc w:val="center"/>
              <w:rPr>
                <w:sz w:val="18"/>
                <w:szCs w:val="18"/>
              </w:rPr>
            </w:pPr>
            <w:r w:rsidRPr="00922ECE">
              <w:rPr>
                <w:rFonts w:eastAsia="MS Mincho"/>
                <w:color w:val="000000"/>
                <w:sz w:val="18"/>
                <w:szCs w:val="18"/>
              </w:rPr>
              <w:t>2.</w:t>
            </w:r>
          </w:p>
        </w:tc>
        <w:tc>
          <w:tcPr>
            <w:tcW w:w="3348"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pPr>
              <w:widowControl w:val="0"/>
              <w:spacing w:line="200" w:lineRule="atLeast"/>
              <w:jc w:val="both"/>
              <w:rPr>
                <w:sz w:val="18"/>
                <w:szCs w:val="18"/>
              </w:rPr>
            </w:pPr>
            <w:r w:rsidRPr="00922ECE">
              <w:rPr>
                <w:rFonts w:eastAsia="MS Mincho"/>
                <w:color w:val="000000"/>
                <w:sz w:val="18"/>
                <w:szCs w:val="18"/>
              </w:rPr>
              <w:t>Родилось, человек</w:t>
            </w:r>
          </w:p>
        </w:tc>
        <w:tc>
          <w:tcPr>
            <w:tcW w:w="1305"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pPr>
              <w:widowControl w:val="0"/>
              <w:spacing w:line="200" w:lineRule="atLeast"/>
              <w:jc w:val="center"/>
              <w:rPr>
                <w:sz w:val="18"/>
                <w:szCs w:val="18"/>
              </w:rPr>
            </w:pPr>
            <w:r w:rsidRPr="00922ECE">
              <w:rPr>
                <w:color w:val="000000"/>
                <w:sz w:val="18"/>
                <w:szCs w:val="18"/>
              </w:rPr>
              <w:t>247</w:t>
            </w:r>
          </w:p>
        </w:tc>
        <w:tc>
          <w:tcPr>
            <w:tcW w:w="1140"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pPr>
              <w:widowControl w:val="0"/>
              <w:spacing w:line="200" w:lineRule="atLeast"/>
              <w:jc w:val="center"/>
              <w:rPr>
                <w:sz w:val="18"/>
                <w:szCs w:val="18"/>
              </w:rPr>
            </w:pPr>
            <w:r w:rsidRPr="00922ECE">
              <w:rPr>
                <w:color w:val="000000"/>
                <w:sz w:val="18"/>
                <w:szCs w:val="18"/>
              </w:rPr>
              <w:t>198</w:t>
            </w:r>
          </w:p>
        </w:tc>
        <w:tc>
          <w:tcPr>
            <w:tcW w:w="1011"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pPr>
              <w:widowControl w:val="0"/>
              <w:spacing w:line="200" w:lineRule="atLeast"/>
              <w:jc w:val="center"/>
              <w:rPr>
                <w:sz w:val="18"/>
                <w:szCs w:val="18"/>
              </w:rPr>
            </w:pPr>
            <w:r w:rsidRPr="00922ECE">
              <w:rPr>
                <w:color w:val="000000"/>
                <w:sz w:val="18"/>
                <w:szCs w:val="18"/>
              </w:rPr>
              <w:t>225</w:t>
            </w:r>
          </w:p>
        </w:tc>
        <w:tc>
          <w:tcPr>
            <w:tcW w:w="1733"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pPr>
              <w:widowControl w:val="0"/>
              <w:spacing w:line="200" w:lineRule="atLeast"/>
              <w:jc w:val="center"/>
              <w:rPr>
                <w:sz w:val="18"/>
                <w:szCs w:val="18"/>
              </w:rPr>
            </w:pPr>
            <w:r w:rsidRPr="00922ECE">
              <w:rPr>
                <w:sz w:val="18"/>
                <w:szCs w:val="18"/>
              </w:rPr>
              <w:t>91,1</w:t>
            </w:r>
          </w:p>
        </w:tc>
      </w:tr>
      <w:tr w:rsidR="00D51612" w:rsidRPr="00922ECE" w:rsidTr="004C357E">
        <w:trPr>
          <w:trHeight w:val="297"/>
        </w:trPr>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pPr>
              <w:widowControl w:val="0"/>
              <w:spacing w:line="200" w:lineRule="atLeast"/>
              <w:jc w:val="center"/>
              <w:rPr>
                <w:sz w:val="18"/>
                <w:szCs w:val="18"/>
              </w:rPr>
            </w:pPr>
            <w:r w:rsidRPr="00922ECE">
              <w:rPr>
                <w:rFonts w:eastAsia="MS Mincho"/>
                <w:color w:val="000000"/>
                <w:sz w:val="18"/>
                <w:szCs w:val="18"/>
              </w:rPr>
              <w:t>3.</w:t>
            </w:r>
          </w:p>
        </w:tc>
        <w:tc>
          <w:tcPr>
            <w:tcW w:w="3348"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pPr>
              <w:widowControl w:val="0"/>
              <w:spacing w:line="200" w:lineRule="atLeast"/>
              <w:jc w:val="both"/>
              <w:rPr>
                <w:sz w:val="18"/>
                <w:szCs w:val="18"/>
              </w:rPr>
            </w:pPr>
            <w:r w:rsidRPr="00922ECE">
              <w:rPr>
                <w:rFonts w:eastAsia="MS Mincho"/>
                <w:color w:val="000000"/>
                <w:sz w:val="18"/>
                <w:szCs w:val="18"/>
              </w:rPr>
              <w:t>Умерло, человек</w:t>
            </w:r>
          </w:p>
        </w:tc>
        <w:tc>
          <w:tcPr>
            <w:tcW w:w="1305"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pPr>
              <w:widowControl w:val="0"/>
              <w:spacing w:line="200" w:lineRule="atLeast"/>
              <w:jc w:val="center"/>
              <w:rPr>
                <w:sz w:val="18"/>
                <w:szCs w:val="18"/>
              </w:rPr>
            </w:pPr>
            <w:r w:rsidRPr="00922ECE">
              <w:rPr>
                <w:color w:val="000000"/>
                <w:sz w:val="18"/>
                <w:szCs w:val="18"/>
              </w:rPr>
              <w:t>358</w:t>
            </w:r>
          </w:p>
        </w:tc>
        <w:tc>
          <w:tcPr>
            <w:tcW w:w="1140"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pPr>
              <w:widowControl w:val="0"/>
              <w:spacing w:line="200" w:lineRule="atLeast"/>
              <w:jc w:val="center"/>
              <w:rPr>
                <w:sz w:val="18"/>
                <w:szCs w:val="18"/>
              </w:rPr>
            </w:pPr>
            <w:r w:rsidRPr="00922ECE">
              <w:rPr>
                <w:color w:val="000000"/>
                <w:sz w:val="18"/>
                <w:szCs w:val="18"/>
              </w:rPr>
              <w:t>288</w:t>
            </w:r>
          </w:p>
        </w:tc>
        <w:tc>
          <w:tcPr>
            <w:tcW w:w="1011"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pPr>
              <w:widowControl w:val="0"/>
              <w:spacing w:line="200" w:lineRule="atLeast"/>
              <w:jc w:val="center"/>
              <w:rPr>
                <w:sz w:val="18"/>
                <w:szCs w:val="18"/>
              </w:rPr>
            </w:pPr>
            <w:r w:rsidRPr="00922ECE">
              <w:rPr>
                <w:color w:val="000000"/>
                <w:sz w:val="18"/>
                <w:szCs w:val="18"/>
              </w:rPr>
              <w:t>300</w:t>
            </w:r>
          </w:p>
        </w:tc>
        <w:tc>
          <w:tcPr>
            <w:tcW w:w="1733"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pPr>
              <w:widowControl w:val="0"/>
              <w:spacing w:line="200" w:lineRule="atLeast"/>
              <w:jc w:val="center"/>
              <w:rPr>
                <w:sz w:val="18"/>
                <w:szCs w:val="18"/>
              </w:rPr>
            </w:pPr>
            <w:r w:rsidRPr="00922ECE">
              <w:rPr>
                <w:sz w:val="18"/>
                <w:szCs w:val="18"/>
              </w:rPr>
              <w:t>83,8</w:t>
            </w:r>
          </w:p>
        </w:tc>
      </w:tr>
      <w:tr w:rsidR="00D51612" w:rsidRPr="00922ECE" w:rsidTr="004C357E">
        <w:trPr>
          <w:trHeight w:val="671"/>
        </w:trPr>
        <w:tc>
          <w:tcPr>
            <w:tcW w:w="709" w:type="dxa"/>
            <w:tcBorders>
              <w:top w:val="single" w:sz="4" w:space="0" w:color="000000"/>
              <w:left w:val="single" w:sz="4" w:space="0" w:color="000000"/>
              <w:bottom w:val="single" w:sz="4" w:space="0" w:color="000000"/>
              <w:right w:val="single" w:sz="4" w:space="0" w:color="000000"/>
            </w:tcBorders>
            <w:shd w:val="clear" w:color="auto" w:fill="FFFFFF"/>
          </w:tcPr>
          <w:p w:rsidR="00D51612" w:rsidRPr="00922ECE" w:rsidRDefault="00D51612">
            <w:pPr>
              <w:widowControl w:val="0"/>
              <w:spacing w:line="200" w:lineRule="atLeast"/>
              <w:jc w:val="center"/>
              <w:rPr>
                <w:sz w:val="18"/>
                <w:szCs w:val="18"/>
              </w:rPr>
            </w:pPr>
            <w:r w:rsidRPr="00922ECE">
              <w:rPr>
                <w:rFonts w:eastAsia="MS Mincho"/>
                <w:color w:val="000000"/>
                <w:sz w:val="18"/>
                <w:szCs w:val="18"/>
              </w:rPr>
              <w:t>4.</w:t>
            </w:r>
          </w:p>
        </w:tc>
        <w:tc>
          <w:tcPr>
            <w:tcW w:w="3348" w:type="dxa"/>
            <w:tcBorders>
              <w:top w:val="single" w:sz="4" w:space="0" w:color="000000"/>
              <w:left w:val="single" w:sz="4" w:space="0" w:color="000000"/>
              <w:bottom w:val="single" w:sz="4" w:space="0" w:color="000000"/>
              <w:right w:val="single" w:sz="4" w:space="0" w:color="000000"/>
            </w:tcBorders>
            <w:shd w:val="clear" w:color="auto" w:fill="FFFFFF"/>
          </w:tcPr>
          <w:p w:rsidR="00D51612" w:rsidRPr="00922ECE" w:rsidRDefault="00D51612">
            <w:pPr>
              <w:widowControl w:val="0"/>
              <w:spacing w:line="200" w:lineRule="atLeast"/>
              <w:jc w:val="both"/>
              <w:rPr>
                <w:sz w:val="18"/>
                <w:szCs w:val="18"/>
              </w:rPr>
            </w:pPr>
            <w:r w:rsidRPr="00922ECE">
              <w:rPr>
                <w:rFonts w:eastAsia="MS Mincho"/>
                <w:color w:val="000000"/>
                <w:sz w:val="18"/>
                <w:szCs w:val="18"/>
              </w:rPr>
              <w:t>Коэффициент рождаемости, число родившихся на 1000 человек населения</w:t>
            </w:r>
          </w:p>
        </w:tc>
        <w:tc>
          <w:tcPr>
            <w:tcW w:w="1305" w:type="dxa"/>
            <w:tcBorders>
              <w:top w:val="single" w:sz="4" w:space="0" w:color="000000"/>
              <w:left w:val="single" w:sz="4" w:space="0" w:color="000000"/>
              <w:bottom w:val="single" w:sz="4" w:space="0" w:color="000000"/>
              <w:right w:val="single" w:sz="4" w:space="0" w:color="000000"/>
            </w:tcBorders>
            <w:shd w:val="clear" w:color="auto" w:fill="FFFFFF"/>
          </w:tcPr>
          <w:p w:rsidR="00D51612" w:rsidRPr="00922ECE" w:rsidRDefault="00D51612">
            <w:pPr>
              <w:widowControl w:val="0"/>
              <w:spacing w:line="200" w:lineRule="atLeast"/>
              <w:jc w:val="center"/>
              <w:rPr>
                <w:sz w:val="18"/>
                <w:szCs w:val="18"/>
              </w:rPr>
            </w:pPr>
            <w:r w:rsidRPr="00922ECE">
              <w:rPr>
                <w:color w:val="000000"/>
                <w:sz w:val="18"/>
                <w:szCs w:val="18"/>
              </w:rPr>
              <w:t>10,8</w:t>
            </w:r>
          </w:p>
        </w:tc>
        <w:tc>
          <w:tcPr>
            <w:tcW w:w="1140" w:type="dxa"/>
            <w:tcBorders>
              <w:top w:val="single" w:sz="4" w:space="0" w:color="000000"/>
              <w:left w:val="single" w:sz="4" w:space="0" w:color="000000"/>
              <w:bottom w:val="single" w:sz="4" w:space="0" w:color="000000"/>
              <w:right w:val="single" w:sz="4" w:space="0" w:color="000000"/>
            </w:tcBorders>
            <w:shd w:val="clear" w:color="auto" w:fill="FFFFFF"/>
          </w:tcPr>
          <w:p w:rsidR="00D51612" w:rsidRPr="00922ECE" w:rsidRDefault="00D51612">
            <w:pPr>
              <w:widowControl w:val="0"/>
              <w:spacing w:line="200" w:lineRule="atLeast"/>
              <w:jc w:val="center"/>
              <w:rPr>
                <w:sz w:val="18"/>
                <w:szCs w:val="18"/>
              </w:rPr>
            </w:pPr>
            <w:r w:rsidRPr="00922ECE">
              <w:rPr>
                <w:color w:val="000000"/>
                <w:sz w:val="18"/>
                <w:szCs w:val="18"/>
              </w:rPr>
              <w:t>8,8</w:t>
            </w:r>
          </w:p>
        </w:tc>
        <w:tc>
          <w:tcPr>
            <w:tcW w:w="1011" w:type="dxa"/>
            <w:tcBorders>
              <w:top w:val="single" w:sz="4" w:space="0" w:color="000000"/>
              <w:left w:val="single" w:sz="4" w:space="0" w:color="000000"/>
              <w:bottom w:val="single" w:sz="4" w:space="0" w:color="000000"/>
              <w:right w:val="single" w:sz="4" w:space="0" w:color="000000"/>
            </w:tcBorders>
            <w:shd w:val="clear" w:color="auto" w:fill="FFFFFF"/>
          </w:tcPr>
          <w:p w:rsidR="00D51612" w:rsidRPr="00922ECE" w:rsidRDefault="00D51612">
            <w:pPr>
              <w:widowControl w:val="0"/>
              <w:spacing w:line="200" w:lineRule="atLeast"/>
              <w:jc w:val="center"/>
              <w:rPr>
                <w:sz w:val="18"/>
                <w:szCs w:val="18"/>
              </w:rPr>
            </w:pPr>
            <w:r w:rsidRPr="00922ECE">
              <w:rPr>
                <w:color w:val="000000"/>
                <w:sz w:val="18"/>
                <w:szCs w:val="18"/>
              </w:rPr>
              <w:t>10,1</w:t>
            </w:r>
          </w:p>
        </w:tc>
        <w:tc>
          <w:tcPr>
            <w:tcW w:w="1733" w:type="dxa"/>
            <w:tcBorders>
              <w:top w:val="single" w:sz="4" w:space="0" w:color="000000"/>
              <w:left w:val="single" w:sz="4" w:space="0" w:color="000000"/>
              <w:bottom w:val="single" w:sz="4" w:space="0" w:color="000000"/>
              <w:right w:val="single" w:sz="4" w:space="0" w:color="000000"/>
            </w:tcBorders>
            <w:shd w:val="clear" w:color="auto" w:fill="FFFFFF"/>
          </w:tcPr>
          <w:p w:rsidR="00D51612" w:rsidRPr="00922ECE" w:rsidRDefault="00D51612">
            <w:pPr>
              <w:widowControl w:val="0"/>
              <w:spacing w:line="200" w:lineRule="atLeast"/>
              <w:jc w:val="center"/>
              <w:rPr>
                <w:sz w:val="18"/>
                <w:szCs w:val="18"/>
              </w:rPr>
            </w:pPr>
            <w:r w:rsidRPr="00922ECE">
              <w:rPr>
                <w:sz w:val="18"/>
                <w:szCs w:val="18"/>
              </w:rPr>
              <w:t>93,5</w:t>
            </w:r>
          </w:p>
        </w:tc>
      </w:tr>
      <w:tr w:rsidR="00D51612" w:rsidRPr="00922ECE" w:rsidTr="004C357E">
        <w:trPr>
          <w:trHeight w:val="426"/>
        </w:trPr>
        <w:tc>
          <w:tcPr>
            <w:tcW w:w="709" w:type="dxa"/>
            <w:tcBorders>
              <w:top w:val="single" w:sz="4" w:space="0" w:color="000000"/>
              <w:left w:val="single" w:sz="4" w:space="0" w:color="000000"/>
              <w:bottom w:val="single" w:sz="4" w:space="0" w:color="000000"/>
              <w:right w:val="single" w:sz="4" w:space="0" w:color="000000"/>
            </w:tcBorders>
            <w:shd w:val="clear" w:color="auto" w:fill="FFFFFF"/>
          </w:tcPr>
          <w:p w:rsidR="00D51612" w:rsidRPr="00922ECE" w:rsidRDefault="00D51612">
            <w:pPr>
              <w:widowControl w:val="0"/>
              <w:spacing w:line="200" w:lineRule="atLeast"/>
              <w:jc w:val="center"/>
              <w:rPr>
                <w:sz w:val="18"/>
                <w:szCs w:val="18"/>
              </w:rPr>
            </w:pPr>
            <w:r w:rsidRPr="00922ECE">
              <w:rPr>
                <w:rFonts w:eastAsia="MS Mincho"/>
                <w:color w:val="000000"/>
                <w:sz w:val="18"/>
                <w:szCs w:val="18"/>
              </w:rPr>
              <w:lastRenderedPageBreak/>
              <w:t>5.</w:t>
            </w:r>
          </w:p>
        </w:tc>
        <w:tc>
          <w:tcPr>
            <w:tcW w:w="3348" w:type="dxa"/>
            <w:tcBorders>
              <w:top w:val="single" w:sz="4" w:space="0" w:color="000000"/>
              <w:left w:val="single" w:sz="4" w:space="0" w:color="000000"/>
              <w:bottom w:val="single" w:sz="4" w:space="0" w:color="000000"/>
              <w:right w:val="single" w:sz="4" w:space="0" w:color="000000"/>
            </w:tcBorders>
            <w:shd w:val="clear" w:color="auto" w:fill="FFFFFF"/>
          </w:tcPr>
          <w:p w:rsidR="00D51612" w:rsidRPr="00922ECE" w:rsidRDefault="00D51612">
            <w:pPr>
              <w:widowControl w:val="0"/>
              <w:spacing w:line="200" w:lineRule="atLeast"/>
              <w:jc w:val="both"/>
              <w:rPr>
                <w:sz w:val="18"/>
                <w:szCs w:val="18"/>
              </w:rPr>
            </w:pPr>
            <w:r w:rsidRPr="00922ECE">
              <w:rPr>
                <w:rFonts w:eastAsia="MS Mincho"/>
                <w:color w:val="000000"/>
                <w:sz w:val="18"/>
                <w:szCs w:val="18"/>
              </w:rPr>
              <w:t>Коэффициент смертности, число умерших на 1000 человек населения</w:t>
            </w:r>
          </w:p>
        </w:tc>
        <w:tc>
          <w:tcPr>
            <w:tcW w:w="1305" w:type="dxa"/>
            <w:tcBorders>
              <w:top w:val="single" w:sz="4" w:space="0" w:color="000000"/>
              <w:left w:val="single" w:sz="4" w:space="0" w:color="000000"/>
              <w:bottom w:val="single" w:sz="4" w:space="0" w:color="000000"/>
              <w:right w:val="single" w:sz="4" w:space="0" w:color="000000"/>
            </w:tcBorders>
            <w:shd w:val="clear" w:color="auto" w:fill="FFFFFF"/>
          </w:tcPr>
          <w:p w:rsidR="00D51612" w:rsidRPr="00922ECE" w:rsidRDefault="00D51612">
            <w:pPr>
              <w:widowControl w:val="0"/>
              <w:spacing w:line="200" w:lineRule="atLeast"/>
              <w:jc w:val="center"/>
              <w:rPr>
                <w:sz w:val="18"/>
                <w:szCs w:val="18"/>
              </w:rPr>
            </w:pPr>
            <w:r w:rsidRPr="00922ECE">
              <w:rPr>
                <w:color w:val="000000"/>
                <w:sz w:val="18"/>
                <w:szCs w:val="18"/>
              </w:rPr>
              <w:t>15,7</w:t>
            </w:r>
          </w:p>
        </w:tc>
        <w:tc>
          <w:tcPr>
            <w:tcW w:w="1140" w:type="dxa"/>
            <w:tcBorders>
              <w:top w:val="single" w:sz="4" w:space="0" w:color="000000"/>
              <w:left w:val="single" w:sz="4" w:space="0" w:color="000000"/>
              <w:bottom w:val="single" w:sz="4" w:space="0" w:color="000000"/>
              <w:right w:val="single" w:sz="4" w:space="0" w:color="000000"/>
            </w:tcBorders>
            <w:shd w:val="clear" w:color="auto" w:fill="FFFFFF"/>
          </w:tcPr>
          <w:p w:rsidR="00D51612" w:rsidRPr="00922ECE" w:rsidRDefault="00D51612">
            <w:pPr>
              <w:widowControl w:val="0"/>
              <w:spacing w:line="200" w:lineRule="atLeast"/>
              <w:jc w:val="center"/>
              <w:rPr>
                <w:sz w:val="18"/>
                <w:szCs w:val="18"/>
              </w:rPr>
            </w:pPr>
            <w:r w:rsidRPr="00922ECE">
              <w:rPr>
                <w:color w:val="000000"/>
                <w:sz w:val="18"/>
                <w:szCs w:val="18"/>
              </w:rPr>
              <w:t>12,8</w:t>
            </w:r>
          </w:p>
        </w:tc>
        <w:tc>
          <w:tcPr>
            <w:tcW w:w="1011" w:type="dxa"/>
            <w:tcBorders>
              <w:top w:val="single" w:sz="4" w:space="0" w:color="000000"/>
              <w:left w:val="single" w:sz="4" w:space="0" w:color="000000"/>
              <w:bottom w:val="single" w:sz="4" w:space="0" w:color="000000"/>
              <w:right w:val="single" w:sz="4" w:space="0" w:color="000000"/>
            </w:tcBorders>
            <w:shd w:val="clear" w:color="auto" w:fill="FFFFFF"/>
          </w:tcPr>
          <w:p w:rsidR="00D51612" w:rsidRPr="00922ECE" w:rsidRDefault="00D51612">
            <w:pPr>
              <w:widowControl w:val="0"/>
              <w:spacing w:line="200" w:lineRule="atLeast"/>
              <w:jc w:val="center"/>
              <w:rPr>
                <w:sz w:val="18"/>
                <w:szCs w:val="18"/>
              </w:rPr>
            </w:pPr>
            <w:r w:rsidRPr="00922ECE">
              <w:rPr>
                <w:color w:val="000000"/>
                <w:sz w:val="18"/>
                <w:szCs w:val="18"/>
              </w:rPr>
              <w:t>13,5</w:t>
            </w:r>
          </w:p>
        </w:tc>
        <w:tc>
          <w:tcPr>
            <w:tcW w:w="1733" w:type="dxa"/>
            <w:tcBorders>
              <w:top w:val="single" w:sz="4" w:space="0" w:color="000000"/>
              <w:left w:val="single" w:sz="4" w:space="0" w:color="000000"/>
              <w:bottom w:val="single" w:sz="4" w:space="0" w:color="000000"/>
              <w:right w:val="single" w:sz="4" w:space="0" w:color="000000"/>
            </w:tcBorders>
            <w:shd w:val="clear" w:color="auto" w:fill="FFFFFF"/>
          </w:tcPr>
          <w:p w:rsidR="00D51612" w:rsidRPr="00922ECE" w:rsidRDefault="00D51612">
            <w:pPr>
              <w:widowControl w:val="0"/>
              <w:spacing w:line="200" w:lineRule="atLeast"/>
              <w:jc w:val="center"/>
              <w:rPr>
                <w:sz w:val="18"/>
                <w:szCs w:val="18"/>
              </w:rPr>
            </w:pPr>
            <w:r w:rsidRPr="00922ECE">
              <w:rPr>
                <w:sz w:val="18"/>
                <w:szCs w:val="18"/>
              </w:rPr>
              <w:t>86,0</w:t>
            </w:r>
          </w:p>
        </w:tc>
      </w:tr>
      <w:tr w:rsidR="00D51612" w:rsidRPr="00922ECE" w:rsidTr="004C357E">
        <w:trPr>
          <w:trHeight w:val="407"/>
        </w:trPr>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pPr>
              <w:widowControl w:val="0"/>
              <w:spacing w:line="200" w:lineRule="atLeast"/>
              <w:jc w:val="center"/>
              <w:rPr>
                <w:sz w:val="18"/>
                <w:szCs w:val="18"/>
              </w:rPr>
            </w:pPr>
            <w:r w:rsidRPr="00922ECE">
              <w:rPr>
                <w:rFonts w:eastAsia="MS Mincho"/>
                <w:color w:val="000000"/>
                <w:sz w:val="18"/>
                <w:szCs w:val="18"/>
              </w:rPr>
              <w:t>6.</w:t>
            </w:r>
          </w:p>
        </w:tc>
        <w:tc>
          <w:tcPr>
            <w:tcW w:w="3348"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pPr>
              <w:widowControl w:val="0"/>
              <w:spacing w:line="200" w:lineRule="atLeast"/>
              <w:jc w:val="both"/>
              <w:rPr>
                <w:sz w:val="18"/>
                <w:szCs w:val="18"/>
              </w:rPr>
            </w:pPr>
            <w:r w:rsidRPr="00922ECE">
              <w:rPr>
                <w:rFonts w:eastAsia="MS Mincho"/>
                <w:color w:val="000000"/>
                <w:sz w:val="18"/>
                <w:szCs w:val="18"/>
              </w:rPr>
              <w:t>Прибыло, человек</w:t>
            </w:r>
          </w:p>
        </w:tc>
        <w:tc>
          <w:tcPr>
            <w:tcW w:w="1305"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pPr>
              <w:widowControl w:val="0"/>
              <w:spacing w:line="200" w:lineRule="atLeast"/>
              <w:jc w:val="center"/>
              <w:rPr>
                <w:sz w:val="18"/>
                <w:szCs w:val="18"/>
              </w:rPr>
            </w:pPr>
            <w:r w:rsidRPr="00922ECE">
              <w:rPr>
                <w:color w:val="000000"/>
                <w:sz w:val="18"/>
                <w:szCs w:val="18"/>
              </w:rPr>
              <w:t>588</w:t>
            </w:r>
          </w:p>
        </w:tc>
        <w:tc>
          <w:tcPr>
            <w:tcW w:w="1140"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pPr>
              <w:widowControl w:val="0"/>
              <w:spacing w:line="200" w:lineRule="atLeast"/>
              <w:jc w:val="center"/>
              <w:rPr>
                <w:sz w:val="18"/>
                <w:szCs w:val="18"/>
              </w:rPr>
            </w:pPr>
            <w:r w:rsidRPr="00922ECE">
              <w:rPr>
                <w:color w:val="000000"/>
                <w:sz w:val="18"/>
                <w:szCs w:val="18"/>
              </w:rPr>
              <w:t>515</w:t>
            </w:r>
          </w:p>
        </w:tc>
        <w:tc>
          <w:tcPr>
            <w:tcW w:w="1011"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pPr>
              <w:widowControl w:val="0"/>
              <w:spacing w:line="200" w:lineRule="atLeast"/>
              <w:jc w:val="center"/>
              <w:rPr>
                <w:sz w:val="18"/>
                <w:szCs w:val="18"/>
              </w:rPr>
            </w:pPr>
            <w:r w:rsidRPr="00922ECE">
              <w:rPr>
                <w:color w:val="000000"/>
                <w:sz w:val="18"/>
                <w:szCs w:val="18"/>
              </w:rPr>
              <w:t>487</w:t>
            </w:r>
          </w:p>
        </w:tc>
        <w:tc>
          <w:tcPr>
            <w:tcW w:w="1733"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pPr>
              <w:widowControl w:val="0"/>
              <w:spacing w:line="200" w:lineRule="atLeast"/>
              <w:jc w:val="center"/>
              <w:rPr>
                <w:sz w:val="18"/>
                <w:szCs w:val="18"/>
              </w:rPr>
            </w:pPr>
            <w:r w:rsidRPr="00922ECE">
              <w:rPr>
                <w:sz w:val="18"/>
                <w:szCs w:val="18"/>
              </w:rPr>
              <w:t>82,8</w:t>
            </w:r>
          </w:p>
        </w:tc>
      </w:tr>
      <w:tr w:rsidR="00D51612" w:rsidRPr="00922ECE" w:rsidTr="004C357E">
        <w:trPr>
          <w:trHeight w:val="375"/>
        </w:trPr>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pPr>
              <w:widowControl w:val="0"/>
              <w:spacing w:line="200" w:lineRule="atLeast"/>
              <w:jc w:val="center"/>
              <w:rPr>
                <w:sz w:val="18"/>
                <w:szCs w:val="18"/>
              </w:rPr>
            </w:pPr>
            <w:r w:rsidRPr="00922ECE">
              <w:rPr>
                <w:rFonts w:eastAsia="MS Mincho"/>
                <w:color w:val="000000"/>
                <w:sz w:val="18"/>
                <w:szCs w:val="18"/>
              </w:rPr>
              <w:t>7.</w:t>
            </w:r>
          </w:p>
        </w:tc>
        <w:tc>
          <w:tcPr>
            <w:tcW w:w="3348"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pPr>
              <w:widowControl w:val="0"/>
              <w:spacing w:line="200" w:lineRule="atLeast"/>
              <w:jc w:val="both"/>
              <w:rPr>
                <w:sz w:val="18"/>
                <w:szCs w:val="18"/>
              </w:rPr>
            </w:pPr>
            <w:r w:rsidRPr="00922ECE">
              <w:rPr>
                <w:rFonts w:eastAsia="MS Mincho"/>
                <w:color w:val="000000"/>
                <w:sz w:val="18"/>
                <w:szCs w:val="18"/>
              </w:rPr>
              <w:t>Убыло, человек</w:t>
            </w:r>
          </w:p>
        </w:tc>
        <w:tc>
          <w:tcPr>
            <w:tcW w:w="1305"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pPr>
              <w:widowControl w:val="0"/>
              <w:spacing w:line="200" w:lineRule="atLeast"/>
              <w:jc w:val="center"/>
              <w:rPr>
                <w:sz w:val="18"/>
                <w:szCs w:val="18"/>
              </w:rPr>
            </w:pPr>
            <w:r w:rsidRPr="00922ECE">
              <w:rPr>
                <w:color w:val="000000"/>
                <w:sz w:val="18"/>
                <w:szCs w:val="18"/>
              </w:rPr>
              <w:t>715</w:t>
            </w:r>
          </w:p>
        </w:tc>
        <w:tc>
          <w:tcPr>
            <w:tcW w:w="1140"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pPr>
              <w:widowControl w:val="0"/>
              <w:spacing w:line="200" w:lineRule="atLeast"/>
              <w:jc w:val="center"/>
              <w:rPr>
                <w:sz w:val="18"/>
                <w:szCs w:val="18"/>
              </w:rPr>
            </w:pPr>
            <w:r w:rsidRPr="00922ECE">
              <w:rPr>
                <w:color w:val="000000"/>
                <w:sz w:val="18"/>
                <w:szCs w:val="18"/>
              </w:rPr>
              <w:t>540</w:t>
            </w:r>
          </w:p>
        </w:tc>
        <w:tc>
          <w:tcPr>
            <w:tcW w:w="1011"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pPr>
              <w:widowControl w:val="0"/>
              <w:spacing w:line="200" w:lineRule="atLeast"/>
              <w:jc w:val="center"/>
              <w:rPr>
                <w:sz w:val="18"/>
                <w:szCs w:val="18"/>
              </w:rPr>
            </w:pPr>
            <w:r w:rsidRPr="00922ECE">
              <w:rPr>
                <w:color w:val="000000"/>
                <w:sz w:val="18"/>
                <w:szCs w:val="18"/>
              </w:rPr>
              <w:t>605</w:t>
            </w:r>
          </w:p>
        </w:tc>
        <w:tc>
          <w:tcPr>
            <w:tcW w:w="1733"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pPr>
              <w:widowControl w:val="0"/>
              <w:spacing w:line="200" w:lineRule="atLeast"/>
              <w:jc w:val="center"/>
              <w:rPr>
                <w:sz w:val="18"/>
                <w:szCs w:val="18"/>
              </w:rPr>
            </w:pPr>
            <w:r w:rsidRPr="00922ECE">
              <w:rPr>
                <w:sz w:val="18"/>
                <w:szCs w:val="18"/>
              </w:rPr>
              <w:t>84,6</w:t>
            </w:r>
          </w:p>
        </w:tc>
      </w:tr>
      <w:tr w:rsidR="00D51612" w:rsidRPr="00922ECE" w:rsidTr="004C357E">
        <w:trPr>
          <w:trHeight w:val="375"/>
        </w:trPr>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pPr>
              <w:widowControl w:val="0"/>
              <w:spacing w:line="200" w:lineRule="atLeast"/>
              <w:jc w:val="center"/>
              <w:rPr>
                <w:sz w:val="18"/>
                <w:szCs w:val="18"/>
              </w:rPr>
            </w:pPr>
            <w:r w:rsidRPr="00922ECE">
              <w:rPr>
                <w:rFonts w:eastAsia="MS Mincho"/>
                <w:color w:val="000000"/>
                <w:sz w:val="18"/>
                <w:szCs w:val="18"/>
              </w:rPr>
              <w:t>8.</w:t>
            </w:r>
          </w:p>
        </w:tc>
        <w:tc>
          <w:tcPr>
            <w:tcW w:w="3348"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pPr>
              <w:widowControl w:val="0"/>
              <w:spacing w:line="200" w:lineRule="atLeast"/>
              <w:jc w:val="both"/>
              <w:rPr>
                <w:sz w:val="18"/>
                <w:szCs w:val="18"/>
              </w:rPr>
            </w:pPr>
            <w:r w:rsidRPr="00922ECE">
              <w:rPr>
                <w:rFonts w:eastAsia="MS Mincho"/>
                <w:color w:val="000000"/>
                <w:sz w:val="18"/>
                <w:szCs w:val="18"/>
              </w:rPr>
              <w:t>Естественный прирост (убыль), человек</w:t>
            </w:r>
          </w:p>
        </w:tc>
        <w:tc>
          <w:tcPr>
            <w:tcW w:w="1305"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pPr>
              <w:widowControl w:val="0"/>
              <w:spacing w:line="200" w:lineRule="atLeast"/>
              <w:jc w:val="center"/>
              <w:rPr>
                <w:sz w:val="18"/>
                <w:szCs w:val="18"/>
              </w:rPr>
            </w:pPr>
            <w:r w:rsidRPr="00922ECE">
              <w:rPr>
                <w:color w:val="000000"/>
                <w:sz w:val="18"/>
                <w:szCs w:val="18"/>
              </w:rPr>
              <w:t>-111</w:t>
            </w:r>
          </w:p>
        </w:tc>
        <w:tc>
          <w:tcPr>
            <w:tcW w:w="1140"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pPr>
              <w:widowControl w:val="0"/>
              <w:spacing w:line="200" w:lineRule="atLeast"/>
              <w:jc w:val="center"/>
              <w:rPr>
                <w:sz w:val="18"/>
                <w:szCs w:val="18"/>
              </w:rPr>
            </w:pPr>
            <w:r w:rsidRPr="00922ECE">
              <w:rPr>
                <w:color w:val="000000"/>
                <w:sz w:val="18"/>
                <w:szCs w:val="18"/>
              </w:rPr>
              <w:t>-90</w:t>
            </w:r>
          </w:p>
        </w:tc>
        <w:tc>
          <w:tcPr>
            <w:tcW w:w="1011"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pPr>
              <w:widowControl w:val="0"/>
              <w:spacing w:line="200" w:lineRule="atLeast"/>
              <w:jc w:val="center"/>
              <w:rPr>
                <w:sz w:val="18"/>
                <w:szCs w:val="18"/>
              </w:rPr>
            </w:pPr>
            <w:r w:rsidRPr="00922ECE">
              <w:rPr>
                <w:color w:val="000000"/>
                <w:sz w:val="18"/>
                <w:szCs w:val="18"/>
              </w:rPr>
              <w:t>-75</w:t>
            </w:r>
          </w:p>
        </w:tc>
        <w:tc>
          <w:tcPr>
            <w:tcW w:w="1733"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pPr>
              <w:widowControl w:val="0"/>
              <w:spacing w:line="200" w:lineRule="atLeast"/>
              <w:jc w:val="center"/>
              <w:rPr>
                <w:sz w:val="18"/>
                <w:szCs w:val="18"/>
              </w:rPr>
            </w:pPr>
            <w:r w:rsidRPr="00922ECE">
              <w:rPr>
                <w:sz w:val="18"/>
                <w:szCs w:val="18"/>
              </w:rPr>
              <w:t>67,6</w:t>
            </w:r>
          </w:p>
        </w:tc>
      </w:tr>
      <w:tr w:rsidR="00D51612" w:rsidRPr="00922ECE" w:rsidTr="004C357E">
        <w:trPr>
          <w:trHeight w:val="375"/>
        </w:trPr>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pPr>
              <w:widowControl w:val="0"/>
              <w:spacing w:line="200" w:lineRule="atLeast"/>
              <w:jc w:val="center"/>
              <w:rPr>
                <w:sz w:val="18"/>
                <w:szCs w:val="18"/>
              </w:rPr>
            </w:pPr>
            <w:r w:rsidRPr="00922ECE">
              <w:rPr>
                <w:rFonts w:eastAsia="MS Mincho"/>
                <w:color w:val="000000"/>
                <w:sz w:val="18"/>
                <w:szCs w:val="18"/>
              </w:rPr>
              <w:t>9.</w:t>
            </w:r>
          </w:p>
        </w:tc>
        <w:tc>
          <w:tcPr>
            <w:tcW w:w="3348"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pPr>
              <w:widowControl w:val="0"/>
              <w:spacing w:line="200" w:lineRule="atLeast"/>
              <w:jc w:val="both"/>
              <w:rPr>
                <w:sz w:val="18"/>
                <w:szCs w:val="18"/>
              </w:rPr>
            </w:pPr>
            <w:r w:rsidRPr="00922ECE">
              <w:rPr>
                <w:rFonts w:eastAsia="MS Mincho"/>
                <w:color w:val="000000"/>
                <w:sz w:val="18"/>
                <w:szCs w:val="18"/>
              </w:rPr>
              <w:t>Миграционный прирост (убыль), человек</w:t>
            </w:r>
          </w:p>
        </w:tc>
        <w:tc>
          <w:tcPr>
            <w:tcW w:w="1305"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pPr>
              <w:widowControl w:val="0"/>
              <w:spacing w:line="200" w:lineRule="atLeast"/>
              <w:jc w:val="center"/>
              <w:rPr>
                <w:sz w:val="18"/>
                <w:szCs w:val="18"/>
              </w:rPr>
            </w:pPr>
            <w:r w:rsidRPr="00922ECE">
              <w:rPr>
                <w:color w:val="000000"/>
                <w:sz w:val="18"/>
                <w:szCs w:val="18"/>
              </w:rPr>
              <w:t>-127</w:t>
            </w:r>
          </w:p>
        </w:tc>
        <w:tc>
          <w:tcPr>
            <w:tcW w:w="1140"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pPr>
              <w:widowControl w:val="0"/>
              <w:spacing w:line="200" w:lineRule="atLeast"/>
              <w:jc w:val="center"/>
              <w:rPr>
                <w:sz w:val="18"/>
                <w:szCs w:val="18"/>
              </w:rPr>
            </w:pPr>
            <w:r w:rsidRPr="00922ECE">
              <w:rPr>
                <w:color w:val="000000"/>
                <w:sz w:val="18"/>
                <w:szCs w:val="18"/>
              </w:rPr>
              <w:t>-27</w:t>
            </w:r>
          </w:p>
        </w:tc>
        <w:tc>
          <w:tcPr>
            <w:tcW w:w="1011"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pPr>
              <w:widowControl w:val="0"/>
              <w:spacing w:line="200" w:lineRule="atLeast"/>
              <w:jc w:val="center"/>
              <w:rPr>
                <w:sz w:val="18"/>
                <w:szCs w:val="18"/>
              </w:rPr>
            </w:pPr>
            <w:r w:rsidRPr="00922ECE">
              <w:rPr>
                <w:color w:val="000000"/>
                <w:sz w:val="18"/>
                <w:szCs w:val="18"/>
              </w:rPr>
              <w:t>-118</w:t>
            </w:r>
          </w:p>
        </w:tc>
        <w:tc>
          <w:tcPr>
            <w:tcW w:w="1733"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pPr>
              <w:widowControl w:val="0"/>
              <w:spacing w:line="200" w:lineRule="atLeast"/>
              <w:jc w:val="center"/>
              <w:rPr>
                <w:sz w:val="18"/>
                <w:szCs w:val="18"/>
              </w:rPr>
            </w:pPr>
            <w:r w:rsidRPr="00922ECE">
              <w:rPr>
                <w:sz w:val="18"/>
                <w:szCs w:val="18"/>
              </w:rPr>
              <w:t>92,9</w:t>
            </w:r>
          </w:p>
        </w:tc>
      </w:tr>
      <w:tr w:rsidR="00D51612" w:rsidRPr="00922ECE" w:rsidTr="004C357E">
        <w:trPr>
          <w:trHeight w:val="319"/>
        </w:trPr>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pPr>
              <w:widowControl w:val="0"/>
              <w:spacing w:line="200" w:lineRule="atLeast"/>
              <w:jc w:val="center"/>
              <w:rPr>
                <w:sz w:val="18"/>
                <w:szCs w:val="18"/>
              </w:rPr>
            </w:pPr>
            <w:r w:rsidRPr="00922ECE">
              <w:rPr>
                <w:rFonts w:eastAsia="MS Mincho"/>
                <w:color w:val="000000"/>
                <w:sz w:val="18"/>
                <w:szCs w:val="18"/>
              </w:rPr>
              <w:t>10</w:t>
            </w:r>
          </w:p>
        </w:tc>
        <w:tc>
          <w:tcPr>
            <w:tcW w:w="3348"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pPr>
              <w:widowControl w:val="0"/>
              <w:spacing w:line="200" w:lineRule="atLeast"/>
              <w:jc w:val="both"/>
              <w:rPr>
                <w:sz w:val="18"/>
                <w:szCs w:val="18"/>
              </w:rPr>
            </w:pPr>
            <w:r w:rsidRPr="00922ECE">
              <w:rPr>
                <w:rFonts w:eastAsia="MS Mincho"/>
                <w:color w:val="000000"/>
                <w:sz w:val="18"/>
                <w:szCs w:val="18"/>
              </w:rPr>
              <w:t>Число браков</w:t>
            </w:r>
          </w:p>
        </w:tc>
        <w:tc>
          <w:tcPr>
            <w:tcW w:w="1305"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pPr>
              <w:widowControl w:val="0"/>
              <w:spacing w:line="200" w:lineRule="atLeast"/>
              <w:jc w:val="center"/>
              <w:rPr>
                <w:sz w:val="18"/>
                <w:szCs w:val="18"/>
              </w:rPr>
            </w:pPr>
            <w:r w:rsidRPr="00922ECE">
              <w:rPr>
                <w:sz w:val="18"/>
                <w:szCs w:val="18"/>
              </w:rPr>
              <w:t>146</w:t>
            </w:r>
          </w:p>
        </w:tc>
        <w:tc>
          <w:tcPr>
            <w:tcW w:w="1140"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pPr>
              <w:widowControl w:val="0"/>
              <w:spacing w:line="200" w:lineRule="atLeast"/>
              <w:jc w:val="center"/>
              <w:rPr>
                <w:sz w:val="18"/>
                <w:szCs w:val="18"/>
              </w:rPr>
            </w:pPr>
            <w:r w:rsidRPr="00922ECE">
              <w:rPr>
                <w:color w:val="000000"/>
                <w:sz w:val="18"/>
                <w:szCs w:val="18"/>
              </w:rPr>
              <w:t>126</w:t>
            </w:r>
          </w:p>
        </w:tc>
        <w:tc>
          <w:tcPr>
            <w:tcW w:w="1011"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pPr>
              <w:widowControl w:val="0"/>
              <w:spacing w:line="200" w:lineRule="atLeast"/>
              <w:jc w:val="center"/>
              <w:rPr>
                <w:sz w:val="18"/>
                <w:szCs w:val="18"/>
              </w:rPr>
            </w:pPr>
            <w:r w:rsidRPr="00922ECE">
              <w:rPr>
                <w:color w:val="000000"/>
                <w:sz w:val="18"/>
                <w:szCs w:val="18"/>
              </w:rPr>
              <w:t>117</w:t>
            </w:r>
          </w:p>
        </w:tc>
        <w:tc>
          <w:tcPr>
            <w:tcW w:w="1733"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pPr>
              <w:widowControl w:val="0"/>
              <w:spacing w:line="200" w:lineRule="atLeast"/>
              <w:jc w:val="center"/>
              <w:rPr>
                <w:sz w:val="18"/>
                <w:szCs w:val="18"/>
              </w:rPr>
            </w:pPr>
            <w:r w:rsidRPr="00922ECE">
              <w:rPr>
                <w:sz w:val="18"/>
                <w:szCs w:val="18"/>
              </w:rPr>
              <w:t>80,1</w:t>
            </w:r>
          </w:p>
        </w:tc>
      </w:tr>
      <w:tr w:rsidR="00D51612" w:rsidRPr="00922ECE" w:rsidTr="004C357E">
        <w:trPr>
          <w:trHeight w:val="279"/>
        </w:trPr>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pPr>
              <w:widowControl w:val="0"/>
              <w:spacing w:line="200" w:lineRule="atLeast"/>
              <w:jc w:val="center"/>
              <w:rPr>
                <w:sz w:val="18"/>
                <w:szCs w:val="18"/>
              </w:rPr>
            </w:pPr>
            <w:r w:rsidRPr="00922ECE">
              <w:rPr>
                <w:rFonts w:eastAsia="MS Mincho"/>
                <w:color w:val="000000"/>
                <w:sz w:val="18"/>
                <w:szCs w:val="18"/>
              </w:rPr>
              <w:t>11</w:t>
            </w:r>
          </w:p>
        </w:tc>
        <w:tc>
          <w:tcPr>
            <w:tcW w:w="3348"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pPr>
              <w:widowControl w:val="0"/>
              <w:spacing w:line="200" w:lineRule="atLeast"/>
              <w:jc w:val="both"/>
              <w:rPr>
                <w:sz w:val="18"/>
                <w:szCs w:val="18"/>
              </w:rPr>
            </w:pPr>
            <w:r w:rsidRPr="00922ECE">
              <w:rPr>
                <w:rFonts w:eastAsia="MS Mincho"/>
                <w:color w:val="000000"/>
                <w:sz w:val="18"/>
                <w:szCs w:val="18"/>
              </w:rPr>
              <w:t>Число разводов</w:t>
            </w:r>
          </w:p>
        </w:tc>
        <w:tc>
          <w:tcPr>
            <w:tcW w:w="1305"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pPr>
              <w:widowControl w:val="0"/>
              <w:spacing w:line="200" w:lineRule="atLeast"/>
              <w:jc w:val="center"/>
              <w:rPr>
                <w:sz w:val="18"/>
                <w:szCs w:val="18"/>
              </w:rPr>
            </w:pPr>
            <w:r w:rsidRPr="00922ECE">
              <w:rPr>
                <w:sz w:val="18"/>
                <w:szCs w:val="18"/>
              </w:rPr>
              <w:t>102</w:t>
            </w:r>
          </w:p>
        </w:tc>
        <w:tc>
          <w:tcPr>
            <w:tcW w:w="1140"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pPr>
              <w:widowControl w:val="0"/>
              <w:spacing w:line="200" w:lineRule="atLeast"/>
              <w:jc w:val="center"/>
              <w:rPr>
                <w:sz w:val="18"/>
                <w:szCs w:val="18"/>
              </w:rPr>
            </w:pPr>
            <w:r w:rsidRPr="00922ECE">
              <w:rPr>
                <w:color w:val="000000"/>
                <w:sz w:val="18"/>
                <w:szCs w:val="18"/>
              </w:rPr>
              <w:t>109</w:t>
            </w:r>
          </w:p>
        </w:tc>
        <w:tc>
          <w:tcPr>
            <w:tcW w:w="1011"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pPr>
              <w:widowControl w:val="0"/>
              <w:spacing w:line="200" w:lineRule="atLeast"/>
              <w:jc w:val="center"/>
              <w:rPr>
                <w:sz w:val="18"/>
                <w:szCs w:val="18"/>
              </w:rPr>
            </w:pPr>
            <w:r w:rsidRPr="00922ECE">
              <w:rPr>
                <w:color w:val="000000"/>
                <w:sz w:val="18"/>
                <w:szCs w:val="18"/>
              </w:rPr>
              <w:t>106</w:t>
            </w:r>
          </w:p>
        </w:tc>
        <w:tc>
          <w:tcPr>
            <w:tcW w:w="1733"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pPr>
              <w:widowControl w:val="0"/>
              <w:spacing w:line="200" w:lineRule="atLeast"/>
              <w:jc w:val="center"/>
              <w:rPr>
                <w:sz w:val="18"/>
                <w:szCs w:val="18"/>
              </w:rPr>
            </w:pPr>
            <w:r w:rsidRPr="00922ECE">
              <w:rPr>
                <w:sz w:val="18"/>
                <w:szCs w:val="18"/>
              </w:rPr>
              <w:t>103,9</w:t>
            </w:r>
          </w:p>
        </w:tc>
      </w:tr>
      <w:tr w:rsidR="00D51612" w:rsidRPr="00922ECE" w:rsidTr="004C357E">
        <w:trPr>
          <w:trHeight w:val="282"/>
        </w:trPr>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pPr>
              <w:widowControl w:val="0"/>
              <w:spacing w:line="200" w:lineRule="atLeast"/>
              <w:jc w:val="center"/>
              <w:rPr>
                <w:sz w:val="18"/>
                <w:szCs w:val="18"/>
              </w:rPr>
            </w:pPr>
            <w:r w:rsidRPr="00922ECE">
              <w:rPr>
                <w:rFonts w:eastAsia="MS Mincho"/>
                <w:color w:val="000000"/>
                <w:sz w:val="18"/>
                <w:szCs w:val="18"/>
              </w:rPr>
              <w:t>12</w:t>
            </w:r>
          </w:p>
        </w:tc>
        <w:tc>
          <w:tcPr>
            <w:tcW w:w="3348"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pPr>
              <w:widowControl w:val="0"/>
              <w:spacing w:line="200" w:lineRule="atLeast"/>
              <w:jc w:val="both"/>
              <w:rPr>
                <w:sz w:val="18"/>
                <w:szCs w:val="18"/>
              </w:rPr>
            </w:pPr>
            <w:r w:rsidRPr="00922ECE">
              <w:rPr>
                <w:rFonts w:eastAsia="MS Mincho"/>
                <w:color w:val="000000"/>
                <w:sz w:val="18"/>
                <w:szCs w:val="18"/>
              </w:rPr>
              <w:t>Число разводов на 100 браков</w:t>
            </w:r>
          </w:p>
        </w:tc>
        <w:tc>
          <w:tcPr>
            <w:tcW w:w="1305"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pPr>
              <w:widowControl w:val="0"/>
              <w:spacing w:line="200" w:lineRule="atLeast"/>
              <w:jc w:val="center"/>
              <w:rPr>
                <w:sz w:val="18"/>
                <w:szCs w:val="18"/>
              </w:rPr>
            </w:pPr>
            <w:r w:rsidRPr="00922ECE">
              <w:rPr>
                <w:color w:val="000000"/>
                <w:sz w:val="18"/>
                <w:szCs w:val="18"/>
              </w:rPr>
              <w:t>69</w:t>
            </w:r>
          </w:p>
        </w:tc>
        <w:tc>
          <w:tcPr>
            <w:tcW w:w="1140"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pPr>
              <w:widowControl w:val="0"/>
              <w:spacing w:line="200" w:lineRule="atLeast"/>
              <w:jc w:val="center"/>
              <w:rPr>
                <w:sz w:val="18"/>
                <w:szCs w:val="18"/>
              </w:rPr>
            </w:pPr>
            <w:r w:rsidRPr="00922ECE">
              <w:rPr>
                <w:color w:val="000000"/>
                <w:sz w:val="18"/>
                <w:szCs w:val="18"/>
              </w:rPr>
              <w:t>86</w:t>
            </w:r>
          </w:p>
        </w:tc>
        <w:tc>
          <w:tcPr>
            <w:tcW w:w="1011"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pPr>
              <w:widowControl w:val="0"/>
              <w:spacing w:line="200" w:lineRule="atLeast"/>
              <w:jc w:val="center"/>
              <w:rPr>
                <w:sz w:val="18"/>
                <w:szCs w:val="18"/>
              </w:rPr>
            </w:pPr>
            <w:r w:rsidRPr="00922ECE">
              <w:rPr>
                <w:color w:val="000000"/>
                <w:sz w:val="18"/>
                <w:szCs w:val="18"/>
              </w:rPr>
              <w:t>91</w:t>
            </w:r>
          </w:p>
        </w:tc>
        <w:tc>
          <w:tcPr>
            <w:tcW w:w="1733"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pPr>
              <w:widowControl w:val="0"/>
              <w:spacing w:line="200" w:lineRule="atLeast"/>
              <w:jc w:val="center"/>
              <w:rPr>
                <w:sz w:val="18"/>
                <w:szCs w:val="18"/>
              </w:rPr>
            </w:pPr>
            <w:r w:rsidRPr="00922ECE">
              <w:rPr>
                <w:sz w:val="18"/>
                <w:szCs w:val="18"/>
              </w:rPr>
              <w:t>131,9</w:t>
            </w:r>
          </w:p>
        </w:tc>
      </w:tr>
    </w:tbl>
    <w:p w:rsidR="0026055A" w:rsidRPr="009263AF" w:rsidRDefault="00D51612" w:rsidP="0026055A">
      <w:pPr>
        <w:shd w:val="clear" w:color="auto" w:fill="FFFFFF"/>
        <w:ind w:firstLine="709"/>
        <w:jc w:val="both"/>
        <w:rPr>
          <w:sz w:val="24"/>
          <w:szCs w:val="28"/>
        </w:rPr>
      </w:pPr>
      <w:r w:rsidRPr="009263AF">
        <w:rPr>
          <w:sz w:val="24"/>
          <w:szCs w:val="28"/>
        </w:rPr>
        <w:t>Коэффициент рождаемости в 2023 году составил 10,1 человек</w:t>
      </w:r>
      <w:r w:rsidR="0026055A" w:rsidRPr="009263AF">
        <w:rPr>
          <w:sz w:val="24"/>
          <w:szCs w:val="28"/>
        </w:rPr>
        <w:t xml:space="preserve"> </w:t>
      </w:r>
      <w:r w:rsidRPr="009263AF">
        <w:rPr>
          <w:sz w:val="24"/>
          <w:szCs w:val="28"/>
        </w:rPr>
        <w:t>на 1 000 населения, при среднекраевом пок</w:t>
      </w:r>
      <w:r w:rsidRPr="009263AF">
        <w:rPr>
          <w:sz w:val="24"/>
          <w:szCs w:val="28"/>
          <w:shd w:val="clear" w:color="auto" w:fill="FFFFFF"/>
        </w:rPr>
        <w:t>азателе 8,5, при среднероссийском 1,41.</w:t>
      </w:r>
      <w:r w:rsidRPr="009263AF">
        <w:rPr>
          <w:sz w:val="24"/>
          <w:szCs w:val="28"/>
        </w:rPr>
        <w:t xml:space="preserve"> Коэффициент смертности в 2023 году повысился и составил</w:t>
      </w:r>
      <w:r w:rsidR="0026055A" w:rsidRPr="009263AF">
        <w:rPr>
          <w:sz w:val="24"/>
          <w:szCs w:val="28"/>
        </w:rPr>
        <w:t xml:space="preserve"> 13,5 человека на 1 000 </w:t>
      </w:r>
      <w:r w:rsidRPr="009263AF">
        <w:rPr>
          <w:sz w:val="24"/>
          <w:szCs w:val="28"/>
        </w:rPr>
        <w:t xml:space="preserve">населения, при среднекраевом показателе </w:t>
      </w:r>
      <w:r w:rsidRPr="009263AF">
        <w:rPr>
          <w:sz w:val="24"/>
          <w:szCs w:val="28"/>
          <w:shd w:val="clear" w:color="auto" w:fill="FFFFFF"/>
        </w:rPr>
        <w:t>10,8,</w:t>
      </w:r>
      <w:r w:rsidRPr="009263AF">
        <w:rPr>
          <w:sz w:val="24"/>
          <w:szCs w:val="28"/>
        </w:rPr>
        <w:t xml:space="preserve"> </w:t>
      </w:r>
      <w:r w:rsidRPr="009263AF">
        <w:rPr>
          <w:sz w:val="24"/>
          <w:szCs w:val="28"/>
          <w:shd w:val="clear" w:color="auto" w:fill="FFFFFF"/>
        </w:rPr>
        <w:t>среднероссийском - 12,0. См</w:t>
      </w:r>
      <w:r w:rsidRPr="009263AF">
        <w:rPr>
          <w:sz w:val="24"/>
          <w:szCs w:val="28"/>
        </w:rPr>
        <w:t>ертность от болезней системы кровообращения занимает более 45 процентов, онкологических заболеваний 16 процентов, симптомы, признаки отклонений от нормы более 15 процентов и др.</w:t>
      </w:r>
    </w:p>
    <w:p w:rsidR="00D51612" w:rsidRPr="009263AF" w:rsidRDefault="00D51612" w:rsidP="0026055A">
      <w:pPr>
        <w:shd w:val="clear" w:color="auto" w:fill="FFFFFF"/>
        <w:ind w:firstLine="709"/>
        <w:jc w:val="both"/>
        <w:rPr>
          <w:sz w:val="24"/>
          <w:szCs w:val="28"/>
          <w:shd w:val="clear" w:color="auto" w:fill="FFFF00"/>
        </w:rPr>
      </w:pPr>
      <w:r w:rsidRPr="009263AF">
        <w:rPr>
          <w:sz w:val="24"/>
          <w:szCs w:val="28"/>
          <w:shd w:val="clear" w:color="auto" w:fill="FFFFFF"/>
        </w:rPr>
        <w:t>Динамика показателей таких, как коэффициент рождаемости и коэффициент смертности в Российской Федерации, Ставропольском крае и муниципальных округах за 2021-2023 годы отражена в таблице 6.</w:t>
      </w:r>
    </w:p>
    <w:p w:rsidR="00D51612" w:rsidRPr="009263AF" w:rsidRDefault="00D51612">
      <w:pPr>
        <w:jc w:val="right"/>
        <w:rPr>
          <w:sz w:val="24"/>
          <w:szCs w:val="28"/>
        </w:rPr>
      </w:pPr>
      <w:r w:rsidRPr="009263AF">
        <w:rPr>
          <w:sz w:val="24"/>
          <w:szCs w:val="28"/>
        </w:rPr>
        <w:t>Таблица 6</w:t>
      </w:r>
    </w:p>
    <w:p w:rsidR="00D51612" w:rsidRPr="009263AF" w:rsidRDefault="00D51612">
      <w:pPr>
        <w:jc w:val="center"/>
        <w:rPr>
          <w:sz w:val="24"/>
          <w:szCs w:val="28"/>
        </w:rPr>
      </w:pPr>
      <w:r w:rsidRPr="009263AF">
        <w:rPr>
          <w:sz w:val="24"/>
          <w:szCs w:val="28"/>
        </w:rPr>
        <w:t xml:space="preserve">Динамика показателей в Российской Федерации, Ставропольском крае </w:t>
      </w:r>
    </w:p>
    <w:p w:rsidR="00D51612" w:rsidRPr="009263AF" w:rsidRDefault="00D51612">
      <w:pPr>
        <w:jc w:val="center"/>
        <w:rPr>
          <w:sz w:val="24"/>
          <w:szCs w:val="28"/>
        </w:rPr>
      </w:pPr>
      <w:r w:rsidRPr="009263AF">
        <w:rPr>
          <w:sz w:val="24"/>
          <w:szCs w:val="28"/>
        </w:rPr>
        <w:t>и муниципальных округах за 2021-2023 годы</w:t>
      </w:r>
    </w:p>
    <w:tbl>
      <w:tblPr>
        <w:tblW w:w="0" w:type="auto"/>
        <w:tblInd w:w="-113" w:type="dxa"/>
        <w:tblLayout w:type="fixed"/>
        <w:tblLook w:val="0000"/>
      </w:tblPr>
      <w:tblGrid>
        <w:gridCol w:w="5183"/>
        <w:gridCol w:w="992"/>
        <w:gridCol w:w="992"/>
        <w:gridCol w:w="992"/>
        <w:gridCol w:w="1418"/>
      </w:tblGrid>
      <w:tr w:rsidR="00D51612" w:rsidRPr="00922ECE" w:rsidTr="00907BDC">
        <w:trPr>
          <w:trHeight w:val="261"/>
          <w:tblHeader/>
        </w:trPr>
        <w:tc>
          <w:tcPr>
            <w:tcW w:w="51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1612" w:rsidRPr="00922ECE" w:rsidRDefault="00D51612">
            <w:pPr>
              <w:widowControl w:val="0"/>
              <w:jc w:val="center"/>
              <w:rPr>
                <w:sz w:val="18"/>
                <w:szCs w:val="18"/>
              </w:rPr>
            </w:pPr>
            <w:r w:rsidRPr="00922ECE">
              <w:rPr>
                <w:sz w:val="18"/>
                <w:szCs w:val="18"/>
              </w:rPr>
              <w:t>Наименование</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1612" w:rsidRPr="00922ECE" w:rsidRDefault="00D51612" w:rsidP="0026055A">
            <w:pPr>
              <w:widowControl w:val="0"/>
              <w:ind w:left="8" w:hanging="8"/>
              <w:jc w:val="center"/>
              <w:rPr>
                <w:sz w:val="18"/>
                <w:szCs w:val="18"/>
              </w:rPr>
            </w:pPr>
            <w:r w:rsidRPr="00922ECE">
              <w:rPr>
                <w:sz w:val="18"/>
                <w:szCs w:val="18"/>
              </w:rPr>
              <w:t>2021 г</w:t>
            </w:r>
            <w:r w:rsidR="0026055A" w:rsidRPr="00922ECE">
              <w:rPr>
                <w:sz w:val="18"/>
                <w:szCs w:val="18"/>
              </w:rPr>
              <w:t>.</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1612" w:rsidRPr="00922ECE" w:rsidRDefault="00D51612" w:rsidP="0026055A">
            <w:pPr>
              <w:widowControl w:val="0"/>
              <w:ind w:firstLine="27"/>
              <w:jc w:val="center"/>
              <w:rPr>
                <w:sz w:val="18"/>
                <w:szCs w:val="18"/>
              </w:rPr>
            </w:pPr>
            <w:r w:rsidRPr="00922ECE">
              <w:rPr>
                <w:sz w:val="18"/>
                <w:szCs w:val="18"/>
              </w:rPr>
              <w:t>2022 г</w:t>
            </w:r>
            <w:r w:rsidR="0026055A" w:rsidRPr="00922ECE">
              <w:rPr>
                <w:sz w:val="18"/>
                <w:szCs w:val="18"/>
              </w:rPr>
              <w:t>.</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1612" w:rsidRPr="00922ECE" w:rsidRDefault="00D51612" w:rsidP="0026055A">
            <w:pPr>
              <w:widowControl w:val="0"/>
              <w:jc w:val="center"/>
              <w:rPr>
                <w:sz w:val="18"/>
                <w:szCs w:val="18"/>
              </w:rPr>
            </w:pPr>
            <w:r w:rsidRPr="00922ECE">
              <w:rPr>
                <w:sz w:val="18"/>
                <w:szCs w:val="18"/>
              </w:rPr>
              <w:t>2023 г</w:t>
            </w:r>
            <w:r w:rsidR="0026055A" w:rsidRPr="00922ECE">
              <w:rPr>
                <w:sz w:val="18"/>
                <w:szCs w:val="18"/>
              </w:rPr>
              <w:t>.</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1612" w:rsidRPr="00922ECE" w:rsidRDefault="00D51612">
            <w:pPr>
              <w:widowControl w:val="0"/>
              <w:jc w:val="center"/>
              <w:rPr>
                <w:sz w:val="18"/>
                <w:szCs w:val="18"/>
              </w:rPr>
            </w:pPr>
            <w:r w:rsidRPr="00922ECE">
              <w:rPr>
                <w:sz w:val="18"/>
                <w:szCs w:val="18"/>
              </w:rPr>
              <w:t>2023</w:t>
            </w:r>
            <w:r w:rsidR="0026055A" w:rsidRPr="00922ECE">
              <w:rPr>
                <w:sz w:val="18"/>
                <w:szCs w:val="18"/>
              </w:rPr>
              <w:t xml:space="preserve"> </w:t>
            </w:r>
            <w:r w:rsidRPr="00922ECE">
              <w:rPr>
                <w:sz w:val="18"/>
                <w:szCs w:val="18"/>
              </w:rPr>
              <w:t>г. к 2021</w:t>
            </w:r>
            <w:r w:rsidR="0026055A" w:rsidRPr="00922ECE">
              <w:rPr>
                <w:sz w:val="18"/>
                <w:szCs w:val="18"/>
              </w:rPr>
              <w:t xml:space="preserve"> </w:t>
            </w:r>
            <w:r w:rsidRPr="00922ECE">
              <w:rPr>
                <w:sz w:val="18"/>
                <w:szCs w:val="18"/>
              </w:rPr>
              <w:t>г., %</w:t>
            </w:r>
          </w:p>
        </w:tc>
      </w:tr>
      <w:tr w:rsidR="00D51612" w:rsidRPr="00922ECE" w:rsidTr="00907BDC">
        <w:trPr>
          <w:trHeight w:val="261"/>
          <w:tblHeader/>
        </w:trPr>
        <w:tc>
          <w:tcPr>
            <w:tcW w:w="51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1612" w:rsidRPr="00922ECE" w:rsidRDefault="00D51612">
            <w:pPr>
              <w:widowControl w:val="0"/>
              <w:ind w:firstLine="2"/>
              <w:jc w:val="center"/>
              <w:rPr>
                <w:sz w:val="18"/>
                <w:szCs w:val="18"/>
              </w:rPr>
            </w:pPr>
            <w:r w:rsidRPr="00922ECE">
              <w:rPr>
                <w:sz w:val="18"/>
                <w:szCs w:val="18"/>
              </w:rPr>
              <w:t>1</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1612" w:rsidRPr="00922ECE" w:rsidRDefault="00D51612">
            <w:pPr>
              <w:widowControl w:val="0"/>
              <w:ind w:left="8" w:hanging="8"/>
              <w:jc w:val="center"/>
              <w:rPr>
                <w:sz w:val="18"/>
                <w:szCs w:val="18"/>
              </w:rPr>
            </w:pPr>
            <w:r w:rsidRPr="00922ECE">
              <w:rPr>
                <w:sz w:val="18"/>
                <w:szCs w:val="18"/>
              </w:rPr>
              <w:t>2</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1612" w:rsidRPr="00922ECE" w:rsidRDefault="00D51612">
            <w:pPr>
              <w:widowControl w:val="0"/>
              <w:ind w:firstLine="27"/>
              <w:jc w:val="center"/>
              <w:rPr>
                <w:sz w:val="18"/>
                <w:szCs w:val="18"/>
              </w:rPr>
            </w:pPr>
            <w:r w:rsidRPr="00922ECE">
              <w:rPr>
                <w:sz w:val="18"/>
                <w:szCs w:val="18"/>
              </w:rPr>
              <w:t>3</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1612" w:rsidRPr="00922ECE" w:rsidRDefault="00D51612">
            <w:pPr>
              <w:widowControl w:val="0"/>
              <w:jc w:val="center"/>
              <w:rPr>
                <w:sz w:val="18"/>
                <w:szCs w:val="18"/>
              </w:rPr>
            </w:pPr>
            <w:r w:rsidRPr="00922ECE">
              <w:rPr>
                <w:sz w:val="18"/>
                <w:szCs w:val="18"/>
              </w:rPr>
              <w:t>4</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1612" w:rsidRPr="00922ECE" w:rsidRDefault="00D51612">
            <w:pPr>
              <w:widowControl w:val="0"/>
              <w:jc w:val="center"/>
              <w:rPr>
                <w:sz w:val="18"/>
                <w:szCs w:val="18"/>
              </w:rPr>
            </w:pPr>
            <w:r w:rsidRPr="00922ECE">
              <w:rPr>
                <w:sz w:val="18"/>
                <w:szCs w:val="18"/>
              </w:rPr>
              <w:t>5</w:t>
            </w:r>
          </w:p>
        </w:tc>
      </w:tr>
      <w:tr w:rsidR="00D51612" w:rsidRPr="00922ECE" w:rsidTr="00907BDC">
        <w:trPr>
          <w:trHeight w:val="509"/>
        </w:trPr>
        <w:tc>
          <w:tcPr>
            <w:tcW w:w="9577" w:type="dxa"/>
            <w:gridSpan w:val="5"/>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pPr>
              <w:widowControl w:val="0"/>
              <w:jc w:val="center"/>
              <w:rPr>
                <w:sz w:val="18"/>
                <w:szCs w:val="18"/>
              </w:rPr>
            </w:pPr>
            <w:r w:rsidRPr="00922ECE">
              <w:rPr>
                <w:sz w:val="18"/>
                <w:szCs w:val="18"/>
              </w:rPr>
              <w:t>Коэффициент рождаемости (число родившихся на 1000 человек населения)</w:t>
            </w:r>
          </w:p>
        </w:tc>
      </w:tr>
      <w:tr w:rsidR="00D51612" w:rsidRPr="00922ECE" w:rsidTr="00907BDC">
        <w:trPr>
          <w:trHeight w:val="376"/>
        </w:trPr>
        <w:tc>
          <w:tcPr>
            <w:tcW w:w="5183" w:type="dxa"/>
            <w:tcBorders>
              <w:top w:val="single" w:sz="4" w:space="0" w:color="000000"/>
              <w:left w:val="single" w:sz="4" w:space="0" w:color="000000"/>
              <w:bottom w:val="single" w:sz="4" w:space="0" w:color="000000"/>
              <w:right w:val="single" w:sz="4" w:space="0" w:color="000000"/>
            </w:tcBorders>
            <w:shd w:val="clear" w:color="auto" w:fill="FFFFFF"/>
          </w:tcPr>
          <w:p w:rsidR="00D51612" w:rsidRPr="00922ECE" w:rsidRDefault="00D51612">
            <w:pPr>
              <w:widowControl w:val="0"/>
              <w:rPr>
                <w:sz w:val="18"/>
                <w:szCs w:val="18"/>
              </w:rPr>
            </w:pPr>
            <w:r w:rsidRPr="00922ECE">
              <w:rPr>
                <w:sz w:val="18"/>
                <w:szCs w:val="18"/>
              </w:rPr>
              <w:t>всего по РФ</w:t>
            </w:r>
          </w:p>
        </w:tc>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51612" w:rsidRPr="00922ECE" w:rsidRDefault="00D51612">
            <w:pPr>
              <w:widowControl w:val="0"/>
              <w:jc w:val="center"/>
              <w:rPr>
                <w:sz w:val="18"/>
                <w:szCs w:val="18"/>
              </w:rPr>
            </w:pPr>
            <w:r w:rsidRPr="00922ECE">
              <w:rPr>
                <w:sz w:val="18"/>
                <w:szCs w:val="18"/>
              </w:rPr>
              <w:t>9,6</w:t>
            </w:r>
          </w:p>
        </w:tc>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51612" w:rsidRPr="00922ECE" w:rsidRDefault="00D51612">
            <w:pPr>
              <w:widowControl w:val="0"/>
              <w:jc w:val="center"/>
              <w:rPr>
                <w:sz w:val="18"/>
                <w:szCs w:val="18"/>
              </w:rPr>
            </w:pPr>
            <w:r w:rsidRPr="00922ECE">
              <w:rPr>
                <w:sz w:val="18"/>
                <w:szCs w:val="18"/>
              </w:rPr>
              <w:t>8,9</w:t>
            </w:r>
          </w:p>
        </w:tc>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51612" w:rsidRPr="00922ECE" w:rsidRDefault="00D51612">
            <w:pPr>
              <w:widowControl w:val="0"/>
              <w:jc w:val="center"/>
              <w:rPr>
                <w:sz w:val="18"/>
                <w:szCs w:val="18"/>
              </w:rPr>
            </w:pPr>
            <w:r w:rsidRPr="00922ECE">
              <w:rPr>
                <w:sz w:val="18"/>
                <w:szCs w:val="18"/>
              </w:rPr>
              <w:t>8,6</w:t>
            </w:r>
          </w:p>
        </w:tc>
        <w:tc>
          <w:tcPr>
            <w:tcW w:w="14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51612" w:rsidRPr="00922ECE" w:rsidRDefault="00D51612">
            <w:pPr>
              <w:widowControl w:val="0"/>
              <w:jc w:val="center"/>
              <w:rPr>
                <w:sz w:val="18"/>
                <w:szCs w:val="18"/>
              </w:rPr>
            </w:pPr>
            <w:r w:rsidRPr="00922ECE">
              <w:rPr>
                <w:sz w:val="18"/>
                <w:szCs w:val="18"/>
              </w:rPr>
              <w:t>89,6</w:t>
            </w:r>
          </w:p>
        </w:tc>
      </w:tr>
      <w:tr w:rsidR="00D51612" w:rsidRPr="00922ECE" w:rsidTr="00907BDC">
        <w:trPr>
          <w:trHeight w:val="376"/>
        </w:trPr>
        <w:tc>
          <w:tcPr>
            <w:tcW w:w="5183" w:type="dxa"/>
            <w:tcBorders>
              <w:top w:val="single" w:sz="4" w:space="0" w:color="000000"/>
              <w:left w:val="single" w:sz="4" w:space="0" w:color="000000"/>
              <w:bottom w:val="single" w:sz="4" w:space="0" w:color="000000"/>
              <w:right w:val="single" w:sz="4" w:space="0" w:color="000000"/>
            </w:tcBorders>
            <w:shd w:val="clear" w:color="auto" w:fill="FFFFFF"/>
          </w:tcPr>
          <w:p w:rsidR="00D51612" w:rsidRPr="00922ECE" w:rsidRDefault="00D51612">
            <w:pPr>
              <w:widowControl w:val="0"/>
              <w:rPr>
                <w:sz w:val="18"/>
                <w:szCs w:val="18"/>
              </w:rPr>
            </w:pPr>
            <w:r w:rsidRPr="00922ECE">
              <w:rPr>
                <w:sz w:val="18"/>
                <w:szCs w:val="18"/>
              </w:rPr>
              <w:t>всего по Ставропольскому краю</w:t>
            </w:r>
          </w:p>
        </w:tc>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51612" w:rsidRPr="00922ECE" w:rsidRDefault="00D51612">
            <w:pPr>
              <w:widowControl w:val="0"/>
              <w:jc w:val="center"/>
              <w:rPr>
                <w:sz w:val="18"/>
                <w:szCs w:val="18"/>
              </w:rPr>
            </w:pPr>
            <w:r w:rsidRPr="00922ECE">
              <w:rPr>
                <w:sz w:val="18"/>
                <w:szCs w:val="18"/>
              </w:rPr>
              <w:t>9,6</w:t>
            </w:r>
          </w:p>
        </w:tc>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51612" w:rsidRPr="00922ECE" w:rsidRDefault="00D51612">
            <w:pPr>
              <w:widowControl w:val="0"/>
              <w:jc w:val="center"/>
              <w:rPr>
                <w:sz w:val="18"/>
                <w:szCs w:val="18"/>
              </w:rPr>
            </w:pPr>
            <w:r w:rsidRPr="00922ECE">
              <w:rPr>
                <w:sz w:val="18"/>
                <w:szCs w:val="18"/>
              </w:rPr>
              <w:t>9,1</w:t>
            </w:r>
          </w:p>
        </w:tc>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51612" w:rsidRPr="00922ECE" w:rsidRDefault="00D51612">
            <w:pPr>
              <w:widowControl w:val="0"/>
              <w:jc w:val="center"/>
              <w:rPr>
                <w:sz w:val="18"/>
                <w:szCs w:val="18"/>
              </w:rPr>
            </w:pPr>
            <w:r w:rsidRPr="00922ECE">
              <w:rPr>
                <w:sz w:val="18"/>
                <w:szCs w:val="18"/>
              </w:rPr>
              <w:t>8,5</w:t>
            </w:r>
          </w:p>
        </w:tc>
        <w:tc>
          <w:tcPr>
            <w:tcW w:w="14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51612" w:rsidRPr="00922ECE" w:rsidRDefault="00D51612">
            <w:pPr>
              <w:widowControl w:val="0"/>
              <w:jc w:val="center"/>
              <w:rPr>
                <w:sz w:val="18"/>
                <w:szCs w:val="18"/>
              </w:rPr>
            </w:pPr>
            <w:r w:rsidRPr="00922ECE">
              <w:rPr>
                <w:sz w:val="18"/>
                <w:szCs w:val="18"/>
              </w:rPr>
              <w:t>88,5</w:t>
            </w:r>
          </w:p>
        </w:tc>
      </w:tr>
      <w:tr w:rsidR="00D51612" w:rsidRPr="00922ECE" w:rsidTr="00907BDC">
        <w:trPr>
          <w:trHeight w:val="320"/>
        </w:trPr>
        <w:tc>
          <w:tcPr>
            <w:tcW w:w="5183" w:type="dxa"/>
            <w:tcBorders>
              <w:top w:val="single" w:sz="4" w:space="0" w:color="000000"/>
              <w:left w:val="single" w:sz="4" w:space="0" w:color="000000"/>
              <w:bottom w:val="single" w:sz="6" w:space="0" w:color="000000"/>
              <w:right w:val="single" w:sz="4" w:space="0" w:color="000000"/>
            </w:tcBorders>
            <w:shd w:val="clear" w:color="auto" w:fill="FFFFFF"/>
          </w:tcPr>
          <w:p w:rsidR="00D51612" w:rsidRPr="00922ECE" w:rsidRDefault="00D51612">
            <w:pPr>
              <w:widowControl w:val="0"/>
              <w:ind w:firstLine="2"/>
              <w:rPr>
                <w:sz w:val="18"/>
                <w:szCs w:val="18"/>
              </w:rPr>
            </w:pPr>
            <w:r w:rsidRPr="00922ECE">
              <w:rPr>
                <w:sz w:val="18"/>
                <w:szCs w:val="18"/>
              </w:rPr>
              <w:t>Туркменский муниципальный округ</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Pr>
          <w:p w:rsidR="00D51612" w:rsidRPr="00922ECE" w:rsidRDefault="00D51612">
            <w:pPr>
              <w:widowControl w:val="0"/>
              <w:spacing w:line="200" w:lineRule="atLeast"/>
              <w:jc w:val="center"/>
              <w:rPr>
                <w:sz w:val="18"/>
                <w:szCs w:val="18"/>
              </w:rPr>
            </w:pPr>
            <w:r w:rsidRPr="00922ECE">
              <w:rPr>
                <w:color w:val="000000"/>
                <w:sz w:val="18"/>
                <w:szCs w:val="18"/>
              </w:rPr>
              <w:t>10,8</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Pr>
          <w:p w:rsidR="00D51612" w:rsidRPr="00922ECE" w:rsidRDefault="00D51612">
            <w:pPr>
              <w:widowControl w:val="0"/>
              <w:spacing w:line="200" w:lineRule="atLeast"/>
              <w:jc w:val="center"/>
              <w:rPr>
                <w:sz w:val="18"/>
                <w:szCs w:val="18"/>
              </w:rPr>
            </w:pPr>
            <w:r w:rsidRPr="00922ECE">
              <w:rPr>
                <w:color w:val="000000"/>
                <w:sz w:val="18"/>
                <w:szCs w:val="18"/>
              </w:rPr>
              <w:t>8,8</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Pr>
          <w:p w:rsidR="00D51612" w:rsidRPr="00922ECE" w:rsidRDefault="00D51612">
            <w:pPr>
              <w:widowControl w:val="0"/>
              <w:spacing w:line="200" w:lineRule="atLeast"/>
              <w:jc w:val="center"/>
              <w:rPr>
                <w:sz w:val="18"/>
                <w:szCs w:val="18"/>
              </w:rPr>
            </w:pPr>
            <w:r w:rsidRPr="00922ECE">
              <w:rPr>
                <w:color w:val="000000"/>
                <w:sz w:val="18"/>
                <w:szCs w:val="18"/>
              </w:rPr>
              <w:t>10,1</w:t>
            </w:r>
          </w:p>
        </w:tc>
        <w:tc>
          <w:tcPr>
            <w:tcW w:w="1418" w:type="dxa"/>
            <w:tcBorders>
              <w:top w:val="single" w:sz="4" w:space="0" w:color="000000"/>
              <w:left w:val="single" w:sz="4" w:space="0" w:color="000000"/>
              <w:bottom w:val="single" w:sz="4" w:space="0" w:color="000000"/>
              <w:right w:val="single" w:sz="4" w:space="0" w:color="000000"/>
            </w:tcBorders>
            <w:shd w:val="clear" w:color="auto" w:fill="FFFFFF"/>
          </w:tcPr>
          <w:p w:rsidR="00D51612" w:rsidRPr="00922ECE" w:rsidRDefault="00D51612">
            <w:pPr>
              <w:widowControl w:val="0"/>
              <w:spacing w:line="200" w:lineRule="atLeast"/>
              <w:jc w:val="center"/>
              <w:rPr>
                <w:sz w:val="18"/>
                <w:szCs w:val="18"/>
              </w:rPr>
            </w:pPr>
            <w:r w:rsidRPr="00922ECE">
              <w:rPr>
                <w:color w:val="000000"/>
                <w:sz w:val="18"/>
                <w:szCs w:val="18"/>
              </w:rPr>
              <w:t>93,5</w:t>
            </w:r>
          </w:p>
        </w:tc>
      </w:tr>
      <w:tr w:rsidR="00D51612" w:rsidRPr="00922ECE" w:rsidTr="00907BDC">
        <w:trPr>
          <w:trHeight w:val="320"/>
        </w:trPr>
        <w:tc>
          <w:tcPr>
            <w:tcW w:w="5183" w:type="dxa"/>
            <w:tcBorders>
              <w:top w:val="single" w:sz="4" w:space="0" w:color="000000"/>
              <w:left w:val="single" w:sz="4" w:space="0" w:color="000000"/>
              <w:bottom w:val="single" w:sz="6" w:space="0" w:color="000000"/>
              <w:right w:val="single" w:sz="4" w:space="0" w:color="000000"/>
            </w:tcBorders>
            <w:shd w:val="clear" w:color="auto" w:fill="FFFFFF"/>
          </w:tcPr>
          <w:p w:rsidR="00D51612" w:rsidRPr="00922ECE" w:rsidRDefault="00D51612">
            <w:pPr>
              <w:widowControl w:val="0"/>
              <w:ind w:firstLine="2"/>
              <w:rPr>
                <w:sz w:val="18"/>
                <w:szCs w:val="18"/>
              </w:rPr>
            </w:pPr>
            <w:r w:rsidRPr="00922ECE">
              <w:rPr>
                <w:sz w:val="18"/>
                <w:szCs w:val="18"/>
              </w:rPr>
              <w:t>Арзгирский муниципальный округ</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Pr>
          <w:p w:rsidR="00D51612" w:rsidRPr="00922ECE" w:rsidRDefault="00D51612">
            <w:pPr>
              <w:widowControl w:val="0"/>
              <w:spacing w:line="200" w:lineRule="atLeast"/>
              <w:jc w:val="center"/>
              <w:rPr>
                <w:sz w:val="18"/>
                <w:szCs w:val="18"/>
              </w:rPr>
            </w:pPr>
            <w:r w:rsidRPr="00922ECE">
              <w:rPr>
                <w:color w:val="000000"/>
                <w:sz w:val="18"/>
                <w:szCs w:val="18"/>
              </w:rPr>
              <w:t>10,2</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Pr>
          <w:p w:rsidR="00D51612" w:rsidRPr="00922ECE" w:rsidRDefault="00D51612">
            <w:pPr>
              <w:widowControl w:val="0"/>
              <w:jc w:val="center"/>
              <w:rPr>
                <w:sz w:val="18"/>
                <w:szCs w:val="18"/>
              </w:rPr>
            </w:pPr>
            <w:r w:rsidRPr="00922ECE">
              <w:rPr>
                <w:sz w:val="18"/>
                <w:szCs w:val="18"/>
              </w:rPr>
              <w:t>9,3</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Pr>
          <w:p w:rsidR="00D51612" w:rsidRPr="00922ECE" w:rsidRDefault="00D51612">
            <w:pPr>
              <w:widowControl w:val="0"/>
              <w:jc w:val="center"/>
              <w:rPr>
                <w:sz w:val="18"/>
                <w:szCs w:val="18"/>
              </w:rPr>
            </w:pPr>
            <w:r w:rsidRPr="00922ECE">
              <w:rPr>
                <w:sz w:val="18"/>
                <w:szCs w:val="18"/>
              </w:rPr>
              <w:t>8,7</w:t>
            </w:r>
          </w:p>
        </w:tc>
        <w:tc>
          <w:tcPr>
            <w:tcW w:w="1418" w:type="dxa"/>
            <w:tcBorders>
              <w:top w:val="single" w:sz="4" w:space="0" w:color="000000"/>
              <w:left w:val="single" w:sz="4" w:space="0" w:color="000000"/>
              <w:bottom w:val="single" w:sz="4" w:space="0" w:color="000000"/>
              <w:right w:val="single" w:sz="4" w:space="0" w:color="000000"/>
            </w:tcBorders>
            <w:shd w:val="clear" w:color="auto" w:fill="FFFFFF"/>
          </w:tcPr>
          <w:p w:rsidR="00D51612" w:rsidRPr="00922ECE" w:rsidRDefault="00D51612">
            <w:pPr>
              <w:widowControl w:val="0"/>
              <w:spacing w:line="200" w:lineRule="atLeast"/>
              <w:jc w:val="center"/>
              <w:rPr>
                <w:sz w:val="18"/>
                <w:szCs w:val="18"/>
              </w:rPr>
            </w:pPr>
            <w:r w:rsidRPr="00922ECE">
              <w:rPr>
                <w:sz w:val="18"/>
                <w:szCs w:val="18"/>
              </w:rPr>
              <w:t>85,3</w:t>
            </w:r>
          </w:p>
        </w:tc>
      </w:tr>
      <w:tr w:rsidR="00D51612" w:rsidRPr="00922ECE" w:rsidTr="00907BDC">
        <w:trPr>
          <w:trHeight w:val="320"/>
        </w:trPr>
        <w:tc>
          <w:tcPr>
            <w:tcW w:w="5183" w:type="dxa"/>
            <w:tcBorders>
              <w:top w:val="single" w:sz="4" w:space="0" w:color="000000"/>
              <w:left w:val="single" w:sz="4" w:space="0" w:color="000000"/>
              <w:bottom w:val="single" w:sz="6" w:space="0" w:color="000000"/>
              <w:right w:val="single" w:sz="4" w:space="0" w:color="000000"/>
            </w:tcBorders>
            <w:shd w:val="clear" w:color="auto" w:fill="FFFFFF"/>
          </w:tcPr>
          <w:p w:rsidR="00D51612" w:rsidRPr="00922ECE" w:rsidRDefault="00D51612">
            <w:pPr>
              <w:widowControl w:val="0"/>
              <w:ind w:firstLine="2"/>
              <w:rPr>
                <w:sz w:val="18"/>
                <w:szCs w:val="18"/>
              </w:rPr>
            </w:pPr>
            <w:r w:rsidRPr="00922ECE">
              <w:rPr>
                <w:sz w:val="18"/>
                <w:szCs w:val="18"/>
              </w:rPr>
              <w:t>Апанасенковский муниципальный округ</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Pr>
          <w:p w:rsidR="00D51612" w:rsidRPr="00922ECE" w:rsidRDefault="00D51612">
            <w:pPr>
              <w:widowControl w:val="0"/>
              <w:spacing w:line="200" w:lineRule="atLeast"/>
              <w:jc w:val="center"/>
              <w:rPr>
                <w:sz w:val="18"/>
                <w:szCs w:val="18"/>
              </w:rPr>
            </w:pPr>
            <w:r w:rsidRPr="00922ECE">
              <w:rPr>
                <w:color w:val="000000"/>
                <w:sz w:val="18"/>
                <w:szCs w:val="18"/>
              </w:rPr>
              <w:t>7,6</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Pr>
          <w:p w:rsidR="00D51612" w:rsidRPr="00922ECE" w:rsidRDefault="00D51612">
            <w:pPr>
              <w:widowControl w:val="0"/>
              <w:jc w:val="center"/>
              <w:rPr>
                <w:sz w:val="18"/>
                <w:szCs w:val="18"/>
              </w:rPr>
            </w:pPr>
            <w:r w:rsidRPr="00922ECE">
              <w:rPr>
                <w:sz w:val="18"/>
                <w:szCs w:val="18"/>
              </w:rPr>
              <w:t>8,0</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Pr>
          <w:p w:rsidR="00D51612" w:rsidRPr="00922ECE" w:rsidRDefault="00D51612">
            <w:pPr>
              <w:widowControl w:val="0"/>
              <w:jc w:val="center"/>
              <w:rPr>
                <w:sz w:val="18"/>
                <w:szCs w:val="18"/>
              </w:rPr>
            </w:pPr>
            <w:r w:rsidRPr="00922ECE">
              <w:rPr>
                <w:sz w:val="18"/>
                <w:szCs w:val="18"/>
              </w:rPr>
              <w:t>8,1</w:t>
            </w:r>
          </w:p>
        </w:tc>
        <w:tc>
          <w:tcPr>
            <w:tcW w:w="1418" w:type="dxa"/>
            <w:tcBorders>
              <w:top w:val="single" w:sz="4" w:space="0" w:color="000000"/>
              <w:left w:val="single" w:sz="4" w:space="0" w:color="000000"/>
              <w:bottom w:val="single" w:sz="4" w:space="0" w:color="000000"/>
              <w:right w:val="single" w:sz="4" w:space="0" w:color="000000"/>
            </w:tcBorders>
            <w:shd w:val="clear" w:color="auto" w:fill="FFFFFF"/>
          </w:tcPr>
          <w:p w:rsidR="00D51612" w:rsidRPr="00922ECE" w:rsidRDefault="00D51612">
            <w:pPr>
              <w:widowControl w:val="0"/>
              <w:spacing w:line="200" w:lineRule="atLeast"/>
              <w:jc w:val="center"/>
              <w:rPr>
                <w:sz w:val="18"/>
                <w:szCs w:val="18"/>
              </w:rPr>
            </w:pPr>
            <w:r w:rsidRPr="00922ECE">
              <w:rPr>
                <w:sz w:val="18"/>
                <w:szCs w:val="18"/>
              </w:rPr>
              <w:t>106,6</w:t>
            </w:r>
          </w:p>
        </w:tc>
      </w:tr>
      <w:tr w:rsidR="00D51612" w:rsidRPr="00922ECE" w:rsidTr="00907BDC">
        <w:trPr>
          <w:trHeight w:val="320"/>
        </w:trPr>
        <w:tc>
          <w:tcPr>
            <w:tcW w:w="5183" w:type="dxa"/>
            <w:tcBorders>
              <w:top w:val="single" w:sz="4" w:space="0" w:color="000000"/>
              <w:left w:val="single" w:sz="4" w:space="0" w:color="000000"/>
              <w:bottom w:val="single" w:sz="6" w:space="0" w:color="000000"/>
              <w:right w:val="single" w:sz="4" w:space="0" w:color="000000"/>
            </w:tcBorders>
            <w:shd w:val="clear" w:color="auto" w:fill="FFFFFF"/>
          </w:tcPr>
          <w:p w:rsidR="00D51612" w:rsidRPr="00922ECE" w:rsidRDefault="00D51612">
            <w:pPr>
              <w:widowControl w:val="0"/>
              <w:ind w:firstLine="2"/>
              <w:rPr>
                <w:sz w:val="18"/>
                <w:szCs w:val="18"/>
              </w:rPr>
            </w:pPr>
            <w:r w:rsidRPr="00922ECE">
              <w:rPr>
                <w:sz w:val="18"/>
                <w:szCs w:val="18"/>
              </w:rPr>
              <w:t>Степновский муниципальный округ</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Pr>
          <w:p w:rsidR="00D51612" w:rsidRPr="00922ECE" w:rsidRDefault="00D51612">
            <w:pPr>
              <w:widowControl w:val="0"/>
              <w:spacing w:line="200" w:lineRule="atLeast"/>
              <w:jc w:val="center"/>
              <w:rPr>
                <w:sz w:val="18"/>
                <w:szCs w:val="18"/>
              </w:rPr>
            </w:pPr>
            <w:r w:rsidRPr="00922ECE">
              <w:rPr>
                <w:color w:val="000000"/>
                <w:sz w:val="18"/>
                <w:szCs w:val="18"/>
              </w:rPr>
              <w:t>11,2</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Pr>
          <w:p w:rsidR="00D51612" w:rsidRPr="00922ECE" w:rsidRDefault="00D51612">
            <w:pPr>
              <w:widowControl w:val="0"/>
              <w:jc w:val="center"/>
              <w:rPr>
                <w:sz w:val="18"/>
                <w:szCs w:val="18"/>
              </w:rPr>
            </w:pPr>
            <w:r w:rsidRPr="00922ECE">
              <w:rPr>
                <w:sz w:val="18"/>
                <w:szCs w:val="18"/>
              </w:rPr>
              <w:t>9,4</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Pr>
          <w:p w:rsidR="00D51612" w:rsidRPr="00922ECE" w:rsidRDefault="00D51612">
            <w:pPr>
              <w:widowControl w:val="0"/>
              <w:jc w:val="center"/>
              <w:rPr>
                <w:sz w:val="18"/>
                <w:szCs w:val="18"/>
              </w:rPr>
            </w:pPr>
            <w:r w:rsidRPr="00922ECE">
              <w:rPr>
                <w:sz w:val="18"/>
                <w:szCs w:val="18"/>
              </w:rPr>
              <w:t>10,1</w:t>
            </w:r>
          </w:p>
        </w:tc>
        <w:tc>
          <w:tcPr>
            <w:tcW w:w="1418" w:type="dxa"/>
            <w:tcBorders>
              <w:top w:val="single" w:sz="4" w:space="0" w:color="000000"/>
              <w:left w:val="single" w:sz="4" w:space="0" w:color="000000"/>
              <w:bottom w:val="single" w:sz="4" w:space="0" w:color="000000"/>
              <w:right w:val="single" w:sz="4" w:space="0" w:color="000000"/>
            </w:tcBorders>
            <w:shd w:val="clear" w:color="auto" w:fill="FFFFFF"/>
          </w:tcPr>
          <w:p w:rsidR="00D51612" w:rsidRPr="00922ECE" w:rsidRDefault="00D51612">
            <w:pPr>
              <w:widowControl w:val="0"/>
              <w:spacing w:line="200" w:lineRule="atLeast"/>
              <w:jc w:val="center"/>
              <w:rPr>
                <w:sz w:val="18"/>
                <w:szCs w:val="18"/>
              </w:rPr>
            </w:pPr>
            <w:r w:rsidRPr="00922ECE">
              <w:rPr>
                <w:sz w:val="18"/>
                <w:szCs w:val="18"/>
              </w:rPr>
              <w:t>90,2</w:t>
            </w:r>
          </w:p>
        </w:tc>
      </w:tr>
      <w:tr w:rsidR="00D51612" w:rsidRPr="00922ECE" w:rsidTr="00907BDC">
        <w:tc>
          <w:tcPr>
            <w:tcW w:w="9577" w:type="dxa"/>
            <w:gridSpan w:val="5"/>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pPr>
              <w:widowControl w:val="0"/>
              <w:jc w:val="center"/>
              <w:rPr>
                <w:sz w:val="18"/>
                <w:szCs w:val="18"/>
              </w:rPr>
            </w:pPr>
            <w:r w:rsidRPr="00922ECE">
              <w:rPr>
                <w:sz w:val="18"/>
                <w:szCs w:val="18"/>
              </w:rPr>
              <w:t>Коэффициент смертности (число умерших на 1000 человек населения)</w:t>
            </w:r>
          </w:p>
        </w:tc>
      </w:tr>
      <w:tr w:rsidR="00D51612" w:rsidRPr="00922ECE" w:rsidTr="00907BDC">
        <w:trPr>
          <w:trHeight w:val="115"/>
        </w:trPr>
        <w:tc>
          <w:tcPr>
            <w:tcW w:w="5183" w:type="dxa"/>
            <w:tcBorders>
              <w:top w:val="single" w:sz="4" w:space="0" w:color="000000"/>
              <w:left w:val="single" w:sz="4" w:space="0" w:color="000000"/>
              <w:bottom w:val="single" w:sz="4" w:space="0" w:color="000000"/>
              <w:right w:val="single" w:sz="4" w:space="0" w:color="000000"/>
            </w:tcBorders>
            <w:shd w:val="clear" w:color="auto" w:fill="FFFFFF"/>
          </w:tcPr>
          <w:p w:rsidR="00D51612" w:rsidRPr="00922ECE" w:rsidRDefault="00D51612">
            <w:pPr>
              <w:widowControl w:val="0"/>
              <w:rPr>
                <w:sz w:val="18"/>
                <w:szCs w:val="18"/>
              </w:rPr>
            </w:pPr>
            <w:r w:rsidRPr="00922ECE">
              <w:rPr>
                <w:sz w:val="18"/>
                <w:szCs w:val="18"/>
              </w:rPr>
              <w:t>всего по РФ</w:t>
            </w:r>
          </w:p>
        </w:tc>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51612" w:rsidRPr="00922ECE" w:rsidRDefault="00D51612">
            <w:pPr>
              <w:widowControl w:val="0"/>
              <w:jc w:val="center"/>
              <w:rPr>
                <w:sz w:val="18"/>
                <w:szCs w:val="18"/>
              </w:rPr>
            </w:pPr>
            <w:r w:rsidRPr="00922ECE">
              <w:rPr>
                <w:sz w:val="18"/>
                <w:szCs w:val="18"/>
              </w:rPr>
              <w:t>16,7</w:t>
            </w:r>
          </w:p>
        </w:tc>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51612" w:rsidRPr="00922ECE" w:rsidRDefault="00D51612">
            <w:pPr>
              <w:widowControl w:val="0"/>
              <w:jc w:val="center"/>
              <w:rPr>
                <w:sz w:val="18"/>
                <w:szCs w:val="18"/>
              </w:rPr>
            </w:pPr>
            <w:r w:rsidRPr="00922ECE">
              <w:rPr>
                <w:sz w:val="18"/>
                <w:szCs w:val="18"/>
              </w:rPr>
              <w:t>12,9</w:t>
            </w:r>
          </w:p>
        </w:tc>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51612" w:rsidRPr="00922ECE" w:rsidRDefault="00D51612">
            <w:pPr>
              <w:widowControl w:val="0"/>
              <w:jc w:val="center"/>
              <w:rPr>
                <w:sz w:val="18"/>
                <w:szCs w:val="18"/>
              </w:rPr>
            </w:pPr>
            <w:r w:rsidRPr="00922ECE">
              <w:rPr>
                <w:sz w:val="18"/>
                <w:szCs w:val="18"/>
              </w:rPr>
              <w:t>12,1</w:t>
            </w:r>
          </w:p>
        </w:tc>
        <w:tc>
          <w:tcPr>
            <w:tcW w:w="14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51612" w:rsidRPr="00922ECE" w:rsidRDefault="00D51612">
            <w:pPr>
              <w:widowControl w:val="0"/>
              <w:jc w:val="center"/>
              <w:rPr>
                <w:sz w:val="18"/>
                <w:szCs w:val="18"/>
              </w:rPr>
            </w:pPr>
            <w:r w:rsidRPr="00922ECE">
              <w:rPr>
                <w:sz w:val="18"/>
                <w:szCs w:val="18"/>
              </w:rPr>
              <w:t>72,5</w:t>
            </w:r>
          </w:p>
        </w:tc>
      </w:tr>
      <w:tr w:rsidR="00D51612" w:rsidRPr="00922ECE" w:rsidTr="00907BDC">
        <w:tc>
          <w:tcPr>
            <w:tcW w:w="5183" w:type="dxa"/>
            <w:tcBorders>
              <w:top w:val="single" w:sz="4" w:space="0" w:color="000000"/>
              <w:left w:val="single" w:sz="4" w:space="0" w:color="000000"/>
              <w:bottom w:val="single" w:sz="4" w:space="0" w:color="000000"/>
              <w:right w:val="single" w:sz="4" w:space="0" w:color="000000"/>
            </w:tcBorders>
            <w:shd w:val="clear" w:color="auto" w:fill="FFFFFF"/>
          </w:tcPr>
          <w:p w:rsidR="00D51612" w:rsidRPr="00922ECE" w:rsidRDefault="00D51612">
            <w:pPr>
              <w:widowControl w:val="0"/>
              <w:rPr>
                <w:sz w:val="18"/>
                <w:szCs w:val="18"/>
              </w:rPr>
            </w:pPr>
            <w:r w:rsidRPr="00922ECE">
              <w:rPr>
                <w:sz w:val="18"/>
                <w:szCs w:val="18"/>
              </w:rPr>
              <w:t>всего по Ставропольскому краю</w:t>
            </w:r>
          </w:p>
        </w:tc>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51612" w:rsidRPr="00922ECE" w:rsidRDefault="00D51612">
            <w:pPr>
              <w:widowControl w:val="0"/>
              <w:jc w:val="center"/>
              <w:rPr>
                <w:sz w:val="18"/>
                <w:szCs w:val="18"/>
              </w:rPr>
            </w:pPr>
            <w:r w:rsidRPr="00922ECE">
              <w:rPr>
                <w:sz w:val="18"/>
                <w:szCs w:val="18"/>
              </w:rPr>
              <w:t>15,2</w:t>
            </w:r>
          </w:p>
        </w:tc>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51612" w:rsidRPr="00922ECE" w:rsidRDefault="00D51612">
            <w:pPr>
              <w:widowControl w:val="0"/>
              <w:jc w:val="center"/>
              <w:rPr>
                <w:sz w:val="18"/>
                <w:szCs w:val="18"/>
              </w:rPr>
            </w:pPr>
            <w:r w:rsidRPr="00922ECE">
              <w:rPr>
                <w:sz w:val="18"/>
                <w:szCs w:val="18"/>
              </w:rPr>
              <w:t>12,2</w:t>
            </w:r>
          </w:p>
        </w:tc>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51612" w:rsidRPr="00922ECE" w:rsidRDefault="00D51612">
            <w:pPr>
              <w:widowControl w:val="0"/>
              <w:jc w:val="center"/>
              <w:rPr>
                <w:sz w:val="18"/>
                <w:szCs w:val="18"/>
              </w:rPr>
            </w:pPr>
            <w:r w:rsidRPr="00922ECE">
              <w:rPr>
                <w:sz w:val="18"/>
                <w:szCs w:val="18"/>
              </w:rPr>
              <w:t>10,8</w:t>
            </w:r>
          </w:p>
        </w:tc>
        <w:tc>
          <w:tcPr>
            <w:tcW w:w="14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51612" w:rsidRPr="00922ECE" w:rsidRDefault="00D51612">
            <w:pPr>
              <w:widowControl w:val="0"/>
              <w:jc w:val="center"/>
              <w:rPr>
                <w:sz w:val="18"/>
                <w:szCs w:val="18"/>
              </w:rPr>
            </w:pPr>
            <w:r w:rsidRPr="00922ECE">
              <w:rPr>
                <w:sz w:val="18"/>
                <w:szCs w:val="18"/>
              </w:rPr>
              <w:t>71,1</w:t>
            </w:r>
          </w:p>
        </w:tc>
      </w:tr>
      <w:tr w:rsidR="00D51612" w:rsidRPr="00922ECE" w:rsidTr="00907BDC">
        <w:tc>
          <w:tcPr>
            <w:tcW w:w="5183" w:type="dxa"/>
            <w:tcBorders>
              <w:top w:val="single" w:sz="4" w:space="0" w:color="000000"/>
              <w:left w:val="single" w:sz="4" w:space="0" w:color="000000"/>
              <w:bottom w:val="single" w:sz="4" w:space="0" w:color="000000"/>
              <w:right w:val="single" w:sz="4" w:space="0" w:color="000000"/>
            </w:tcBorders>
            <w:shd w:val="clear" w:color="auto" w:fill="FFFFFF"/>
          </w:tcPr>
          <w:p w:rsidR="00D51612" w:rsidRPr="00922ECE" w:rsidRDefault="00D51612">
            <w:pPr>
              <w:widowControl w:val="0"/>
              <w:ind w:firstLine="2"/>
              <w:rPr>
                <w:sz w:val="18"/>
                <w:szCs w:val="18"/>
              </w:rPr>
            </w:pPr>
            <w:r w:rsidRPr="00922ECE">
              <w:rPr>
                <w:sz w:val="18"/>
                <w:szCs w:val="18"/>
              </w:rPr>
              <w:t>Туркменский муниципальный округ</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Pr>
          <w:p w:rsidR="00D51612" w:rsidRPr="00922ECE" w:rsidRDefault="00D51612">
            <w:pPr>
              <w:widowControl w:val="0"/>
              <w:spacing w:line="200" w:lineRule="atLeast"/>
              <w:jc w:val="center"/>
              <w:rPr>
                <w:sz w:val="18"/>
                <w:szCs w:val="18"/>
              </w:rPr>
            </w:pPr>
            <w:r w:rsidRPr="00922ECE">
              <w:rPr>
                <w:color w:val="000000"/>
                <w:sz w:val="18"/>
                <w:szCs w:val="18"/>
              </w:rPr>
              <w:t>15,7</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Pr>
          <w:p w:rsidR="00D51612" w:rsidRPr="00922ECE" w:rsidRDefault="00D51612">
            <w:pPr>
              <w:widowControl w:val="0"/>
              <w:spacing w:line="200" w:lineRule="atLeast"/>
              <w:jc w:val="center"/>
              <w:rPr>
                <w:sz w:val="18"/>
                <w:szCs w:val="18"/>
              </w:rPr>
            </w:pPr>
            <w:r w:rsidRPr="00922ECE">
              <w:rPr>
                <w:color w:val="000000"/>
                <w:sz w:val="18"/>
                <w:szCs w:val="18"/>
              </w:rPr>
              <w:t>12,8</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Pr>
          <w:p w:rsidR="00D51612" w:rsidRPr="00922ECE" w:rsidRDefault="00D51612">
            <w:pPr>
              <w:widowControl w:val="0"/>
              <w:spacing w:line="200" w:lineRule="atLeast"/>
              <w:jc w:val="center"/>
              <w:rPr>
                <w:sz w:val="18"/>
                <w:szCs w:val="18"/>
              </w:rPr>
            </w:pPr>
            <w:r w:rsidRPr="00922ECE">
              <w:rPr>
                <w:color w:val="000000"/>
                <w:sz w:val="18"/>
                <w:szCs w:val="18"/>
              </w:rPr>
              <w:t>13,5</w:t>
            </w:r>
          </w:p>
        </w:tc>
        <w:tc>
          <w:tcPr>
            <w:tcW w:w="1418" w:type="dxa"/>
            <w:tcBorders>
              <w:top w:val="single" w:sz="4" w:space="0" w:color="000000"/>
              <w:left w:val="single" w:sz="4" w:space="0" w:color="000000"/>
              <w:bottom w:val="single" w:sz="4" w:space="0" w:color="000000"/>
              <w:right w:val="single" w:sz="4" w:space="0" w:color="000000"/>
            </w:tcBorders>
            <w:shd w:val="clear" w:color="auto" w:fill="FFFFFF"/>
          </w:tcPr>
          <w:p w:rsidR="00D51612" w:rsidRPr="00922ECE" w:rsidRDefault="00D51612">
            <w:pPr>
              <w:widowControl w:val="0"/>
              <w:spacing w:line="200" w:lineRule="atLeast"/>
              <w:jc w:val="center"/>
              <w:rPr>
                <w:sz w:val="18"/>
                <w:szCs w:val="18"/>
              </w:rPr>
            </w:pPr>
            <w:r w:rsidRPr="00922ECE">
              <w:rPr>
                <w:sz w:val="18"/>
                <w:szCs w:val="18"/>
              </w:rPr>
              <w:t>86,0</w:t>
            </w:r>
          </w:p>
        </w:tc>
      </w:tr>
      <w:tr w:rsidR="00D51612" w:rsidRPr="00922ECE" w:rsidTr="00907BDC">
        <w:trPr>
          <w:trHeight w:val="340"/>
        </w:trPr>
        <w:tc>
          <w:tcPr>
            <w:tcW w:w="5183" w:type="dxa"/>
            <w:tcBorders>
              <w:top w:val="single" w:sz="4" w:space="0" w:color="000000"/>
              <w:left w:val="single" w:sz="4" w:space="0" w:color="000000"/>
              <w:bottom w:val="single" w:sz="4" w:space="0" w:color="000000"/>
              <w:right w:val="single" w:sz="4" w:space="0" w:color="000000"/>
            </w:tcBorders>
            <w:shd w:val="clear" w:color="auto" w:fill="FFFFFF"/>
          </w:tcPr>
          <w:p w:rsidR="00D51612" w:rsidRPr="00922ECE" w:rsidRDefault="00D51612">
            <w:pPr>
              <w:widowControl w:val="0"/>
              <w:ind w:firstLine="2"/>
              <w:rPr>
                <w:sz w:val="18"/>
                <w:szCs w:val="18"/>
              </w:rPr>
            </w:pPr>
            <w:r w:rsidRPr="00922ECE">
              <w:rPr>
                <w:sz w:val="18"/>
                <w:szCs w:val="18"/>
              </w:rPr>
              <w:t>Арзгирский муниципальный округ</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Pr>
          <w:p w:rsidR="00D51612" w:rsidRPr="00922ECE" w:rsidRDefault="00D51612">
            <w:pPr>
              <w:widowControl w:val="0"/>
              <w:spacing w:line="200" w:lineRule="atLeast"/>
              <w:jc w:val="center"/>
              <w:rPr>
                <w:sz w:val="18"/>
                <w:szCs w:val="18"/>
              </w:rPr>
            </w:pPr>
            <w:r w:rsidRPr="00922ECE">
              <w:rPr>
                <w:color w:val="000000"/>
                <w:sz w:val="18"/>
                <w:szCs w:val="18"/>
              </w:rPr>
              <w:t>15,6</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Pr>
          <w:p w:rsidR="00D51612" w:rsidRPr="00922ECE" w:rsidRDefault="00D51612">
            <w:pPr>
              <w:widowControl w:val="0"/>
              <w:jc w:val="center"/>
              <w:rPr>
                <w:sz w:val="18"/>
                <w:szCs w:val="18"/>
              </w:rPr>
            </w:pPr>
            <w:r w:rsidRPr="00922ECE">
              <w:rPr>
                <w:sz w:val="18"/>
                <w:szCs w:val="18"/>
              </w:rPr>
              <w:t>11,6</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Pr>
          <w:p w:rsidR="00D51612" w:rsidRPr="00922ECE" w:rsidRDefault="00D51612">
            <w:pPr>
              <w:widowControl w:val="0"/>
              <w:jc w:val="center"/>
              <w:rPr>
                <w:sz w:val="18"/>
                <w:szCs w:val="18"/>
              </w:rPr>
            </w:pPr>
            <w:r w:rsidRPr="00922ECE">
              <w:rPr>
                <w:sz w:val="18"/>
                <w:szCs w:val="18"/>
              </w:rPr>
              <w:t>11,5</w:t>
            </w:r>
          </w:p>
        </w:tc>
        <w:tc>
          <w:tcPr>
            <w:tcW w:w="1418" w:type="dxa"/>
            <w:tcBorders>
              <w:top w:val="single" w:sz="4" w:space="0" w:color="000000"/>
              <w:left w:val="single" w:sz="4" w:space="0" w:color="000000"/>
              <w:bottom w:val="single" w:sz="4" w:space="0" w:color="000000"/>
              <w:right w:val="single" w:sz="4" w:space="0" w:color="000000"/>
            </w:tcBorders>
            <w:shd w:val="clear" w:color="auto" w:fill="FFFFFF"/>
          </w:tcPr>
          <w:p w:rsidR="00D51612" w:rsidRPr="00922ECE" w:rsidRDefault="00D51612">
            <w:pPr>
              <w:widowControl w:val="0"/>
              <w:spacing w:line="200" w:lineRule="atLeast"/>
              <w:jc w:val="center"/>
              <w:rPr>
                <w:sz w:val="18"/>
                <w:szCs w:val="18"/>
              </w:rPr>
            </w:pPr>
            <w:r w:rsidRPr="00922ECE">
              <w:rPr>
                <w:sz w:val="18"/>
                <w:szCs w:val="18"/>
              </w:rPr>
              <w:t>73,7</w:t>
            </w:r>
          </w:p>
        </w:tc>
      </w:tr>
      <w:tr w:rsidR="00D51612" w:rsidRPr="00922ECE" w:rsidTr="00907BDC">
        <w:tc>
          <w:tcPr>
            <w:tcW w:w="5183" w:type="dxa"/>
            <w:tcBorders>
              <w:top w:val="single" w:sz="4" w:space="0" w:color="000000"/>
              <w:left w:val="single" w:sz="4" w:space="0" w:color="000000"/>
              <w:bottom w:val="single" w:sz="4" w:space="0" w:color="000000"/>
              <w:right w:val="single" w:sz="4" w:space="0" w:color="000000"/>
            </w:tcBorders>
            <w:shd w:val="clear" w:color="auto" w:fill="FFFFFF"/>
          </w:tcPr>
          <w:p w:rsidR="00D51612" w:rsidRPr="00922ECE" w:rsidRDefault="00D51612">
            <w:pPr>
              <w:widowControl w:val="0"/>
              <w:ind w:firstLine="2"/>
              <w:rPr>
                <w:sz w:val="18"/>
                <w:szCs w:val="18"/>
              </w:rPr>
            </w:pPr>
            <w:r w:rsidRPr="00922ECE">
              <w:rPr>
                <w:sz w:val="18"/>
                <w:szCs w:val="18"/>
              </w:rPr>
              <w:t>Апанасенковский муниципальный округ</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Pr>
          <w:p w:rsidR="00D51612" w:rsidRPr="00922ECE" w:rsidRDefault="00D51612">
            <w:pPr>
              <w:widowControl w:val="0"/>
              <w:spacing w:line="200" w:lineRule="atLeast"/>
              <w:jc w:val="center"/>
              <w:rPr>
                <w:sz w:val="18"/>
                <w:szCs w:val="18"/>
              </w:rPr>
            </w:pPr>
            <w:r w:rsidRPr="00922ECE">
              <w:rPr>
                <w:color w:val="000000"/>
                <w:sz w:val="18"/>
                <w:szCs w:val="18"/>
              </w:rPr>
              <w:t>18,5</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Pr>
          <w:p w:rsidR="00D51612" w:rsidRPr="00922ECE" w:rsidRDefault="00D51612">
            <w:pPr>
              <w:widowControl w:val="0"/>
              <w:jc w:val="center"/>
              <w:rPr>
                <w:sz w:val="18"/>
                <w:szCs w:val="18"/>
              </w:rPr>
            </w:pPr>
            <w:r w:rsidRPr="00922ECE">
              <w:rPr>
                <w:sz w:val="18"/>
                <w:szCs w:val="18"/>
              </w:rPr>
              <w:t>14,3</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Pr>
          <w:p w:rsidR="00D51612" w:rsidRPr="00922ECE" w:rsidRDefault="00D51612">
            <w:pPr>
              <w:widowControl w:val="0"/>
              <w:jc w:val="center"/>
              <w:rPr>
                <w:sz w:val="18"/>
                <w:szCs w:val="18"/>
              </w:rPr>
            </w:pPr>
            <w:r w:rsidRPr="00922ECE">
              <w:rPr>
                <w:sz w:val="18"/>
                <w:szCs w:val="18"/>
              </w:rPr>
              <w:t>14,1</w:t>
            </w:r>
          </w:p>
        </w:tc>
        <w:tc>
          <w:tcPr>
            <w:tcW w:w="1418" w:type="dxa"/>
            <w:tcBorders>
              <w:top w:val="single" w:sz="4" w:space="0" w:color="000000"/>
              <w:left w:val="single" w:sz="4" w:space="0" w:color="000000"/>
              <w:bottom w:val="single" w:sz="4" w:space="0" w:color="000000"/>
              <w:right w:val="single" w:sz="4" w:space="0" w:color="000000"/>
            </w:tcBorders>
            <w:shd w:val="clear" w:color="auto" w:fill="FFFFFF"/>
          </w:tcPr>
          <w:p w:rsidR="00D51612" w:rsidRPr="00922ECE" w:rsidRDefault="00D51612">
            <w:pPr>
              <w:widowControl w:val="0"/>
              <w:spacing w:line="200" w:lineRule="atLeast"/>
              <w:jc w:val="center"/>
              <w:rPr>
                <w:sz w:val="18"/>
                <w:szCs w:val="18"/>
              </w:rPr>
            </w:pPr>
            <w:r w:rsidRPr="00922ECE">
              <w:rPr>
                <w:sz w:val="18"/>
                <w:szCs w:val="18"/>
              </w:rPr>
              <w:t>76,2</w:t>
            </w:r>
          </w:p>
        </w:tc>
      </w:tr>
      <w:tr w:rsidR="00D51612" w:rsidRPr="00922ECE" w:rsidTr="00907BDC">
        <w:tc>
          <w:tcPr>
            <w:tcW w:w="5183" w:type="dxa"/>
            <w:tcBorders>
              <w:top w:val="single" w:sz="4" w:space="0" w:color="000000"/>
              <w:left w:val="single" w:sz="4" w:space="0" w:color="000000"/>
              <w:bottom w:val="single" w:sz="4" w:space="0" w:color="000000"/>
              <w:right w:val="single" w:sz="4" w:space="0" w:color="000000"/>
            </w:tcBorders>
            <w:shd w:val="clear" w:color="auto" w:fill="FFFFFF"/>
          </w:tcPr>
          <w:p w:rsidR="00D51612" w:rsidRPr="00922ECE" w:rsidRDefault="00D51612">
            <w:pPr>
              <w:widowControl w:val="0"/>
              <w:ind w:firstLine="2"/>
              <w:rPr>
                <w:sz w:val="18"/>
                <w:szCs w:val="18"/>
              </w:rPr>
            </w:pPr>
            <w:r w:rsidRPr="00922ECE">
              <w:rPr>
                <w:sz w:val="18"/>
                <w:szCs w:val="18"/>
              </w:rPr>
              <w:t>Степновский муниципальный округ</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Pr>
          <w:p w:rsidR="00D51612" w:rsidRPr="00922ECE" w:rsidRDefault="00D51612">
            <w:pPr>
              <w:widowControl w:val="0"/>
              <w:spacing w:line="200" w:lineRule="atLeast"/>
              <w:jc w:val="center"/>
              <w:rPr>
                <w:sz w:val="18"/>
                <w:szCs w:val="18"/>
              </w:rPr>
            </w:pPr>
            <w:r w:rsidRPr="00922ECE">
              <w:rPr>
                <w:color w:val="000000"/>
                <w:sz w:val="18"/>
                <w:szCs w:val="18"/>
              </w:rPr>
              <w:t>12,8</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Pr>
          <w:p w:rsidR="00D51612" w:rsidRPr="00922ECE" w:rsidRDefault="00D51612">
            <w:pPr>
              <w:widowControl w:val="0"/>
              <w:jc w:val="center"/>
              <w:rPr>
                <w:sz w:val="18"/>
                <w:szCs w:val="18"/>
              </w:rPr>
            </w:pPr>
            <w:r w:rsidRPr="00922ECE">
              <w:rPr>
                <w:sz w:val="18"/>
                <w:szCs w:val="18"/>
              </w:rPr>
              <w:t>10,4</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Pr>
          <w:p w:rsidR="00D51612" w:rsidRPr="00922ECE" w:rsidRDefault="00D51612">
            <w:pPr>
              <w:widowControl w:val="0"/>
              <w:jc w:val="center"/>
              <w:rPr>
                <w:sz w:val="18"/>
                <w:szCs w:val="18"/>
              </w:rPr>
            </w:pPr>
            <w:r w:rsidRPr="00922ECE">
              <w:rPr>
                <w:sz w:val="18"/>
                <w:szCs w:val="18"/>
              </w:rPr>
              <w:t>9,4</w:t>
            </w:r>
          </w:p>
        </w:tc>
        <w:tc>
          <w:tcPr>
            <w:tcW w:w="1418" w:type="dxa"/>
            <w:tcBorders>
              <w:top w:val="single" w:sz="4" w:space="0" w:color="000000"/>
              <w:left w:val="single" w:sz="4" w:space="0" w:color="000000"/>
              <w:bottom w:val="single" w:sz="4" w:space="0" w:color="000000"/>
              <w:right w:val="single" w:sz="4" w:space="0" w:color="000000"/>
            </w:tcBorders>
            <w:shd w:val="clear" w:color="auto" w:fill="FFFFFF"/>
          </w:tcPr>
          <w:p w:rsidR="00D51612" w:rsidRPr="00922ECE" w:rsidRDefault="00D51612">
            <w:pPr>
              <w:widowControl w:val="0"/>
              <w:spacing w:line="200" w:lineRule="atLeast"/>
              <w:jc w:val="center"/>
              <w:rPr>
                <w:sz w:val="18"/>
                <w:szCs w:val="18"/>
              </w:rPr>
            </w:pPr>
            <w:r w:rsidRPr="00922ECE">
              <w:rPr>
                <w:sz w:val="18"/>
                <w:szCs w:val="18"/>
              </w:rPr>
              <w:t>73,4</w:t>
            </w:r>
          </w:p>
        </w:tc>
      </w:tr>
    </w:tbl>
    <w:p w:rsidR="00D51612" w:rsidRPr="009263AF" w:rsidRDefault="00D51612" w:rsidP="0026055A">
      <w:pPr>
        <w:ind w:firstLine="709"/>
        <w:jc w:val="both"/>
        <w:rPr>
          <w:sz w:val="24"/>
          <w:szCs w:val="28"/>
          <w:lang w:eastAsia="ru-RU"/>
        </w:rPr>
      </w:pPr>
      <w:r w:rsidRPr="009263AF">
        <w:rPr>
          <w:sz w:val="24"/>
          <w:szCs w:val="28"/>
          <w:lang w:eastAsia="ru-RU"/>
        </w:rPr>
        <w:t>Важной демографической характеристикой населения является его возрастно-половой состав. В структуре населения по основным возрастным группам 55,4 процента составляет население в трудоспособном возрасте. На долю лиц в возрасте старше трудоспособного приходится 24,4 процента. Население в возрасте моложе трудоспособного возраста составляет 21,1 процента.</w:t>
      </w:r>
    </w:p>
    <w:p w:rsidR="00D51612" w:rsidRDefault="00D51612" w:rsidP="0026055A">
      <w:pPr>
        <w:ind w:firstLine="709"/>
        <w:jc w:val="both"/>
        <w:rPr>
          <w:sz w:val="24"/>
          <w:szCs w:val="28"/>
          <w:lang w:eastAsia="ru-RU"/>
        </w:rPr>
      </w:pPr>
      <w:r w:rsidRPr="009263AF">
        <w:rPr>
          <w:sz w:val="24"/>
          <w:szCs w:val="28"/>
          <w:lang w:eastAsia="ru-RU"/>
        </w:rPr>
        <w:t>Динамика численности трудоспособного населения Туркменского округа за 2021-2023 годы отражена в таблице 7.</w:t>
      </w:r>
    </w:p>
    <w:p w:rsidR="00C26DE2" w:rsidRPr="009263AF" w:rsidRDefault="00C26DE2" w:rsidP="0026055A">
      <w:pPr>
        <w:ind w:firstLine="709"/>
        <w:jc w:val="both"/>
        <w:rPr>
          <w:sz w:val="24"/>
          <w:szCs w:val="28"/>
        </w:rPr>
      </w:pPr>
    </w:p>
    <w:p w:rsidR="00D51612" w:rsidRPr="009263AF" w:rsidRDefault="00D51612">
      <w:pPr>
        <w:ind w:firstLine="567"/>
        <w:jc w:val="right"/>
        <w:rPr>
          <w:color w:val="000000"/>
          <w:sz w:val="24"/>
          <w:szCs w:val="28"/>
        </w:rPr>
      </w:pPr>
      <w:r w:rsidRPr="009263AF">
        <w:rPr>
          <w:color w:val="000000"/>
          <w:sz w:val="24"/>
          <w:szCs w:val="28"/>
        </w:rPr>
        <w:lastRenderedPageBreak/>
        <w:t>Таблица 7</w:t>
      </w:r>
    </w:p>
    <w:p w:rsidR="00D51612" w:rsidRPr="009263AF" w:rsidRDefault="00D51612">
      <w:pPr>
        <w:ind w:firstLine="567"/>
        <w:jc w:val="center"/>
        <w:rPr>
          <w:color w:val="000000"/>
          <w:sz w:val="24"/>
          <w:szCs w:val="28"/>
        </w:rPr>
      </w:pPr>
      <w:r w:rsidRPr="009263AF">
        <w:rPr>
          <w:color w:val="000000"/>
          <w:sz w:val="24"/>
          <w:szCs w:val="28"/>
        </w:rPr>
        <w:t xml:space="preserve">Динамика численности трудоспособного населения </w:t>
      </w:r>
    </w:p>
    <w:p w:rsidR="00D51612" w:rsidRPr="009263AF" w:rsidRDefault="00D51612">
      <w:pPr>
        <w:ind w:firstLine="567"/>
        <w:jc w:val="center"/>
        <w:rPr>
          <w:color w:val="000000"/>
          <w:sz w:val="24"/>
          <w:szCs w:val="28"/>
        </w:rPr>
      </w:pPr>
      <w:r w:rsidRPr="009263AF">
        <w:rPr>
          <w:color w:val="000000"/>
          <w:sz w:val="24"/>
          <w:szCs w:val="28"/>
        </w:rPr>
        <w:t>Туркменского округа</w:t>
      </w:r>
    </w:p>
    <w:tbl>
      <w:tblPr>
        <w:tblW w:w="0" w:type="auto"/>
        <w:tblInd w:w="-35" w:type="dxa"/>
        <w:tblLayout w:type="fixed"/>
        <w:tblCellMar>
          <w:left w:w="30" w:type="dxa"/>
          <w:right w:w="30" w:type="dxa"/>
        </w:tblCellMar>
        <w:tblLook w:val="0000"/>
      </w:tblPr>
      <w:tblGrid>
        <w:gridCol w:w="4885"/>
        <w:gridCol w:w="992"/>
        <w:gridCol w:w="992"/>
        <w:gridCol w:w="993"/>
        <w:gridCol w:w="1528"/>
      </w:tblGrid>
      <w:tr w:rsidR="00D51612" w:rsidRPr="00922ECE" w:rsidTr="004C357E">
        <w:trPr>
          <w:trHeight w:val="20"/>
        </w:trPr>
        <w:tc>
          <w:tcPr>
            <w:tcW w:w="4885"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pPr>
              <w:widowControl w:val="0"/>
              <w:jc w:val="center"/>
              <w:rPr>
                <w:sz w:val="18"/>
                <w:szCs w:val="18"/>
              </w:rPr>
            </w:pPr>
            <w:r w:rsidRPr="00922ECE">
              <w:rPr>
                <w:color w:val="000000"/>
                <w:sz w:val="18"/>
                <w:szCs w:val="18"/>
              </w:rPr>
              <w:t>Наименование показателя</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Pr>
          <w:p w:rsidR="00D51612" w:rsidRPr="00922ECE" w:rsidRDefault="00D51612" w:rsidP="0026055A">
            <w:pPr>
              <w:widowControl w:val="0"/>
              <w:jc w:val="center"/>
              <w:rPr>
                <w:sz w:val="18"/>
                <w:szCs w:val="18"/>
              </w:rPr>
            </w:pPr>
            <w:r w:rsidRPr="00922ECE">
              <w:rPr>
                <w:color w:val="000000"/>
                <w:sz w:val="18"/>
                <w:szCs w:val="18"/>
              </w:rPr>
              <w:t>2021</w:t>
            </w:r>
            <w:r w:rsidR="0026055A" w:rsidRPr="00922ECE">
              <w:rPr>
                <w:color w:val="000000"/>
                <w:sz w:val="18"/>
                <w:szCs w:val="18"/>
              </w:rPr>
              <w:t xml:space="preserve"> г.</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Pr>
          <w:p w:rsidR="00D51612" w:rsidRPr="00922ECE" w:rsidRDefault="00D51612" w:rsidP="0026055A">
            <w:pPr>
              <w:widowControl w:val="0"/>
              <w:jc w:val="center"/>
              <w:rPr>
                <w:sz w:val="18"/>
                <w:szCs w:val="18"/>
              </w:rPr>
            </w:pPr>
            <w:r w:rsidRPr="00922ECE">
              <w:rPr>
                <w:color w:val="000000"/>
                <w:sz w:val="18"/>
                <w:szCs w:val="18"/>
              </w:rPr>
              <w:t>2022</w:t>
            </w:r>
            <w:r w:rsidR="0026055A" w:rsidRPr="00922ECE">
              <w:rPr>
                <w:color w:val="000000"/>
                <w:sz w:val="18"/>
                <w:szCs w:val="18"/>
              </w:rPr>
              <w:t xml:space="preserve"> </w:t>
            </w:r>
            <w:r w:rsidRPr="00922ECE">
              <w:rPr>
                <w:color w:val="000000"/>
                <w:sz w:val="18"/>
                <w:szCs w:val="18"/>
              </w:rPr>
              <w:t>г</w:t>
            </w:r>
            <w:r w:rsidR="0026055A" w:rsidRPr="00922ECE">
              <w:rPr>
                <w:color w:val="000000"/>
                <w:sz w:val="18"/>
                <w:szCs w:val="18"/>
              </w:rPr>
              <w:t>.</w:t>
            </w:r>
          </w:p>
        </w:tc>
        <w:tc>
          <w:tcPr>
            <w:tcW w:w="993" w:type="dxa"/>
            <w:tcBorders>
              <w:top w:val="single" w:sz="4" w:space="0" w:color="000000"/>
              <w:left w:val="single" w:sz="4" w:space="0" w:color="000000"/>
              <w:bottom w:val="single" w:sz="4" w:space="0" w:color="000000"/>
              <w:right w:val="single" w:sz="4" w:space="0" w:color="000000"/>
            </w:tcBorders>
            <w:shd w:val="clear" w:color="auto" w:fill="FFFFFF"/>
          </w:tcPr>
          <w:p w:rsidR="00D51612" w:rsidRPr="00922ECE" w:rsidRDefault="00D51612" w:rsidP="0026055A">
            <w:pPr>
              <w:widowControl w:val="0"/>
              <w:jc w:val="center"/>
              <w:rPr>
                <w:sz w:val="18"/>
                <w:szCs w:val="18"/>
              </w:rPr>
            </w:pPr>
            <w:r w:rsidRPr="00922ECE">
              <w:rPr>
                <w:color w:val="000000"/>
                <w:sz w:val="18"/>
                <w:szCs w:val="18"/>
              </w:rPr>
              <w:t>2023</w:t>
            </w:r>
            <w:r w:rsidR="0026055A" w:rsidRPr="00922ECE">
              <w:rPr>
                <w:color w:val="000000"/>
                <w:sz w:val="18"/>
                <w:szCs w:val="18"/>
              </w:rPr>
              <w:t xml:space="preserve"> </w:t>
            </w:r>
            <w:r w:rsidRPr="00922ECE">
              <w:rPr>
                <w:color w:val="000000"/>
                <w:sz w:val="18"/>
                <w:szCs w:val="18"/>
              </w:rPr>
              <w:t>г</w:t>
            </w:r>
            <w:r w:rsidR="0026055A" w:rsidRPr="00922ECE">
              <w:rPr>
                <w:color w:val="000000"/>
                <w:sz w:val="18"/>
                <w:szCs w:val="18"/>
              </w:rPr>
              <w:t>.</w:t>
            </w:r>
          </w:p>
        </w:tc>
        <w:tc>
          <w:tcPr>
            <w:tcW w:w="1528" w:type="dxa"/>
            <w:tcBorders>
              <w:top w:val="single" w:sz="4" w:space="0" w:color="000000"/>
              <w:left w:val="single" w:sz="4" w:space="0" w:color="000000"/>
              <w:bottom w:val="single" w:sz="4" w:space="0" w:color="000000"/>
              <w:right w:val="single" w:sz="4" w:space="0" w:color="000000"/>
            </w:tcBorders>
            <w:shd w:val="clear" w:color="auto" w:fill="FFFFFF"/>
          </w:tcPr>
          <w:p w:rsidR="0026055A" w:rsidRPr="00922ECE" w:rsidRDefault="00D51612">
            <w:pPr>
              <w:widowControl w:val="0"/>
              <w:jc w:val="center"/>
              <w:rPr>
                <w:color w:val="000000"/>
                <w:sz w:val="18"/>
                <w:szCs w:val="18"/>
              </w:rPr>
            </w:pPr>
            <w:r w:rsidRPr="00922ECE">
              <w:rPr>
                <w:color w:val="000000"/>
                <w:sz w:val="18"/>
                <w:szCs w:val="18"/>
              </w:rPr>
              <w:t>2023г.</w:t>
            </w:r>
            <w:r w:rsidR="004C357E" w:rsidRPr="00922ECE">
              <w:rPr>
                <w:color w:val="000000"/>
                <w:sz w:val="18"/>
                <w:szCs w:val="18"/>
              </w:rPr>
              <w:t xml:space="preserve"> к</w:t>
            </w:r>
          </w:p>
          <w:p w:rsidR="00D51612" w:rsidRPr="00922ECE" w:rsidRDefault="00D51612" w:rsidP="004C357E">
            <w:pPr>
              <w:widowControl w:val="0"/>
              <w:jc w:val="center"/>
              <w:rPr>
                <w:sz w:val="18"/>
                <w:szCs w:val="18"/>
              </w:rPr>
            </w:pPr>
            <w:r w:rsidRPr="00922ECE">
              <w:rPr>
                <w:color w:val="000000"/>
                <w:sz w:val="18"/>
                <w:szCs w:val="18"/>
              </w:rPr>
              <w:t>2021г.,</w:t>
            </w:r>
            <w:r w:rsidR="004C357E" w:rsidRPr="00922ECE">
              <w:rPr>
                <w:color w:val="000000"/>
                <w:sz w:val="18"/>
                <w:szCs w:val="18"/>
              </w:rPr>
              <w:t xml:space="preserve"> </w:t>
            </w:r>
            <w:r w:rsidRPr="00922ECE">
              <w:rPr>
                <w:color w:val="000000"/>
                <w:sz w:val="18"/>
                <w:szCs w:val="18"/>
              </w:rPr>
              <w:t>%</w:t>
            </w:r>
          </w:p>
        </w:tc>
      </w:tr>
      <w:tr w:rsidR="00D51612" w:rsidRPr="00922ECE" w:rsidTr="004C357E">
        <w:trPr>
          <w:trHeight w:val="20"/>
        </w:trPr>
        <w:tc>
          <w:tcPr>
            <w:tcW w:w="4885"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pPr>
              <w:widowControl w:val="0"/>
              <w:jc w:val="center"/>
              <w:rPr>
                <w:sz w:val="18"/>
                <w:szCs w:val="18"/>
              </w:rPr>
            </w:pPr>
            <w:r w:rsidRPr="00922ECE">
              <w:rPr>
                <w:color w:val="000000"/>
                <w:sz w:val="18"/>
                <w:szCs w:val="18"/>
              </w:rPr>
              <w:t>1</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Pr>
          <w:p w:rsidR="00D51612" w:rsidRPr="00922ECE" w:rsidRDefault="00D51612">
            <w:pPr>
              <w:widowControl w:val="0"/>
              <w:jc w:val="center"/>
              <w:rPr>
                <w:sz w:val="18"/>
                <w:szCs w:val="18"/>
              </w:rPr>
            </w:pPr>
            <w:r w:rsidRPr="00922ECE">
              <w:rPr>
                <w:color w:val="000000"/>
                <w:sz w:val="18"/>
                <w:szCs w:val="18"/>
              </w:rPr>
              <w:t>2</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Pr>
          <w:p w:rsidR="00D51612" w:rsidRPr="00922ECE" w:rsidRDefault="00D51612">
            <w:pPr>
              <w:widowControl w:val="0"/>
              <w:jc w:val="center"/>
              <w:rPr>
                <w:sz w:val="18"/>
                <w:szCs w:val="18"/>
              </w:rPr>
            </w:pPr>
            <w:r w:rsidRPr="00922ECE">
              <w:rPr>
                <w:color w:val="000000"/>
                <w:sz w:val="18"/>
                <w:szCs w:val="18"/>
              </w:rPr>
              <w:t>3</w:t>
            </w:r>
          </w:p>
        </w:tc>
        <w:tc>
          <w:tcPr>
            <w:tcW w:w="993" w:type="dxa"/>
            <w:tcBorders>
              <w:top w:val="single" w:sz="4" w:space="0" w:color="000000"/>
              <w:left w:val="single" w:sz="4" w:space="0" w:color="000000"/>
              <w:bottom w:val="single" w:sz="4" w:space="0" w:color="000000"/>
              <w:right w:val="single" w:sz="4" w:space="0" w:color="000000"/>
            </w:tcBorders>
            <w:shd w:val="clear" w:color="auto" w:fill="FFFFFF"/>
          </w:tcPr>
          <w:p w:rsidR="00D51612" w:rsidRPr="00922ECE" w:rsidRDefault="00D51612">
            <w:pPr>
              <w:widowControl w:val="0"/>
              <w:jc w:val="center"/>
              <w:rPr>
                <w:sz w:val="18"/>
                <w:szCs w:val="18"/>
              </w:rPr>
            </w:pPr>
            <w:r w:rsidRPr="00922ECE">
              <w:rPr>
                <w:color w:val="000000"/>
                <w:sz w:val="18"/>
                <w:szCs w:val="18"/>
              </w:rPr>
              <w:t>4</w:t>
            </w:r>
          </w:p>
        </w:tc>
        <w:tc>
          <w:tcPr>
            <w:tcW w:w="1528" w:type="dxa"/>
            <w:tcBorders>
              <w:top w:val="single" w:sz="4" w:space="0" w:color="000000"/>
              <w:left w:val="single" w:sz="4" w:space="0" w:color="000000"/>
              <w:bottom w:val="single" w:sz="4" w:space="0" w:color="000000"/>
              <w:right w:val="single" w:sz="4" w:space="0" w:color="000000"/>
            </w:tcBorders>
            <w:shd w:val="clear" w:color="auto" w:fill="FFFFFF"/>
          </w:tcPr>
          <w:p w:rsidR="00D51612" w:rsidRPr="00922ECE" w:rsidRDefault="00D51612">
            <w:pPr>
              <w:widowControl w:val="0"/>
              <w:jc w:val="center"/>
              <w:rPr>
                <w:sz w:val="18"/>
                <w:szCs w:val="18"/>
              </w:rPr>
            </w:pPr>
            <w:r w:rsidRPr="00922ECE">
              <w:rPr>
                <w:color w:val="000000"/>
                <w:sz w:val="18"/>
                <w:szCs w:val="18"/>
              </w:rPr>
              <w:t>5</w:t>
            </w:r>
          </w:p>
        </w:tc>
      </w:tr>
      <w:tr w:rsidR="00D51612" w:rsidRPr="00922ECE" w:rsidTr="004C357E">
        <w:trPr>
          <w:trHeight w:val="20"/>
        </w:trPr>
        <w:tc>
          <w:tcPr>
            <w:tcW w:w="4885"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pPr>
              <w:widowControl w:val="0"/>
              <w:rPr>
                <w:sz w:val="18"/>
                <w:szCs w:val="18"/>
              </w:rPr>
            </w:pPr>
            <w:r w:rsidRPr="00922ECE">
              <w:rPr>
                <w:color w:val="000000"/>
                <w:sz w:val="18"/>
                <w:szCs w:val="18"/>
              </w:rPr>
              <w:t>Численность трудоспособного населения, человек</w:t>
            </w:r>
          </w:p>
        </w:tc>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51612" w:rsidRPr="00922ECE" w:rsidRDefault="00D51612">
            <w:pPr>
              <w:pStyle w:val="15"/>
              <w:widowControl w:val="0"/>
              <w:shd w:val="clear" w:color="auto" w:fill="FFFFFF"/>
              <w:jc w:val="center"/>
              <w:rPr>
                <w:sz w:val="18"/>
                <w:szCs w:val="18"/>
              </w:rPr>
            </w:pPr>
            <w:r w:rsidRPr="00922ECE">
              <w:rPr>
                <w:rFonts w:ascii="Times New Roman" w:hAnsi="Times New Roman"/>
                <w:sz w:val="18"/>
                <w:szCs w:val="18"/>
              </w:rPr>
              <w:t>12694</w:t>
            </w:r>
          </w:p>
        </w:tc>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51612" w:rsidRPr="00922ECE" w:rsidRDefault="00D51612">
            <w:pPr>
              <w:pStyle w:val="15"/>
              <w:widowControl w:val="0"/>
              <w:shd w:val="clear" w:color="auto" w:fill="FFFFFF"/>
              <w:jc w:val="center"/>
              <w:rPr>
                <w:sz w:val="18"/>
                <w:szCs w:val="18"/>
              </w:rPr>
            </w:pPr>
            <w:r w:rsidRPr="00922ECE">
              <w:rPr>
                <w:rFonts w:ascii="Times New Roman" w:hAnsi="Times New Roman"/>
                <w:sz w:val="18"/>
                <w:szCs w:val="18"/>
              </w:rPr>
              <w:t>12450</w:t>
            </w:r>
          </w:p>
        </w:tc>
        <w:tc>
          <w:tcPr>
            <w:tcW w:w="99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51612" w:rsidRPr="00922ECE" w:rsidRDefault="00D51612">
            <w:pPr>
              <w:pStyle w:val="15"/>
              <w:widowControl w:val="0"/>
              <w:shd w:val="clear" w:color="auto" w:fill="FFFFFF"/>
              <w:jc w:val="center"/>
              <w:rPr>
                <w:sz w:val="18"/>
                <w:szCs w:val="18"/>
              </w:rPr>
            </w:pPr>
            <w:r w:rsidRPr="00922ECE">
              <w:rPr>
                <w:rFonts w:ascii="Times New Roman" w:hAnsi="Times New Roman"/>
                <w:sz w:val="18"/>
                <w:szCs w:val="18"/>
              </w:rPr>
              <w:t>12193</w:t>
            </w:r>
          </w:p>
        </w:tc>
        <w:tc>
          <w:tcPr>
            <w:tcW w:w="152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51612" w:rsidRPr="00922ECE" w:rsidRDefault="00D51612">
            <w:pPr>
              <w:pStyle w:val="15"/>
              <w:widowControl w:val="0"/>
              <w:shd w:val="clear" w:color="auto" w:fill="FFFFFF"/>
              <w:jc w:val="center"/>
              <w:rPr>
                <w:sz w:val="18"/>
                <w:szCs w:val="18"/>
              </w:rPr>
            </w:pPr>
            <w:r w:rsidRPr="00922ECE">
              <w:rPr>
                <w:rFonts w:ascii="Times New Roman" w:hAnsi="Times New Roman"/>
                <w:sz w:val="18"/>
                <w:szCs w:val="18"/>
              </w:rPr>
              <w:t>96,1</w:t>
            </w:r>
          </w:p>
        </w:tc>
      </w:tr>
      <w:tr w:rsidR="00D51612" w:rsidRPr="00922ECE" w:rsidTr="004C357E">
        <w:trPr>
          <w:trHeight w:val="20"/>
        </w:trPr>
        <w:tc>
          <w:tcPr>
            <w:tcW w:w="4885"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pPr>
              <w:widowControl w:val="0"/>
              <w:rPr>
                <w:sz w:val="18"/>
                <w:szCs w:val="18"/>
              </w:rPr>
            </w:pPr>
            <w:r w:rsidRPr="00922ECE">
              <w:rPr>
                <w:color w:val="000000"/>
                <w:sz w:val="18"/>
                <w:szCs w:val="18"/>
              </w:rPr>
              <w:t>Численность моложе трудоспособного населения, человек</w:t>
            </w:r>
          </w:p>
        </w:tc>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51612" w:rsidRPr="00922ECE" w:rsidRDefault="00D51612">
            <w:pPr>
              <w:widowControl w:val="0"/>
              <w:jc w:val="center"/>
              <w:rPr>
                <w:sz w:val="18"/>
                <w:szCs w:val="18"/>
              </w:rPr>
            </w:pPr>
            <w:r w:rsidRPr="00922ECE">
              <w:rPr>
                <w:color w:val="000000"/>
                <w:sz w:val="18"/>
                <w:szCs w:val="18"/>
              </w:rPr>
              <w:t>4552</w:t>
            </w:r>
          </w:p>
        </w:tc>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51612" w:rsidRPr="00922ECE" w:rsidRDefault="00D51612">
            <w:pPr>
              <w:widowControl w:val="0"/>
              <w:jc w:val="center"/>
              <w:rPr>
                <w:sz w:val="18"/>
                <w:szCs w:val="18"/>
              </w:rPr>
            </w:pPr>
            <w:r w:rsidRPr="00922ECE">
              <w:rPr>
                <w:color w:val="000000"/>
                <w:sz w:val="18"/>
                <w:szCs w:val="18"/>
              </w:rPr>
              <w:t>4597</w:t>
            </w:r>
          </w:p>
        </w:tc>
        <w:tc>
          <w:tcPr>
            <w:tcW w:w="99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51612" w:rsidRPr="00922ECE" w:rsidRDefault="00D51612">
            <w:pPr>
              <w:widowControl w:val="0"/>
              <w:jc w:val="center"/>
              <w:rPr>
                <w:sz w:val="18"/>
                <w:szCs w:val="18"/>
              </w:rPr>
            </w:pPr>
            <w:r w:rsidRPr="00922ECE">
              <w:rPr>
                <w:color w:val="000000"/>
                <w:sz w:val="18"/>
                <w:szCs w:val="18"/>
              </w:rPr>
              <w:t>4646</w:t>
            </w:r>
          </w:p>
        </w:tc>
        <w:tc>
          <w:tcPr>
            <w:tcW w:w="152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51612" w:rsidRPr="00922ECE" w:rsidRDefault="00D51612">
            <w:pPr>
              <w:widowControl w:val="0"/>
              <w:jc w:val="center"/>
              <w:rPr>
                <w:sz w:val="18"/>
                <w:szCs w:val="18"/>
              </w:rPr>
            </w:pPr>
            <w:r w:rsidRPr="00922ECE">
              <w:rPr>
                <w:sz w:val="18"/>
                <w:szCs w:val="18"/>
              </w:rPr>
              <w:t>102,1</w:t>
            </w:r>
          </w:p>
        </w:tc>
      </w:tr>
      <w:tr w:rsidR="00D51612" w:rsidRPr="00922ECE" w:rsidTr="004C357E">
        <w:trPr>
          <w:trHeight w:val="418"/>
        </w:trPr>
        <w:tc>
          <w:tcPr>
            <w:tcW w:w="4885"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pPr>
              <w:widowControl w:val="0"/>
              <w:rPr>
                <w:sz w:val="18"/>
                <w:szCs w:val="18"/>
              </w:rPr>
            </w:pPr>
            <w:r w:rsidRPr="00922ECE">
              <w:rPr>
                <w:color w:val="000000"/>
                <w:sz w:val="18"/>
                <w:szCs w:val="18"/>
              </w:rPr>
              <w:t>Численность старше трудоспособного населения, человек</w:t>
            </w:r>
          </w:p>
        </w:tc>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51612" w:rsidRPr="00922ECE" w:rsidRDefault="00D51612">
            <w:pPr>
              <w:widowControl w:val="0"/>
              <w:jc w:val="center"/>
              <w:rPr>
                <w:sz w:val="18"/>
                <w:szCs w:val="18"/>
              </w:rPr>
            </w:pPr>
            <w:r w:rsidRPr="00922ECE">
              <w:rPr>
                <w:color w:val="000000"/>
                <w:sz w:val="18"/>
                <w:szCs w:val="18"/>
              </w:rPr>
              <w:t>5591</w:t>
            </w:r>
          </w:p>
        </w:tc>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51612" w:rsidRPr="00922ECE" w:rsidRDefault="00D51612">
            <w:pPr>
              <w:widowControl w:val="0"/>
              <w:jc w:val="center"/>
              <w:rPr>
                <w:sz w:val="18"/>
                <w:szCs w:val="18"/>
              </w:rPr>
            </w:pPr>
            <w:r w:rsidRPr="00922ECE">
              <w:rPr>
                <w:color w:val="000000"/>
                <w:sz w:val="18"/>
                <w:szCs w:val="18"/>
              </w:rPr>
              <w:t>5284</w:t>
            </w:r>
          </w:p>
        </w:tc>
        <w:tc>
          <w:tcPr>
            <w:tcW w:w="99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51612" w:rsidRPr="00922ECE" w:rsidRDefault="00D51612">
            <w:pPr>
              <w:widowControl w:val="0"/>
              <w:jc w:val="center"/>
              <w:rPr>
                <w:sz w:val="18"/>
                <w:szCs w:val="18"/>
              </w:rPr>
            </w:pPr>
            <w:r w:rsidRPr="00922ECE">
              <w:rPr>
                <w:color w:val="000000"/>
                <w:sz w:val="18"/>
                <w:szCs w:val="18"/>
              </w:rPr>
              <w:t>5378</w:t>
            </w:r>
          </w:p>
        </w:tc>
        <w:tc>
          <w:tcPr>
            <w:tcW w:w="152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51612" w:rsidRPr="00922ECE" w:rsidRDefault="00D51612">
            <w:pPr>
              <w:widowControl w:val="0"/>
              <w:jc w:val="center"/>
              <w:rPr>
                <w:sz w:val="18"/>
                <w:szCs w:val="18"/>
              </w:rPr>
            </w:pPr>
            <w:r w:rsidRPr="00922ECE">
              <w:rPr>
                <w:sz w:val="18"/>
                <w:szCs w:val="18"/>
              </w:rPr>
              <w:t>96,2</w:t>
            </w:r>
          </w:p>
        </w:tc>
      </w:tr>
    </w:tbl>
    <w:p w:rsidR="00D51612" w:rsidRPr="009263AF" w:rsidRDefault="00D51612" w:rsidP="003660ED">
      <w:pPr>
        <w:ind w:firstLine="709"/>
        <w:jc w:val="both"/>
        <w:rPr>
          <w:sz w:val="24"/>
          <w:szCs w:val="28"/>
        </w:rPr>
      </w:pPr>
      <w:r w:rsidRPr="009263AF">
        <w:rPr>
          <w:sz w:val="24"/>
          <w:szCs w:val="28"/>
        </w:rPr>
        <w:t>Основные демографические показатели в Туркменском округе в сравнении с Арзгирским, Степновским и Апанасенковским муниципальными округами за 2024 год отражены</w:t>
      </w:r>
      <w:r w:rsidRPr="009263AF">
        <w:rPr>
          <w:sz w:val="24"/>
          <w:szCs w:val="28"/>
          <w:lang w:eastAsia="ru-RU"/>
        </w:rPr>
        <w:t xml:space="preserve"> в таблице 8.</w:t>
      </w:r>
    </w:p>
    <w:p w:rsidR="00D51612" w:rsidRPr="009263AF" w:rsidRDefault="00D51612">
      <w:pPr>
        <w:jc w:val="right"/>
        <w:rPr>
          <w:sz w:val="24"/>
          <w:szCs w:val="28"/>
        </w:rPr>
      </w:pPr>
      <w:r w:rsidRPr="009263AF">
        <w:rPr>
          <w:sz w:val="24"/>
          <w:szCs w:val="28"/>
        </w:rPr>
        <w:t>Таблица 8</w:t>
      </w:r>
    </w:p>
    <w:p w:rsidR="00D51612" w:rsidRPr="009263AF" w:rsidRDefault="00D51612">
      <w:pPr>
        <w:jc w:val="center"/>
        <w:rPr>
          <w:sz w:val="24"/>
          <w:szCs w:val="28"/>
        </w:rPr>
      </w:pPr>
      <w:r w:rsidRPr="009263AF">
        <w:rPr>
          <w:sz w:val="24"/>
          <w:szCs w:val="28"/>
          <w:shd w:val="clear" w:color="auto" w:fill="FFFFFF"/>
        </w:rPr>
        <w:t xml:space="preserve">Основные демографические показатели в </w:t>
      </w:r>
      <w:r w:rsidRPr="009263AF">
        <w:rPr>
          <w:sz w:val="24"/>
          <w:szCs w:val="28"/>
        </w:rPr>
        <w:t>Туркменском</w:t>
      </w:r>
      <w:r w:rsidRPr="009263AF">
        <w:rPr>
          <w:sz w:val="24"/>
          <w:szCs w:val="28"/>
          <w:shd w:val="clear" w:color="auto" w:fill="FFFFFF"/>
        </w:rPr>
        <w:t xml:space="preserve"> округе в сравнении</w:t>
      </w:r>
      <w:r w:rsidR="003660ED" w:rsidRPr="009263AF">
        <w:rPr>
          <w:sz w:val="24"/>
          <w:szCs w:val="28"/>
          <w:shd w:val="clear" w:color="auto" w:fill="FFFFFF"/>
        </w:rPr>
        <w:t xml:space="preserve"> </w:t>
      </w:r>
      <w:r w:rsidRPr="009263AF">
        <w:rPr>
          <w:sz w:val="24"/>
          <w:szCs w:val="28"/>
          <w:shd w:val="clear" w:color="auto" w:fill="FFFFFF"/>
        </w:rPr>
        <w:t>с Арзгирским, Степновским и Апанасенковским муниципальными округами за 2023 год</w:t>
      </w:r>
    </w:p>
    <w:tbl>
      <w:tblPr>
        <w:tblW w:w="0" w:type="auto"/>
        <w:tblInd w:w="-5" w:type="dxa"/>
        <w:tblLayout w:type="fixed"/>
        <w:tblCellMar>
          <w:top w:w="55" w:type="dxa"/>
          <w:left w:w="55" w:type="dxa"/>
          <w:bottom w:w="55" w:type="dxa"/>
          <w:right w:w="55" w:type="dxa"/>
        </w:tblCellMar>
        <w:tblLook w:val="0000"/>
      </w:tblPr>
      <w:tblGrid>
        <w:gridCol w:w="566"/>
        <w:gridCol w:w="2046"/>
        <w:gridCol w:w="1034"/>
        <w:gridCol w:w="508"/>
        <w:gridCol w:w="1064"/>
        <w:gridCol w:w="493"/>
        <w:gridCol w:w="1134"/>
        <w:gridCol w:w="567"/>
        <w:gridCol w:w="1153"/>
        <w:gridCol w:w="790"/>
      </w:tblGrid>
      <w:tr w:rsidR="00D51612" w:rsidRPr="00922ECE" w:rsidTr="00C26DE2">
        <w:trPr>
          <w:cantSplit/>
          <w:trHeight w:val="803"/>
          <w:tblHeader/>
        </w:trPr>
        <w:tc>
          <w:tcPr>
            <w:tcW w:w="566"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3660ED">
            <w:pPr>
              <w:pStyle w:val="afff4"/>
              <w:spacing w:before="0" w:after="0"/>
              <w:jc w:val="center"/>
              <w:rPr>
                <w:sz w:val="18"/>
                <w:szCs w:val="18"/>
              </w:rPr>
            </w:pPr>
            <w:r w:rsidRPr="00922ECE">
              <w:rPr>
                <w:sz w:val="18"/>
                <w:szCs w:val="18"/>
              </w:rPr>
              <w:t>№</w:t>
            </w:r>
          </w:p>
          <w:p w:rsidR="00D51612" w:rsidRPr="00922ECE" w:rsidRDefault="00D51612" w:rsidP="003660ED">
            <w:pPr>
              <w:pStyle w:val="afff4"/>
              <w:spacing w:before="0" w:after="0"/>
              <w:jc w:val="center"/>
              <w:rPr>
                <w:sz w:val="18"/>
                <w:szCs w:val="18"/>
              </w:rPr>
            </w:pPr>
            <w:r w:rsidRPr="00922ECE">
              <w:rPr>
                <w:sz w:val="18"/>
                <w:szCs w:val="18"/>
              </w:rPr>
              <w:t>п/п</w:t>
            </w:r>
          </w:p>
        </w:tc>
        <w:tc>
          <w:tcPr>
            <w:tcW w:w="2046"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3660ED">
            <w:pPr>
              <w:pStyle w:val="afff4"/>
              <w:spacing w:before="0" w:after="0"/>
              <w:jc w:val="center"/>
              <w:rPr>
                <w:sz w:val="18"/>
                <w:szCs w:val="18"/>
              </w:rPr>
            </w:pPr>
            <w:r w:rsidRPr="00922ECE">
              <w:rPr>
                <w:sz w:val="18"/>
                <w:szCs w:val="18"/>
              </w:rPr>
              <w:t>Наименование</w:t>
            </w:r>
          </w:p>
          <w:p w:rsidR="00D51612" w:rsidRPr="00922ECE" w:rsidRDefault="00D51612" w:rsidP="003660ED">
            <w:pPr>
              <w:pStyle w:val="afff4"/>
              <w:spacing w:before="0" w:after="0"/>
              <w:jc w:val="center"/>
              <w:rPr>
                <w:sz w:val="18"/>
                <w:szCs w:val="18"/>
              </w:rPr>
            </w:pPr>
            <w:r w:rsidRPr="00922ECE">
              <w:rPr>
                <w:sz w:val="18"/>
                <w:szCs w:val="18"/>
              </w:rPr>
              <w:t>показателя</w:t>
            </w:r>
          </w:p>
        </w:tc>
        <w:tc>
          <w:tcPr>
            <w:tcW w:w="1034"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3660ED">
            <w:pPr>
              <w:pStyle w:val="afff4"/>
              <w:spacing w:before="0" w:after="0"/>
              <w:jc w:val="center"/>
              <w:rPr>
                <w:sz w:val="18"/>
                <w:szCs w:val="18"/>
              </w:rPr>
            </w:pPr>
            <w:r w:rsidRPr="00922ECE">
              <w:rPr>
                <w:sz w:val="18"/>
                <w:szCs w:val="18"/>
              </w:rPr>
              <w:t>Арзгирский</w:t>
            </w:r>
          </w:p>
          <w:p w:rsidR="00D51612" w:rsidRPr="00922ECE" w:rsidRDefault="00D51612" w:rsidP="003660ED">
            <w:pPr>
              <w:pStyle w:val="afff4"/>
              <w:spacing w:before="0" w:after="0"/>
              <w:jc w:val="center"/>
              <w:rPr>
                <w:sz w:val="18"/>
                <w:szCs w:val="18"/>
              </w:rPr>
            </w:pPr>
            <w:r w:rsidRPr="00922ECE">
              <w:rPr>
                <w:sz w:val="18"/>
                <w:szCs w:val="18"/>
              </w:rPr>
              <w:t>округ</w:t>
            </w:r>
          </w:p>
        </w:tc>
        <w:tc>
          <w:tcPr>
            <w:tcW w:w="508" w:type="dxa"/>
            <w:tcBorders>
              <w:top w:val="single" w:sz="4" w:space="0" w:color="000000"/>
              <w:left w:val="single" w:sz="4" w:space="0" w:color="000000"/>
              <w:bottom w:val="single" w:sz="4" w:space="0" w:color="000000"/>
              <w:right w:val="single" w:sz="4" w:space="0" w:color="000000"/>
            </w:tcBorders>
            <w:shd w:val="clear" w:color="auto" w:fill="auto"/>
            <w:textDirection w:val="btLr"/>
          </w:tcPr>
          <w:p w:rsidR="00D51612" w:rsidRPr="00922ECE" w:rsidRDefault="00D51612" w:rsidP="003660ED">
            <w:pPr>
              <w:pStyle w:val="afff4"/>
              <w:spacing w:before="0" w:after="0"/>
              <w:jc w:val="center"/>
              <w:rPr>
                <w:sz w:val="18"/>
                <w:szCs w:val="18"/>
              </w:rPr>
            </w:pPr>
            <w:r w:rsidRPr="00922ECE">
              <w:rPr>
                <w:sz w:val="18"/>
                <w:szCs w:val="18"/>
              </w:rPr>
              <w:t>Рейтинг</w:t>
            </w:r>
          </w:p>
        </w:tc>
        <w:tc>
          <w:tcPr>
            <w:tcW w:w="1064"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3660ED">
            <w:pPr>
              <w:pStyle w:val="afff4"/>
              <w:spacing w:before="0" w:after="0"/>
              <w:jc w:val="center"/>
              <w:rPr>
                <w:sz w:val="18"/>
                <w:szCs w:val="18"/>
              </w:rPr>
            </w:pPr>
            <w:r w:rsidRPr="00922ECE">
              <w:rPr>
                <w:sz w:val="18"/>
                <w:szCs w:val="18"/>
              </w:rPr>
              <w:t>Степновский округ</w:t>
            </w:r>
          </w:p>
        </w:tc>
        <w:tc>
          <w:tcPr>
            <w:tcW w:w="493" w:type="dxa"/>
            <w:tcBorders>
              <w:top w:val="single" w:sz="4" w:space="0" w:color="000000"/>
              <w:left w:val="single" w:sz="4" w:space="0" w:color="000000"/>
              <w:bottom w:val="single" w:sz="4" w:space="0" w:color="000000"/>
              <w:right w:val="single" w:sz="4" w:space="0" w:color="000000"/>
            </w:tcBorders>
            <w:shd w:val="clear" w:color="auto" w:fill="auto"/>
            <w:textDirection w:val="btLr"/>
          </w:tcPr>
          <w:p w:rsidR="00D51612" w:rsidRPr="00922ECE" w:rsidRDefault="00D51612" w:rsidP="003660ED">
            <w:pPr>
              <w:pStyle w:val="afff4"/>
              <w:spacing w:before="0" w:after="0"/>
              <w:jc w:val="center"/>
              <w:rPr>
                <w:sz w:val="18"/>
                <w:szCs w:val="18"/>
              </w:rPr>
            </w:pPr>
            <w:r w:rsidRPr="00922ECE">
              <w:rPr>
                <w:sz w:val="18"/>
                <w:szCs w:val="18"/>
              </w:rPr>
              <w:t>Рейтинг</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3660ED">
            <w:pPr>
              <w:pStyle w:val="afff4"/>
              <w:spacing w:before="0" w:after="0"/>
              <w:jc w:val="center"/>
              <w:rPr>
                <w:sz w:val="18"/>
                <w:szCs w:val="18"/>
              </w:rPr>
            </w:pPr>
            <w:r w:rsidRPr="00922ECE">
              <w:rPr>
                <w:sz w:val="18"/>
                <w:szCs w:val="18"/>
              </w:rPr>
              <w:t>Апанасенковский округ</w:t>
            </w:r>
          </w:p>
        </w:tc>
        <w:tc>
          <w:tcPr>
            <w:tcW w:w="567" w:type="dxa"/>
            <w:tcBorders>
              <w:top w:val="single" w:sz="4" w:space="0" w:color="000000"/>
              <w:left w:val="single" w:sz="4" w:space="0" w:color="000000"/>
              <w:bottom w:val="single" w:sz="4" w:space="0" w:color="000000"/>
              <w:right w:val="single" w:sz="4" w:space="0" w:color="000000"/>
            </w:tcBorders>
            <w:shd w:val="clear" w:color="auto" w:fill="auto"/>
            <w:textDirection w:val="btLr"/>
          </w:tcPr>
          <w:p w:rsidR="00D51612" w:rsidRPr="00922ECE" w:rsidRDefault="00D51612" w:rsidP="003660ED">
            <w:pPr>
              <w:pStyle w:val="afff4"/>
              <w:spacing w:before="0" w:after="0"/>
              <w:jc w:val="center"/>
              <w:rPr>
                <w:sz w:val="18"/>
                <w:szCs w:val="18"/>
              </w:rPr>
            </w:pPr>
            <w:r w:rsidRPr="00922ECE">
              <w:rPr>
                <w:sz w:val="18"/>
                <w:szCs w:val="18"/>
              </w:rPr>
              <w:t>Рейтинг</w:t>
            </w:r>
          </w:p>
        </w:tc>
        <w:tc>
          <w:tcPr>
            <w:tcW w:w="1153"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3660ED">
            <w:pPr>
              <w:pStyle w:val="afff4"/>
              <w:spacing w:before="0" w:after="0"/>
              <w:jc w:val="center"/>
              <w:rPr>
                <w:sz w:val="18"/>
                <w:szCs w:val="18"/>
              </w:rPr>
            </w:pPr>
            <w:r w:rsidRPr="00922ECE">
              <w:rPr>
                <w:sz w:val="18"/>
                <w:szCs w:val="18"/>
              </w:rPr>
              <w:t>Туркменский округ</w:t>
            </w:r>
          </w:p>
        </w:tc>
        <w:tc>
          <w:tcPr>
            <w:tcW w:w="790" w:type="dxa"/>
            <w:tcBorders>
              <w:top w:val="single" w:sz="4" w:space="0" w:color="000000"/>
              <w:left w:val="single" w:sz="4" w:space="0" w:color="000000"/>
              <w:bottom w:val="single" w:sz="4" w:space="0" w:color="000000"/>
              <w:right w:val="single" w:sz="4" w:space="0" w:color="000000"/>
            </w:tcBorders>
            <w:shd w:val="clear" w:color="auto" w:fill="auto"/>
            <w:textDirection w:val="btLr"/>
          </w:tcPr>
          <w:p w:rsidR="00D51612" w:rsidRPr="00922ECE" w:rsidRDefault="00D51612" w:rsidP="003660ED">
            <w:pPr>
              <w:pStyle w:val="afff4"/>
              <w:spacing w:before="0" w:after="0"/>
              <w:jc w:val="center"/>
              <w:rPr>
                <w:sz w:val="18"/>
                <w:szCs w:val="18"/>
              </w:rPr>
            </w:pPr>
            <w:r w:rsidRPr="00922ECE">
              <w:rPr>
                <w:sz w:val="18"/>
                <w:szCs w:val="18"/>
              </w:rPr>
              <w:t>Рейтинг</w:t>
            </w:r>
          </w:p>
        </w:tc>
      </w:tr>
      <w:tr w:rsidR="00D51612" w:rsidRPr="00922ECE" w:rsidTr="00C26DE2">
        <w:trPr>
          <w:trHeight w:val="185"/>
          <w:tblHeader/>
        </w:trPr>
        <w:tc>
          <w:tcPr>
            <w:tcW w:w="566"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3660ED">
            <w:pPr>
              <w:pStyle w:val="afff4"/>
              <w:spacing w:before="0" w:after="0"/>
              <w:jc w:val="center"/>
              <w:rPr>
                <w:sz w:val="18"/>
                <w:szCs w:val="18"/>
              </w:rPr>
            </w:pPr>
            <w:r w:rsidRPr="00922ECE">
              <w:rPr>
                <w:sz w:val="18"/>
                <w:szCs w:val="18"/>
              </w:rPr>
              <w:t>1</w:t>
            </w:r>
          </w:p>
        </w:tc>
        <w:tc>
          <w:tcPr>
            <w:tcW w:w="2046"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3660ED">
            <w:pPr>
              <w:pStyle w:val="afff4"/>
              <w:spacing w:before="0" w:after="0"/>
              <w:jc w:val="center"/>
              <w:rPr>
                <w:sz w:val="18"/>
                <w:szCs w:val="18"/>
              </w:rPr>
            </w:pPr>
            <w:r w:rsidRPr="00922ECE">
              <w:rPr>
                <w:sz w:val="18"/>
                <w:szCs w:val="18"/>
              </w:rPr>
              <w:t>2</w:t>
            </w:r>
          </w:p>
        </w:tc>
        <w:tc>
          <w:tcPr>
            <w:tcW w:w="1034"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3660ED">
            <w:pPr>
              <w:pStyle w:val="afff4"/>
              <w:spacing w:before="0" w:after="0"/>
              <w:jc w:val="center"/>
              <w:rPr>
                <w:sz w:val="18"/>
                <w:szCs w:val="18"/>
              </w:rPr>
            </w:pPr>
            <w:r w:rsidRPr="00922ECE">
              <w:rPr>
                <w:sz w:val="18"/>
                <w:szCs w:val="18"/>
              </w:rPr>
              <w:t>3</w:t>
            </w:r>
          </w:p>
        </w:tc>
        <w:tc>
          <w:tcPr>
            <w:tcW w:w="508"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3660ED">
            <w:pPr>
              <w:pStyle w:val="afff4"/>
              <w:spacing w:before="0" w:after="0"/>
              <w:jc w:val="center"/>
              <w:rPr>
                <w:sz w:val="18"/>
                <w:szCs w:val="18"/>
              </w:rPr>
            </w:pPr>
            <w:r w:rsidRPr="00922ECE">
              <w:rPr>
                <w:sz w:val="18"/>
                <w:szCs w:val="18"/>
              </w:rPr>
              <w:t>4</w:t>
            </w:r>
          </w:p>
        </w:tc>
        <w:tc>
          <w:tcPr>
            <w:tcW w:w="1064"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3660ED">
            <w:pPr>
              <w:pStyle w:val="afff4"/>
              <w:spacing w:before="0" w:after="0"/>
              <w:jc w:val="center"/>
              <w:rPr>
                <w:sz w:val="18"/>
                <w:szCs w:val="18"/>
              </w:rPr>
            </w:pPr>
            <w:r w:rsidRPr="00922ECE">
              <w:rPr>
                <w:sz w:val="18"/>
                <w:szCs w:val="18"/>
              </w:rPr>
              <w:t>5</w:t>
            </w:r>
          </w:p>
        </w:tc>
        <w:tc>
          <w:tcPr>
            <w:tcW w:w="493"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3660ED">
            <w:pPr>
              <w:pStyle w:val="afff4"/>
              <w:spacing w:before="0" w:after="0"/>
              <w:jc w:val="center"/>
              <w:rPr>
                <w:sz w:val="18"/>
                <w:szCs w:val="18"/>
              </w:rPr>
            </w:pPr>
            <w:r w:rsidRPr="00922ECE">
              <w:rPr>
                <w:sz w:val="18"/>
                <w:szCs w:val="18"/>
              </w:rPr>
              <w:t>6</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3660ED">
            <w:pPr>
              <w:pStyle w:val="afff4"/>
              <w:spacing w:before="0" w:after="0"/>
              <w:jc w:val="center"/>
              <w:rPr>
                <w:sz w:val="18"/>
                <w:szCs w:val="18"/>
              </w:rPr>
            </w:pPr>
            <w:r w:rsidRPr="00922ECE">
              <w:rPr>
                <w:sz w:val="18"/>
                <w:szCs w:val="18"/>
              </w:rPr>
              <w:t>7</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3660ED">
            <w:pPr>
              <w:pStyle w:val="afff4"/>
              <w:spacing w:before="0" w:after="0"/>
              <w:jc w:val="center"/>
              <w:rPr>
                <w:sz w:val="18"/>
                <w:szCs w:val="18"/>
              </w:rPr>
            </w:pPr>
            <w:r w:rsidRPr="00922ECE">
              <w:rPr>
                <w:sz w:val="18"/>
                <w:szCs w:val="18"/>
              </w:rPr>
              <w:t>8</w:t>
            </w:r>
          </w:p>
        </w:tc>
        <w:tc>
          <w:tcPr>
            <w:tcW w:w="1153"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3660ED">
            <w:pPr>
              <w:pStyle w:val="afff4"/>
              <w:spacing w:before="0" w:after="0"/>
              <w:jc w:val="center"/>
              <w:rPr>
                <w:sz w:val="18"/>
                <w:szCs w:val="18"/>
              </w:rPr>
            </w:pPr>
            <w:r w:rsidRPr="00922ECE">
              <w:rPr>
                <w:sz w:val="18"/>
                <w:szCs w:val="18"/>
              </w:rPr>
              <w:t>9</w:t>
            </w:r>
          </w:p>
        </w:tc>
        <w:tc>
          <w:tcPr>
            <w:tcW w:w="790"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3660ED">
            <w:pPr>
              <w:pStyle w:val="afff4"/>
              <w:spacing w:before="0" w:after="0"/>
              <w:jc w:val="center"/>
              <w:rPr>
                <w:sz w:val="18"/>
                <w:szCs w:val="18"/>
              </w:rPr>
            </w:pPr>
            <w:r w:rsidRPr="00922ECE">
              <w:rPr>
                <w:sz w:val="18"/>
                <w:szCs w:val="18"/>
              </w:rPr>
              <w:t>10</w:t>
            </w:r>
          </w:p>
        </w:tc>
      </w:tr>
      <w:tr w:rsidR="00D51612" w:rsidRPr="00922ECE">
        <w:tc>
          <w:tcPr>
            <w:tcW w:w="9355" w:type="dxa"/>
            <w:gridSpan w:val="10"/>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3660ED">
            <w:pPr>
              <w:pStyle w:val="afff4"/>
              <w:spacing w:before="0" w:after="0"/>
              <w:jc w:val="center"/>
              <w:rPr>
                <w:sz w:val="18"/>
                <w:szCs w:val="18"/>
              </w:rPr>
            </w:pPr>
            <w:r w:rsidRPr="00922ECE">
              <w:rPr>
                <w:sz w:val="18"/>
                <w:szCs w:val="18"/>
              </w:rPr>
              <w:t>Население</w:t>
            </w:r>
          </w:p>
        </w:tc>
      </w:tr>
      <w:tr w:rsidR="00D51612" w:rsidRPr="00922ECE" w:rsidTr="00C26DE2">
        <w:tc>
          <w:tcPr>
            <w:tcW w:w="566"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3660ED">
            <w:pPr>
              <w:pStyle w:val="afff4"/>
              <w:spacing w:before="0" w:after="0"/>
              <w:jc w:val="center"/>
              <w:rPr>
                <w:sz w:val="18"/>
                <w:szCs w:val="18"/>
              </w:rPr>
            </w:pPr>
            <w:r w:rsidRPr="00922ECE">
              <w:rPr>
                <w:sz w:val="18"/>
                <w:szCs w:val="18"/>
              </w:rPr>
              <w:t>1.</w:t>
            </w:r>
          </w:p>
        </w:tc>
        <w:tc>
          <w:tcPr>
            <w:tcW w:w="2046"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3660ED">
            <w:pPr>
              <w:pStyle w:val="afff4"/>
              <w:spacing w:before="0" w:after="0"/>
              <w:jc w:val="both"/>
              <w:rPr>
                <w:sz w:val="18"/>
                <w:szCs w:val="18"/>
              </w:rPr>
            </w:pPr>
            <w:r w:rsidRPr="00922ECE">
              <w:rPr>
                <w:sz w:val="18"/>
                <w:szCs w:val="18"/>
              </w:rPr>
              <w:t>Численность населения, человек на 01.01.2024 года</w:t>
            </w:r>
          </w:p>
        </w:tc>
        <w:tc>
          <w:tcPr>
            <w:tcW w:w="1034"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3660ED">
            <w:pPr>
              <w:pStyle w:val="user1"/>
              <w:jc w:val="center"/>
              <w:rPr>
                <w:sz w:val="18"/>
                <w:szCs w:val="18"/>
              </w:rPr>
            </w:pPr>
            <w:r w:rsidRPr="00922ECE">
              <w:rPr>
                <w:sz w:val="18"/>
                <w:szCs w:val="18"/>
              </w:rPr>
              <w:t>22 666</w:t>
            </w:r>
          </w:p>
        </w:tc>
        <w:tc>
          <w:tcPr>
            <w:tcW w:w="508"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3660ED">
            <w:pPr>
              <w:pStyle w:val="user1"/>
              <w:jc w:val="center"/>
              <w:rPr>
                <w:sz w:val="18"/>
                <w:szCs w:val="18"/>
              </w:rPr>
            </w:pPr>
            <w:r w:rsidRPr="00922ECE">
              <w:rPr>
                <w:sz w:val="18"/>
                <w:szCs w:val="18"/>
              </w:rPr>
              <w:t>2</w:t>
            </w:r>
          </w:p>
        </w:tc>
        <w:tc>
          <w:tcPr>
            <w:tcW w:w="1064"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3660ED">
            <w:pPr>
              <w:pStyle w:val="user1"/>
              <w:jc w:val="center"/>
              <w:rPr>
                <w:sz w:val="18"/>
                <w:szCs w:val="18"/>
              </w:rPr>
            </w:pPr>
            <w:r w:rsidRPr="00922ECE">
              <w:rPr>
                <w:sz w:val="18"/>
                <w:szCs w:val="18"/>
              </w:rPr>
              <w:t>20 369</w:t>
            </w:r>
          </w:p>
        </w:tc>
        <w:tc>
          <w:tcPr>
            <w:tcW w:w="493"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3660ED">
            <w:pPr>
              <w:pStyle w:val="user1"/>
              <w:jc w:val="center"/>
              <w:rPr>
                <w:sz w:val="18"/>
                <w:szCs w:val="18"/>
              </w:rPr>
            </w:pPr>
            <w:r w:rsidRPr="00922ECE">
              <w:rPr>
                <w:sz w:val="18"/>
                <w:szCs w:val="18"/>
              </w:rPr>
              <w:t>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3660ED">
            <w:pPr>
              <w:pStyle w:val="user1"/>
              <w:jc w:val="center"/>
              <w:rPr>
                <w:sz w:val="18"/>
                <w:szCs w:val="18"/>
              </w:rPr>
            </w:pPr>
            <w:r w:rsidRPr="00922ECE">
              <w:rPr>
                <w:sz w:val="18"/>
                <w:szCs w:val="18"/>
              </w:rPr>
              <w:t>29 279</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3660ED">
            <w:pPr>
              <w:pStyle w:val="user1"/>
              <w:jc w:val="center"/>
              <w:rPr>
                <w:sz w:val="18"/>
                <w:szCs w:val="18"/>
              </w:rPr>
            </w:pPr>
            <w:r w:rsidRPr="00922ECE">
              <w:rPr>
                <w:sz w:val="18"/>
                <w:szCs w:val="18"/>
              </w:rPr>
              <w:t>1</w:t>
            </w:r>
          </w:p>
        </w:tc>
        <w:tc>
          <w:tcPr>
            <w:tcW w:w="1153"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3660ED">
            <w:pPr>
              <w:widowControl w:val="0"/>
              <w:jc w:val="center"/>
              <w:rPr>
                <w:sz w:val="18"/>
                <w:szCs w:val="18"/>
              </w:rPr>
            </w:pPr>
            <w:r w:rsidRPr="00922ECE">
              <w:rPr>
                <w:sz w:val="18"/>
                <w:szCs w:val="18"/>
              </w:rPr>
              <w:t>22 025</w:t>
            </w:r>
          </w:p>
        </w:tc>
        <w:tc>
          <w:tcPr>
            <w:tcW w:w="790"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3660ED">
            <w:pPr>
              <w:pStyle w:val="user1"/>
              <w:jc w:val="center"/>
              <w:rPr>
                <w:sz w:val="18"/>
                <w:szCs w:val="18"/>
              </w:rPr>
            </w:pPr>
            <w:r w:rsidRPr="00922ECE">
              <w:rPr>
                <w:sz w:val="18"/>
                <w:szCs w:val="18"/>
              </w:rPr>
              <w:t>3</w:t>
            </w:r>
          </w:p>
        </w:tc>
      </w:tr>
      <w:tr w:rsidR="00D51612" w:rsidRPr="00922ECE" w:rsidTr="00C26DE2">
        <w:tc>
          <w:tcPr>
            <w:tcW w:w="566"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3660ED">
            <w:pPr>
              <w:pStyle w:val="afff4"/>
              <w:spacing w:before="0" w:after="0"/>
              <w:jc w:val="center"/>
              <w:rPr>
                <w:sz w:val="18"/>
                <w:szCs w:val="18"/>
              </w:rPr>
            </w:pPr>
            <w:r w:rsidRPr="00922ECE">
              <w:rPr>
                <w:sz w:val="18"/>
                <w:szCs w:val="18"/>
              </w:rPr>
              <w:t>2</w:t>
            </w:r>
          </w:p>
        </w:tc>
        <w:tc>
          <w:tcPr>
            <w:tcW w:w="2046"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3660ED">
            <w:pPr>
              <w:widowControl w:val="0"/>
              <w:jc w:val="both"/>
              <w:rPr>
                <w:sz w:val="18"/>
                <w:szCs w:val="18"/>
              </w:rPr>
            </w:pPr>
            <w:r w:rsidRPr="00922ECE">
              <w:rPr>
                <w:sz w:val="18"/>
                <w:szCs w:val="18"/>
              </w:rPr>
              <w:t>Число родившихся, человек</w:t>
            </w:r>
          </w:p>
        </w:tc>
        <w:tc>
          <w:tcPr>
            <w:tcW w:w="1034"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3660ED">
            <w:pPr>
              <w:pStyle w:val="user1"/>
              <w:jc w:val="center"/>
              <w:rPr>
                <w:sz w:val="18"/>
                <w:szCs w:val="18"/>
              </w:rPr>
            </w:pPr>
            <w:r w:rsidRPr="00922ECE">
              <w:rPr>
                <w:sz w:val="18"/>
                <w:szCs w:val="18"/>
              </w:rPr>
              <w:t>199</w:t>
            </w:r>
          </w:p>
        </w:tc>
        <w:tc>
          <w:tcPr>
            <w:tcW w:w="508"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3660ED">
            <w:pPr>
              <w:pStyle w:val="user1"/>
              <w:jc w:val="center"/>
              <w:rPr>
                <w:sz w:val="18"/>
                <w:szCs w:val="18"/>
              </w:rPr>
            </w:pPr>
            <w:r w:rsidRPr="00922ECE">
              <w:rPr>
                <w:sz w:val="18"/>
                <w:szCs w:val="18"/>
              </w:rPr>
              <w:t>4</w:t>
            </w:r>
          </w:p>
        </w:tc>
        <w:tc>
          <w:tcPr>
            <w:tcW w:w="1064"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3660ED">
            <w:pPr>
              <w:pStyle w:val="user1"/>
              <w:jc w:val="center"/>
              <w:rPr>
                <w:sz w:val="18"/>
                <w:szCs w:val="18"/>
              </w:rPr>
            </w:pPr>
            <w:r w:rsidRPr="00922ECE">
              <w:rPr>
                <w:sz w:val="18"/>
                <w:szCs w:val="18"/>
              </w:rPr>
              <w:t>208</w:t>
            </w:r>
          </w:p>
        </w:tc>
        <w:tc>
          <w:tcPr>
            <w:tcW w:w="493"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3660ED">
            <w:pPr>
              <w:pStyle w:val="user1"/>
              <w:jc w:val="center"/>
              <w:rPr>
                <w:sz w:val="18"/>
                <w:szCs w:val="18"/>
              </w:rPr>
            </w:pPr>
            <w:r w:rsidRPr="00922ECE">
              <w:rPr>
                <w:sz w:val="18"/>
                <w:szCs w:val="18"/>
              </w:rPr>
              <w:t>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3660ED">
            <w:pPr>
              <w:pStyle w:val="user1"/>
              <w:jc w:val="center"/>
              <w:rPr>
                <w:sz w:val="18"/>
                <w:szCs w:val="18"/>
              </w:rPr>
            </w:pPr>
            <w:r w:rsidRPr="00922ECE">
              <w:rPr>
                <w:sz w:val="18"/>
                <w:szCs w:val="18"/>
              </w:rPr>
              <w:t>238</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3660ED">
            <w:pPr>
              <w:pStyle w:val="user1"/>
              <w:jc w:val="center"/>
              <w:rPr>
                <w:sz w:val="18"/>
                <w:szCs w:val="18"/>
              </w:rPr>
            </w:pPr>
            <w:r w:rsidRPr="00922ECE">
              <w:rPr>
                <w:sz w:val="18"/>
                <w:szCs w:val="18"/>
              </w:rPr>
              <w:t>1</w:t>
            </w:r>
          </w:p>
        </w:tc>
        <w:tc>
          <w:tcPr>
            <w:tcW w:w="1153"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3660ED">
            <w:pPr>
              <w:widowControl w:val="0"/>
              <w:jc w:val="center"/>
              <w:rPr>
                <w:sz w:val="18"/>
                <w:szCs w:val="18"/>
              </w:rPr>
            </w:pPr>
            <w:r w:rsidRPr="00922ECE">
              <w:rPr>
                <w:sz w:val="18"/>
                <w:szCs w:val="18"/>
              </w:rPr>
              <w:t>225</w:t>
            </w:r>
          </w:p>
        </w:tc>
        <w:tc>
          <w:tcPr>
            <w:tcW w:w="790"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3660ED">
            <w:pPr>
              <w:pStyle w:val="user1"/>
              <w:jc w:val="center"/>
              <w:rPr>
                <w:sz w:val="18"/>
                <w:szCs w:val="18"/>
              </w:rPr>
            </w:pPr>
            <w:r w:rsidRPr="00922ECE">
              <w:rPr>
                <w:sz w:val="18"/>
                <w:szCs w:val="18"/>
              </w:rPr>
              <w:t>2</w:t>
            </w:r>
          </w:p>
        </w:tc>
      </w:tr>
      <w:tr w:rsidR="00D51612" w:rsidRPr="00922ECE" w:rsidTr="00C26DE2">
        <w:tc>
          <w:tcPr>
            <w:tcW w:w="566"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3660ED">
            <w:pPr>
              <w:pStyle w:val="afff4"/>
              <w:spacing w:before="0" w:after="0"/>
              <w:jc w:val="center"/>
              <w:rPr>
                <w:sz w:val="18"/>
                <w:szCs w:val="18"/>
              </w:rPr>
            </w:pPr>
            <w:r w:rsidRPr="00922ECE">
              <w:rPr>
                <w:sz w:val="18"/>
                <w:szCs w:val="18"/>
              </w:rPr>
              <w:t>3</w:t>
            </w:r>
          </w:p>
        </w:tc>
        <w:tc>
          <w:tcPr>
            <w:tcW w:w="2046"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3660ED">
            <w:pPr>
              <w:widowControl w:val="0"/>
              <w:jc w:val="both"/>
              <w:rPr>
                <w:sz w:val="18"/>
                <w:szCs w:val="18"/>
              </w:rPr>
            </w:pPr>
            <w:r w:rsidRPr="00922ECE">
              <w:rPr>
                <w:sz w:val="18"/>
                <w:szCs w:val="18"/>
              </w:rPr>
              <w:t>Число умерших, человек</w:t>
            </w:r>
          </w:p>
        </w:tc>
        <w:tc>
          <w:tcPr>
            <w:tcW w:w="1034"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3660ED">
            <w:pPr>
              <w:pStyle w:val="user1"/>
              <w:jc w:val="center"/>
              <w:rPr>
                <w:sz w:val="18"/>
                <w:szCs w:val="18"/>
              </w:rPr>
            </w:pPr>
            <w:r w:rsidRPr="00922ECE">
              <w:rPr>
                <w:sz w:val="18"/>
                <w:szCs w:val="18"/>
              </w:rPr>
              <w:t>262</w:t>
            </w:r>
          </w:p>
        </w:tc>
        <w:tc>
          <w:tcPr>
            <w:tcW w:w="508"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3660ED">
            <w:pPr>
              <w:pStyle w:val="user1"/>
              <w:jc w:val="center"/>
              <w:rPr>
                <w:sz w:val="18"/>
                <w:szCs w:val="18"/>
              </w:rPr>
            </w:pPr>
            <w:r w:rsidRPr="00922ECE">
              <w:rPr>
                <w:sz w:val="18"/>
                <w:szCs w:val="18"/>
              </w:rPr>
              <w:t>2</w:t>
            </w:r>
          </w:p>
        </w:tc>
        <w:tc>
          <w:tcPr>
            <w:tcW w:w="1064"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3660ED">
            <w:pPr>
              <w:pStyle w:val="user1"/>
              <w:jc w:val="center"/>
              <w:rPr>
                <w:sz w:val="18"/>
                <w:szCs w:val="18"/>
              </w:rPr>
            </w:pPr>
            <w:r w:rsidRPr="00922ECE">
              <w:rPr>
                <w:sz w:val="18"/>
                <w:szCs w:val="18"/>
              </w:rPr>
              <w:t>194</w:t>
            </w:r>
          </w:p>
        </w:tc>
        <w:tc>
          <w:tcPr>
            <w:tcW w:w="493"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3660ED">
            <w:pPr>
              <w:pStyle w:val="user1"/>
              <w:jc w:val="center"/>
              <w:rPr>
                <w:sz w:val="18"/>
                <w:szCs w:val="18"/>
              </w:rPr>
            </w:pPr>
            <w:r w:rsidRPr="00922ECE">
              <w:rPr>
                <w:sz w:val="18"/>
                <w:szCs w:val="18"/>
              </w:rPr>
              <w:t>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3660ED">
            <w:pPr>
              <w:pStyle w:val="user1"/>
              <w:jc w:val="center"/>
              <w:rPr>
                <w:sz w:val="18"/>
                <w:szCs w:val="18"/>
              </w:rPr>
            </w:pPr>
            <w:r w:rsidRPr="00922ECE">
              <w:rPr>
                <w:sz w:val="18"/>
                <w:szCs w:val="18"/>
              </w:rPr>
              <w:t>415</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3660ED">
            <w:pPr>
              <w:pStyle w:val="user1"/>
              <w:jc w:val="center"/>
              <w:rPr>
                <w:sz w:val="18"/>
                <w:szCs w:val="18"/>
              </w:rPr>
            </w:pPr>
            <w:r w:rsidRPr="00922ECE">
              <w:rPr>
                <w:sz w:val="18"/>
                <w:szCs w:val="18"/>
              </w:rPr>
              <w:t>4</w:t>
            </w:r>
          </w:p>
        </w:tc>
        <w:tc>
          <w:tcPr>
            <w:tcW w:w="1153"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3660ED">
            <w:pPr>
              <w:widowControl w:val="0"/>
              <w:jc w:val="center"/>
              <w:rPr>
                <w:sz w:val="18"/>
                <w:szCs w:val="18"/>
              </w:rPr>
            </w:pPr>
            <w:r w:rsidRPr="00922ECE">
              <w:rPr>
                <w:sz w:val="18"/>
                <w:szCs w:val="18"/>
              </w:rPr>
              <w:t>300</w:t>
            </w:r>
          </w:p>
        </w:tc>
        <w:tc>
          <w:tcPr>
            <w:tcW w:w="790"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3660ED">
            <w:pPr>
              <w:pStyle w:val="user1"/>
              <w:jc w:val="center"/>
              <w:rPr>
                <w:sz w:val="18"/>
                <w:szCs w:val="18"/>
              </w:rPr>
            </w:pPr>
            <w:r w:rsidRPr="00922ECE">
              <w:rPr>
                <w:sz w:val="18"/>
                <w:szCs w:val="18"/>
              </w:rPr>
              <w:t>3</w:t>
            </w:r>
          </w:p>
        </w:tc>
      </w:tr>
      <w:tr w:rsidR="00D51612" w:rsidRPr="00922ECE" w:rsidTr="00C26DE2">
        <w:tc>
          <w:tcPr>
            <w:tcW w:w="566"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3660ED">
            <w:pPr>
              <w:pStyle w:val="afff4"/>
              <w:spacing w:before="0" w:after="0"/>
              <w:jc w:val="center"/>
              <w:rPr>
                <w:sz w:val="18"/>
                <w:szCs w:val="18"/>
              </w:rPr>
            </w:pPr>
            <w:r w:rsidRPr="00922ECE">
              <w:rPr>
                <w:sz w:val="18"/>
                <w:szCs w:val="18"/>
              </w:rPr>
              <w:t>4</w:t>
            </w:r>
          </w:p>
        </w:tc>
        <w:tc>
          <w:tcPr>
            <w:tcW w:w="2046"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3660ED">
            <w:pPr>
              <w:widowControl w:val="0"/>
              <w:jc w:val="both"/>
              <w:rPr>
                <w:sz w:val="18"/>
                <w:szCs w:val="18"/>
              </w:rPr>
            </w:pPr>
            <w:r w:rsidRPr="00922ECE">
              <w:rPr>
                <w:sz w:val="18"/>
                <w:szCs w:val="18"/>
              </w:rPr>
              <w:t>Число прибывших на территорию округа, человек</w:t>
            </w:r>
          </w:p>
        </w:tc>
        <w:tc>
          <w:tcPr>
            <w:tcW w:w="1034"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3660ED">
            <w:pPr>
              <w:pStyle w:val="user1"/>
              <w:jc w:val="center"/>
              <w:rPr>
                <w:sz w:val="18"/>
                <w:szCs w:val="18"/>
              </w:rPr>
            </w:pPr>
            <w:r w:rsidRPr="00922ECE">
              <w:rPr>
                <w:sz w:val="18"/>
                <w:szCs w:val="18"/>
              </w:rPr>
              <w:t>552</w:t>
            </w:r>
          </w:p>
        </w:tc>
        <w:tc>
          <w:tcPr>
            <w:tcW w:w="508"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3660ED">
            <w:pPr>
              <w:pStyle w:val="user1"/>
              <w:jc w:val="center"/>
              <w:rPr>
                <w:sz w:val="18"/>
                <w:szCs w:val="18"/>
              </w:rPr>
            </w:pPr>
            <w:r w:rsidRPr="00922ECE">
              <w:rPr>
                <w:sz w:val="18"/>
                <w:szCs w:val="18"/>
              </w:rPr>
              <w:t>2</w:t>
            </w:r>
          </w:p>
        </w:tc>
        <w:tc>
          <w:tcPr>
            <w:tcW w:w="1064"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3660ED">
            <w:pPr>
              <w:pStyle w:val="user1"/>
              <w:jc w:val="center"/>
              <w:rPr>
                <w:sz w:val="18"/>
                <w:szCs w:val="18"/>
              </w:rPr>
            </w:pPr>
            <w:r w:rsidRPr="00922ECE">
              <w:rPr>
                <w:sz w:val="18"/>
                <w:szCs w:val="18"/>
              </w:rPr>
              <w:t>497</w:t>
            </w:r>
          </w:p>
        </w:tc>
        <w:tc>
          <w:tcPr>
            <w:tcW w:w="493"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3660ED">
            <w:pPr>
              <w:pStyle w:val="user1"/>
              <w:jc w:val="center"/>
              <w:rPr>
                <w:sz w:val="18"/>
                <w:szCs w:val="18"/>
              </w:rPr>
            </w:pPr>
            <w:r w:rsidRPr="00922ECE">
              <w:rPr>
                <w:sz w:val="18"/>
                <w:szCs w:val="18"/>
              </w:rPr>
              <w:t>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3660ED">
            <w:pPr>
              <w:pStyle w:val="user1"/>
              <w:jc w:val="center"/>
              <w:rPr>
                <w:sz w:val="18"/>
                <w:szCs w:val="18"/>
              </w:rPr>
            </w:pPr>
            <w:r w:rsidRPr="00922ECE">
              <w:rPr>
                <w:sz w:val="18"/>
                <w:szCs w:val="18"/>
              </w:rPr>
              <w:t>716</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3660ED">
            <w:pPr>
              <w:pStyle w:val="user1"/>
              <w:jc w:val="center"/>
              <w:rPr>
                <w:sz w:val="18"/>
                <w:szCs w:val="18"/>
              </w:rPr>
            </w:pPr>
            <w:r w:rsidRPr="00922ECE">
              <w:rPr>
                <w:sz w:val="18"/>
                <w:szCs w:val="18"/>
              </w:rPr>
              <w:t>1</w:t>
            </w:r>
          </w:p>
        </w:tc>
        <w:tc>
          <w:tcPr>
            <w:tcW w:w="1153"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3660ED">
            <w:pPr>
              <w:widowControl w:val="0"/>
              <w:jc w:val="center"/>
              <w:rPr>
                <w:sz w:val="18"/>
                <w:szCs w:val="18"/>
              </w:rPr>
            </w:pPr>
            <w:r w:rsidRPr="00922ECE">
              <w:rPr>
                <w:sz w:val="18"/>
                <w:szCs w:val="18"/>
              </w:rPr>
              <w:t>487</w:t>
            </w:r>
          </w:p>
        </w:tc>
        <w:tc>
          <w:tcPr>
            <w:tcW w:w="790"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3660ED">
            <w:pPr>
              <w:pStyle w:val="user1"/>
              <w:jc w:val="center"/>
              <w:rPr>
                <w:sz w:val="18"/>
                <w:szCs w:val="18"/>
              </w:rPr>
            </w:pPr>
            <w:r w:rsidRPr="00922ECE">
              <w:rPr>
                <w:sz w:val="18"/>
                <w:szCs w:val="18"/>
              </w:rPr>
              <w:t>4</w:t>
            </w:r>
          </w:p>
        </w:tc>
      </w:tr>
      <w:tr w:rsidR="00D51612" w:rsidRPr="00922ECE" w:rsidTr="00C26DE2">
        <w:tc>
          <w:tcPr>
            <w:tcW w:w="566"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3660ED">
            <w:pPr>
              <w:pStyle w:val="afff4"/>
              <w:spacing w:before="0" w:after="0"/>
              <w:jc w:val="center"/>
              <w:rPr>
                <w:sz w:val="18"/>
                <w:szCs w:val="18"/>
              </w:rPr>
            </w:pPr>
            <w:r w:rsidRPr="00922ECE">
              <w:rPr>
                <w:sz w:val="18"/>
                <w:szCs w:val="18"/>
              </w:rPr>
              <w:t>5</w:t>
            </w:r>
          </w:p>
        </w:tc>
        <w:tc>
          <w:tcPr>
            <w:tcW w:w="2046"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3660ED">
            <w:pPr>
              <w:widowControl w:val="0"/>
              <w:jc w:val="both"/>
              <w:rPr>
                <w:sz w:val="18"/>
                <w:szCs w:val="18"/>
              </w:rPr>
            </w:pPr>
            <w:r w:rsidRPr="00922ECE">
              <w:rPr>
                <w:sz w:val="18"/>
                <w:szCs w:val="18"/>
              </w:rPr>
              <w:t>Число выбывших с территории округа, человек</w:t>
            </w:r>
          </w:p>
        </w:tc>
        <w:tc>
          <w:tcPr>
            <w:tcW w:w="1034"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3660ED">
            <w:pPr>
              <w:pStyle w:val="user1"/>
              <w:jc w:val="center"/>
              <w:rPr>
                <w:sz w:val="18"/>
                <w:szCs w:val="18"/>
              </w:rPr>
            </w:pPr>
            <w:r w:rsidRPr="00922ECE">
              <w:rPr>
                <w:sz w:val="18"/>
                <w:szCs w:val="18"/>
              </w:rPr>
              <w:t>698</w:t>
            </w:r>
          </w:p>
        </w:tc>
        <w:tc>
          <w:tcPr>
            <w:tcW w:w="508"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3660ED">
            <w:pPr>
              <w:pStyle w:val="user1"/>
              <w:jc w:val="center"/>
              <w:rPr>
                <w:sz w:val="18"/>
                <w:szCs w:val="18"/>
              </w:rPr>
            </w:pPr>
            <w:r w:rsidRPr="00922ECE">
              <w:rPr>
                <w:sz w:val="18"/>
                <w:szCs w:val="18"/>
              </w:rPr>
              <w:t>3</w:t>
            </w:r>
          </w:p>
        </w:tc>
        <w:tc>
          <w:tcPr>
            <w:tcW w:w="1064"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3660ED">
            <w:pPr>
              <w:pStyle w:val="user1"/>
              <w:jc w:val="center"/>
              <w:rPr>
                <w:sz w:val="18"/>
                <w:szCs w:val="18"/>
              </w:rPr>
            </w:pPr>
            <w:r w:rsidRPr="00922ECE">
              <w:rPr>
                <w:sz w:val="18"/>
                <w:szCs w:val="18"/>
              </w:rPr>
              <w:t>689</w:t>
            </w:r>
          </w:p>
        </w:tc>
        <w:tc>
          <w:tcPr>
            <w:tcW w:w="493"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3660ED">
            <w:pPr>
              <w:pStyle w:val="user1"/>
              <w:jc w:val="center"/>
              <w:rPr>
                <w:sz w:val="18"/>
                <w:szCs w:val="18"/>
              </w:rPr>
            </w:pPr>
            <w:r w:rsidRPr="00922ECE">
              <w:rPr>
                <w:sz w:val="18"/>
                <w:szCs w:val="18"/>
              </w:rPr>
              <w:t>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3660ED">
            <w:pPr>
              <w:pStyle w:val="user1"/>
              <w:jc w:val="center"/>
              <w:rPr>
                <w:sz w:val="18"/>
                <w:szCs w:val="18"/>
              </w:rPr>
            </w:pPr>
            <w:r w:rsidRPr="00922ECE">
              <w:rPr>
                <w:sz w:val="18"/>
                <w:szCs w:val="18"/>
              </w:rPr>
              <w:t>882</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3660ED">
            <w:pPr>
              <w:pStyle w:val="user1"/>
              <w:jc w:val="center"/>
              <w:rPr>
                <w:sz w:val="18"/>
                <w:szCs w:val="18"/>
              </w:rPr>
            </w:pPr>
            <w:r w:rsidRPr="00922ECE">
              <w:rPr>
                <w:sz w:val="18"/>
                <w:szCs w:val="18"/>
              </w:rPr>
              <w:t>4</w:t>
            </w:r>
          </w:p>
        </w:tc>
        <w:tc>
          <w:tcPr>
            <w:tcW w:w="1153"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3660ED">
            <w:pPr>
              <w:widowControl w:val="0"/>
              <w:jc w:val="center"/>
              <w:rPr>
                <w:sz w:val="18"/>
                <w:szCs w:val="18"/>
              </w:rPr>
            </w:pPr>
            <w:r w:rsidRPr="00922ECE">
              <w:rPr>
                <w:sz w:val="18"/>
                <w:szCs w:val="18"/>
              </w:rPr>
              <w:t>605</w:t>
            </w:r>
          </w:p>
        </w:tc>
        <w:tc>
          <w:tcPr>
            <w:tcW w:w="790"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3660ED">
            <w:pPr>
              <w:pStyle w:val="user1"/>
              <w:jc w:val="center"/>
              <w:rPr>
                <w:sz w:val="18"/>
                <w:szCs w:val="18"/>
              </w:rPr>
            </w:pPr>
            <w:r w:rsidRPr="00922ECE">
              <w:rPr>
                <w:sz w:val="18"/>
                <w:szCs w:val="18"/>
              </w:rPr>
              <w:t>1</w:t>
            </w:r>
          </w:p>
        </w:tc>
      </w:tr>
      <w:tr w:rsidR="00D51612" w:rsidRPr="00922ECE" w:rsidTr="00C26DE2">
        <w:tc>
          <w:tcPr>
            <w:tcW w:w="566"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3660ED">
            <w:pPr>
              <w:pStyle w:val="afff4"/>
              <w:spacing w:before="0" w:after="0"/>
              <w:jc w:val="center"/>
              <w:rPr>
                <w:sz w:val="18"/>
                <w:szCs w:val="18"/>
              </w:rPr>
            </w:pPr>
            <w:r w:rsidRPr="00922ECE">
              <w:rPr>
                <w:sz w:val="18"/>
                <w:szCs w:val="18"/>
              </w:rPr>
              <w:t>6</w:t>
            </w:r>
          </w:p>
        </w:tc>
        <w:tc>
          <w:tcPr>
            <w:tcW w:w="2046"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3660ED">
            <w:pPr>
              <w:pStyle w:val="afff4"/>
              <w:spacing w:before="0" w:after="0"/>
              <w:jc w:val="both"/>
              <w:rPr>
                <w:sz w:val="18"/>
                <w:szCs w:val="18"/>
              </w:rPr>
            </w:pPr>
            <w:r w:rsidRPr="00922ECE">
              <w:rPr>
                <w:sz w:val="18"/>
                <w:szCs w:val="18"/>
              </w:rPr>
              <w:t>Коэффициент рождаемости населения (число родившихся на 1000 человек населения)</w:t>
            </w:r>
          </w:p>
        </w:tc>
        <w:tc>
          <w:tcPr>
            <w:tcW w:w="1034"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3660ED">
            <w:pPr>
              <w:pStyle w:val="user1"/>
              <w:jc w:val="center"/>
              <w:rPr>
                <w:sz w:val="18"/>
                <w:szCs w:val="18"/>
              </w:rPr>
            </w:pPr>
            <w:r w:rsidRPr="00922ECE">
              <w:rPr>
                <w:sz w:val="18"/>
                <w:szCs w:val="18"/>
              </w:rPr>
              <w:t>8,7</w:t>
            </w:r>
          </w:p>
        </w:tc>
        <w:tc>
          <w:tcPr>
            <w:tcW w:w="508"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3660ED">
            <w:pPr>
              <w:pStyle w:val="user1"/>
              <w:jc w:val="center"/>
              <w:rPr>
                <w:sz w:val="18"/>
                <w:szCs w:val="18"/>
              </w:rPr>
            </w:pPr>
            <w:r w:rsidRPr="00922ECE">
              <w:rPr>
                <w:sz w:val="18"/>
                <w:szCs w:val="18"/>
              </w:rPr>
              <w:t>2</w:t>
            </w:r>
          </w:p>
        </w:tc>
        <w:tc>
          <w:tcPr>
            <w:tcW w:w="1064"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3660ED">
            <w:pPr>
              <w:pStyle w:val="user1"/>
              <w:jc w:val="center"/>
              <w:rPr>
                <w:sz w:val="18"/>
                <w:szCs w:val="18"/>
              </w:rPr>
            </w:pPr>
            <w:r w:rsidRPr="00922ECE">
              <w:rPr>
                <w:sz w:val="18"/>
                <w:szCs w:val="18"/>
              </w:rPr>
              <w:t>10,1</w:t>
            </w:r>
          </w:p>
        </w:tc>
        <w:tc>
          <w:tcPr>
            <w:tcW w:w="493"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3660ED">
            <w:pPr>
              <w:pStyle w:val="user1"/>
              <w:jc w:val="center"/>
              <w:rPr>
                <w:sz w:val="18"/>
                <w:szCs w:val="18"/>
              </w:rPr>
            </w:pPr>
            <w:r w:rsidRPr="00922ECE">
              <w:rPr>
                <w:sz w:val="18"/>
                <w:szCs w:val="18"/>
              </w:rPr>
              <w:t>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3660ED">
            <w:pPr>
              <w:pStyle w:val="user1"/>
              <w:jc w:val="center"/>
              <w:rPr>
                <w:sz w:val="18"/>
                <w:szCs w:val="18"/>
              </w:rPr>
            </w:pPr>
            <w:r w:rsidRPr="00922ECE">
              <w:rPr>
                <w:sz w:val="18"/>
                <w:szCs w:val="18"/>
              </w:rPr>
              <w:t>8,1</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3660ED">
            <w:pPr>
              <w:pStyle w:val="user1"/>
              <w:jc w:val="center"/>
              <w:rPr>
                <w:sz w:val="18"/>
                <w:szCs w:val="18"/>
              </w:rPr>
            </w:pPr>
            <w:r w:rsidRPr="00922ECE">
              <w:rPr>
                <w:sz w:val="18"/>
                <w:szCs w:val="18"/>
              </w:rPr>
              <w:t>3</w:t>
            </w:r>
          </w:p>
        </w:tc>
        <w:tc>
          <w:tcPr>
            <w:tcW w:w="1153"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3660ED">
            <w:pPr>
              <w:widowControl w:val="0"/>
              <w:jc w:val="center"/>
              <w:rPr>
                <w:sz w:val="18"/>
                <w:szCs w:val="18"/>
              </w:rPr>
            </w:pPr>
            <w:r w:rsidRPr="00922ECE">
              <w:rPr>
                <w:sz w:val="18"/>
                <w:szCs w:val="18"/>
              </w:rPr>
              <w:t>10,1</w:t>
            </w:r>
          </w:p>
        </w:tc>
        <w:tc>
          <w:tcPr>
            <w:tcW w:w="790"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3660ED">
            <w:pPr>
              <w:pStyle w:val="user1"/>
              <w:jc w:val="center"/>
              <w:rPr>
                <w:sz w:val="18"/>
                <w:szCs w:val="18"/>
              </w:rPr>
            </w:pPr>
            <w:r w:rsidRPr="00922ECE">
              <w:rPr>
                <w:sz w:val="18"/>
                <w:szCs w:val="18"/>
              </w:rPr>
              <w:t>1</w:t>
            </w:r>
          </w:p>
        </w:tc>
      </w:tr>
      <w:tr w:rsidR="00D51612" w:rsidRPr="00922ECE" w:rsidTr="00C26DE2">
        <w:tc>
          <w:tcPr>
            <w:tcW w:w="566"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3660ED">
            <w:pPr>
              <w:pStyle w:val="afff4"/>
              <w:spacing w:before="0" w:after="0"/>
              <w:jc w:val="center"/>
              <w:rPr>
                <w:sz w:val="18"/>
                <w:szCs w:val="18"/>
              </w:rPr>
            </w:pPr>
            <w:r w:rsidRPr="00922ECE">
              <w:rPr>
                <w:sz w:val="18"/>
                <w:szCs w:val="18"/>
              </w:rPr>
              <w:t>7</w:t>
            </w:r>
          </w:p>
        </w:tc>
        <w:tc>
          <w:tcPr>
            <w:tcW w:w="2046"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3660ED">
            <w:pPr>
              <w:pStyle w:val="afff4"/>
              <w:spacing w:before="0" w:after="0"/>
              <w:jc w:val="both"/>
              <w:rPr>
                <w:sz w:val="18"/>
                <w:szCs w:val="18"/>
              </w:rPr>
            </w:pPr>
            <w:r w:rsidRPr="00922ECE">
              <w:rPr>
                <w:sz w:val="18"/>
                <w:szCs w:val="18"/>
              </w:rPr>
              <w:t>Коэффициент смертности населения (число умерших на 1000 человек населения)</w:t>
            </w:r>
          </w:p>
        </w:tc>
        <w:tc>
          <w:tcPr>
            <w:tcW w:w="1034"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3660ED">
            <w:pPr>
              <w:pStyle w:val="user1"/>
              <w:jc w:val="center"/>
              <w:rPr>
                <w:sz w:val="18"/>
                <w:szCs w:val="18"/>
              </w:rPr>
            </w:pPr>
            <w:r w:rsidRPr="00922ECE">
              <w:rPr>
                <w:sz w:val="18"/>
                <w:szCs w:val="18"/>
              </w:rPr>
              <w:t>11,5</w:t>
            </w:r>
          </w:p>
        </w:tc>
        <w:tc>
          <w:tcPr>
            <w:tcW w:w="508"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3660ED">
            <w:pPr>
              <w:pStyle w:val="user1"/>
              <w:jc w:val="center"/>
              <w:rPr>
                <w:sz w:val="18"/>
                <w:szCs w:val="18"/>
              </w:rPr>
            </w:pPr>
            <w:r w:rsidRPr="00922ECE">
              <w:rPr>
                <w:sz w:val="18"/>
                <w:szCs w:val="18"/>
              </w:rPr>
              <w:t>2</w:t>
            </w:r>
          </w:p>
        </w:tc>
        <w:tc>
          <w:tcPr>
            <w:tcW w:w="1064"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3660ED">
            <w:pPr>
              <w:pStyle w:val="user1"/>
              <w:jc w:val="center"/>
              <w:rPr>
                <w:sz w:val="18"/>
                <w:szCs w:val="18"/>
              </w:rPr>
            </w:pPr>
            <w:r w:rsidRPr="00922ECE">
              <w:rPr>
                <w:sz w:val="18"/>
                <w:szCs w:val="18"/>
              </w:rPr>
              <w:t>9,4</w:t>
            </w:r>
          </w:p>
        </w:tc>
        <w:tc>
          <w:tcPr>
            <w:tcW w:w="493"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3660ED">
            <w:pPr>
              <w:pStyle w:val="user1"/>
              <w:jc w:val="center"/>
              <w:rPr>
                <w:sz w:val="18"/>
                <w:szCs w:val="18"/>
              </w:rPr>
            </w:pPr>
            <w:r w:rsidRPr="00922ECE">
              <w:rPr>
                <w:sz w:val="18"/>
                <w:szCs w:val="18"/>
              </w:rPr>
              <w:t>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3660ED">
            <w:pPr>
              <w:pStyle w:val="user1"/>
              <w:jc w:val="center"/>
              <w:rPr>
                <w:sz w:val="18"/>
                <w:szCs w:val="18"/>
              </w:rPr>
            </w:pPr>
            <w:r w:rsidRPr="00922ECE">
              <w:rPr>
                <w:sz w:val="18"/>
                <w:szCs w:val="18"/>
              </w:rPr>
              <w:t>14,1</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3660ED">
            <w:pPr>
              <w:pStyle w:val="user1"/>
              <w:jc w:val="center"/>
              <w:rPr>
                <w:sz w:val="18"/>
                <w:szCs w:val="18"/>
              </w:rPr>
            </w:pPr>
            <w:r w:rsidRPr="00922ECE">
              <w:rPr>
                <w:sz w:val="18"/>
                <w:szCs w:val="18"/>
              </w:rPr>
              <w:t>4</w:t>
            </w:r>
          </w:p>
        </w:tc>
        <w:tc>
          <w:tcPr>
            <w:tcW w:w="1153"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3660ED">
            <w:pPr>
              <w:widowControl w:val="0"/>
              <w:jc w:val="center"/>
              <w:rPr>
                <w:sz w:val="18"/>
                <w:szCs w:val="18"/>
              </w:rPr>
            </w:pPr>
            <w:r w:rsidRPr="00922ECE">
              <w:rPr>
                <w:sz w:val="18"/>
                <w:szCs w:val="18"/>
              </w:rPr>
              <w:t>13,5</w:t>
            </w:r>
          </w:p>
        </w:tc>
        <w:tc>
          <w:tcPr>
            <w:tcW w:w="790"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3660ED">
            <w:pPr>
              <w:pStyle w:val="user1"/>
              <w:jc w:val="center"/>
              <w:rPr>
                <w:sz w:val="18"/>
                <w:szCs w:val="18"/>
              </w:rPr>
            </w:pPr>
            <w:r w:rsidRPr="00922ECE">
              <w:rPr>
                <w:sz w:val="18"/>
                <w:szCs w:val="18"/>
              </w:rPr>
              <w:t>3</w:t>
            </w:r>
          </w:p>
        </w:tc>
      </w:tr>
    </w:tbl>
    <w:p w:rsidR="00D51612" w:rsidRPr="009263AF" w:rsidRDefault="00D51612" w:rsidP="003660ED">
      <w:pPr>
        <w:ind w:firstLine="709"/>
        <w:jc w:val="both"/>
        <w:rPr>
          <w:sz w:val="24"/>
          <w:szCs w:val="28"/>
        </w:rPr>
      </w:pPr>
      <w:r w:rsidRPr="009263AF">
        <w:rPr>
          <w:sz w:val="24"/>
          <w:szCs w:val="28"/>
        </w:rPr>
        <w:t>Рынок труда и занятость населения.</w:t>
      </w:r>
    </w:p>
    <w:p w:rsidR="00D51612" w:rsidRPr="009263AF" w:rsidRDefault="00D51612" w:rsidP="003660ED">
      <w:pPr>
        <w:ind w:firstLine="709"/>
        <w:jc w:val="both"/>
        <w:rPr>
          <w:sz w:val="24"/>
          <w:szCs w:val="28"/>
        </w:rPr>
      </w:pPr>
      <w:r w:rsidRPr="009263AF">
        <w:rPr>
          <w:sz w:val="24"/>
          <w:szCs w:val="28"/>
        </w:rPr>
        <w:t xml:space="preserve">Демографическая структура и состав населения во многом определяют перспективы и проблемы рынка труда, а значит, и трудовой потенциал Туркменского округа. </w:t>
      </w:r>
      <w:r w:rsidRPr="009263AF">
        <w:rPr>
          <w:color w:val="000000"/>
          <w:sz w:val="24"/>
          <w:szCs w:val="28"/>
        </w:rPr>
        <w:t>Доля лиц трудоспособного возраста в общей численности населения Туркменского округа - 55,4 процента, что составляет 12 193 человек. Общее число занятых в экономике Туркменского округа, включая занятых индивидуальным трудом и по найму у отдельных граждан, в домашнем хозяйстве и т.д., составляет 6360 человек, или 52,2 процента от трудоспособного населения. В ближайшие годы ожидается дальнейшее сокращение численности населения трудоспособного возраста, что станет сдерживающим фактором воспроизводства трудовых ресурсов и определит увеличение демографической нагрузки на трудоспособное население.</w:t>
      </w:r>
    </w:p>
    <w:p w:rsidR="00D51612" w:rsidRPr="009263AF" w:rsidRDefault="00D51612" w:rsidP="003660ED">
      <w:pPr>
        <w:ind w:firstLine="709"/>
        <w:jc w:val="both"/>
        <w:rPr>
          <w:sz w:val="24"/>
          <w:szCs w:val="28"/>
        </w:rPr>
      </w:pPr>
      <w:r w:rsidRPr="009263AF">
        <w:rPr>
          <w:sz w:val="24"/>
          <w:szCs w:val="28"/>
        </w:rPr>
        <w:t>Динамика численности и состава рабочей силы по Туркменскому округу за 2021-2023 годы отражена в таблице 9.</w:t>
      </w:r>
    </w:p>
    <w:p w:rsidR="00D51612" w:rsidRPr="009263AF" w:rsidRDefault="00D51612">
      <w:pPr>
        <w:jc w:val="right"/>
        <w:rPr>
          <w:sz w:val="24"/>
          <w:szCs w:val="28"/>
        </w:rPr>
      </w:pPr>
      <w:r w:rsidRPr="009263AF">
        <w:rPr>
          <w:sz w:val="24"/>
          <w:szCs w:val="28"/>
        </w:rPr>
        <w:lastRenderedPageBreak/>
        <w:t>Таблица 9</w:t>
      </w:r>
    </w:p>
    <w:p w:rsidR="00D51612" w:rsidRPr="009263AF" w:rsidRDefault="00D51612">
      <w:pPr>
        <w:jc w:val="center"/>
        <w:rPr>
          <w:sz w:val="24"/>
          <w:szCs w:val="28"/>
        </w:rPr>
      </w:pPr>
      <w:r w:rsidRPr="009263AF">
        <w:rPr>
          <w:sz w:val="24"/>
          <w:szCs w:val="28"/>
        </w:rPr>
        <w:t>Динамика численности и состава рабочей силы по Туркменскому округу</w:t>
      </w:r>
    </w:p>
    <w:tbl>
      <w:tblPr>
        <w:tblW w:w="0" w:type="auto"/>
        <w:tblInd w:w="30" w:type="dxa"/>
        <w:tblLayout w:type="fixed"/>
        <w:tblCellMar>
          <w:left w:w="30" w:type="dxa"/>
          <w:right w:w="30" w:type="dxa"/>
        </w:tblCellMar>
        <w:tblLook w:val="0000"/>
      </w:tblPr>
      <w:tblGrid>
        <w:gridCol w:w="567"/>
        <w:gridCol w:w="4075"/>
        <w:gridCol w:w="1051"/>
        <w:gridCol w:w="1079"/>
        <w:gridCol w:w="1025"/>
        <w:gridCol w:w="1559"/>
      </w:tblGrid>
      <w:tr w:rsidR="00D51612" w:rsidRPr="00922ECE" w:rsidTr="004C357E">
        <w:trPr>
          <w:trHeight w:val="396"/>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F65F4F" w:rsidRPr="00922ECE" w:rsidRDefault="00D51612">
            <w:pPr>
              <w:widowControl w:val="0"/>
              <w:jc w:val="center"/>
              <w:rPr>
                <w:color w:val="000000"/>
                <w:sz w:val="18"/>
                <w:szCs w:val="18"/>
              </w:rPr>
            </w:pPr>
            <w:r w:rsidRPr="00922ECE">
              <w:rPr>
                <w:color w:val="000000"/>
                <w:sz w:val="18"/>
                <w:szCs w:val="18"/>
              </w:rPr>
              <w:t>№</w:t>
            </w:r>
          </w:p>
          <w:p w:rsidR="00D51612" w:rsidRPr="00922ECE" w:rsidRDefault="00D51612">
            <w:pPr>
              <w:widowControl w:val="0"/>
              <w:jc w:val="center"/>
              <w:rPr>
                <w:sz w:val="18"/>
                <w:szCs w:val="18"/>
              </w:rPr>
            </w:pPr>
            <w:r w:rsidRPr="00922ECE">
              <w:rPr>
                <w:color w:val="000000"/>
                <w:sz w:val="18"/>
                <w:szCs w:val="18"/>
              </w:rPr>
              <w:t>п/п</w:t>
            </w:r>
          </w:p>
        </w:tc>
        <w:tc>
          <w:tcPr>
            <w:tcW w:w="4075"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3660ED">
            <w:pPr>
              <w:widowControl w:val="0"/>
              <w:jc w:val="center"/>
              <w:rPr>
                <w:sz w:val="18"/>
                <w:szCs w:val="18"/>
              </w:rPr>
            </w:pPr>
            <w:r w:rsidRPr="00922ECE">
              <w:rPr>
                <w:color w:val="000000"/>
                <w:sz w:val="18"/>
                <w:szCs w:val="18"/>
              </w:rPr>
              <w:t>Наименование</w:t>
            </w:r>
            <w:r w:rsidR="003660ED" w:rsidRPr="00922ECE">
              <w:rPr>
                <w:color w:val="000000"/>
                <w:sz w:val="18"/>
                <w:szCs w:val="18"/>
              </w:rPr>
              <w:t xml:space="preserve"> </w:t>
            </w:r>
            <w:r w:rsidRPr="00922ECE">
              <w:rPr>
                <w:color w:val="000000"/>
                <w:sz w:val="18"/>
                <w:szCs w:val="18"/>
              </w:rPr>
              <w:t>показателя</w:t>
            </w:r>
          </w:p>
        </w:tc>
        <w:tc>
          <w:tcPr>
            <w:tcW w:w="1051" w:type="dxa"/>
            <w:tcBorders>
              <w:top w:val="single" w:sz="4" w:space="0" w:color="000000"/>
              <w:left w:val="single" w:sz="4" w:space="0" w:color="000000"/>
              <w:bottom w:val="single" w:sz="4" w:space="0" w:color="000000"/>
              <w:right w:val="single" w:sz="4" w:space="0" w:color="000000"/>
            </w:tcBorders>
            <w:shd w:val="clear" w:color="auto" w:fill="FFFFFF"/>
          </w:tcPr>
          <w:p w:rsidR="00D51612" w:rsidRPr="00922ECE" w:rsidRDefault="00D51612" w:rsidP="003660ED">
            <w:pPr>
              <w:widowControl w:val="0"/>
              <w:jc w:val="center"/>
              <w:rPr>
                <w:sz w:val="18"/>
                <w:szCs w:val="18"/>
              </w:rPr>
            </w:pPr>
            <w:r w:rsidRPr="00922ECE">
              <w:rPr>
                <w:color w:val="000000"/>
                <w:sz w:val="18"/>
                <w:szCs w:val="18"/>
              </w:rPr>
              <w:t>2021</w:t>
            </w:r>
            <w:r w:rsidR="003660ED" w:rsidRPr="00922ECE">
              <w:rPr>
                <w:color w:val="000000"/>
                <w:sz w:val="18"/>
                <w:szCs w:val="18"/>
              </w:rPr>
              <w:t xml:space="preserve"> г.</w:t>
            </w:r>
          </w:p>
        </w:tc>
        <w:tc>
          <w:tcPr>
            <w:tcW w:w="1079" w:type="dxa"/>
            <w:tcBorders>
              <w:top w:val="single" w:sz="4" w:space="0" w:color="000000"/>
              <w:left w:val="single" w:sz="4" w:space="0" w:color="000000"/>
              <w:bottom w:val="single" w:sz="4" w:space="0" w:color="000000"/>
              <w:right w:val="single" w:sz="4" w:space="0" w:color="000000"/>
            </w:tcBorders>
            <w:shd w:val="clear" w:color="auto" w:fill="FFFFFF"/>
          </w:tcPr>
          <w:p w:rsidR="00D51612" w:rsidRPr="00922ECE" w:rsidRDefault="00D51612" w:rsidP="003660ED">
            <w:pPr>
              <w:widowControl w:val="0"/>
              <w:jc w:val="center"/>
              <w:rPr>
                <w:sz w:val="18"/>
                <w:szCs w:val="18"/>
              </w:rPr>
            </w:pPr>
            <w:r w:rsidRPr="00922ECE">
              <w:rPr>
                <w:color w:val="000000"/>
                <w:sz w:val="18"/>
                <w:szCs w:val="18"/>
              </w:rPr>
              <w:t>2022 г</w:t>
            </w:r>
            <w:r w:rsidR="003660ED" w:rsidRPr="00922ECE">
              <w:rPr>
                <w:color w:val="000000"/>
                <w:sz w:val="18"/>
                <w:szCs w:val="18"/>
              </w:rPr>
              <w:t>.</w:t>
            </w:r>
          </w:p>
        </w:tc>
        <w:tc>
          <w:tcPr>
            <w:tcW w:w="1025" w:type="dxa"/>
            <w:tcBorders>
              <w:top w:val="single" w:sz="4" w:space="0" w:color="000000"/>
              <w:left w:val="single" w:sz="4" w:space="0" w:color="000000"/>
              <w:bottom w:val="single" w:sz="4" w:space="0" w:color="000000"/>
              <w:right w:val="single" w:sz="4" w:space="0" w:color="000000"/>
            </w:tcBorders>
            <w:shd w:val="clear" w:color="auto" w:fill="FFFFFF"/>
          </w:tcPr>
          <w:p w:rsidR="00D51612" w:rsidRPr="00922ECE" w:rsidRDefault="00D51612" w:rsidP="003660ED">
            <w:pPr>
              <w:widowControl w:val="0"/>
              <w:jc w:val="center"/>
              <w:rPr>
                <w:sz w:val="18"/>
                <w:szCs w:val="18"/>
              </w:rPr>
            </w:pPr>
            <w:r w:rsidRPr="00922ECE">
              <w:rPr>
                <w:color w:val="000000"/>
                <w:sz w:val="18"/>
                <w:szCs w:val="18"/>
              </w:rPr>
              <w:t>2023</w:t>
            </w:r>
            <w:r w:rsidR="003660ED" w:rsidRPr="00922ECE">
              <w:rPr>
                <w:color w:val="000000"/>
                <w:sz w:val="18"/>
                <w:szCs w:val="18"/>
              </w:rPr>
              <w:t xml:space="preserve"> </w:t>
            </w:r>
            <w:r w:rsidRPr="00922ECE">
              <w:rPr>
                <w:color w:val="000000"/>
                <w:sz w:val="18"/>
                <w:szCs w:val="18"/>
              </w:rPr>
              <w:t>г</w:t>
            </w:r>
            <w:r w:rsidR="003660ED" w:rsidRPr="00922ECE">
              <w:rPr>
                <w:color w:val="000000"/>
                <w:sz w:val="18"/>
                <w:szCs w:val="18"/>
              </w:rPr>
              <w:t>.</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cPr>
          <w:p w:rsidR="003660ED" w:rsidRPr="00922ECE" w:rsidRDefault="00D51612">
            <w:pPr>
              <w:widowControl w:val="0"/>
              <w:jc w:val="center"/>
              <w:rPr>
                <w:color w:val="000000"/>
                <w:sz w:val="18"/>
                <w:szCs w:val="18"/>
              </w:rPr>
            </w:pPr>
            <w:r w:rsidRPr="00922ECE">
              <w:rPr>
                <w:color w:val="000000"/>
                <w:sz w:val="18"/>
                <w:szCs w:val="18"/>
              </w:rPr>
              <w:t>2023 г. к 2021г.,</w:t>
            </w:r>
          </w:p>
          <w:p w:rsidR="00D51612" w:rsidRPr="00922ECE" w:rsidRDefault="00D51612">
            <w:pPr>
              <w:widowControl w:val="0"/>
              <w:jc w:val="center"/>
              <w:rPr>
                <w:sz w:val="18"/>
                <w:szCs w:val="18"/>
              </w:rPr>
            </w:pPr>
            <w:r w:rsidRPr="00922ECE">
              <w:rPr>
                <w:color w:val="000000"/>
                <w:sz w:val="18"/>
                <w:szCs w:val="18"/>
              </w:rPr>
              <w:t>%</w:t>
            </w:r>
          </w:p>
        </w:tc>
      </w:tr>
      <w:tr w:rsidR="00D51612" w:rsidRPr="00922ECE" w:rsidTr="004C357E">
        <w:trPr>
          <w:trHeight w:val="240"/>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pPr>
              <w:widowControl w:val="0"/>
              <w:jc w:val="center"/>
              <w:rPr>
                <w:sz w:val="18"/>
                <w:szCs w:val="18"/>
              </w:rPr>
            </w:pPr>
            <w:r w:rsidRPr="00922ECE">
              <w:rPr>
                <w:color w:val="000000"/>
                <w:sz w:val="18"/>
                <w:szCs w:val="18"/>
              </w:rPr>
              <w:t>1</w:t>
            </w:r>
          </w:p>
        </w:tc>
        <w:tc>
          <w:tcPr>
            <w:tcW w:w="4075"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pPr>
              <w:widowControl w:val="0"/>
              <w:jc w:val="center"/>
              <w:rPr>
                <w:sz w:val="18"/>
                <w:szCs w:val="18"/>
              </w:rPr>
            </w:pPr>
            <w:r w:rsidRPr="00922ECE">
              <w:rPr>
                <w:color w:val="000000"/>
                <w:sz w:val="18"/>
                <w:szCs w:val="18"/>
              </w:rPr>
              <w:t>2</w:t>
            </w:r>
          </w:p>
        </w:tc>
        <w:tc>
          <w:tcPr>
            <w:tcW w:w="1051" w:type="dxa"/>
            <w:tcBorders>
              <w:top w:val="single" w:sz="4" w:space="0" w:color="000000"/>
              <w:left w:val="single" w:sz="4" w:space="0" w:color="000000"/>
              <w:bottom w:val="single" w:sz="4" w:space="0" w:color="000000"/>
              <w:right w:val="single" w:sz="4" w:space="0" w:color="000000"/>
            </w:tcBorders>
            <w:shd w:val="clear" w:color="auto" w:fill="FFFFFF"/>
          </w:tcPr>
          <w:p w:rsidR="00D51612" w:rsidRPr="00922ECE" w:rsidRDefault="00D51612">
            <w:pPr>
              <w:widowControl w:val="0"/>
              <w:jc w:val="center"/>
              <w:rPr>
                <w:sz w:val="18"/>
                <w:szCs w:val="18"/>
              </w:rPr>
            </w:pPr>
            <w:r w:rsidRPr="00922ECE">
              <w:rPr>
                <w:color w:val="000000"/>
                <w:sz w:val="18"/>
                <w:szCs w:val="18"/>
              </w:rPr>
              <w:t>3</w:t>
            </w:r>
          </w:p>
        </w:tc>
        <w:tc>
          <w:tcPr>
            <w:tcW w:w="1079" w:type="dxa"/>
            <w:tcBorders>
              <w:top w:val="single" w:sz="4" w:space="0" w:color="000000"/>
              <w:left w:val="single" w:sz="4" w:space="0" w:color="000000"/>
              <w:bottom w:val="single" w:sz="4" w:space="0" w:color="000000"/>
              <w:right w:val="single" w:sz="4" w:space="0" w:color="000000"/>
            </w:tcBorders>
            <w:shd w:val="clear" w:color="auto" w:fill="FFFFFF"/>
          </w:tcPr>
          <w:p w:rsidR="00D51612" w:rsidRPr="00922ECE" w:rsidRDefault="00D51612">
            <w:pPr>
              <w:widowControl w:val="0"/>
              <w:jc w:val="center"/>
              <w:rPr>
                <w:sz w:val="18"/>
                <w:szCs w:val="18"/>
              </w:rPr>
            </w:pPr>
            <w:r w:rsidRPr="00922ECE">
              <w:rPr>
                <w:color w:val="000000"/>
                <w:sz w:val="18"/>
                <w:szCs w:val="18"/>
              </w:rPr>
              <w:t>4</w:t>
            </w:r>
          </w:p>
        </w:tc>
        <w:tc>
          <w:tcPr>
            <w:tcW w:w="1025" w:type="dxa"/>
            <w:tcBorders>
              <w:top w:val="single" w:sz="4" w:space="0" w:color="000000"/>
              <w:left w:val="single" w:sz="4" w:space="0" w:color="000000"/>
              <w:bottom w:val="single" w:sz="4" w:space="0" w:color="000000"/>
              <w:right w:val="single" w:sz="4" w:space="0" w:color="000000"/>
            </w:tcBorders>
            <w:shd w:val="clear" w:color="auto" w:fill="FFFFFF"/>
          </w:tcPr>
          <w:p w:rsidR="00D51612" w:rsidRPr="00922ECE" w:rsidRDefault="00D51612">
            <w:pPr>
              <w:widowControl w:val="0"/>
              <w:jc w:val="center"/>
              <w:rPr>
                <w:sz w:val="18"/>
                <w:szCs w:val="18"/>
              </w:rPr>
            </w:pPr>
            <w:r w:rsidRPr="00922ECE">
              <w:rPr>
                <w:color w:val="000000"/>
                <w:sz w:val="18"/>
                <w:szCs w:val="18"/>
              </w:rPr>
              <w:t>5</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cPr>
          <w:p w:rsidR="00D51612" w:rsidRPr="00922ECE" w:rsidRDefault="00D51612">
            <w:pPr>
              <w:widowControl w:val="0"/>
              <w:jc w:val="center"/>
              <w:rPr>
                <w:sz w:val="18"/>
                <w:szCs w:val="18"/>
              </w:rPr>
            </w:pPr>
            <w:r w:rsidRPr="00922ECE">
              <w:rPr>
                <w:color w:val="000000"/>
                <w:sz w:val="18"/>
                <w:szCs w:val="18"/>
              </w:rPr>
              <w:t>6</w:t>
            </w:r>
          </w:p>
        </w:tc>
      </w:tr>
      <w:tr w:rsidR="00D51612" w:rsidRPr="00922ECE" w:rsidTr="004C357E">
        <w:trPr>
          <w:trHeight w:val="418"/>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pPr>
              <w:widowControl w:val="0"/>
              <w:jc w:val="center"/>
              <w:rPr>
                <w:sz w:val="18"/>
                <w:szCs w:val="18"/>
              </w:rPr>
            </w:pPr>
            <w:r w:rsidRPr="00922ECE">
              <w:rPr>
                <w:color w:val="000000"/>
                <w:sz w:val="18"/>
                <w:szCs w:val="18"/>
              </w:rPr>
              <w:t>1.</w:t>
            </w:r>
          </w:p>
        </w:tc>
        <w:tc>
          <w:tcPr>
            <w:tcW w:w="4075"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pPr>
              <w:widowControl w:val="0"/>
              <w:jc w:val="both"/>
              <w:rPr>
                <w:sz w:val="18"/>
                <w:szCs w:val="18"/>
              </w:rPr>
            </w:pPr>
            <w:r w:rsidRPr="00922ECE">
              <w:rPr>
                <w:color w:val="000000"/>
                <w:sz w:val="18"/>
                <w:szCs w:val="18"/>
              </w:rPr>
              <w:t>Численность рабочей силы, человек</w:t>
            </w:r>
          </w:p>
        </w:tc>
        <w:tc>
          <w:tcPr>
            <w:tcW w:w="1051" w:type="dxa"/>
            <w:tcBorders>
              <w:top w:val="single" w:sz="4" w:space="0" w:color="000000"/>
              <w:left w:val="single" w:sz="4" w:space="0" w:color="000000"/>
              <w:bottom w:val="single" w:sz="4" w:space="0" w:color="000000"/>
              <w:right w:val="single" w:sz="4" w:space="0" w:color="000000"/>
            </w:tcBorders>
            <w:shd w:val="clear" w:color="auto" w:fill="FFFFFF"/>
          </w:tcPr>
          <w:p w:rsidR="00D51612" w:rsidRPr="00922ECE" w:rsidRDefault="00D51612">
            <w:pPr>
              <w:pStyle w:val="15"/>
              <w:widowControl w:val="0"/>
              <w:shd w:val="clear" w:color="auto" w:fill="FFFFFF"/>
              <w:jc w:val="center"/>
              <w:rPr>
                <w:sz w:val="18"/>
                <w:szCs w:val="18"/>
              </w:rPr>
            </w:pPr>
            <w:r w:rsidRPr="00922ECE">
              <w:rPr>
                <w:rFonts w:ascii="Times New Roman" w:hAnsi="Times New Roman"/>
                <w:sz w:val="18"/>
                <w:szCs w:val="18"/>
              </w:rPr>
              <w:t>12100</w:t>
            </w:r>
          </w:p>
        </w:tc>
        <w:tc>
          <w:tcPr>
            <w:tcW w:w="1079" w:type="dxa"/>
            <w:tcBorders>
              <w:top w:val="single" w:sz="4" w:space="0" w:color="000000"/>
              <w:left w:val="single" w:sz="4" w:space="0" w:color="000000"/>
              <w:bottom w:val="single" w:sz="4" w:space="0" w:color="000000"/>
              <w:right w:val="single" w:sz="4" w:space="0" w:color="000000"/>
            </w:tcBorders>
            <w:shd w:val="clear" w:color="auto" w:fill="FFFFFF"/>
          </w:tcPr>
          <w:p w:rsidR="00D51612" w:rsidRPr="00922ECE" w:rsidRDefault="00D51612">
            <w:pPr>
              <w:pStyle w:val="15"/>
              <w:widowControl w:val="0"/>
              <w:shd w:val="clear" w:color="auto" w:fill="FFFFFF"/>
              <w:jc w:val="center"/>
              <w:rPr>
                <w:sz w:val="18"/>
                <w:szCs w:val="18"/>
              </w:rPr>
            </w:pPr>
            <w:r w:rsidRPr="00922ECE">
              <w:rPr>
                <w:rFonts w:ascii="Times New Roman" w:hAnsi="Times New Roman"/>
                <w:sz w:val="18"/>
                <w:szCs w:val="18"/>
              </w:rPr>
              <w:t>11990</w:t>
            </w:r>
          </w:p>
        </w:tc>
        <w:tc>
          <w:tcPr>
            <w:tcW w:w="1025" w:type="dxa"/>
            <w:tcBorders>
              <w:top w:val="single" w:sz="4" w:space="0" w:color="000000"/>
              <w:left w:val="single" w:sz="4" w:space="0" w:color="000000"/>
              <w:bottom w:val="single" w:sz="4" w:space="0" w:color="000000"/>
              <w:right w:val="single" w:sz="4" w:space="0" w:color="000000"/>
            </w:tcBorders>
            <w:shd w:val="clear" w:color="auto" w:fill="FFFFFF"/>
          </w:tcPr>
          <w:p w:rsidR="00D51612" w:rsidRPr="00922ECE" w:rsidRDefault="00D51612">
            <w:pPr>
              <w:pStyle w:val="15"/>
              <w:widowControl w:val="0"/>
              <w:shd w:val="clear" w:color="auto" w:fill="FFFFFF"/>
              <w:jc w:val="center"/>
              <w:rPr>
                <w:sz w:val="18"/>
                <w:szCs w:val="18"/>
              </w:rPr>
            </w:pPr>
            <w:r w:rsidRPr="00922ECE">
              <w:rPr>
                <w:rFonts w:ascii="Times New Roman" w:hAnsi="Times New Roman"/>
                <w:sz w:val="18"/>
                <w:szCs w:val="18"/>
              </w:rPr>
              <w:t>11850</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cPr>
          <w:p w:rsidR="00D51612" w:rsidRPr="00922ECE" w:rsidRDefault="00D51612">
            <w:pPr>
              <w:pStyle w:val="15"/>
              <w:widowControl w:val="0"/>
              <w:shd w:val="clear" w:color="auto" w:fill="FFFFFF"/>
              <w:jc w:val="center"/>
              <w:rPr>
                <w:sz w:val="18"/>
                <w:szCs w:val="18"/>
              </w:rPr>
            </w:pPr>
            <w:r w:rsidRPr="00922ECE">
              <w:rPr>
                <w:rFonts w:ascii="Times New Roman" w:hAnsi="Times New Roman"/>
                <w:sz w:val="18"/>
                <w:szCs w:val="18"/>
              </w:rPr>
              <w:t>97,9</w:t>
            </w:r>
          </w:p>
        </w:tc>
      </w:tr>
      <w:tr w:rsidR="00D51612" w:rsidRPr="00922ECE" w:rsidTr="004C357E">
        <w:trPr>
          <w:trHeight w:val="418"/>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pPr>
              <w:widowControl w:val="0"/>
              <w:jc w:val="center"/>
              <w:rPr>
                <w:sz w:val="18"/>
                <w:szCs w:val="18"/>
              </w:rPr>
            </w:pPr>
            <w:r w:rsidRPr="00922ECE">
              <w:rPr>
                <w:color w:val="000000"/>
                <w:sz w:val="18"/>
                <w:szCs w:val="18"/>
              </w:rPr>
              <w:t>2.</w:t>
            </w:r>
          </w:p>
        </w:tc>
        <w:tc>
          <w:tcPr>
            <w:tcW w:w="4075"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pPr>
              <w:widowControl w:val="0"/>
              <w:jc w:val="both"/>
              <w:rPr>
                <w:sz w:val="18"/>
                <w:szCs w:val="18"/>
              </w:rPr>
            </w:pPr>
            <w:r w:rsidRPr="00922ECE">
              <w:rPr>
                <w:color w:val="000000"/>
                <w:sz w:val="18"/>
                <w:szCs w:val="18"/>
              </w:rPr>
              <w:t>Доля рабочей силы в общей численности населения, %</w:t>
            </w:r>
          </w:p>
        </w:tc>
        <w:tc>
          <w:tcPr>
            <w:tcW w:w="1051"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51612" w:rsidRPr="00922ECE" w:rsidRDefault="00D51612">
            <w:pPr>
              <w:widowControl w:val="0"/>
              <w:jc w:val="center"/>
              <w:rPr>
                <w:sz w:val="18"/>
                <w:szCs w:val="18"/>
              </w:rPr>
            </w:pPr>
            <w:r w:rsidRPr="00922ECE">
              <w:rPr>
                <w:color w:val="000000"/>
                <w:sz w:val="18"/>
                <w:szCs w:val="18"/>
              </w:rPr>
              <w:t>53,5</w:t>
            </w:r>
          </w:p>
        </w:tc>
        <w:tc>
          <w:tcPr>
            <w:tcW w:w="107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51612" w:rsidRPr="00922ECE" w:rsidRDefault="00D51612">
            <w:pPr>
              <w:widowControl w:val="0"/>
              <w:jc w:val="center"/>
              <w:rPr>
                <w:sz w:val="18"/>
                <w:szCs w:val="18"/>
              </w:rPr>
            </w:pPr>
            <w:r w:rsidRPr="00922ECE">
              <w:rPr>
                <w:color w:val="000000"/>
                <w:sz w:val="18"/>
                <w:szCs w:val="18"/>
              </w:rPr>
              <w:t>54,0</w:t>
            </w:r>
          </w:p>
        </w:tc>
        <w:tc>
          <w:tcPr>
            <w:tcW w:w="102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D51612" w:rsidRPr="00922ECE" w:rsidRDefault="00D51612">
            <w:pPr>
              <w:widowControl w:val="0"/>
              <w:jc w:val="center"/>
              <w:rPr>
                <w:sz w:val="18"/>
                <w:szCs w:val="18"/>
              </w:rPr>
            </w:pPr>
            <w:r w:rsidRPr="00922ECE">
              <w:rPr>
                <w:color w:val="000000"/>
                <w:sz w:val="18"/>
                <w:szCs w:val="18"/>
              </w:rPr>
              <w:t>53,8</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cPr>
          <w:p w:rsidR="00D51612" w:rsidRPr="00922ECE" w:rsidRDefault="00D51612">
            <w:pPr>
              <w:widowControl w:val="0"/>
              <w:jc w:val="center"/>
              <w:rPr>
                <w:sz w:val="18"/>
                <w:szCs w:val="18"/>
              </w:rPr>
            </w:pPr>
            <w:r w:rsidRPr="00922ECE">
              <w:rPr>
                <w:sz w:val="18"/>
                <w:szCs w:val="18"/>
              </w:rPr>
              <w:t>100,6</w:t>
            </w:r>
          </w:p>
        </w:tc>
      </w:tr>
      <w:tr w:rsidR="00D51612" w:rsidRPr="00922ECE" w:rsidTr="004C357E">
        <w:trPr>
          <w:trHeight w:val="418"/>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pPr>
              <w:widowControl w:val="0"/>
              <w:jc w:val="center"/>
              <w:rPr>
                <w:sz w:val="18"/>
                <w:szCs w:val="18"/>
              </w:rPr>
            </w:pPr>
            <w:r w:rsidRPr="00922ECE">
              <w:rPr>
                <w:color w:val="000000"/>
                <w:sz w:val="18"/>
                <w:szCs w:val="18"/>
              </w:rPr>
              <w:t>3.</w:t>
            </w:r>
          </w:p>
        </w:tc>
        <w:tc>
          <w:tcPr>
            <w:tcW w:w="4075"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pPr>
              <w:widowControl w:val="0"/>
              <w:jc w:val="both"/>
              <w:rPr>
                <w:sz w:val="18"/>
                <w:szCs w:val="18"/>
              </w:rPr>
            </w:pPr>
            <w:r w:rsidRPr="00922ECE">
              <w:rPr>
                <w:color w:val="000000"/>
                <w:sz w:val="18"/>
                <w:szCs w:val="18"/>
              </w:rPr>
              <w:t>Среднегодовая численность занятых в экономике, человек</w:t>
            </w:r>
          </w:p>
        </w:tc>
        <w:tc>
          <w:tcPr>
            <w:tcW w:w="1051" w:type="dxa"/>
            <w:tcBorders>
              <w:top w:val="single" w:sz="4" w:space="0" w:color="000000"/>
              <w:left w:val="single" w:sz="4" w:space="0" w:color="000000"/>
              <w:bottom w:val="single" w:sz="4" w:space="0" w:color="000000"/>
              <w:right w:val="single" w:sz="4" w:space="0" w:color="000000"/>
            </w:tcBorders>
            <w:shd w:val="clear" w:color="auto" w:fill="FFFFFF"/>
          </w:tcPr>
          <w:p w:rsidR="00D51612" w:rsidRPr="00922ECE" w:rsidRDefault="00D51612">
            <w:pPr>
              <w:widowControl w:val="0"/>
              <w:jc w:val="center"/>
              <w:rPr>
                <w:sz w:val="18"/>
                <w:szCs w:val="18"/>
              </w:rPr>
            </w:pPr>
            <w:r w:rsidRPr="00922ECE">
              <w:rPr>
                <w:color w:val="000000"/>
                <w:sz w:val="18"/>
                <w:szCs w:val="18"/>
              </w:rPr>
              <w:t>5680</w:t>
            </w:r>
          </w:p>
        </w:tc>
        <w:tc>
          <w:tcPr>
            <w:tcW w:w="1079" w:type="dxa"/>
            <w:tcBorders>
              <w:top w:val="single" w:sz="4" w:space="0" w:color="000000"/>
              <w:left w:val="single" w:sz="4" w:space="0" w:color="000000"/>
              <w:bottom w:val="single" w:sz="4" w:space="0" w:color="000000"/>
              <w:right w:val="single" w:sz="4" w:space="0" w:color="000000"/>
            </w:tcBorders>
            <w:shd w:val="clear" w:color="auto" w:fill="FFFFFF"/>
          </w:tcPr>
          <w:p w:rsidR="00D51612" w:rsidRPr="00922ECE" w:rsidRDefault="00D51612">
            <w:pPr>
              <w:widowControl w:val="0"/>
              <w:jc w:val="center"/>
              <w:rPr>
                <w:sz w:val="18"/>
                <w:szCs w:val="18"/>
              </w:rPr>
            </w:pPr>
            <w:r w:rsidRPr="00922ECE">
              <w:rPr>
                <w:color w:val="000000"/>
                <w:sz w:val="18"/>
                <w:szCs w:val="18"/>
              </w:rPr>
              <w:t>6340</w:t>
            </w:r>
          </w:p>
        </w:tc>
        <w:tc>
          <w:tcPr>
            <w:tcW w:w="1025" w:type="dxa"/>
            <w:tcBorders>
              <w:top w:val="single" w:sz="4" w:space="0" w:color="000000"/>
              <w:left w:val="single" w:sz="4" w:space="0" w:color="000000"/>
              <w:bottom w:val="single" w:sz="4" w:space="0" w:color="000000"/>
              <w:right w:val="single" w:sz="4" w:space="0" w:color="000000"/>
            </w:tcBorders>
            <w:shd w:val="clear" w:color="auto" w:fill="FFFFFF"/>
          </w:tcPr>
          <w:p w:rsidR="00D51612" w:rsidRPr="00922ECE" w:rsidRDefault="00D51612">
            <w:pPr>
              <w:widowControl w:val="0"/>
              <w:jc w:val="center"/>
              <w:rPr>
                <w:sz w:val="18"/>
                <w:szCs w:val="18"/>
              </w:rPr>
            </w:pPr>
            <w:r w:rsidRPr="00922ECE">
              <w:rPr>
                <w:color w:val="000000"/>
                <w:sz w:val="18"/>
                <w:szCs w:val="18"/>
              </w:rPr>
              <w:t>6360</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cPr>
          <w:p w:rsidR="00D51612" w:rsidRPr="00922ECE" w:rsidRDefault="00D51612">
            <w:pPr>
              <w:widowControl w:val="0"/>
              <w:jc w:val="center"/>
              <w:rPr>
                <w:sz w:val="18"/>
                <w:szCs w:val="18"/>
              </w:rPr>
            </w:pPr>
            <w:r w:rsidRPr="00922ECE">
              <w:rPr>
                <w:sz w:val="18"/>
                <w:szCs w:val="18"/>
              </w:rPr>
              <w:t>112,0</w:t>
            </w:r>
          </w:p>
        </w:tc>
      </w:tr>
      <w:tr w:rsidR="00D51612" w:rsidRPr="00922ECE" w:rsidTr="004C357E">
        <w:trPr>
          <w:trHeight w:val="418"/>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pPr>
              <w:widowControl w:val="0"/>
              <w:jc w:val="center"/>
              <w:rPr>
                <w:sz w:val="18"/>
                <w:szCs w:val="18"/>
              </w:rPr>
            </w:pPr>
            <w:r w:rsidRPr="00922ECE">
              <w:rPr>
                <w:color w:val="000000"/>
                <w:sz w:val="18"/>
                <w:szCs w:val="18"/>
              </w:rPr>
              <w:t>4.</w:t>
            </w:r>
          </w:p>
        </w:tc>
        <w:tc>
          <w:tcPr>
            <w:tcW w:w="4075"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pPr>
              <w:widowControl w:val="0"/>
              <w:jc w:val="both"/>
              <w:rPr>
                <w:sz w:val="18"/>
                <w:szCs w:val="18"/>
              </w:rPr>
            </w:pPr>
            <w:r w:rsidRPr="00922ECE">
              <w:rPr>
                <w:color w:val="000000"/>
                <w:sz w:val="18"/>
                <w:szCs w:val="18"/>
              </w:rPr>
              <w:t>Среднесписочная численность работников организаций (без субъектов малого предпринимательства), человек</w:t>
            </w:r>
          </w:p>
        </w:tc>
        <w:tc>
          <w:tcPr>
            <w:tcW w:w="1051" w:type="dxa"/>
            <w:tcBorders>
              <w:top w:val="single" w:sz="4" w:space="0" w:color="000000"/>
              <w:left w:val="single" w:sz="4" w:space="0" w:color="000000"/>
              <w:bottom w:val="single" w:sz="4" w:space="0" w:color="000000"/>
              <w:right w:val="single" w:sz="4" w:space="0" w:color="000000"/>
            </w:tcBorders>
            <w:shd w:val="clear" w:color="auto" w:fill="FFFFFF"/>
          </w:tcPr>
          <w:p w:rsidR="00D51612" w:rsidRPr="00922ECE" w:rsidRDefault="00D51612">
            <w:pPr>
              <w:widowControl w:val="0"/>
              <w:jc w:val="center"/>
              <w:rPr>
                <w:sz w:val="18"/>
                <w:szCs w:val="18"/>
              </w:rPr>
            </w:pPr>
            <w:r w:rsidRPr="00922ECE">
              <w:rPr>
                <w:color w:val="000000"/>
                <w:sz w:val="18"/>
                <w:szCs w:val="18"/>
              </w:rPr>
              <w:t>2961</w:t>
            </w:r>
          </w:p>
        </w:tc>
        <w:tc>
          <w:tcPr>
            <w:tcW w:w="1079" w:type="dxa"/>
            <w:tcBorders>
              <w:top w:val="single" w:sz="4" w:space="0" w:color="000000"/>
              <w:left w:val="single" w:sz="4" w:space="0" w:color="000000"/>
              <w:bottom w:val="single" w:sz="4" w:space="0" w:color="000000"/>
              <w:right w:val="single" w:sz="4" w:space="0" w:color="000000"/>
            </w:tcBorders>
            <w:shd w:val="clear" w:color="auto" w:fill="FFFFFF"/>
          </w:tcPr>
          <w:p w:rsidR="00D51612" w:rsidRPr="00922ECE" w:rsidRDefault="00D51612">
            <w:pPr>
              <w:widowControl w:val="0"/>
              <w:jc w:val="center"/>
              <w:rPr>
                <w:sz w:val="18"/>
                <w:szCs w:val="18"/>
              </w:rPr>
            </w:pPr>
            <w:r w:rsidRPr="00922ECE">
              <w:rPr>
                <w:color w:val="000000"/>
                <w:sz w:val="18"/>
                <w:szCs w:val="18"/>
              </w:rPr>
              <w:t>2866</w:t>
            </w:r>
          </w:p>
        </w:tc>
        <w:tc>
          <w:tcPr>
            <w:tcW w:w="1025" w:type="dxa"/>
            <w:tcBorders>
              <w:top w:val="single" w:sz="4" w:space="0" w:color="000000"/>
              <w:left w:val="single" w:sz="4" w:space="0" w:color="000000"/>
              <w:bottom w:val="single" w:sz="4" w:space="0" w:color="000000"/>
              <w:right w:val="single" w:sz="4" w:space="0" w:color="000000"/>
            </w:tcBorders>
            <w:shd w:val="clear" w:color="auto" w:fill="FFFFFF"/>
          </w:tcPr>
          <w:p w:rsidR="00D51612" w:rsidRPr="00922ECE" w:rsidRDefault="00D51612">
            <w:pPr>
              <w:widowControl w:val="0"/>
              <w:jc w:val="center"/>
              <w:rPr>
                <w:sz w:val="18"/>
                <w:szCs w:val="18"/>
              </w:rPr>
            </w:pPr>
            <w:r w:rsidRPr="00922ECE">
              <w:rPr>
                <w:color w:val="000000"/>
                <w:sz w:val="18"/>
                <w:szCs w:val="18"/>
              </w:rPr>
              <w:t>2830</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cPr>
          <w:p w:rsidR="00D51612" w:rsidRPr="00922ECE" w:rsidRDefault="00D51612">
            <w:pPr>
              <w:widowControl w:val="0"/>
              <w:jc w:val="center"/>
              <w:rPr>
                <w:sz w:val="18"/>
                <w:szCs w:val="18"/>
              </w:rPr>
            </w:pPr>
            <w:r w:rsidRPr="00922ECE">
              <w:rPr>
                <w:sz w:val="18"/>
                <w:szCs w:val="18"/>
              </w:rPr>
              <w:t>95,6</w:t>
            </w:r>
          </w:p>
        </w:tc>
      </w:tr>
      <w:tr w:rsidR="00D51612" w:rsidRPr="00922ECE" w:rsidTr="004C357E">
        <w:trPr>
          <w:trHeight w:val="418"/>
        </w:trPr>
        <w:tc>
          <w:tcPr>
            <w:tcW w:w="567" w:type="dxa"/>
            <w:tcBorders>
              <w:top w:val="single" w:sz="4" w:space="0" w:color="000000"/>
              <w:left w:val="single" w:sz="4" w:space="0" w:color="000000"/>
              <w:bottom w:val="single" w:sz="4" w:space="0" w:color="000000"/>
              <w:right w:val="single" w:sz="4" w:space="0" w:color="000000"/>
            </w:tcBorders>
            <w:shd w:val="clear" w:color="auto" w:fill="FFFFFF"/>
          </w:tcPr>
          <w:p w:rsidR="00D51612" w:rsidRPr="00922ECE" w:rsidRDefault="00D51612">
            <w:pPr>
              <w:widowControl w:val="0"/>
              <w:jc w:val="center"/>
              <w:rPr>
                <w:sz w:val="18"/>
                <w:szCs w:val="18"/>
              </w:rPr>
            </w:pPr>
            <w:r w:rsidRPr="00922ECE">
              <w:rPr>
                <w:color w:val="000000"/>
                <w:sz w:val="18"/>
                <w:szCs w:val="18"/>
              </w:rPr>
              <w:t>5.</w:t>
            </w:r>
          </w:p>
        </w:tc>
        <w:tc>
          <w:tcPr>
            <w:tcW w:w="4075" w:type="dxa"/>
            <w:tcBorders>
              <w:top w:val="single" w:sz="4" w:space="0" w:color="000000"/>
              <w:left w:val="single" w:sz="4" w:space="0" w:color="000000"/>
              <w:bottom w:val="single" w:sz="4" w:space="0" w:color="000000"/>
              <w:right w:val="single" w:sz="4" w:space="0" w:color="000000"/>
            </w:tcBorders>
            <w:shd w:val="clear" w:color="auto" w:fill="FFFFFF"/>
          </w:tcPr>
          <w:p w:rsidR="00D51612" w:rsidRPr="00922ECE" w:rsidRDefault="00D51612">
            <w:pPr>
              <w:widowControl w:val="0"/>
              <w:jc w:val="both"/>
              <w:rPr>
                <w:sz w:val="18"/>
                <w:szCs w:val="18"/>
              </w:rPr>
            </w:pPr>
            <w:r w:rsidRPr="00922ECE">
              <w:rPr>
                <w:color w:val="000000"/>
                <w:sz w:val="18"/>
                <w:szCs w:val="18"/>
              </w:rPr>
              <w:t>Численность безработных, состоящих на учете в государственных учреждениях службы занятости (на конец года), человек</w:t>
            </w:r>
          </w:p>
        </w:tc>
        <w:tc>
          <w:tcPr>
            <w:tcW w:w="1051" w:type="dxa"/>
            <w:tcBorders>
              <w:top w:val="single" w:sz="4" w:space="0" w:color="000000"/>
              <w:left w:val="single" w:sz="4" w:space="0" w:color="000000"/>
              <w:bottom w:val="single" w:sz="4" w:space="0" w:color="000000"/>
              <w:right w:val="single" w:sz="4" w:space="0" w:color="000000"/>
            </w:tcBorders>
            <w:shd w:val="clear" w:color="auto" w:fill="FFFFFF"/>
          </w:tcPr>
          <w:p w:rsidR="00D51612" w:rsidRPr="00922ECE" w:rsidRDefault="00D51612">
            <w:pPr>
              <w:widowControl w:val="0"/>
              <w:jc w:val="center"/>
              <w:rPr>
                <w:sz w:val="18"/>
                <w:szCs w:val="18"/>
              </w:rPr>
            </w:pPr>
            <w:r w:rsidRPr="00922ECE">
              <w:rPr>
                <w:color w:val="000000"/>
                <w:sz w:val="18"/>
                <w:szCs w:val="18"/>
              </w:rPr>
              <w:t>519</w:t>
            </w:r>
          </w:p>
        </w:tc>
        <w:tc>
          <w:tcPr>
            <w:tcW w:w="1079" w:type="dxa"/>
            <w:tcBorders>
              <w:top w:val="single" w:sz="4" w:space="0" w:color="000000"/>
              <w:left w:val="single" w:sz="4" w:space="0" w:color="000000"/>
              <w:bottom w:val="single" w:sz="4" w:space="0" w:color="000000"/>
              <w:right w:val="single" w:sz="4" w:space="0" w:color="000000"/>
            </w:tcBorders>
            <w:shd w:val="clear" w:color="auto" w:fill="FFFFFF"/>
          </w:tcPr>
          <w:p w:rsidR="00D51612" w:rsidRPr="00922ECE" w:rsidRDefault="00D51612">
            <w:pPr>
              <w:widowControl w:val="0"/>
              <w:jc w:val="center"/>
              <w:rPr>
                <w:sz w:val="18"/>
                <w:szCs w:val="18"/>
              </w:rPr>
            </w:pPr>
            <w:r w:rsidRPr="00922ECE">
              <w:rPr>
                <w:color w:val="000000"/>
                <w:sz w:val="18"/>
                <w:szCs w:val="18"/>
              </w:rPr>
              <w:t>292</w:t>
            </w:r>
          </w:p>
        </w:tc>
        <w:tc>
          <w:tcPr>
            <w:tcW w:w="1025" w:type="dxa"/>
            <w:tcBorders>
              <w:top w:val="single" w:sz="4" w:space="0" w:color="000000"/>
              <w:left w:val="single" w:sz="4" w:space="0" w:color="000000"/>
              <w:bottom w:val="single" w:sz="4" w:space="0" w:color="000000"/>
              <w:right w:val="single" w:sz="4" w:space="0" w:color="000000"/>
            </w:tcBorders>
            <w:shd w:val="clear" w:color="auto" w:fill="FFFFFF"/>
          </w:tcPr>
          <w:p w:rsidR="00D51612" w:rsidRPr="00922ECE" w:rsidRDefault="00D51612">
            <w:pPr>
              <w:widowControl w:val="0"/>
              <w:jc w:val="center"/>
              <w:rPr>
                <w:sz w:val="18"/>
                <w:szCs w:val="18"/>
              </w:rPr>
            </w:pPr>
            <w:r w:rsidRPr="00922ECE">
              <w:rPr>
                <w:color w:val="000000"/>
                <w:sz w:val="18"/>
                <w:szCs w:val="18"/>
              </w:rPr>
              <w:t>209</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cPr>
          <w:p w:rsidR="00D51612" w:rsidRPr="00922ECE" w:rsidRDefault="00D51612">
            <w:pPr>
              <w:widowControl w:val="0"/>
              <w:jc w:val="center"/>
              <w:rPr>
                <w:sz w:val="18"/>
                <w:szCs w:val="18"/>
              </w:rPr>
            </w:pPr>
            <w:r w:rsidRPr="00922ECE">
              <w:rPr>
                <w:sz w:val="18"/>
                <w:szCs w:val="18"/>
              </w:rPr>
              <w:t>40,3</w:t>
            </w:r>
          </w:p>
        </w:tc>
      </w:tr>
      <w:tr w:rsidR="00D51612" w:rsidRPr="00922ECE" w:rsidTr="004C357E">
        <w:trPr>
          <w:trHeight w:val="221"/>
        </w:trPr>
        <w:tc>
          <w:tcPr>
            <w:tcW w:w="567" w:type="dxa"/>
            <w:tcBorders>
              <w:top w:val="single" w:sz="4" w:space="0" w:color="000000"/>
              <w:left w:val="single" w:sz="4" w:space="0" w:color="000000"/>
              <w:bottom w:val="single" w:sz="4" w:space="0" w:color="000000"/>
              <w:right w:val="single" w:sz="4" w:space="0" w:color="000000"/>
            </w:tcBorders>
            <w:shd w:val="clear" w:color="auto" w:fill="FFFFFF"/>
          </w:tcPr>
          <w:p w:rsidR="00D51612" w:rsidRPr="00922ECE" w:rsidRDefault="00D51612">
            <w:pPr>
              <w:widowControl w:val="0"/>
              <w:jc w:val="center"/>
              <w:rPr>
                <w:sz w:val="18"/>
                <w:szCs w:val="18"/>
              </w:rPr>
            </w:pPr>
            <w:r w:rsidRPr="00922ECE">
              <w:rPr>
                <w:color w:val="000000"/>
                <w:sz w:val="18"/>
                <w:szCs w:val="18"/>
              </w:rPr>
              <w:t>6.</w:t>
            </w:r>
          </w:p>
        </w:tc>
        <w:tc>
          <w:tcPr>
            <w:tcW w:w="4075" w:type="dxa"/>
            <w:tcBorders>
              <w:top w:val="single" w:sz="4" w:space="0" w:color="000000"/>
              <w:left w:val="single" w:sz="4" w:space="0" w:color="000000"/>
              <w:bottom w:val="single" w:sz="4" w:space="0" w:color="000000"/>
              <w:right w:val="single" w:sz="4" w:space="0" w:color="000000"/>
            </w:tcBorders>
            <w:shd w:val="clear" w:color="auto" w:fill="FFFFFF"/>
          </w:tcPr>
          <w:p w:rsidR="00D51612" w:rsidRPr="00922ECE" w:rsidRDefault="00D51612">
            <w:pPr>
              <w:widowControl w:val="0"/>
              <w:jc w:val="both"/>
              <w:rPr>
                <w:sz w:val="18"/>
                <w:szCs w:val="18"/>
              </w:rPr>
            </w:pPr>
            <w:r w:rsidRPr="00922ECE">
              <w:rPr>
                <w:color w:val="000000"/>
                <w:sz w:val="18"/>
                <w:szCs w:val="18"/>
              </w:rPr>
              <w:t>Уровень зарегистрированной безработицы, %</w:t>
            </w:r>
          </w:p>
        </w:tc>
        <w:tc>
          <w:tcPr>
            <w:tcW w:w="1051" w:type="dxa"/>
            <w:tcBorders>
              <w:top w:val="single" w:sz="4" w:space="0" w:color="000000"/>
              <w:left w:val="single" w:sz="4" w:space="0" w:color="000000"/>
              <w:bottom w:val="single" w:sz="4" w:space="0" w:color="000000"/>
              <w:right w:val="single" w:sz="4" w:space="0" w:color="000000"/>
            </w:tcBorders>
            <w:shd w:val="clear" w:color="auto" w:fill="FFFFFF"/>
          </w:tcPr>
          <w:p w:rsidR="00D51612" w:rsidRPr="00922ECE" w:rsidRDefault="00D51612">
            <w:pPr>
              <w:widowControl w:val="0"/>
              <w:jc w:val="center"/>
              <w:rPr>
                <w:sz w:val="18"/>
                <w:szCs w:val="18"/>
              </w:rPr>
            </w:pPr>
            <w:r w:rsidRPr="00922ECE">
              <w:rPr>
                <w:color w:val="000000"/>
                <w:sz w:val="18"/>
                <w:szCs w:val="18"/>
              </w:rPr>
              <w:t>1,8</w:t>
            </w:r>
          </w:p>
        </w:tc>
        <w:tc>
          <w:tcPr>
            <w:tcW w:w="1079" w:type="dxa"/>
            <w:tcBorders>
              <w:top w:val="single" w:sz="4" w:space="0" w:color="000000"/>
              <w:left w:val="single" w:sz="4" w:space="0" w:color="000000"/>
              <w:bottom w:val="single" w:sz="4" w:space="0" w:color="000000"/>
              <w:right w:val="single" w:sz="4" w:space="0" w:color="000000"/>
            </w:tcBorders>
            <w:shd w:val="clear" w:color="auto" w:fill="FFFFFF"/>
          </w:tcPr>
          <w:p w:rsidR="00D51612" w:rsidRPr="00922ECE" w:rsidRDefault="00D51612">
            <w:pPr>
              <w:widowControl w:val="0"/>
              <w:jc w:val="center"/>
              <w:rPr>
                <w:sz w:val="18"/>
                <w:szCs w:val="18"/>
              </w:rPr>
            </w:pPr>
            <w:r w:rsidRPr="00922ECE">
              <w:rPr>
                <w:color w:val="000000"/>
                <w:sz w:val="18"/>
                <w:szCs w:val="18"/>
              </w:rPr>
              <w:t>0,8</w:t>
            </w:r>
          </w:p>
        </w:tc>
        <w:tc>
          <w:tcPr>
            <w:tcW w:w="1025" w:type="dxa"/>
            <w:tcBorders>
              <w:top w:val="single" w:sz="4" w:space="0" w:color="000000"/>
              <w:left w:val="single" w:sz="4" w:space="0" w:color="000000"/>
              <w:bottom w:val="single" w:sz="4" w:space="0" w:color="000000"/>
              <w:right w:val="single" w:sz="4" w:space="0" w:color="000000"/>
            </w:tcBorders>
            <w:shd w:val="clear" w:color="auto" w:fill="FFFFFF"/>
          </w:tcPr>
          <w:p w:rsidR="00D51612" w:rsidRPr="00922ECE" w:rsidRDefault="00D51612">
            <w:pPr>
              <w:widowControl w:val="0"/>
              <w:jc w:val="center"/>
              <w:rPr>
                <w:sz w:val="18"/>
                <w:szCs w:val="18"/>
              </w:rPr>
            </w:pPr>
            <w:r w:rsidRPr="00922ECE">
              <w:rPr>
                <w:color w:val="000000"/>
                <w:sz w:val="18"/>
                <w:szCs w:val="18"/>
              </w:rPr>
              <w:t>0,6</w:t>
            </w:r>
          </w:p>
        </w:tc>
        <w:tc>
          <w:tcPr>
            <w:tcW w:w="1559" w:type="dxa"/>
            <w:tcBorders>
              <w:top w:val="single" w:sz="4" w:space="0" w:color="000000"/>
              <w:left w:val="single" w:sz="4" w:space="0" w:color="000000"/>
              <w:bottom w:val="single" w:sz="4" w:space="0" w:color="000000"/>
              <w:right w:val="single" w:sz="4" w:space="0" w:color="000000"/>
            </w:tcBorders>
            <w:shd w:val="clear" w:color="auto" w:fill="FFFFFF"/>
          </w:tcPr>
          <w:p w:rsidR="00D51612" w:rsidRPr="00922ECE" w:rsidRDefault="00D51612">
            <w:pPr>
              <w:widowControl w:val="0"/>
              <w:jc w:val="center"/>
              <w:rPr>
                <w:sz w:val="18"/>
                <w:szCs w:val="18"/>
              </w:rPr>
            </w:pPr>
            <w:r w:rsidRPr="00922ECE">
              <w:rPr>
                <w:sz w:val="18"/>
                <w:szCs w:val="18"/>
              </w:rPr>
              <w:t>33,3</w:t>
            </w:r>
          </w:p>
        </w:tc>
      </w:tr>
    </w:tbl>
    <w:p w:rsidR="00D51612" w:rsidRDefault="00D51612" w:rsidP="003660ED">
      <w:pPr>
        <w:ind w:firstLine="709"/>
        <w:jc w:val="both"/>
        <w:rPr>
          <w:color w:val="000000"/>
          <w:sz w:val="24"/>
          <w:szCs w:val="28"/>
        </w:rPr>
      </w:pPr>
      <w:r w:rsidRPr="009263AF">
        <w:rPr>
          <w:color w:val="000000"/>
          <w:sz w:val="24"/>
          <w:szCs w:val="28"/>
        </w:rPr>
        <w:t>Динамика среднесписочной численности работников организаций по Туркменскому округу за 2021-2023 годы отражена в таблице 10.</w:t>
      </w:r>
    </w:p>
    <w:p w:rsidR="00D51612" w:rsidRPr="009263AF" w:rsidRDefault="00D51612">
      <w:pPr>
        <w:jc w:val="right"/>
        <w:rPr>
          <w:sz w:val="24"/>
          <w:szCs w:val="28"/>
        </w:rPr>
      </w:pPr>
      <w:r w:rsidRPr="009263AF">
        <w:rPr>
          <w:sz w:val="24"/>
          <w:szCs w:val="28"/>
        </w:rPr>
        <w:t>Таблица 10</w:t>
      </w:r>
    </w:p>
    <w:p w:rsidR="00D51612" w:rsidRPr="009263AF" w:rsidRDefault="00D51612">
      <w:pPr>
        <w:jc w:val="center"/>
        <w:rPr>
          <w:color w:val="000000"/>
          <w:sz w:val="24"/>
          <w:szCs w:val="28"/>
        </w:rPr>
      </w:pPr>
      <w:r w:rsidRPr="009263AF">
        <w:rPr>
          <w:color w:val="000000"/>
          <w:sz w:val="24"/>
          <w:szCs w:val="28"/>
        </w:rPr>
        <w:t>Динамика среднесписочной численности работников организаций по Туркменскому округу за 2021-2023 годы</w:t>
      </w:r>
    </w:p>
    <w:tbl>
      <w:tblPr>
        <w:tblW w:w="0" w:type="auto"/>
        <w:jc w:val="right"/>
        <w:tblInd w:w="-350" w:type="dxa"/>
        <w:tblLayout w:type="fixed"/>
        <w:tblCellMar>
          <w:top w:w="55" w:type="dxa"/>
          <w:left w:w="55" w:type="dxa"/>
          <w:bottom w:w="55" w:type="dxa"/>
          <w:right w:w="55" w:type="dxa"/>
        </w:tblCellMar>
        <w:tblLook w:val="0000"/>
      </w:tblPr>
      <w:tblGrid>
        <w:gridCol w:w="567"/>
        <w:gridCol w:w="4328"/>
        <w:gridCol w:w="1064"/>
        <w:gridCol w:w="1128"/>
        <w:gridCol w:w="1121"/>
        <w:gridCol w:w="1201"/>
      </w:tblGrid>
      <w:tr w:rsidR="00D51612" w:rsidRPr="00922ECE" w:rsidTr="00F65F4F">
        <w:trPr>
          <w:jc w:val="right"/>
        </w:trPr>
        <w:tc>
          <w:tcPr>
            <w:tcW w:w="567" w:type="dxa"/>
            <w:vMerge w:val="restart"/>
            <w:tcBorders>
              <w:top w:val="single" w:sz="4" w:space="0" w:color="000000"/>
              <w:left w:val="single" w:sz="4" w:space="0" w:color="000000"/>
              <w:bottom w:val="single" w:sz="4" w:space="0" w:color="000000"/>
            </w:tcBorders>
            <w:shd w:val="clear" w:color="auto" w:fill="auto"/>
          </w:tcPr>
          <w:p w:rsidR="00F65F4F" w:rsidRPr="00922ECE" w:rsidRDefault="00D51612" w:rsidP="00A528D9">
            <w:pPr>
              <w:pStyle w:val="afff4"/>
              <w:spacing w:before="0" w:after="0"/>
              <w:jc w:val="center"/>
              <w:rPr>
                <w:sz w:val="18"/>
                <w:szCs w:val="18"/>
              </w:rPr>
            </w:pPr>
            <w:r w:rsidRPr="00922ECE">
              <w:rPr>
                <w:sz w:val="18"/>
                <w:szCs w:val="18"/>
              </w:rPr>
              <w:t>№</w:t>
            </w:r>
          </w:p>
          <w:p w:rsidR="00D51612" w:rsidRPr="00922ECE" w:rsidRDefault="00D51612" w:rsidP="00A528D9">
            <w:pPr>
              <w:pStyle w:val="afff4"/>
              <w:spacing w:before="0" w:after="0"/>
              <w:jc w:val="center"/>
              <w:rPr>
                <w:sz w:val="18"/>
                <w:szCs w:val="18"/>
              </w:rPr>
            </w:pPr>
            <w:r w:rsidRPr="00922ECE">
              <w:rPr>
                <w:sz w:val="18"/>
                <w:szCs w:val="18"/>
              </w:rPr>
              <w:t>п/п</w:t>
            </w:r>
          </w:p>
        </w:tc>
        <w:tc>
          <w:tcPr>
            <w:tcW w:w="4328" w:type="dxa"/>
            <w:vMerge w:val="restart"/>
            <w:tcBorders>
              <w:top w:val="single" w:sz="4" w:space="0" w:color="000000"/>
              <w:left w:val="single" w:sz="4" w:space="0" w:color="000000"/>
              <w:bottom w:val="single" w:sz="4" w:space="0" w:color="000000"/>
            </w:tcBorders>
            <w:shd w:val="clear" w:color="auto" w:fill="auto"/>
          </w:tcPr>
          <w:p w:rsidR="00D51612" w:rsidRPr="00922ECE" w:rsidRDefault="00D51612" w:rsidP="00A528D9">
            <w:pPr>
              <w:pStyle w:val="afff4"/>
              <w:spacing w:before="0" w:after="0"/>
              <w:jc w:val="center"/>
              <w:rPr>
                <w:sz w:val="18"/>
                <w:szCs w:val="18"/>
              </w:rPr>
            </w:pPr>
            <w:r w:rsidRPr="00922ECE">
              <w:rPr>
                <w:sz w:val="18"/>
                <w:szCs w:val="18"/>
              </w:rPr>
              <w:t>Наименование</w:t>
            </w:r>
            <w:r w:rsidR="003660ED" w:rsidRPr="00922ECE">
              <w:rPr>
                <w:sz w:val="18"/>
                <w:szCs w:val="18"/>
              </w:rPr>
              <w:t xml:space="preserve"> </w:t>
            </w:r>
            <w:r w:rsidRPr="00922ECE">
              <w:rPr>
                <w:sz w:val="18"/>
                <w:szCs w:val="18"/>
              </w:rPr>
              <w:t>сферы деятельности</w:t>
            </w:r>
          </w:p>
        </w:tc>
        <w:tc>
          <w:tcPr>
            <w:tcW w:w="3313" w:type="dxa"/>
            <w:gridSpan w:val="3"/>
            <w:tcBorders>
              <w:top w:val="single" w:sz="4" w:space="0" w:color="000000"/>
              <w:left w:val="single" w:sz="4" w:space="0" w:color="000000"/>
              <w:bottom w:val="single" w:sz="4" w:space="0" w:color="000000"/>
            </w:tcBorders>
            <w:shd w:val="clear" w:color="auto" w:fill="auto"/>
          </w:tcPr>
          <w:p w:rsidR="00D51612" w:rsidRPr="00922ECE" w:rsidRDefault="00D51612" w:rsidP="00A528D9">
            <w:pPr>
              <w:pStyle w:val="afff4"/>
              <w:spacing w:before="0" w:after="0"/>
              <w:jc w:val="center"/>
              <w:rPr>
                <w:sz w:val="18"/>
                <w:szCs w:val="18"/>
              </w:rPr>
            </w:pPr>
            <w:r w:rsidRPr="00922ECE">
              <w:rPr>
                <w:sz w:val="18"/>
                <w:szCs w:val="18"/>
              </w:rPr>
              <w:t>Численность работников, человек</w:t>
            </w:r>
          </w:p>
        </w:tc>
        <w:tc>
          <w:tcPr>
            <w:tcW w:w="120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A528D9" w:rsidRPr="00922ECE" w:rsidRDefault="00D51612" w:rsidP="00A528D9">
            <w:pPr>
              <w:widowControl w:val="0"/>
              <w:jc w:val="center"/>
              <w:rPr>
                <w:color w:val="000000"/>
                <w:sz w:val="18"/>
                <w:szCs w:val="18"/>
              </w:rPr>
            </w:pPr>
            <w:r w:rsidRPr="00922ECE">
              <w:rPr>
                <w:color w:val="000000"/>
                <w:sz w:val="18"/>
                <w:szCs w:val="18"/>
              </w:rPr>
              <w:t>2023 г. к 2021г.,</w:t>
            </w:r>
          </w:p>
          <w:p w:rsidR="00D51612" w:rsidRPr="00922ECE" w:rsidRDefault="00D51612" w:rsidP="00A528D9">
            <w:pPr>
              <w:widowControl w:val="0"/>
              <w:jc w:val="center"/>
              <w:rPr>
                <w:sz w:val="18"/>
                <w:szCs w:val="18"/>
              </w:rPr>
            </w:pPr>
            <w:r w:rsidRPr="00922ECE">
              <w:rPr>
                <w:color w:val="000000"/>
                <w:sz w:val="18"/>
                <w:szCs w:val="18"/>
              </w:rPr>
              <w:t>%</w:t>
            </w:r>
          </w:p>
        </w:tc>
      </w:tr>
      <w:tr w:rsidR="00D51612" w:rsidRPr="00922ECE" w:rsidTr="00F65F4F">
        <w:trPr>
          <w:trHeight w:val="225"/>
          <w:jc w:val="right"/>
        </w:trPr>
        <w:tc>
          <w:tcPr>
            <w:tcW w:w="567" w:type="dxa"/>
            <w:vMerge/>
            <w:tcBorders>
              <w:left w:val="single" w:sz="4" w:space="0" w:color="000000"/>
              <w:bottom w:val="single" w:sz="4" w:space="0" w:color="000000"/>
            </w:tcBorders>
            <w:shd w:val="clear" w:color="auto" w:fill="auto"/>
          </w:tcPr>
          <w:p w:rsidR="00D51612" w:rsidRPr="00922ECE" w:rsidRDefault="00D51612" w:rsidP="00A528D9">
            <w:pPr>
              <w:jc w:val="center"/>
              <w:rPr>
                <w:sz w:val="18"/>
                <w:szCs w:val="18"/>
              </w:rPr>
            </w:pPr>
          </w:p>
        </w:tc>
        <w:tc>
          <w:tcPr>
            <w:tcW w:w="4328" w:type="dxa"/>
            <w:vMerge/>
            <w:tcBorders>
              <w:left w:val="single" w:sz="4" w:space="0" w:color="000000"/>
              <w:bottom w:val="single" w:sz="4" w:space="0" w:color="000000"/>
            </w:tcBorders>
            <w:shd w:val="clear" w:color="auto" w:fill="auto"/>
          </w:tcPr>
          <w:p w:rsidR="00D51612" w:rsidRPr="00922ECE" w:rsidRDefault="00D51612" w:rsidP="00A528D9">
            <w:pPr>
              <w:jc w:val="center"/>
              <w:rPr>
                <w:sz w:val="18"/>
                <w:szCs w:val="18"/>
              </w:rPr>
            </w:pPr>
          </w:p>
        </w:tc>
        <w:tc>
          <w:tcPr>
            <w:tcW w:w="1064" w:type="dxa"/>
            <w:tcBorders>
              <w:left w:val="single" w:sz="4" w:space="0" w:color="000000"/>
              <w:bottom w:val="single" w:sz="4" w:space="0" w:color="000000"/>
            </w:tcBorders>
            <w:shd w:val="clear" w:color="auto" w:fill="auto"/>
          </w:tcPr>
          <w:p w:rsidR="00D51612" w:rsidRPr="00922ECE" w:rsidRDefault="00D51612" w:rsidP="00A528D9">
            <w:pPr>
              <w:pStyle w:val="afff4"/>
              <w:spacing w:before="0" w:after="0"/>
              <w:jc w:val="center"/>
              <w:rPr>
                <w:sz w:val="18"/>
                <w:szCs w:val="18"/>
              </w:rPr>
            </w:pPr>
            <w:r w:rsidRPr="00922ECE">
              <w:rPr>
                <w:sz w:val="18"/>
                <w:szCs w:val="18"/>
              </w:rPr>
              <w:t>2021 год</w:t>
            </w:r>
          </w:p>
        </w:tc>
        <w:tc>
          <w:tcPr>
            <w:tcW w:w="1128" w:type="dxa"/>
            <w:tcBorders>
              <w:left w:val="single" w:sz="4" w:space="0" w:color="000000"/>
              <w:bottom w:val="single" w:sz="4" w:space="0" w:color="000000"/>
            </w:tcBorders>
            <w:shd w:val="clear" w:color="auto" w:fill="auto"/>
          </w:tcPr>
          <w:p w:rsidR="00D51612" w:rsidRPr="00922ECE" w:rsidRDefault="00D51612" w:rsidP="00A528D9">
            <w:pPr>
              <w:pStyle w:val="afff4"/>
              <w:spacing w:before="0" w:after="0"/>
              <w:jc w:val="center"/>
              <w:rPr>
                <w:sz w:val="18"/>
                <w:szCs w:val="18"/>
              </w:rPr>
            </w:pPr>
            <w:r w:rsidRPr="00922ECE">
              <w:rPr>
                <w:sz w:val="18"/>
                <w:szCs w:val="18"/>
              </w:rPr>
              <w:t>2022 год</w:t>
            </w:r>
          </w:p>
        </w:tc>
        <w:tc>
          <w:tcPr>
            <w:tcW w:w="1121" w:type="dxa"/>
            <w:tcBorders>
              <w:left w:val="single" w:sz="4" w:space="0" w:color="000000"/>
              <w:bottom w:val="single" w:sz="4" w:space="0" w:color="000000"/>
            </w:tcBorders>
            <w:shd w:val="clear" w:color="auto" w:fill="auto"/>
          </w:tcPr>
          <w:p w:rsidR="00D51612" w:rsidRPr="00922ECE" w:rsidRDefault="00D51612" w:rsidP="00A528D9">
            <w:pPr>
              <w:pStyle w:val="afff4"/>
              <w:spacing w:before="0" w:after="0"/>
              <w:jc w:val="center"/>
              <w:rPr>
                <w:sz w:val="18"/>
                <w:szCs w:val="18"/>
              </w:rPr>
            </w:pPr>
            <w:r w:rsidRPr="00922ECE">
              <w:rPr>
                <w:sz w:val="18"/>
                <w:szCs w:val="18"/>
              </w:rPr>
              <w:t>2023 год</w:t>
            </w:r>
          </w:p>
        </w:tc>
        <w:tc>
          <w:tcPr>
            <w:tcW w:w="1201" w:type="dxa"/>
            <w:vMerge/>
            <w:tcBorders>
              <w:left w:val="single" w:sz="4" w:space="0" w:color="000000"/>
              <w:bottom w:val="single" w:sz="4" w:space="0" w:color="000000"/>
              <w:right w:val="single" w:sz="4" w:space="0" w:color="000000"/>
            </w:tcBorders>
            <w:shd w:val="clear" w:color="auto" w:fill="auto"/>
          </w:tcPr>
          <w:p w:rsidR="00D51612" w:rsidRPr="00922ECE" w:rsidRDefault="00D51612" w:rsidP="00A528D9">
            <w:pPr>
              <w:rPr>
                <w:sz w:val="18"/>
                <w:szCs w:val="18"/>
              </w:rPr>
            </w:pPr>
          </w:p>
        </w:tc>
      </w:tr>
      <w:tr w:rsidR="00D51612" w:rsidRPr="00922ECE" w:rsidTr="00F65F4F">
        <w:trPr>
          <w:trHeight w:val="161"/>
          <w:jc w:val="right"/>
        </w:trPr>
        <w:tc>
          <w:tcPr>
            <w:tcW w:w="567" w:type="dxa"/>
            <w:tcBorders>
              <w:left w:val="single" w:sz="4" w:space="0" w:color="000000"/>
              <w:bottom w:val="single" w:sz="4" w:space="0" w:color="000000"/>
            </w:tcBorders>
            <w:shd w:val="clear" w:color="auto" w:fill="auto"/>
          </w:tcPr>
          <w:p w:rsidR="00D51612" w:rsidRPr="00922ECE" w:rsidRDefault="00D51612" w:rsidP="00A528D9">
            <w:pPr>
              <w:pStyle w:val="afff4"/>
              <w:spacing w:before="0" w:after="0"/>
              <w:jc w:val="center"/>
              <w:rPr>
                <w:sz w:val="18"/>
                <w:szCs w:val="18"/>
              </w:rPr>
            </w:pPr>
            <w:r w:rsidRPr="00922ECE">
              <w:rPr>
                <w:sz w:val="18"/>
                <w:szCs w:val="18"/>
              </w:rPr>
              <w:t>1</w:t>
            </w:r>
          </w:p>
        </w:tc>
        <w:tc>
          <w:tcPr>
            <w:tcW w:w="4328" w:type="dxa"/>
            <w:tcBorders>
              <w:left w:val="single" w:sz="4" w:space="0" w:color="000000"/>
              <w:bottom w:val="single" w:sz="4" w:space="0" w:color="000000"/>
            </w:tcBorders>
            <w:shd w:val="clear" w:color="auto" w:fill="auto"/>
          </w:tcPr>
          <w:p w:rsidR="00D51612" w:rsidRPr="00922ECE" w:rsidRDefault="00D51612" w:rsidP="00A528D9">
            <w:pPr>
              <w:pStyle w:val="afff4"/>
              <w:spacing w:before="0" w:after="0"/>
              <w:jc w:val="center"/>
              <w:rPr>
                <w:sz w:val="18"/>
                <w:szCs w:val="18"/>
              </w:rPr>
            </w:pPr>
            <w:r w:rsidRPr="00922ECE">
              <w:rPr>
                <w:sz w:val="18"/>
                <w:szCs w:val="18"/>
              </w:rPr>
              <w:t>2</w:t>
            </w:r>
          </w:p>
        </w:tc>
        <w:tc>
          <w:tcPr>
            <w:tcW w:w="1064" w:type="dxa"/>
            <w:tcBorders>
              <w:left w:val="single" w:sz="4" w:space="0" w:color="000000"/>
              <w:bottom w:val="single" w:sz="4" w:space="0" w:color="000000"/>
            </w:tcBorders>
            <w:shd w:val="clear" w:color="auto" w:fill="auto"/>
          </w:tcPr>
          <w:p w:rsidR="00D51612" w:rsidRPr="00922ECE" w:rsidRDefault="00D51612" w:rsidP="00A528D9">
            <w:pPr>
              <w:pStyle w:val="afff4"/>
              <w:spacing w:before="0" w:after="0"/>
              <w:jc w:val="center"/>
              <w:rPr>
                <w:sz w:val="18"/>
                <w:szCs w:val="18"/>
              </w:rPr>
            </w:pPr>
            <w:r w:rsidRPr="00922ECE">
              <w:rPr>
                <w:sz w:val="18"/>
                <w:szCs w:val="18"/>
              </w:rPr>
              <w:t>3</w:t>
            </w:r>
          </w:p>
        </w:tc>
        <w:tc>
          <w:tcPr>
            <w:tcW w:w="1128" w:type="dxa"/>
            <w:tcBorders>
              <w:left w:val="single" w:sz="4" w:space="0" w:color="000000"/>
              <w:bottom w:val="single" w:sz="4" w:space="0" w:color="000000"/>
            </w:tcBorders>
            <w:shd w:val="clear" w:color="auto" w:fill="auto"/>
          </w:tcPr>
          <w:p w:rsidR="00D51612" w:rsidRPr="00922ECE" w:rsidRDefault="00D51612" w:rsidP="00A528D9">
            <w:pPr>
              <w:pStyle w:val="afff4"/>
              <w:spacing w:before="0" w:after="0"/>
              <w:jc w:val="center"/>
              <w:rPr>
                <w:sz w:val="18"/>
                <w:szCs w:val="18"/>
              </w:rPr>
            </w:pPr>
            <w:r w:rsidRPr="00922ECE">
              <w:rPr>
                <w:sz w:val="18"/>
                <w:szCs w:val="18"/>
              </w:rPr>
              <w:t>4</w:t>
            </w:r>
          </w:p>
        </w:tc>
        <w:tc>
          <w:tcPr>
            <w:tcW w:w="1121" w:type="dxa"/>
            <w:tcBorders>
              <w:left w:val="single" w:sz="4" w:space="0" w:color="000000"/>
              <w:bottom w:val="single" w:sz="4" w:space="0" w:color="000000"/>
            </w:tcBorders>
            <w:shd w:val="clear" w:color="auto" w:fill="auto"/>
          </w:tcPr>
          <w:p w:rsidR="00D51612" w:rsidRPr="00922ECE" w:rsidRDefault="00D51612" w:rsidP="00A528D9">
            <w:pPr>
              <w:pStyle w:val="afff4"/>
              <w:spacing w:before="0" w:after="0"/>
              <w:jc w:val="center"/>
              <w:rPr>
                <w:sz w:val="18"/>
                <w:szCs w:val="18"/>
              </w:rPr>
            </w:pPr>
            <w:r w:rsidRPr="00922ECE">
              <w:rPr>
                <w:sz w:val="18"/>
                <w:szCs w:val="18"/>
              </w:rPr>
              <w:t>5</w:t>
            </w:r>
          </w:p>
        </w:tc>
        <w:tc>
          <w:tcPr>
            <w:tcW w:w="1201" w:type="dxa"/>
            <w:tcBorders>
              <w:left w:val="single" w:sz="4" w:space="0" w:color="000000"/>
              <w:bottom w:val="single" w:sz="4" w:space="0" w:color="000000"/>
              <w:right w:val="single" w:sz="4" w:space="0" w:color="000000"/>
            </w:tcBorders>
            <w:shd w:val="clear" w:color="auto" w:fill="auto"/>
          </w:tcPr>
          <w:p w:rsidR="00D51612" w:rsidRPr="00922ECE" w:rsidRDefault="00D51612" w:rsidP="00A528D9">
            <w:pPr>
              <w:pStyle w:val="afff4"/>
              <w:spacing w:before="0" w:after="0"/>
              <w:jc w:val="center"/>
              <w:rPr>
                <w:sz w:val="18"/>
                <w:szCs w:val="18"/>
              </w:rPr>
            </w:pPr>
            <w:r w:rsidRPr="00922ECE">
              <w:rPr>
                <w:sz w:val="18"/>
                <w:szCs w:val="18"/>
              </w:rPr>
              <w:t>6</w:t>
            </w:r>
          </w:p>
        </w:tc>
      </w:tr>
      <w:tr w:rsidR="00D51612" w:rsidRPr="00922ECE" w:rsidTr="00F65F4F">
        <w:trPr>
          <w:jc w:val="right"/>
        </w:trPr>
        <w:tc>
          <w:tcPr>
            <w:tcW w:w="567" w:type="dxa"/>
            <w:tcBorders>
              <w:left w:val="single" w:sz="4" w:space="0" w:color="000000"/>
              <w:bottom w:val="single" w:sz="4" w:space="0" w:color="000000"/>
            </w:tcBorders>
            <w:shd w:val="clear" w:color="auto" w:fill="auto"/>
          </w:tcPr>
          <w:p w:rsidR="00D51612" w:rsidRPr="00922ECE" w:rsidRDefault="00D51612" w:rsidP="00A528D9">
            <w:pPr>
              <w:pStyle w:val="afff4"/>
              <w:spacing w:before="0" w:after="0"/>
              <w:jc w:val="center"/>
              <w:rPr>
                <w:sz w:val="18"/>
                <w:szCs w:val="18"/>
              </w:rPr>
            </w:pPr>
            <w:r w:rsidRPr="00922ECE">
              <w:rPr>
                <w:sz w:val="18"/>
                <w:szCs w:val="18"/>
              </w:rPr>
              <w:t>1.</w:t>
            </w:r>
          </w:p>
        </w:tc>
        <w:tc>
          <w:tcPr>
            <w:tcW w:w="4328" w:type="dxa"/>
            <w:tcBorders>
              <w:left w:val="single" w:sz="4" w:space="0" w:color="000000"/>
              <w:bottom w:val="single" w:sz="4" w:space="0" w:color="000000"/>
            </w:tcBorders>
            <w:shd w:val="clear" w:color="auto" w:fill="auto"/>
          </w:tcPr>
          <w:p w:rsidR="00D51612" w:rsidRPr="00922ECE" w:rsidRDefault="00D51612" w:rsidP="00A528D9">
            <w:pPr>
              <w:jc w:val="both"/>
              <w:rPr>
                <w:sz w:val="18"/>
                <w:szCs w:val="18"/>
              </w:rPr>
            </w:pPr>
            <w:bookmarkStart w:id="8" w:name="resulttable_Копия_2"/>
            <w:bookmarkEnd w:id="8"/>
            <w:r w:rsidRPr="00922ECE">
              <w:rPr>
                <w:sz w:val="18"/>
                <w:szCs w:val="18"/>
              </w:rPr>
              <w:t>Сельское, лесное хозяйство, охота, рыболовство и рыбоводство</w:t>
            </w:r>
          </w:p>
        </w:tc>
        <w:tc>
          <w:tcPr>
            <w:tcW w:w="1064" w:type="dxa"/>
            <w:tcBorders>
              <w:left w:val="single" w:sz="4" w:space="0" w:color="000000"/>
              <w:bottom w:val="single" w:sz="4" w:space="0" w:color="000000"/>
            </w:tcBorders>
            <w:shd w:val="clear" w:color="auto" w:fill="auto"/>
          </w:tcPr>
          <w:p w:rsidR="00D51612" w:rsidRPr="00922ECE" w:rsidRDefault="00D51612" w:rsidP="00A528D9">
            <w:pPr>
              <w:pStyle w:val="afff4"/>
              <w:spacing w:before="0" w:after="0"/>
              <w:jc w:val="center"/>
              <w:rPr>
                <w:sz w:val="18"/>
                <w:szCs w:val="18"/>
              </w:rPr>
            </w:pPr>
            <w:r w:rsidRPr="00922ECE">
              <w:rPr>
                <w:sz w:val="18"/>
                <w:szCs w:val="18"/>
              </w:rPr>
              <w:t>622</w:t>
            </w:r>
          </w:p>
        </w:tc>
        <w:tc>
          <w:tcPr>
            <w:tcW w:w="1128" w:type="dxa"/>
            <w:tcBorders>
              <w:left w:val="single" w:sz="4" w:space="0" w:color="000000"/>
              <w:bottom w:val="single" w:sz="4" w:space="0" w:color="000000"/>
            </w:tcBorders>
            <w:shd w:val="clear" w:color="auto" w:fill="auto"/>
          </w:tcPr>
          <w:p w:rsidR="00D51612" w:rsidRPr="00922ECE" w:rsidRDefault="00D51612" w:rsidP="00A528D9">
            <w:pPr>
              <w:pStyle w:val="afff4"/>
              <w:spacing w:before="0" w:after="0"/>
              <w:jc w:val="center"/>
              <w:rPr>
                <w:sz w:val="18"/>
                <w:szCs w:val="18"/>
              </w:rPr>
            </w:pPr>
            <w:r w:rsidRPr="00922ECE">
              <w:rPr>
                <w:sz w:val="18"/>
                <w:szCs w:val="18"/>
              </w:rPr>
              <w:t>576</w:t>
            </w:r>
          </w:p>
        </w:tc>
        <w:tc>
          <w:tcPr>
            <w:tcW w:w="1121" w:type="dxa"/>
            <w:tcBorders>
              <w:left w:val="single" w:sz="4" w:space="0" w:color="000000"/>
              <w:bottom w:val="single" w:sz="4" w:space="0" w:color="000000"/>
            </w:tcBorders>
            <w:shd w:val="clear" w:color="auto" w:fill="auto"/>
          </w:tcPr>
          <w:p w:rsidR="00D51612" w:rsidRPr="00922ECE" w:rsidRDefault="00D51612" w:rsidP="00A528D9">
            <w:pPr>
              <w:pStyle w:val="afff4"/>
              <w:spacing w:before="0" w:after="0"/>
              <w:jc w:val="center"/>
              <w:rPr>
                <w:sz w:val="18"/>
                <w:szCs w:val="18"/>
              </w:rPr>
            </w:pPr>
            <w:r w:rsidRPr="00922ECE">
              <w:rPr>
                <w:sz w:val="18"/>
                <w:szCs w:val="18"/>
              </w:rPr>
              <w:t>542</w:t>
            </w:r>
          </w:p>
        </w:tc>
        <w:tc>
          <w:tcPr>
            <w:tcW w:w="1201" w:type="dxa"/>
            <w:tcBorders>
              <w:left w:val="single" w:sz="4" w:space="0" w:color="000000"/>
              <w:bottom w:val="single" w:sz="4" w:space="0" w:color="000000"/>
              <w:right w:val="single" w:sz="4" w:space="0" w:color="000000"/>
            </w:tcBorders>
            <w:shd w:val="clear" w:color="auto" w:fill="auto"/>
          </w:tcPr>
          <w:p w:rsidR="00D51612" w:rsidRPr="00922ECE" w:rsidRDefault="00D51612" w:rsidP="00A528D9">
            <w:pPr>
              <w:pStyle w:val="afff4"/>
              <w:spacing w:before="0" w:after="0"/>
              <w:jc w:val="center"/>
              <w:rPr>
                <w:sz w:val="18"/>
                <w:szCs w:val="18"/>
              </w:rPr>
            </w:pPr>
            <w:r w:rsidRPr="00922ECE">
              <w:rPr>
                <w:sz w:val="18"/>
                <w:szCs w:val="18"/>
              </w:rPr>
              <w:t>87,1</w:t>
            </w:r>
          </w:p>
        </w:tc>
      </w:tr>
      <w:tr w:rsidR="00D51612" w:rsidRPr="00922ECE" w:rsidTr="00F65F4F">
        <w:trPr>
          <w:jc w:val="right"/>
        </w:trPr>
        <w:tc>
          <w:tcPr>
            <w:tcW w:w="567" w:type="dxa"/>
            <w:tcBorders>
              <w:left w:val="single" w:sz="4" w:space="0" w:color="000000"/>
              <w:bottom w:val="single" w:sz="4" w:space="0" w:color="000000"/>
            </w:tcBorders>
            <w:shd w:val="clear" w:color="auto" w:fill="auto"/>
          </w:tcPr>
          <w:p w:rsidR="00D51612" w:rsidRPr="00922ECE" w:rsidRDefault="00D51612" w:rsidP="00A528D9">
            <w:pPr>
              <w:pStyle w:val="afff4"/>
              <w:spacing w:before="0" w:after="0"/>
              <w:jc w:val="center"/>
              <w:rPr>
                <w:sz w:val="18"/>
                <w:szCs w:val="18"/>
              </w:rPr>
            </w:pPr>
            <w:r w:rsidRPr="00922ECE">
              <w:rPr>
                <w:sz w:val="18"/>
                <w:szCs w:val="18"/>
              </w:rPr>
              <w:t>2.</w:t>
            </w:r>
          </w:p>
        </w:tc>
        <w:tc>
          <w:tcPr>
            <w:tcW w:w="4328" w:type="dxa"/>
            <w:tcBorders>
              <w:left w:val="single" w:sz="4" w:space="0" w:color="000000"/>
              <w:bottom w:val="single" w:sz="4" w:space="0" w:color="000000"/>
            </w:tcBorders>
            <w:shd w:val="clear" w:color="auto" w:fill="auto"/>
          </w:tcPr>
          <w:p w:rsidR="00D51612" w:rsidRPr="00922ECE" w:rsidRDefault="00D51612" w:rsidP="00A528D9">
            <w:pPr>
              <w:jc w:val="both"/>
              <w:rPr>
                <w:sz w:val="18"/>
                <w:szCs w:val="18"/>
              </w:rPr>
            </w:pPr>
            <w:r w:rsidRPr="00922ECE">
              <w:rPr>
                <w:sz w:val="18"/>
                <w:szCs w:val="18"/>
              </w:rPr>
              <w:t>Государственное управление и обеспечение военной безопасности; социальное обеспечение</w:t>
            </w:r>
          </w:p>
        </w:tc>
        <w:tc>
          <w:tcPr>
            <w:tcW w:w="1064" w:type="dxa"/>
            <w:tcBorders>
              <w:left w:val="single" w:sz="4" w:space="0" w:color="000000"/>
              <w:bottom w:val="single" w:sz="4" w:space="0" w:color="000000"/>
            </w:tcBorders>
            <w:shd w:val="clear" w:color="auto" w:fill="auto"/>
          </w:tcPr>
          <w:p w:rsidR="00D51612" w:rsidRPr="00922ECE" w:rsidRDefault="00D51612" w:rsidP="00A528D9">
            <w:pPr>
              <w:pStyle w:val="afff4"/>
              <w:spacing w:before="0" w:after="0"/>
              <w:jc w:val="center"/>
              <w:rPr>
                <w:sz w:val="18"/>
                <w:szCs w:val="18"/>
              </w:rPr>
            </w:pPr>
            <w:r w:rsidRPr="00922ECE">
              <w:rPr>
                <w:sz w:val="18"/>
                <w:szCs w:val="18"/>
              </w:rPr>
              <w:t>340</w:t>
            </w:r>
          </w:p>
        </w:tc>
        <w:tc>
          <w:tcPr>
            <w:tcW w:w="1128" w:type="dxa"/>
            <w:tcBorders>
              <w:left w:val="single" w:sz="4" w:space="0" w:color="000000"/>
              <w:bottom w:val="single" w:sz="4" w:space="0" w:color="000000"/>
            </w:tcBorders>
            <w:shd w:val="clear" w:color="auto" w:fill="auto"/>
          </w:tcPr>
          <w:p w:rsidR="00D51612" w:rsidRPr="00922ECE" w:rsidRDefault="00D51612" w:rsidP="00A528D9">
            <w:pPr>
              <w:pStyle w:val="afff4"/>
              <w:spacing w:before="0" w:after="0"/>
              <w:jc w:val="center"/>
              <w:rPr>
                <w:sz w:val="18"/>
                <w:szCs w:val="18"/>
              </w:rPr>
            </w:pPr>
            <w:r w:rsidRPr="00922ECE">
              <w:rPr>
                <w:sz w:val="18"/>
                <w:szCs w:val="18"/>
              </w:rPr>
              <w:t>359</w:t>
            </w:r>
          </w:p>
        </w:tc>
        <w:tc>
          <w:tcPr>
            <w:tcW w:w="1121" w:type="dxa"/>
            <w:tcBorders>
              <w:left w:val="single" w:sz="4" w:space="0" w:color="000000"/>
              <w:bottom w:val="single" w:sz="4" w:space="0" w:color="000000"/>
            </w:tcBorders>
            <w:shd w:val="clear" w:color="auto" w:fill="auto"/>
          </w:tcPr>
          <w:p w:rsidR="00D51612" w:rsidRPr="00922ECE" w:rsidRDefault="00D51612" w:rsidP="00A528D9">
            <w:pPr>
              <w:pStyle w:val="afff4"/>
              <w:spacing w:before="0" w:after="0"/>
              <w:jc w:val="center"/>
              <w:rPr>
                <w:sz w:val="18"/>
                <w:szCs w:val="18"/>
              </w:rPr>
            </w:pPr>
            <w:r w:rsidRPr="00922ECE">
              <w:rPr>
                <w:sz w:val="18"/>
                <w:szCs w:val="18"/>
              </w:rPr>
              <w:t>364</w:t>
            </w:r>
          </w:p>
        </w:tc>
        <w:tc>
          <w:tcPr>
            <w:tcW w:w="1201" w:type="dxa"/>
            <w:tcBorders>
              <w:left w:val="single" w:sz="4" w:space="0" w:color="000000"/>
              <w:bottom w:val="single" w:sz="4" w:space="0" w:color="000000"/>
              <w:right w:val="single" w:sz="4" w:space="0" w:color="000000"/>
            </w:tcBorders>
            <w:shd w:val="clear" w:color="auto" w:fill="auto"/>
          </w:tcPr>
          <w:p w:rsidR="00D51612" w:rsidRPr="00922ECE" w:rsidRDefault="00D51612" w:rsidP="00A528D9">
            <w:pPr>
              <w:pStyle w:val="afff4"/>
              <w:spacing w:before="0" w:after="0"/>
              <w:jc w:val="center"/>
              <w:rPr>
                <w:sz w:val="18"/>
                <w:szCs w:val="18"/>
              </w:rPr>
            </w:pPr>
            <w:r w:rsidRPr="00922ECE">
              <w:rPr>
                <w:sz w:val="18"/>
                <w:szCs w:val="18"/>
              </w:rPr>
              <w:t>107,1</w:t>
            </w:r>
          </w:p>
        </w:tc>
      </w:tr>
      <w:tr w:rsidR="00D51612" w:rsidRPr="00922ECE" w:rsidTr="00F65F4F">
        <w:trPr>
          <w:jc w:val="right"/>
        </w:trPr>
        <w:tc>
          <w:tcPr>
            <w:tcW w:w="567" w:type="dxa"/>
            <w:tcBorders>
              <w:left w:val="single" w:sz="4" w:space="0" w:color="000000"/>
              <w:bottom w:val="single" w:sz="4" w:space="0" w:color="000000"/>
            </w:tcBorders>
            <w:shd w:val="clear" w:color="auto" w:fill="auto"/>
          </w:tcPr>
          <w:p w:rsidR="00D51612" w:rsidRPr="00922ECE" w:rsidRDefault="00D51612" w:rsidP="00A528D9">
            <w:pPr>
              <w:pStyle w:val="afff4"/>
              <w:spacing w:before="0" w:after="0"/>
              <w:jc w:val="center"/>
              <w:rPr>
                <w:sz w:val="18"/>
                <w:szCs w:val="18"/>
              </w:rPr>
            </w:pPr>
            <w:r w:rsidRPr="00922ECE">
              <w:rPr>
                <w:sz w:val="18"/>
                <w:szCs w:val="18"/>
              </w:rPr>
              <w:t>3.</w:t>
            </w:r>
          </w:p>
        </w:tc>
        <w:tc>
          <w:tcPr>
            <w:tcW w:w="4328" w:type="dxa"/>
            <w:tcBorders>
              <w:left w:val="single" w:sz="4" w:space="0" w:color="000000"/>
              <w:bottom w:val="single" w:sz="4" w:space="0" w:color="000000"/>
            </w:tcBorders>
            <w:shd w:val="clear" w:color="auto" w:fill="auto"/>
          </w:tcPr>
          <w:p w:rsidR="00D51612" w:rsidRPr="00922ECE" w:rsidRDefault="00D51612" w:rsidP="00A528D9">
            <w:pPr>
              <w:jc w:val="both"/>
              <w:rPr>
                <w:sz w:val="18"/>
                <w:szCs w:val="18"/>
              </w:rPr>
            </w:pPr>
            <w:bookmarkStart w:id="9" w:name="resulttable_Копия_4"/>
            <w:bookmarkEnd w:id="9"/>
            <w:r w:rsidRPr="00922ECE">
              <w:rPr>
                <w:sz w:val="18"/>
                <w:szCs w:val="18"/>
              </w:rPr>
              <w:t>Деятельность административная и сопутствующие дополнительные услуги</w:t>
            </w:r>
          </w:p>
        </w:tc>
        <w:tc>
          <w:tcPr>
            <w:tcW w:w="1064" w:type="dxa"/>
            <w:tcBorders>
              <w:left w:val="single" w:sz="4" w:space="0" w:color="000000"/>
              <w:bottom w:val="single" w:sz="4" w:space="0" w:color="000000"/>
            </w:tcBorders>
            <w:shd w:val="clear" w:color="auto" w:fill="auto"/>
          </w:tcPr>
          <w:p w:rsidR="00D51612" w:rsidRPr="00922ECE" w:rsidRDefault="00D51612" w:rsidP="00A528D9">
            <w:pPr>
              <w:pStyle w:val="afff4"/>
              <w:spacing w:before="0" w:after="0"/>
              <w:jc w:val="center"/>
              <w:rPr>
                <w:sz w:val="18"/>
                <w:szCs w:val="18"/>
              </w:rPr>
            </w:pPr>
            <w:r w:rsidRPr="00922ECE">
              <w:rPr>
                <w:sz w:val="18"/>
                <w:szCs w:val="18"/>
              </w:rPr>
              <w:t>69</w:t>
            </w:r>
          </w:p>
        </w:tc>
        <w:tc>
          <w:tcPr>
            <w:tcW w:w="1128" w:type="dxa"/>
            <w:tcBorders>
              <w:left w:val="single" w:sz="4" w:space="0" w:color="000000"/>
              <w:bottom w:val="single" w:sz="4" w:space="0" w:color="000000"/>
            </w:tcBorders>
            <w:shd w:val="clear" w:color="auto" w:fill="auto"/>
          </w:tcPr>
          <w:p w:rsidR="00D51612" w:rsidRPr="00922ECE" w:rsidRDefault="00D51612" w:rsidP="00A528D9">
            <w:pPr>
              <w:pStyle w:val="afff4"/>
              <w:spacing w:before="0" w:after="0"/>
              <w:jc w:val="center"/>
              <w:rPr>
                <w:sz w:val="18"/>
                <w:szCs w:val="18"/>
              </w:rPr>
            </w:pPr>
            <w:r w:rsidRPr="00922ECE">
              <w:rPr>
                <w:sz w:val="18"/>
                <w:szCs w:val="18"/>
              </w:rPr>
              <w:t>71</w:t>
            </w:r>
          </w:p>
        </w:tc>
        <w:tc>
          <w:tcPr>
            <w:tcW w:w="1121" w:type="dxa"/>
            <w:tcBorders>
              <w:left w:val="single" w:sz="4" w:space="0" w:color="000000"/>
              <w:bottom w:val="single" w:sz="4" w:space="0" w:color="000000"/>
            </w:tcBorders>
            <w:shd w:val="clear" w:color="auto" w:fill="auto"/>
          </w:tcPr>
          <w:p w:rsidR="00D51612" w:rsidRPr="00922ECE" w:rsidRDefault="00D51612" w:rsidP="00A528D9">
            <w:pPr>
              <w:pStyle w:val="afff4"/>
              <w:spacing w:before="0" w:after="0"/>
              <w:jc w:val="center"/>
              <w:rPr>
                <w:sz w:val="18"/>
                <w:szCs w:val="18"/>
              </w:rPr>
            </w:pPr>
            <w:r w:rsidRPr="00922ECE">
              <w:rPr>
                <w:sz w:val="18"/>
                <w:szCs w:val="18"/>
              </w:rPr>
              <w:t>71</w:t>
            </w:r>
          </w:p>
        </w:tc>
        <w:tc>
          <w:tcPr>
            <w:tcW w:w="1201" w:type="dxa"/>
            <w:tcBorders>
              <w:left w:val="single" w:sz="4" w:space="0" w:color="000000"/>
              <w:bottom w:val="single" w:sz="4" w:space="0" w:color="000000"/>
              <w:right w:val="single" w:sz="4" w:space="0" w:color="000000"/>
            </w:tcBorders>
            <w:shd w:val="clear" w:color="auto" w:fill="auto"/>
          </w:tcPr>
          <w:p w:rsidR="00D51612" w:rsidRPr="00922ECE" w:rsidRDefault="00D51612" w:rsidP="00A528D9">
            <w:pPr>
              <w:pStyle w:val="afff4"/>
              <w:spacing w:before="0" w:after="0"/>
              <w:jc w:val="center"/>
              <w:rPr>
                <w:sz w:val="18"/>
                <w:szCs w:val="18"/>
              </w:rPr>
            </w:pPr>
            <w:r w:rsidRPr="00922ECE">
              <w:rPr>
                <w:sz w:val="18"/>
                <w:szCs w:val="18"/>
              </w:rPr>
              <w:t>102,9</w:t>
            </w:r>
          </w:p>
        </w:tc>
      </w:tr>
      <w:tr w:rsidR="00D51612" w:rsidRPr="00922ECE" w:rsidTr="00F65F4F">
        <w:trPr>
          <w:jc w:val="right"/>
        </w:trPr>
        <w:tc>
          <w:tcPr>
            <w:tcW w:w="567" w:type="dxa"/>
            <w:tcBorders>
              <w:left w:val="single" w:sz="4" w:space="0" w:color="000000"/>
              <w:bottom w:val="single" w:sz="4" w:space="0" w:color="000000"/>
            </w:tcBorders>
            <w:shd w:val="clear" w:color="auto" w:fill="auto"/>
          </w:tcPr>
          <w:p w:rsidR="00D51612" w:rsidRPr="00922ECE" w:rsidRDefault="00D51612" w:rsidP="00A528D9">
            <w:pPr>
              <w:pStyle w:val="afff4"/>
              <w:spacing w:before="0" w:after="0"/>
              <w:jc w:val="center"/>
              <w:rPr>
                <w:sz w:val="18"/>
                <w:szCs w:val="18"/>
              </w:rPr>
            </w:pPr>
            <w:r w:rsidRPr="00922ECE">
              <w:rPr>
                <w:sz w:val="18"/>
                <w:szCs w:val="18"/>
              </w:rPr>
              <w:t>4.</w:t>
            </w:r>
          </w:p>
        </w:tc>
        <w:tc>
          <w:tcPr>
            <w:tcW w:w="4328" w:type="dxa"/>
            <w:tcBorders>
              <w:left w:val="single" w:sz="4" w:space="0" w:color="000000"/>
              <w:bottom w:val="single" w:sz="4" w:space="0" w:color="000000"/>
            </w:tcBorders>
            <w:shd w:val="clear" w:color="auto" w:fill="auto"/>
          </w:tcPr>
          <w:p w:rsidR="00D51612" w:rsidRPr="00922ECE" w:rsidRDefault="00D51612" w:rsidP="00A528D9">
            <w:pPr>
              <w:pStyle w:val="afff4"/>
              <w:spacing w:before="0" w:after="0"/>
              <w:jc w:val="both"/>
              <w:rPr>
                <w:sz w:val="18"/>
                <w:szCs w:val="18"/>
              </w:rPr>
            </w:pPr>
            <w:r w:rsidRPr="00922ECE">
              <w:rPr>
                <w:sz w:val="18"/>
                <w:szCs w:val="18"/>
              </w:rPr>
              <w:t>Образование</w:t>
            </w:r>
          </w:p>
        </w:tc>
        <w:tc>
          <w:tcPr>
            <w:tcW w:w="1064" w:type="dxa"/>
            <w:tcBorders>
              <w:left w:val="single" w:sz="4" w:space="0" w:color="000000"/>
              <w:bottom w:val="single" w:sz="4" w:space="0" w:color="000000"/>
            </w:tcBorders>
            <w:shd w:val="clear" w:color="auto" w:fill="auto"/>
          </w:tcPr>
          <w:p w:rsidR="00D51612" w:rsidRPr="00922ECE" w:rsidRDefault="00D51612" w:rsidP="00A528D9">
            <w:pPr>
              <w:pStyle w:val="afff4"/>
              <w:spacing w:before="0" w:after="0"/>
              <w:jc w:val="center"/>
              <w:rPr>
                <w:sz w:val="18"/>
                <w:szCs w:val="18"/>
              </w:rPr>
            </w:pPr>
            <w:r w:rsidRPr="00922ECE">
              <w:rPr>
                <w:sz w:val="18"/>
                <w:szCs w:val="18"/>
              </w:rPr>
              <w:t>837</w:t>
            </w:r>
          </w:p>
        </w:tc>
        <w:tc>
          <w:tcPr>
            <w:tcW w:w="1128" w:type="dxa"/>
            <w:tcBorders>
              <w:left w:val="single" w:sz="4" w:space="0" w:color="000000"/>
              <w:bottom w:val="single" w:sz="4" w:space="0" w:color="000000"/>
            </w:tcBorders>
            <w:shd w:val="clear" w:color="auto" w:fill="auto"/>
          </w:tcPr>
          <w:p w:rsidR="00D51612" w:rsidRPr="00922ECE" w:rsidRDefault="00D51612" w:rsidP="00A528D9">
            <w:pPr>
              <w:pStyle w:val="afff4"/>
              <w:spacing w:before="0" w:after="0"/>
              <w:jc w:val="center"/>
              <w:rPr>
                <w:sz w:val="18"/>
                <w:szCs w:val="18"/>
              </w:rPr>
            </w:pPr>
            <w:r w:rsidRPr="00922ECE">
              <w:rPr>
                <w:sz w:val="18"/>
                <w:szCs w:val="18"/>
              </w:rPr>
              <w:t>817</w:t>
            </w:r>
          </w:p>
        </w:tc>
        <w:tc>
          <w:tcPr>
            <w:tcW w:w="1121" w:type="dxa"/>
            <w:tcBorders>
              <w:left w:val="single" w:sz="4" w:space="0" w:color="000000"/>
              <w:bottom w:val="single" w:sz="4" w:space="0" w:color="000000"/>
            </w:tcBorders>
            <w:shd w:val="clear" w:color="auto" w:fill="auto"/>
          </w:tcPr>
          <w:p w:rsidR="00D51612" w:rsidRPr="00922ECE" w:rsidRDefault="00D51612" w:rsidP="00A528D9">
            <w:pPr>
              <w:pStyle w:val="afff4"/>
              <w:spacing w:before="0" w:after="0"/>
              <w:jc w:val="center"/>
              <w:rPr>
                <w:sz w:val="18"/>
                <w:szCs w:val="18"/>
              </w:rPr>
            </w:pPr>
            <w:r w:rsidRPr="00922ECE">
              <w:rPr>
                <w:sz w:val="18"/>
                <w:szCs w:val="18"/>
              </w:rPr>
              <w:t>817</w:t>
            </w:r>
          </w:p>
        </w:tc>
        <w:tc>
          <w:tcPr>
            <w:tcW w:w="1201" w:type="dxa"/>
            <w:tcBorders>
              <w:left w:val="single" w:sz="4" w:space="0" w:color="000000"/>
              <w:bottom w:val="single" w:sz="4" w:space="0" w:color="000000"/>
              <w:right w:val="single" w:sz="4" w:space="0" w:color="000000"/>
            </w:tcBorders>
            <w:shd w:val="clear" w:color="auto" w:fill="auto"/>
          </w:tcPr>
          <w:p w:rsidR="00D51612" w:rsidRPr="00922ECE" w:rsidRDefault="00D51612" w:rsidP="00A528D9">
            <w:pPr>
              <w:pStyle w:val="afff4"/>
              <w:spacing w:before="0" w:after="0"/>
              <w:jc w:val="center"/>
              <w:rPr>
                <w:sz w:val="18"/>
                <w:szCs w:val="18"/>
              </w:rPr>
            </w:pPr>
            <w:r w:rsidRPr="00922ECE">
              <w:rPr>
                <w:sz w:val="18"/>
                <w:szCs w:val="18"/>
              </w:rPr>
              <w:t>97,6</w:t>
            </w:r>
          </w:p>
        </w:tc>
      </w:tr>
      <w:tr w:rsidR="00D51612" w:rsidRPr="00922ECE" w:rsidTr="00F65F4F">
        <w:trPr>
          <w:jc w:val="right"/>
        </w:trPr>
        <w:tc>
          <w:tcPr>
            <w:tcW w:w="567" w:type="dxa"/>
            <w:tcBorders>
              <w:left w:val="single" w:sz="4" w:space="0" w:color="000000"/>
              <w:bottom w:val="single" w:sz="4" w:space="0" w:color="000000"/>
            </w:tcBorders>
            <w:shd w:val="clear" w:color="auto" w:fill="auto"/>
          </w:tcPr>
          <w:p w:rsidR="00D51612" w:rsidRPr="00922ECE" w:rsidRDefault="00D51612" w:rsidP="00A528D9">
            <w:pPr>
              <w:pStyle w:val="afff4"/>
              <w:spacing w:before="0" w:after="0"/>
              <w:jc w:val="center"/>
              <w:rPr>
                <w:sz w:val="18"/>
                <w:szCs w:val="18"/>
              </w:rPr>
            </w:pPr>
            <w:r w:rsidRPr="00922ECE">
              <w:rPr>
                <w:sz w:val="18"/>
                <w:szCs w:val="18"/>
              </w:rPr>
              <w:t>5.</w:t>
            </w:r>
          </w:p>
        </w:tc>
        <w:tc>
          <w:tcPr>
            <w:tcW w:w="4328" w:type="dxa"/>
            <w:tcBorders>
              <w:left w:val="single" w:sz="4" w:space="0" w:color="000000"/>
              <w:bottom w:val="single" w:sz="4" w:space="0" w:color="000000"/>
            </w:tcBorders>
            <w:shd w:val="clear" w:color="auto" w:fill="auto"/>
          </w:tcPr>
          <w:p w:rsidR="00D51612" w:rsidRPr="00922ECE" w:rsidRDefault="00D51612" w:rsidP="00A528D9">
            <w:pPr>
              <w:jc w:val="both"/>
              <w:rPr>
                <w:sz w:val="18"/>
                <w:szCs w:val="18"/>
              </w:rPr>
            </w:pPr>
            <w:bookmarkStart w:id="10" w:name="resulttable_Копия_5"/>
            <w:bookmarkEnd w:id="10"/>
            <w:r w:rsidRPr="00922ECE">
              <w:rPr>
                <w:sz w:val="18"/>
                <w:szCs w:val="18"/>
              </w:rPr>
              <w:t>Деятельность в области культуры, спорта, организации досуга и развлечений</w:t>
            </w:r>
          </w:p>
        </w:tc>
        <w:tc>
          <w:tcPr>
            <w:tcW w:w="1064" w:type="dxa"/>
            <w:tcBorders>
              <w:left w:val="single" w:sz="4" w:space="0" w:color="000000"/>
              <w:bottom w:val="single" w:sz="4" w:space="0" w:color="000000"/>
            </w:tcBorders>
            <w:shd w:val="clear" w:color="auto" w:fill="auto"/>
          </w:tcPr>
          <w:p w:rsidR="00D51612" w:rsidRPr="00922ECE" w:rsidRDefault="00D51612" w:rsidP="00A528D9">
            <w:pPr>
              <w:pStyle w:val="afff4"/>
              <w:spacing w:before="0" w:after="0"/>
              <w:jc w:val="center"/>
              <w:rPr>
                <w:sz w:val="18"/>
                <w:szCs w:val="18"/>
              </w:rPr>
            </w:pPr>
            <w:r w:rsidRPr="00922ECE">
              <w:rPr>
                <w:sz w:val="18"/>
                <w:szCs w:val="18"/>
              </w:rPr>
              <w:t>274</w:t>
            </w:r>
          </w:p>
        </w:tc>
        <w:tc>
          <w:tcPr>
            <w:tcW w:w="1128" w:type="dxa"/>
            <w:tcBorders>
              <w:left w:val="single" w:sz="4" w:space="0" w:color="000000"/>
              <w:bottom w:val="single" w:sz="4" w:space="0" w:color="000000"/>
            </w:tcBorders>
            <w:shd w:val="clear" w:color="auto" w:fill="auto"/>
          </w:tcPr>
          <w:p w:rsidR="00D51612" w:rsidRPr="00922ECE" w:rsidRDefault="00D51612" w:rsidP="00A528D9">
            <w:pPr>
              <w:pStyle w:val="afff4"/>
              <w:spacing w:before="0" w:after="0"/>
              <w:jc w:val="center"/>
              <w:rPr>
                <w:sz w:val="18"/>
                <w:szCs w:val="18"/>
              </w:rPr>
            </w:pPr>
            <w:r w:rsidRPr="00922ECE">
              <w:rPr>
                <w:sz w:val="18"/>
                <w:szCs w:val="18"/>
              </w:rPr>
              <w:t>276</w:t>
            </w:r>
          </w:p>
        </w:tc>
        <w:tc>
          <w:tcPr>
            <w:tcW w:w="1121" w:type="dxa"/>
            <w:tcBorders>
              <w:left w:val="single" w:sz="4" w:space="0" w:color="000000"/>
              <w:bottom w:val="single" w:sz="4" w:space="0" w:color="000000"/>
            </w:tcBorders>
            <w:shd w:val="clear" w:color="auto" w:fill="auto"/>
          </w:tcPr>
          <w:p w:rsidR="00D51612" w:rsidRPr="00922ECE" w:rsidRDefault="00D51612" w:rsidP="00A528D9">
            <w:pPr>
              <w:pStyle w:val="afff4"/>
              <w:spacing w:before="0" w:after="0"/>
              <w:jc w:val="center"/>
              <w:rPr>
                <w:sz w:val="18"/>
                <w:szCs w:val="18"/>
              </w:rPr>
            </w:pPr>
            <w:r w:rsidRPr="00922ECE">
              <w:rPr>
                <w:sz w:val="18"/>
                <w:szCs w:val="18"/>
              </w:rPr>
              <w:t>281</w:t>
            </w:r>
          </w:p>
        </w:tc>
        <w:tc>
          <w:tcPr>
            <w:tcW w:w="1201" w:type="dxa"/>
            <w:tcBorders>
              <w:left w:val="single" w:sz="4" w:space="0" w:color="000000"/>
              <w:bottom w:val="single" w:sz="4" w:space="0" w:color="000000"/>
              <w:right w:val="single" w:sz="4" w:space="0" w:color="000000"/>
            </w:tcBorders>
            <w:shd w:val="clear" w:color="auto" w:fill="auto"/>
          </w:tcPr>
          <w:p w:rsidR="00D51612" w:rsidRPr="00922ECE" w:rsidRDefault="00D51612" w:rsidP="00A528D9">
            <w:pPr>
              <w:pStyle w:val="afff4"/>
              <w:spacing w:before="0" w:after="0"/>
              <w:jc w:val="center"/>
              <w:rPr>
                <w:sz w:val="18"/>
                <w:szCs w:val="18"/>
              </w:rPr>
            </w:pPr>
            <w:r w:rsidRPr="00922ECE">
              <w:rPr>
                <w:sz w:val="18"/>
                <w:szCs w:val="18"/>
              </w:rPr>
              <w:t>102,6</w:t>
            </w:r>
          </w:p>
        </w:tc>
      </w:tr>
    </w:tbl>
    <w:p w:rsidR="00D51612" w:rsidRPr="009263AF" w:rsidRDefault="00D51612" w:rsidP="00A528D9">
      <w:pPr>
        <w:ind w:firstLine="709"/>
        <w:jc w:val="both"/>
        <w:rPr>
          <w:color w:val="000000"/>
          <w:sz w:val="24"/>
          <w:szCs w:val="28"/>
        </w:rPr>
      </w:pPr>
      <w:r w:rsidRPr="009263AF">
        <w:rPr>
          <w:color w:val="000000"/>
          <w:sz w:val="24"/>
          <w:szCs w:val="28"/>
        </w:rPr>
        <w:t>За 2021-2023 годы численность занятых в экономике увеличилась на 0,680 тыс. человек или на 12 процентов. Увеличение численности занятых наблюдается в сфере государственного управления и обеспечения военной безопасности, социальное обеспечение на 7,1 процента; в</w:t>
      </w:r>
      <w:bookmarkStart w:id="11" w:name="resulttable"/>
      <w:bookmarkEnd w:id="11"/>
      <w:r w:rsidRPr="009263AF">
        <w:rPr>
          <w:color w:val="000000"/>
          <w:sz w:val="24"/>
          <w:szCs w:val="28"/>
        </w:rPr>
        <w:t xml:space="preserve"> области культуры, спорта, организации досуга и развлечений на 2,3 процента;</w:t>
      </w:r>
      <w:bookmarkStart w:id="12" w:name="resulttable_Копия_1"/>
      <w:bookmarkEnd w:id="12"/>
      <w:r w:rsidRPr="009263AF">
        <w:rPr>
          <w:color w:val="000000"/>
          <w:sz w:val="24"/>
          <w:szCs w:val="28"/>
        </w:rPr>
        <w:t xml:space="preserve"> в деятельности административной и сопутствующие дополнительные услуги на 2,9 процента.</w:t>
      </w:r>
    </w:p>
    <w:p w:rsidR="00D51612" w:rsidRPr="009263AF" w:rsidRDefault="00D51612" w:rsidP="00A528D9">
      <w:pPr>
        <w:ind w:firstLine="709"/>
        <w:jc w:val="both"/>
        <w:rPr>
          <w:color w:val="000000"/>
          <w:sz w:val="24"/>
          <w:szCs w:val="28"/>
        </w:rPr>
      </w:pPr>
      <w:r w:rsidRPr="009263AF">
        <w:rPr>
          <w:color w:val="000000"/>
          <w:sz w:val="24"/>
          <w:szCs w:val="28"/>
        </w:rPr>
        <w:t>Значительное сокращение численности занятых прослеживается в сельском хозяйстве (на 13 процентов) и незначительное сокращение в образовании (на 2,4 процента).</w:t>
      </w:r>
    </w:p>
    <w:p w:rsidR="00D51612" w:rsidRPr="009263AF" w:rsidRDefault="00D51612" w:rsidP="00A528D9">
      <w:pPr>
        <w:ind w:firstLine="709"/>
        <w:jc w:val="both"/>
        <w:rPr>
          <w:sz w:val="24"/>
          <w:szCs w:val="28"/>
        </w:rPr>
      </w:pPr>
      <w:r w:rsidRPr="009263AF">
        <w:rPr>
          <w:color w:val="000000"/>
          <w:sz w:val="24"/>
          <w:szCs w:val="28"/>
        </w:rPr>
        <w:t>Наибольшая часть занятых приходится на образование (28,9 процента), сельское хозяйство (19,2 процента), государственное управление и обеспечение военной безопасности; социальное обеспечение (12,9 процента).</w:t>
      </w:r>
    </w:p>
    <w:p w:rsidR="00D51612" w:rsidRPr="009263AF" w:rsidRDefault="00D51612" w:rsidP="00A528D9">
      <w:pPr>
        <w:tabs>
          <w:tab w:val="left" w:pos="851"/>
          <w:tab w:val="left" w:pos="1418"/>
        </w:tabs>
        <w:ind w:firstLine="709"/>
        <w:jc w:val="both"/>
        <w:rPr>
          <w:sz w:val="24"/>
          <w:szCs w:val="28"/>
        </w:rPr>
      </w:pPr>
      <w:r w:rsidRPr="009263AF">
        <w:rPr>
          <w:sz w:val="24"/>
          <w:szCs w:val="28"/>
        </w:rPr>
        <w:t xml:space="preserve">На основе данных </w:t>
      </w:r>
      <w:r w:rsidRPr="009263AF">
        <w:rPr>
          <w:bCs/>
          <w:color w:val="000000"/>
          <w:sz w:val="24"/>
          <w:szCs w:val="28"/>
        </w:rPr>
        <w:t>Управления Федеральной службы государственной статистики по Северо-Кавказскому федеральному округу</w:t>
      </w:r>
      <w:r w:rsidRPr="009263AF">
        <w:rPr>
          <w:sz w:val="24"/>
          <w:szCs w:val="28"/>
        </w:rPr>
        <w:t xml:space="preserve"> были получены значения показателей социально-экономического развития за 2024 год, которые отражены в таблице 11.</w:t>
      </w:r>
    </w:p>
    <w:p w:rsidR="00D51612" w:rsidRPr="009263AF" w:rsidRDefault="00D51612">
      <w:pPr>
        <w:jc w:val="right"/>
        <w:rPr>
          <w:sz w:val="24"/>
          <w:szCs w:val="28"/>
        </w:rPr>
      </w:pPr>
      <w:r w:rsidRPr="009263AF">
        <w:rPr>
          <w:sz w:val="24"/>
          <w:szCs w:val="28"/>
        </w:rPr>
        <w:t>Таблица 11</w:t>
      </w:r>
    </w:p>
    <w:p w:rsidR="00D51612" w:rsidRPr="009263AF" w:rsidRDefault="00D51612">
      <w:pPr>
        <w:jc w:val="center"/>
        <w:rPr>
          <w:sz w:val="24"/>
          <w:szCs w:val="28"/>
        </w:rPr>
      </w:pPr>
      <w:r w:rsidRPr="009263AF">
        <w:rPr>
          <w:sz w:val="24"/>
          <w:szCs w:val="28"/>
        </w:rPr>
        <w:t>Численность и среднемесячная заработная плата работников организаций (крупные и средние предприятия, включая организации с численностью работников до 15 человек, без субъектов малого предпринимательства)</w:t>
      </w:r>
      <w:r w:rsidR="00A528D9" w:rsidRPr="009263AF">
        <w:rPr>
          <w:sz w:val="24"/>
          <w:szCs w:val="28"/>
        </w:rPr>
        <w:t xml:space="preserve"> </w:t>
      </w:r>
      <w:r w:rsidRPr="009263AF">
        <w:rPr>
          <w:sz w:val="24"/>
          <w:szCs w:val="28"/>
          <w:shd w:val="clear" w:color="auto" w:fill="FFFFFF"/>
        </w:rPr>
        <w:t>в сравнении с муниципальными округами за 2024 год</w:t>
      </w:r>
    </w:p>
    <w:tbl>
      <w:tblPr>
        <w:tblW w:w="0" w:type="auto"/>
        <w:tblInd w:w="108" w:type="dxa"/>
        <w:tblLayout w:type="fixed"/>
        <w:tblLook w:val="0000"/>
      </w:tblPr>
      <w:tblGrid>
        <w:gridCol w:w="557"/>
        <w:gridCol w:w="2704"/>
        <w:gridCol w:w="1301"/>
        <w:gridCol w:w="1134"/>
        <w:gridCol w:w="1134"/>
        <w:gridCol w:w="1250"/>
        <w:gridCol w:w="1276"/>
      </w:tblGrid>
      <w:tr w:rsidR="00D51612" w:rsidRPr="00922ECE" w:rsidTr="00A528D9">
        <w:tc>
          <w:tcPr>
            <w:tcW w:w="557"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A528D9">
            <w:pPr>
              <w:widowControl w:val="0"/>
              <w:jc w:val="center"/>
              <w:rPr>
                <w:sz w:val="18"/>
                <w:szCs w:val="18"/>
              </w:rPr>
            </w:pPr>
            <w:r w:rsidRPr="00922ECE">
              <w:rPr>
                <w:sz w:val="18"/>
                <w:szCs w:val="18"/>
              </w:rPr>
              <w:lastRenderedPageBreak/>
              <w:t>№ п/п</w:t>
            </w:r>
          </w:p>
        </w:tc>
        <w:tc>
          <w:tcPr>
            <w:tcW w:w="2704"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A528D9">
            <w:pPr>
              <w:widowControl w:val="0"/>
              <w:jc w:val="center"/>
              <w:rPr>
                <w:sz w:val="18"/>
                <w:szCs w:val="18"/>
              </w:rPr>
            </w:pPr>
            <w:r w:rsidRPr="00922ECE">
              <w:rPr>
                <w:sz w:val="18"/>
                <w:szCs w:val="18"/>
              </w:rPr>
              <w:t>Наименование</w:t>
            </w:r>
          </w:p>
          <w:p w:rsidR="00D51612" w:rsidRPr="00922ECE" w:rsidRDefault="00D51612" w:rsidP="00A528D9">
            <w:pPr>
              <w:widowControl w:val="0"/>
              <w:jc w:val="center"/>
              <w:rPr>
                <w:sz w:val="18"/>
                <w:szCs w:val="18"/>
              </w:rPr>
            </w:pPr>
            <w:r w:rsidRPr="00922ECE">
              <w:rPr>
                <w:sz w:val="18"/>
                <w:szCs w:val="18"/>
              </w:rPr>
              <w:t xml:space="preserve"> показателя</w:t>
            </w:r>
          </w:p>
        </w:tc>
        <w:tc>
          <w:tcPr>
            <w:tcW w:w="1301"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F65F4F">
            <w:pPr>
              <w:widowControl w:val="0"/>
              <w:jc w:val="center"/>
              <w:rPr>
                <w:sz w:val="18"/>
                <w:szCs w:val="18"/>
              </w:rPr>
            </w:pPr>
            <w:r w:rsidRPr="00922ECE">
              <w:rPr>
                <w:sz w:val="18"/>
                <w:szCs w:val="18"/>
              </w:rPr>
              <w:t>Ставропольский край</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F65F4F">
            <w:pPr>
              <w:widowControl w:val="0"/>
              <w:jc w:val="center"/>
              <w:rPr>
                <w:sz w:val="18"/>
                <w:szCs w:val="18"/>
              </w:rPr>
            </w:pPr>
            <w:r w:rsidRPr="00922ECE">
              <w:rPr>
                <w:sz w:val="18"/>
                <w:szCs w:val="18"/>
              </w:rPr>
              <w:t>Туркменский округ</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F65F4F">
            <w:pPr>
              <w:widowControl w:val="0"/>
              <w:jc w:val="center"/>
              <w:rPr>
                <w:sz w:val="18"/>
                <w:szCs w:val="18"/>
              </w:rPr>
            </w:pPr>
            <w:r w:rsidRPr="00922ECE">
              <w:rPr>
                <w:sz w:val="18"/>
                <w:szCs w:val="18"/>
              </w:rPr>
              <w:t>Арзгирский округ</w:t>
            </w:r>
          </w:p>
        </w:tc>
        <w:tc>
          <w:tcPr>
            <w:tcW w:w="1250"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F65F4F">
            <w:pPr>
              <w:widowControl w:val="0"/>
              <w:jc w:val="center"/>
              <w:rPr>
                <w:sz w:val="18"/>
                <w:szCs w:val="18"/>
              </w:rPr>
            </w:pPr>
            <w:r w:rsidRPr="00922ECE">
              <w:rPr>
                <w:sz w:val="18"/>
                <w:szCs w:val="18"/>
              </w:rPr>
              <w:t>Апанасенковский округ</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F65F4F">
            <w:pPr>
              <w:widowControl w:val="0"/>
              <w:jc w:val="center"/>
              <w:rPr>
                <w:sz w:val="18"/>
                <w:szCs w:val="18"/>
              </w:rPr>
            </w:pPr>
            <w:r w:rsidRPr="00922ECE">
              <w:rPr>
                <w:sz w:val="18"/>
                <w:szCs w:val="18"/>
              </w:rPr>
              <w:t>Степновский округ</w:t>
            </w:r>
          </w:p>
        </w:tc>
      </w:tr>
      <w:tr w:rsidR="00D51612" w:rsidRPr="00922ECE" w:rsidTr="00A528D9">
        <w:trPr>
          <w:trHeight w:val="286"/>
        </w:trPr>
        <w:tc>
          <w:tcPr>
            <w:tcW w:w="557"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A528D9">
            <w:pPr>
              <w:widowControl w:val="0"/>
              <w:jc w:val="center"/>
              <w:rPr>
                <w:sz w:val="18"/>
                <w:szCs w:val="18"/>
              </w:rPr>
            </w:pPr>
            <w:r w:rsidRPr="00922ECE">
              <w:rPr>
                <w:sz w:val="18"/>
                <w:szCs w:val="18"/>
              </w:rPr>
              <w:t>1</w:t>
            </w:r>
          </w:p>
        </w:tc>
        <w:tc>
          <w:tcPr>
            <w:tcW w:w="2704"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A528D9">
            <w:pPr>
              <w:widowControl w:val="0"/>
              <w:jc w:val="center"/>
              <w:rPr>
                <w:sz w:val="18"/>
                <w:szCs w:val="18"/>
              </w:rPr>
            </w:pPr>
            <w:r w:rsidRPr="00922ECE">
              <w:rPr>
                <w:sz w:val="18"/>
                <w:szCs w:val="18"/>
              </w:rPr>
              <w:t>2</w:t>
            </w:r>
          </w:p>
        </w:tc>
        <w:tc>
          <w:tcPr>
            <w:tcW w:w="1301"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A528D9">
            <w:pPr>
              <w:widowControl w:val="0"/>
              <w:jc w:val="center"/>
              <w:rPr>
                <w:sz w:val="18"/>
                <w:szCs w:val="18"/>
              </w:rPr>
            </w:pPr>
            <w:r w:rsidRPr="00922ECE">
              <w:rPr>
                <w:sz w:val="18"/>
                <w:szCs w:val="18"/>
              </w:rPr>
              <w:t>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A528D9">
            <w:pPr>
              <w:widowControl w:val="0"/>
              <w:jc w:val="center"/>
              <w:rPr>
                <w:sz w:val="18"/>
                <w:szCs w:val="18"/>
              </w:rPr>
            </w:pPr>
            <w:r w:rsidRPr="00922ECE">
              <w:rPr>
                <w:sz w:val="18"/>
                <w:szCs w:val="18"/>
              </w:rPr>
              <w:t>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A528D9">
            <w:pPr>
              <w:widowControl w:val="0"/>
              <w:jc w:val="center"/>
              <w:rPr>
                <w:sz w:val="18"/>
                <w:szCs w:val="18"/>
              </w:rPr>
            </w:pPr>
            <w:r w:rsidRPr="00922ECE">
              <w:rPr>
                <w:sz w:val="18"/>
                <w:szCs w:val="18"/>
              </w:rPr>
              <w:t>5</w:t>
            </w:r>
          </w:p>
        </w:tc>
        <w:tc>
          <w:tcPr>
            <w:tcW w:w="1250"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A528D9">
            <w:pPr>
              <w:widowControl w:val="0"/>
              <w:jc w:val="center"/>
              <w:rPr>
                <w:sz w:val="18"/>
                <w:szCs w:val="18"/>
              </w:rPr>
            </w:pPr>
            <w:r w:rsidRPr="00922ECE">
              <w:rPr>
                <w:sz w:val="18"/>
                <w:szCs w:val="18"/>
              </w:rPr>
              <w:t>6</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A528D9">
            <w:pPr>
              <w:widowControl w:val="0"/>
              <w:jc w:val="center"/>
              <w:rPr>
                <w:sz w:val="18"/>
                <w:szCs w:val="18"/>
              </w:rPr>
            </w:pPr>
            <w:r w:rsidRPr="00922ECE">
              <w:rPr>
                <w:sz w:val="18"/>
                <w:szCs w:val="18"/>
              </w:rPr>
              <w:t>7</w:t>
            </w:r>
          </w:p>
        </w:tc>
      </w:tr>
      <w:tr w:rsidR="00D51612" w:rsidRPr="00922ECE" w:rsidTr="00A528D9">
        <w:tc>
          <w:tcPr>
            <w:tcW w:w="557"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A528D9">
            <w:pPr>
              <w:widowControl w:val="0"/>
              <w:jc w:val="center"/>
              <w:rPr>
                <w:sz w:val="18"/>
                <w:szCs w:val="18"/>
              </w:rPr>
            </w:pPr>
            <w:r w:rsidRPr="00922ECE">
              <w:rPr>
                <w:sz w:val="18"/>
                <w:szCs w:val="18"/>
              </w:rPr>
              <w:t>1</w:t>
            </w:r>
          </w:p>
        </w:tc>
        <w:tc>
          <w:tcPr>
            <w:tcW w:w="2704"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C26B70">
            <w:pPr>
              <w:widowControl w:val="0"/>
              <w:jc w:val="both"/>
              <w:rPr>
                <w:sz w:val="18"/>
                <w:szCs w:val="18"/>
              </w:rPr>
            </w:pPr>
            <w:r w:rsidRPr="00922ECE">
              <w:rPr>
                <w:sz w:val="18"/>
                <w:szCs w:val="18"/>
              </w:rPr>
              <w:t>Среднесписочная численность работников, чел.</w:t>
            </w:r>
          </w:p>
        </w:tc>
        <w:tc>
          <w:tcPr>
            <w:tcW w:w="1301"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A528D9">
            <w:pPr>
              <w:widowControl w:val="0"/>
              <w:jc w:val="center"/>
              <w:rPr>
                <w:sz w:val="18"/>
                <w:szCs w:val="18"/>
              </w:rPr>
            </w:pPr>
            <w:r w:rsidRPr="00922ECE">
              <w:rPr>
                <w:sz w:val="18"/>
                <w:szCs w:val="18"/>
              </w:rPr>
              <w:t>430542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A528D9">
            <w:pPr>
              <w:widowControl w:val="0"/>
              <w:jc w:val="center"/>
              <w:rPr>
                <w:sz w:val="18"/>
                <w:szCs w:val="18"/>
              </w:rPr>
            </w:pPr>
            <w:r w:rsidRPr="00922ECE">
              <w:rPr>
                <w:sz w:val="18"/>
                <w:szCs w:val="18"/>
              </w:rPr>
              <w:t>2762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A528D9">
            <w:pPr>
              <w:widowControl w:val="0"/>
              <w:jc w:val="center"/>
              <w:rPr>
                <w:sz w:val="18"/>
                <w:szCs w:val="18"/>
              </w:rPr>
            </w:pPr>
            <w:r w:rsidRPr="00922ECE">
              <w:rPr>
                <w:sz w:val="18"/>
                <w:szCs w:val="18"/>
              </w:rPr>
              <w:t>2592</w:t>
            </w:r>
          </w:p>
        </w:tc>
        <w:tc>
          <w:tcPr>
            <w:tcW w:w="1250"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A528D9">
            <w:pPr>
              <w:widowControl w:val="0"/>
              <w:jc w:val="center"/>
              <w:rPr>
                <w:sz w:val="18"/>
                <w:szCs w:val="18"/>
              </w:rPr>
            </w:pPr>
            <w:r w:rsidRPr="00922ECE">
              <w:rPr>
                <w:sz w:val="18"/>
                <w:szCs w:val="18"/>
              </w:rPr>
              <w:t>5025</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A528D9">
            <w:pPr>
              <w:widowControl w:val="0"/>
              <w:jc w:val="center"/>
              <w:rPr>
                <w:sz w:val="18"/>
                <w:szCs w:val="18"/>
              </w:rPr>
            </w:pPr>
            <w:r w:rsidRPr="00922ECE">
              <w:rPr>
                <w:sz w:val="18"/>
                <w:szCs w:val="18"/>
              </w:rPr>
              <w:t>2129</w:t>
            </w:r>
          </w:p>
        </w:tc>
      </w:tr>
      <w:tr w:rsidR="00D51612" w:rsidRPr="00922ECE" w:rsidTr="00A528D9">
        <w:tc>
          <w:tcPr>
            <w:tcW w:w="557"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A528D9">
            <w:pPr>
              <w:widowControl w:val="0"/>
              <w:jc w:val="center"/>
              <w:rPr>
                <w:sz w:val="18"/>
                <w:szCs w:val="18"/>
              </w:rPr>
            </w:pPr>
            <w:r w:rsidRPr="00922ECE">
              <w:rPr>
                <w:sz w:val="18"/>
                <w:szCs w:val="18"/>
              </w:rPr>
              <w:t>2</w:t>
            </w:r>
          </w:p>
        </w:tc>
        <w:tc>
          <w:tcPr>
            <w:tcW w:w="2704"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F65F4F">
            <w:pPr>
              <w:widowControl w:val="0"/>
              <w:jc w:val="both"/>
              <w:rPr>
                <w:sz w:val="18"/>
                <w:szCs w:val="18"/>
              </w:rPr>
            </w:pPr>
            <w:r w:rsidRPr="00922ECE">
              <w:rPr>
                <w:sz w:val="18"/>
                <w:szCs w:val="18"/>
              </w:rPr>
              <w:t>Среднесписочная численность работников,</w:t>
            </w:r>
            <w:r w:rsidR="00A528D9" w:rsidRPr="00922ECE">
              <w:rPr>
                <w:sz w:val="18"/>
                <w:szCs w:val="18"/>
              </w:rPr>
              <w:t xml:space="preserve"> </w:t>
            </w:r>
            <w:r w:rsidRPr="00922ECE">
              <w:rPr>
                <w:sz w:val="18"/>
                <w:szCs w:val="18"/>
              </w:rPr>
              <w:t>в процентах, (январь-декабрь 2024</w:t>
            </w:r>
            <w:r w:rsidR="00F65F4F" w:rsidRPr="00922ECE">
              <w:rPr>
                <w:sz w:val="18"/>
                <w:szCs w:val="18"/>
              </w:rPr>
              <w:t xml:space="preserve"> </w:t>
            </w:r>
            <w:r w:rsidRPr="00922ECE">
              <w:rPr>
                <w:sz w:val="18"/>
                <w:szCs w:val="18"/>
              </w:rPr>
              <w:t>г. к январю-декабрю 2023г.)</w:t>
            </w:r>
          </w:p>
        </w:tc>
        <w:tc>
          <w:tcPr>
            <w:tcW w:w="1301"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A528D9">
            <w:pPr>
              <w:widowControl w:val="0"/>
              <w:jc w:val="center"/>
              <w:rPr>
                <w:sz w:val="18"/>
                <w:szCs w:val="18"/>
              </w:rPr>
            </w:pPr>
            <w:r w:rsidRPr="00922ECE">
              <w:rPr>
                <w:sz w:val="18"/>
                <w:szCs w:val="18"/>
              </w:rPr>
              <w:t>99,93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A528D9">
            <w:pPr>
              <w:widowControl w:val="0"/>
              <w:jc w:val="center"/>
              <w:rPr>
                <w:sz w:val="18"/>
                <w:szCs w:val="18"/>
              </w:rPr>
            </w:pPr>
            <w:r w:rsidRPr="00922ECE">
              <w:rPr>
                <w:sz w:val="18"/>
                <w:szCs w:val="18"/>
              </w:rPr>
              <w:t>97,59</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A528D9">
            <w:pPr>
              <w:widowControl w:val="0"/>
              <w:jc w:val="center"/>
              <w:rPr>
                <w:sz w:val="18"/>
                <w:szCs w:val="18"/>
              </w:rPr>
            </w:pPr>
            <w:r w:rsidRPr="00922ECE">
              <w:rPr>
                <w:sz w:val="18"/>
                <w:szCs w:val="18"/>
              </w:rPr>
              <w:t>98,93</w:t>
            </w:r>
          </w:p>
        </w:tc>
        <w:tc>
          <w:tcPr>
            <w:tcW w:w="1250"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A528D9">
            <w:pPr>
              <w:widowControl w:val="0"/>
              <w:jc w:val="center"/>
              <w:rPr>
                <w:sz w:val="18"/>
                <w:szCs w:val="18"/>
              </w:rPr>
            </w:pPr>
            <w:r w:rsidRPr="00922ECE">
              <w:rPr>
                <w:sz w:val="18"/>
                <w:szCs w:val="18"/>
              </w:rPr>
              <w:t>97,4</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A528D9">
            <w:pPr>
              <w:widowControl w:val="0"/>
              <w:jc w:val="center"/>
              <w:rPr>
                <w:sz w:val="18"/>
                <w:szCs w:val="18"/>
              </w:rPr>
            </w:pPr>
            <w:r w:rsidRPr="00922ECE">
              <w:rPr>
                <w:sz w:val="18"/>
                <w:szCs w:val="18"/>
              </w:rPr>
              <w:t>98,02</w:t>
            </w:r>
          </w:p>
        </w:tc>
      </w:tr>
      <w:tr w:rsidR="00D51612" w:rsidRPr="00922ECE" w:rsidTr="00A528D9">
        <w:tc>
          <w:tcPr>
            <w:tcW w:w="557"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A528D9">
            <w:pPr>
              <w:widowControl w:val="0"/>
              <w:jc w:val="center"/>
              <w:rPr>
                <w:sz w:val="18"/>
                <w:szCs w:val="18"/>
              </w:rPr>
            </w:pPr>
            <w:r w:rsidRPr="00922ECE">
              <w:rPr>
                <w:sz w:val="18"/>
                <w:szCs w:val="18"/>
              </w:rPr>
              <w:t>3</w:t>
            </w:r>
          </w:p>
        </w:tc>
        <w:tc>
          <w:tcPr>
            <w:tcW w:w="2704"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C26B70">
            <w:pPr>
              <w:widowControl w:val="0"/>
              <w:jc w:val="both"/>
              <w:rPr>
                <w:sz w:val="18"/>
                <w:szCs w:val="18"/>
              </w:rPr>
            </w:pPr>
            <w:r w:rsidRPr="00922ECE">
              <w:rPr>
                <w:sz w:val="18"/>
                <w:szCs w:val="18"/>
              </w:rPr>
              <w:t>Среднемесячная заработная плата работников, руб.</w:t>
            </w:r>
          </w:p>
        </w:tc>
        <w:tc>
          <w:tcPr>
            <w:tcW w:w="1301"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A528D9">
            <w:pPr>
              <w:widowControl w:val="0"/>
              <w:jc w:val="center"/>
              <w:rPr>
                <w:sz w:val="18"/>
                <w:szCs w:val="18"/>
              </w:rPr>
            </w:pPr>
            <w:r w:rsidRPr="00922ECE">
              <w:rPr>
                <w:sz w:val="18"/>
                <w:szCs w:val="18"/>
              </w:rPr>
              <w:t>62536,4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A528D9">
            <w:pPr>
              <w:widowControl w:val="0"/>
              <w:jc w:val="center"/>
              <w:rPr>
                <w:sz w:val="18"/>
                <w:szCs w:val="18"/>
              </w:rPr>
            </w:pPr>
            <w:r w:rsidRPr="00922ECE">
              <w:rPr>
                <w:sz w:val="18"/>
                <w:szCs w:val="18"/>
              </w:rPr>
              <w:t>43555,6</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A528D9">
            <w:pPr>
              <w:widowControl w:val="0"/>
              <w:jc w:val="center"/>
              <w:rPr>
                <w:sz w:val="18"/>
                <w:szCs w:val="18"/>
              </w:rPr>
            </w:pPr>
            <w:r w:rsidRPr="00922ECE">
              <w:rPr>
                <w:sz w:val="18"/>
                <w:szCs w:val="18"/>
              </w:rPr>
              <w:t>43853,2</w:t>
            </w:r>
          </w:p>
        </w:tc>
        <w:tc>
          <w:tcPr>
            <w:tcW w:w="1250"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A528D9">
            <w:pPr>
              <w:widowControl w:val="0"/>
              <w:jc w:val="center"/>
              <w:rPr>
                <w:sz w:val="18"/>
                <w:szCs w:val="18"/>
              </w:rPr>
            </w:pPr>
            <w:r w:rsidRPr="00922ECE">
              <w:rPr>
                <w:sz w:val="18"/>
                <w:szCs w:val="18"/>
              </w:rPr>
              <w:t>42531,2</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A528D9">
            <w:pPr>
              <w:widowControl w:val="0"/>
              <w:jc w:val="center"/>
              <w:rPr>
                <w:sz w:val="18"/>
                <w:szCs w:val="18"/>
              </w:rPr>
            </w:pPr>
            <w:r w:rsidRPr="00922ECE">
              <w:rPr>
                <w:sz w:val="18"/>
                <w:szCs w:val="18"/>
              </w:rPr>
              <w:t>45790,3</w:t>
            </w:r>
          </w:p>
        </w:tc>
      </w:tr>
      <w:tr w:rsidR="00D51612" w:rsidRPr="00922ECE" w:rsidTr="00F65F4F">
        <w:trPr>
          <w:trHeight w:val="892"/>
        </w:trPr>
        <w:tc>
          <w:tcPr>
            <w:tcW w:w="557"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A528D9">
            <w:pPr>
              <w:widowControl w:val="0"/>
              <w:jc w:val="center"/>
              <w:rPr>
                <w:sz w:val="18"/>
                <w:szCs w:val="18"/>
              </w:rPr>
            </w:pPr>
            <w:r w:rsidRPr="00922ECE">
              <w:rPr>
                <w:sz w:val="18"/>
                <w:szCs w:val="18"/>
              </w:rPr>
              <w:t>4</w:t>
            </w:r>
          </w:p>
        </w:tc>
        <w:tc>
          <w:tcPr>
            <w:tcW w:w="2704"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C26B70">
            <w:pPr>
              <w:widowControl w:val="0"/>
              <w:jc w:val="both"/>
              <w:rPr>
                <w:sz w:val="18"/>
                <w:szCs w:val="18"/>
              </w:rPr>
            </w:pPr>
            <w:r w:rsidRPr="00922ECE">
              <w:rPr>
                <w:sz w:val="18"/>
                <w:szCs w:val="18"/>
              </w:rPr>
              <w:t>Среднемесячная заработная плата работников, в процентах, (январь-декабрь 2024 г.</w:t>
            </w:r>
            <w:r w:rsidR="00A528D9" w:rsidRPr="00922ECE">
              <w:rPr>
                <w:sz w:val="18"/>
                <w:szCs w:val="18"/>
              </w:rPr>
              <w:t xml:space="preserve"> </w:t>
            </w:r>
            <w:r w:rsidRPr="00922ECE">
              <w:rPr>
                <w:sz w:val="18"/>
                <w:szCs w:val="18"/>
              </w:rPr>
              <w:t>к январю-декабрю 2023г.)</w:t>
            </w:r>
          </w:p>
        </w:tc>
        <w:tc>
          <w:tcPr>
            <w:tcW w:w="1301"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A528D9">
            <w:pPr>
              <w:widowControl w:val="0"/>
              <w:jc w:val="center"/>
              <w:rPr>
                <w:sz w:val="18"/>
                <w:szCs w:val="18"/>
              </w:rPr>
            </w:pPr>
            <w:r w:rsidRPr="00922ECE">
              <w:rPr>
                <w:sz w:val="18"/>
                <w:szCs w:val="18"/>
              </w:rPr>
              <w:t>119,8</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A528D9">
            <w:pPr>
              <w:widowControl w:val="0"/>
              <w:jc w:val="center"/>
              <w:rPr>
                <w:sz w:val="18"/>
                <w:szCs w:val="18"/>
              </w:rPr>
            </w:pPr>
            <w:r w:rsidRPr="00922ECE">
              <w:rPr>
                <w:sz w:val="18"/>
                <w:szCs w:val="18"/>
              </w:rPr>
              <w:t>115,4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A528D9">
            <w:pPr>
              <w:widowControl w:val="0"/>
              <w:jc w:val="center"/>
              <w:rPr>
                <w:sz w:val="18"/>
                <w:szCs w:val="18"/>
              </w:rPr>
            </w:pPr>
            <w:r w:rsidRPr="00922ECE">
              <w:rPr>
                <w:sz w:val="18"/>
                <w:szCs w:val="18"/>
              </w:rPr>
              <w:t>114,9</w:t>
            </w:r>
          </w:p>
        </w:tc>
        <w:tc>
          <w:tcPr>
            <w:tcW w:w="1250"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A528D9">
            <w:pPr>
              <w:widowControl w:val="0"/>
              <w:jc w:val="center"/>
              <w:rPr>
                <w:sz w:val="18"/>
                <w:szCs w:val="18"/>
              </w:rPr>
            </w:pPr>
            <w:r w:rsidRPr="00922ECE">
              <w:rPr>
                <w:sz w:val="18"/>
                <w:szCs w:val="18"/>
              </w:rPr>
              <w:t>110,5</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A528D9">
            <w:pPr>
              <w:widowControl w:val="0"/>
              <w:jc w:val="center"/>
              <w:rPr>
                <w:sz w:val="18"/>
                <w:szCs w:val="18"/>
              </w:rPr>
            </w:pPr>
            <w:r w:rsidRPr="00922ECE">
              <w:rPr>
                <w:sz w:val="18"/>
                <w:szCs w:val="18"/>
              </w:rPr>
              <w:t>120,3</w:t>
            </w:r>
          </w:p>
        </w:tc>
      </w:tr>
    </w:tbl>
    <w:p w:rsidR="00D51612" w:rsidRPr="009263AF" w:rsidRDefault="00D51612" w:rsidP="00A528D9">
      <w:pPr>
        <w:ind w:firstLine="709"/>
        <w:jc w:val="both"/>
        <w:rPr>
          <w:sz w:val="24"/>
          <w:szCs w:val="24"/>
        </w:rPr>
      </w:pPr>
      <w:r w:rsidRPr="009263AF">
        <w:rPr>
          <w:sz w:val="24"/>
          <w:szCs w:val="24"/>
        </w:rPr>
        <w:t xml:space="preserve">В целях обеспечения сбалансированности между спросом и предложением на рынке труда в </w:t>
      </w:r>
      <w:r w:rsidRPr="009263AF">
        <w:rPr>
          <w:color w:val="000000"/>
          <w:sz w:val="24"/>
          <w:szCs w:val="24"/>
        </w:rPr>
        <w:t xml:space="preserve">Туркменском </w:t>
      </w:r>
      <w:r w:rsidRPr="009263AF">
        <w:rPr>
          <w:sz w:val="24"/>
          <w:szCs w:val="24"/>
        </w:rPr>
        <w:t xml:space="preserve">округе проводится анализ потребности работодателей </w:t>
      </w:r>
      <w:r w:rsidRPr="009263AF">
        <w:rPr>
          <w:color w:val="000000"/>
          <w:sz w:val="24"/>
          <w:szCs w:val="24"/>
        </w:rPr>
        <w:t xml:space="preserve">Туркменского </w:t>
      </w:r>
      <w:r w:rsidRPr="009263AF">
        <w:rPr>
          <w:sz w:val="24"/>
          <w:szCs w:val="24"/>
        </w:rPr>
        <w:t>округа в квалифицированных кадрах. При этом уточняются численные показатели потребности по видам экономической деятельности на среднесрочную перспективу.</w:t>
      </w:r>
    </w:p>
    <w:p w:rsidR="00D51612" w:rsidRPr="009263AF" w:rsidRDefault="00D51612" w:rsidP="00A528D9">
      <w:pPr>
        <w:ind w:firstLine="709"/>
        <w:jc w:val="both"/>
        <w:rPr>
          <w:sz w:val="24"/>
          <w:szCs w:val="24"/>
        </w:rPr>
      </w:pPr>
      <w:r w:rsidRPr="009263AF">
        <w:rPr>
          <w:sz w:val="24"/>
          <w:szCs w:val="24"/>
        </w:rPr>
        <w:t>Оценивая структуру потребности, можно отметить, что повышенным спросом у работодателей пользуются:</w:t>
      </w:r>
    </w:p>
    <w:p w:rsidR="00D51612" w:rsidRPr="009263AF" w:rsidRDefault="00D51612" w:rsidP="00A528D9">
      <w:pPr>
        <w:ind w:firstLine="709"/>
        <w:jc w:val="both"/>
        <w:rPr>
          <w:sz w:val="24"/>
          <w:szCs w:val="24"/>
        </w:rPr>
      </w:pPr>
      <w:r w:rsidRPr="009263AF">
        <w:rPr>
          <w:sz w:val="24"/>
          <w:szCs w:val="24"/>
        </w:rPr>
        <w:t>- рабочие профессии: медицинская сестра, продавец продовольственных товаров, электрогазосварщик, слесарь строительно-монтажных работ, агроном;</w:t>
      </w:r>
    </w:p>
    <w:p w:rsidR="00D51612" w:rsidRPr="009263AF" w:rsidRDefault="00D51612" w:rsidP="00A528D9">
      <w:pPr>
        <w:ind w:firstLine="709"/>
        <w:jc w:val="both"/>
        <w:rPr>
          <w:sz w:val="24"/>
          <w:szCs w:val="24"/>
        </w:rPr>
      </w:pPr>
      <w:r w:rsidRPr="009263AF">
        <w:rPr>
          <w:sz w:val="24"/>
          <w:szCs w:val="24"/>
        </w:rPr>
        <w:t>- специалисты: врач, бухгалтер, экономист, юрист, программист, педагог.</w:t>
      </w:r>
    </w:p>
    <w:p w:rsidR="00D51612" w:rsidRPr="009263AF" w:rsidRDefault="00D51612" w:rsidP="00A528D9">
      <w:pPr>
        <w:pStyle w:val="1f1"/>
        <w:spacing w:before="0" w:after="0"/>
        <w:ind w:firstLine="709"/>
        <w:jc w:val="both"/>
        <w:rPr>
          <w:szCs w:val="24"/>
        </w:rPr>
      </w:pPr>
      <w:r w:rsidRPr="009263AF">
        <w:rPr>
          <w:szCs w:val="24"/>
        </w:rPr>
        <w:t>Следует отметить, что в Туркменском округе, как и в целом в</w:t>
      </w:r>
      <w:r w:rsidRPr="009263AF">
        <w:rPr>
          <w:rStyle w:val="accenter"/>
          <w:szCs w:val="24"/>
        </w:rPr>
        <w:t xml:space="preserve"> России, спрос на образование и спрос на рабочую силу не сбалансированы по многим причинам: это и определенные ценности, устанавливающие приоритет того или иного образования и изменения на рынке труда. </w:t>
      </w:r>
      <w:r w:rsidRPr="009263AF">
        <w:rPr>
          <w:szCs w:val="24"/>
        </w:rPr>
        <w:t>Только треть учащихся общеобразовательных организаций ориентируются при выборе будущей профессии на критерий реального спроса на рынке труда. Около 58 процентов выпускников 11-х классов выбирают высшее образование, вместе с тем, на рынке труда существует спрос в основном на специалистов со средним профессиональным образованием.</w:t>
      </w:r>
    </w:p>
    <w:p w:rsidR="00D51612" w:rsidRPr="009263AF" w:rsidRDefault="00D51612" w:rsidP="00A528D9">
      <w:pPr>
        <w:ind w:firstLine="709"/>
        <w:jc w:val="both"/>
        <w:rPr>
          <w:sz w:val="24"/>
          <w:szCs w:val="24"/>
        </w:rPr>
      </w:pPr>
      <w:r w:rsidRPr="009263AF">
        <w:rPr>
          <w:sz w:val="24"/>
          <w:szCs w:val="24"/>
        </w:rPr>
        <w:t xml:space="preserve">Заявленная в органы службы занятости потребность в работниках в 2024 году составила 124 вакансии. По состоянию на 1 января 2025 года банк вакансий составил 120 единиц, из них на долю рабочих профессий приходится 29 процентов. </w:t>
      </w:r>
    </w:p>
    <w:p w:rsidR="00D51612" w:rsidRPr="009263AF" w:rsidRDefault="00D51612" w:rsidP="00A528D9">
      <w:pPr>
        <w:ind w:firstLine="709"/>
        <w:jc w:val="both"/>
        <w:rPr>
          <w:color w:val="000000"/>
          <w:sz w:val="24"/>
          <w:szCs w:val="24"/>
        </w:rPr>
      </w:pPr>
      <w:r w:rsidRPr="009263AF">
        <w:rPr>
          <w:sz w:val="24"/>
          <w:szCs w:val="24"/>
        </w:rPr>
        <w:t xml:space="preserve">У работодателей </w:t>
      </w:r>
      <w:r w:rsidRPr="009263AF">
        <w:rPr>
          <w:color w:val="000000"/>
          <w:sz w:val="24"/>
          <w:szCs w:val="24"/>
        </w:rPr>
        <w:t xml:space="preserve">Туркменского </w:t>
      </w:r>
      <w:r w:rsidRPr="009263AF">
        <w:rPr>
          <w:sz w:val="24"/>
          <w:szCs w:val="24"/>
        </w:rPr>
        <w:t>округа спросом пользуются профессии квалифицированных рабочих.</w:t>
      </w:r>
    </w:p>
    <w:p w:rsidR="00D51612" w:rsidRPr="009263AF" w:rsidRDefault="00D51612" w:rsidP="00A528D9">
      <w:pPr>
        <w:ind w:firstLine="709"/>
        <w:jc w:val="both"/>
        <w:rPr>
          <w:sz w:val="24"/>
          <w:szCs w:val="24"/>
        </w:rPr>
      </w:pPr>
      <w:r w:rsidRPr="009263AF">
        <w:rPr>
          <w:color w:val="000000"/>
          <w:sz w:val="24"/>
          <w:szCs w:val="24"/>
        </w:rPr>
        <w:t>Прогнозируется, что к 2036 году в Туркменском округе произойдет усугубление проблем на рынке труда, связанных с нехваткой рабочих мест. Проблемы в трудоустройстве в Туркменском округе существуют и в настоящее время, что подтверждается статистикой о растущей занятости в неформальном секторе и опросами населения о качестве жизни. Необходимо проводить активную инвестиционную политику по созданию рабочих мест.</w:t>
      </w:r>
    </w:p>
    <w:p w:rsidR="00D51612" w:rsidRPr="009263AF" w:rsidRDefault="00D51612">
      <w:pPr>
        <w:ind w:firstLine="567"/>
        <w:jc w:val="both"/>
        <w:rPr>
          <w:sz w:val="24"/>
          <w:szCs w:val="24"/>
        </w:rPr>
      </w:pPr>
    </w:p>
    <w:p w:rsidR="00106F43" w:rsidRDefault="00D76168">
      <w:pPr>
        <w:pStyle w:val="aff4"/>
        <w:numPr>
          <w:ilvl w:val="1"/>
          <w:numId w:val="6"/>
        </w:numPr>
        <w:tabs>
          <w:tab w:val="left" w:pos="0"/>
        </w:tabs>
        <w:rPr>
          <w:b w:val="0"/>
          <w:szCs w:val="24"/>
        </w:rPr>
      </w:pPr>
      <w:r w:rsidRPr="009263AF">
        <w:rPr>
          <w:b w:val="0"/>
          <w:szCs w:val="24"/>
        </w:rPr>
        <w:t>2. ОСНОВНЫЕ ТЕНДЕНЦИИ, ХАРАКТЕРИЗУЮЩИЕ ЭКОНОМИЧЕСКУЮ СИТУАЦИЮ В ТУРКМЕНСКОМ МУНИЦИПАЛЬНОМ ОКРУГЕ</w:t>
      </w:r>
    </w:p>
    <w:p w:rsidR="00D51612" w:rsidRPr="009263AF" w:rsidRDefault="00D76168">
      <w:pPr>
        <w:pStyle w:val="aff4"/>
        <w:numPr>
          <w:ilvl w:val="1"/>
          <w:numId w:val="6"/>
        </w:numPr>
        <w:tabs>
          <w:tab w:val="left" w:pos="0"/>
        </w:tabs>
        <w:rPr>
          <w:b w:val="0"/>
          <w:szCs w:val="24"/>
        </w:rPr>
      </w:pPr>
      <w:r w:rsidRPr="009263AF">
        <w:rPr>
          <w:b w:val="0"/>
          <w:szCs w:val="24"/>
        </w:rPr>
        <w:t>СТАВРОПОЛЬСКОГО КРАЯ</w:t>
      </w:r>
    </w:p>
    <w:p w:rsidR="00D51612" w:rsidRPr="009263AF" w:rsidRDefault="00D51612" w:rsidP="00A528D9">
      <w:pPr>
        <w:pStyle w:val="p26"/>
        <w:shd w:val="clear" w:color="auto" w:fill="FFFFFF"/>
        <w:spacing w:before="0" w:after="0"/>
        <w:ind w:firstLine="709"/>
        <w:jc w:val="both"/>
        <w:rPr>
          <w:szCs w:val="28"/>
        </w:rPr>
      </w:pPr>
      <w:r w:rsidRPr="009263AF">
        <w:rPr>
          <w:szCs w:val="28"/>
        </w:rPr>
        <w:t>Сельское хозяйство.</w:t>
      </w:r>
    </w:p>
    <w:p w:rsidR="00D51612" w:rsidRPr="009263AF" w:rsidRDefault="00D51612" w:rsidP="00A528D9">
      <w:pPr>
        <w:pStyle w:val="p26"/>
        <w:shd w:val="clear" w:color="auto" w:fill="FFFFFF"/>
        <w:spacing w:before="0" w:after="0"/>
        <w:ind w:firstLine="709"/>
        <w:jc w:val="both"/>
        <w:rPr>
          <w:color w:val="000000"/>
          <w:szCs w:val="28"/>
        </w:rPr>
      </w:pPr>
      <w:r w:rsidRPr="009263AF">
        <w:rPr>
          <w:szCs w:val="28"/>
        </w:rPr>
        <w:t xml:space="preserve">Агропромышленная сфера является одной из ведущих системообразующих сфер экономики </w:t>
      </w:r>
      <w:r w:rsidRPr="009263AF">
        <w:rPr>
          <w:color w:val="000000"/>
          <w:szCs w:val="28"/>
        </w:rPr>
        <w:t>Туркменского</w:t>
      </w:r>
      <w:r w:rsidRPr="009263AF">
        <w:rPr>
          <w:szCs w:val="28"/>
        </w:rPr>
        <w:t xml:space="preserve"> округа. </w:t>
      </w:r>
      <w:r w:rsidRPr="009263AF">
        <w:rPr>
          <w:color w:val="000000"/>
          <w:szCs w:val="28"/>
        </w:rPr>
        <w:t xml:space="preserve">Аграрный сектор экономики Туркменского </w:t>
      </w:r>
      <w:r w:rsidRPr="009263AF">
        <w:rPr>
          <w:szCs w:val="28"/>
        </w:rPr>
        <w:t>округ</w:t>
      </w:r>
      <w:r w:rsidRPr="009263AF">
        <w:rPr>
          <w:color w:val="000000"/>
          <w:szCs w:val="28"/>
        </w:rPr>
        <w:t>а формируется из хозяйств всех форм собственности, средних и малых сельскохозяйственных предприятий, микропредприятий и глав к</w:t>
      </w:r>
      <w:r w:rsidR="00116472" w:rsidRPr="009263AF">
        <w:rPr>
          <w:color w:val="000000"/>
          <w:szCs w:val="28"/>
        </w:rPr>
        <w:t xml:space="preserve">рестьянско-фермерских хозяйств. </w:t>
      </w:r>
      <w:r w:rsidRPr="009263AF">
        <w:rPr>
          <w:color w:val="000000"/>
          <w:szCs w:val="28"/>
        </w:rPr>
        <w:t xml:space="preserve">Сельскохозяйственным производством в Туркменском округе занимаются 8 предприятий, </w:t>
      </w:r>
      <w:r w:rsidRPr="009263AF">
        <w:rPr>
          <w:color w:val="000000"/>
          <w:szCs w:val="28"/>
          <w:shd w:val="clear" w:color="auto" w:fill="FFFFFF"/>
        </w:rPr>
        <w:t>406 кр</w:t>
      </w:r>
      <w:r w:rsidRPr="009263AF">
        <w:rPr>
          <w:color w:val="000000"/>
          <w:szCs w:val="28"/>
        </w:rPr>
        <w:t xml:space="preserve">естьянско-фермерских хозяйств и порядка 8300 владельцев личных </w:t>
      </w:r>
      <w:r w:rsidRPr="009263AF">
        <w:rPr>
          <w:color w:val="000000"/>
          <w:szCs w:val="28"/>
        </w:rPr>
        <w:lastRenderedPageBreak/>
        <w:t xml:space="preserve">подсобных хозяйств. </w:t>
      </w:r>
      <w:r w:rsidRPr="009263AF">
        <w:rPr>
          <w:szCs w:val="28"/>
        </w:rPr>
        <w:t>Основной деятельностью сельхозпредприятий и крестьянско-фермерских хозяйств является выращивание зерновых культур и животноводство.</w:t>
      </w:r>
    </w:p>
    <w:p w:rsidR="00D51612" w:rsidRPr="009263AF" w:rsidRDefault="00D51612" w:rsidP="00A528D9">
      <w:pPr>
        <w:pStyle w:val="15"/>
        <w:ind w:firstLine="709"/>
        <w:jc w:val="both"/>
        <w:rPr>
          <w:rFonts w:ascii="Times New Roman" w:hAnsi="Times New Roman"/>
          <w:color w:val="000000"/>
          <w:sz w:val="24"/>
          <w:szCs w:val="28"/>
          <w:shd w:val="clear" w:color="auto" w:fill="FFFFFF"/>
        </w:rPr>
      </w:pPr>
      <w:r w:rsidRPr="009263AF">
        <w:rPr>
          <w:rFonts w:ascii="Times New Roman" w:hAnsi="Times New Roman"/>
          <w:color w:val="000000"/>
          <w:sz w:val="24"/>
          <w:szCs w:val="28"/>
          <w:shd w:val="clear" w:color="auto" w:fill="FFFFFF"/>
        </w:rPr>
        <w:t>За 2021-2024 годы валовый сбор зернов</w:t>
      </w:r>
      <w:r w:rsidR="00A528D9" w:rsidRPr="009263AF">
        <w:rPr>
          <w:rFonts w:ascii="Times New Roman" w:hAnsi="Times New Roman"/>
          <w:color w:val="000000"/>
          <w:sz w:val="24"/>
          <w:szCs w:val="28"/>
          <w:shd w:val="clear" w:color="auto" w:fill="FFFFFF"/>
        </w:rPr>
        <w:t>ых культур составил</w:t>
      </w:r>
      <w:r w:rsidR="00116472" w:rsidRPr="009263AF">
        <w:rPr>
          <w:rFonts w:ascii="Times New Roman" w:hAnsi="Times New Roman"/>
          <w:color w:val="000000"/>
          <w:sz w:val="24"/>
          <w:szCs w:val="28"/>
          <w:shd w:val="clear" w:color="auto" w:fill="FFFFFF"/>
        </w:rPr>
        <w:t xml:space="preserve"> </w:t>
      </w:r>
      <w:r w:rsidR="00A528D9" w:rsidRPr="009263AF">
        <w:rPr>
          <w:rFonts w:ascii="Times New Roman" w:hAnsi="Times New Roman"/>
          <w:color w:val="000000"/>
          <w:sz w:val="24"/>
          <w:szCs w:val="28"/>
          <w:shd w:val="clear" w:color="auto" w:fill="FFFFFF"/>
        </w:rPr>
        <w:t xml:space="preserve">1104,2 тыс. </w:t>
      </w:r>
      <w:r w:rsidRPr="009263AF">
        <w:rPr>
          <w:rFonts w:ascii="Times New Roman" w:hAnsi="Times New Roman"/>
          <w:color w:val="000000"/>
          <w:sz w:val="24"/>
          <w:szCs w:val="28"/>
          <w:shd w:val="clear" w:color="auto" w:fill="FFFFFF"/>
        </w:rPr>
        <w:t>тонн зерна, в том числе озимой пшеницы - 1005,0 тыс. тонн</w:t>
      </w:r>
      <w:r w:rsidR="00116472" w:rsidRPr="009263AF">
        <w:rPr>
          <w:rFonts w:ascii="Times New Roman" w:hAnsi="Times New Roman"/>
          <w:color w:val="000000"/>
          <w:sz w:val="24"/>
          <w:szCs w:val="28"/>
          <w:shd w:val="clear" w:color="auto" w:fill="FFFFFF"/>
        </w:rPr>
        <w:t xml:space="preserve">, </w:t>
      </w:r>
      <w:r w:rsidRPr="009263AF">
        <w:rPr>
          <w:rFonts w:ascii="Times New Roman" w:hAnsi="Times New Roman"/>
          <w:color w:val="000000"/>
          <w:sz w:val="24"/>
          <w:szCs w:val="28"/>
          <w:shd w:val="clear" w:color="auto" w:fill="FFFFFF"/>
        </w:rPr>
        <w:t xml:space="preserve">ячменя - 34,9 тыс. тонн, </w:t>
      </w:r>
      <w:r w:rsidR="00A528D9" w:rsidRPr="009263AF">
        <w:rPr>
          <w:rFonts w:ascii="Times New Roman" w:hAnsi="Times New Roman"/>
          <w:color w:val="000000"/>
          <w:sz w:val="24"/>
          <w:szCs w:val="28"/>
          <w:shd w:val="clear" w:color="auto" w:fill="FFFFFF"/>
        </w:rPr>
        <w:t xml:space="preserve">16,1 тыс. </w:t>
      </w:r>
      <w:r w:rsidRPr="009263AF">
        <w:rPr>
          <w:rFonts w:ascii="Times New Roman" w:hAnsi="Times New Roman"/>
          <w:color w:val="000000"/>
          <w:sz w:val="24"/>
          <w:szCs w:val="28"/>
          <w:shd w:val="clear" w:color="auto" w:fill="FFFFFF"/>
        </w:rPr>
        <w:t>тонн подсолнечника и др.</w:t>
      </w:r>
    </w:p>
    <w:p w:rsidR="00D51612" w:rsidRPr="009263AF" w:rsidRDefault="00D51612" w:rsidP="00A528D9">
      <w:pPr>
        <w:pStyle w:val="15"/>
        <w:ind w:firstLine="709"/>
        <w:jc w:val="both"/>
        <w:rPr>
          <w:rFonts w:ascii="Times New Roman" w:hAnsi="Times New Roman"/>
          <w:sz w:val="24"/>
          <w:szCs w:val="28"/>
        </w:rPr>
      </w:pPr>
      <w:r w:rsidRPr="009263AF">
        <w:rPr>
          <w:rFonts w:ascii="Times New Roman" w:hAnsi="Times New Roman"/>
          <w:color w:val="000000"/>
          <w:sz w:val="24"/>
          <w:szCs w:val="28"/>
        </w:rPr>
        <w:t>За период 2021-2024 годов производство продукции сельского хозяйства в фактических ценах хозяйствами всех категорий составило 33770,1 млн. рублей, в т.ч. растениеводство - 17214,5 млн. рублей, животноводство - 16555,6 млн. рублей.</w:t>
      </w:r>
    </w:p>
    <w:p w:rsidR="00C15C03" w:rsidRPr="009263AF" w:rsidRDefault="00D51612" w:rsidP="00C15C03">
      <w:pPr>
        <w:pStyle w:val="p26"/>
        <w:shd w:val="clear" w:color="auto" w:fill="FFFFFF"/>
        <w:spacing w:before="0" w:after="0"/>
        <w:ind w:firstLine="709"/>
        <w:jc w:val="both"/>
        <w:rPr>
          <w:szCs w:val="28"/>
        </w:rPr>
      </w:pPr>
      <w:r w:rsidRPr="009263AF">
        <w:rPr>
          <w:szCs w:val="28"/>
        </w:rPr>
        <w:t>Динамика п</w:t>
      </w:r>
      <w:r w:rsidRPr="009263AF">
        <w:rPr>
          <w:bCs/>
          <w:spacing w:val="1"/>
          <w:szCs w:val="28"/>
        </w:rPr>
        <w:t xml:space="preserve">оказателей развития агропромышленной отрасли по Туркменскому округу </w:t>
      </w:r>
      <w:r w:rsidRPr="009263AF">
        <w:rPr>
          <w:color w:val="000000"/>
          <w:szCs w:val="28"/>
        </w:rPr>
        <w:t>за 2021-2024 годы</w:t>
      </w:r>
      <w:r w:rsidRPr="009263AF">
        <w:rPr>
          <w:szCs w:val="28"/>
        </w:rPr>
        <w:t xml:space="preserve"> отражена в таблице 12.</w:t>
      </w:r>
    </w:p>
    <w:p w:rsidR="00D51612" w:rsidRPr="009263AF" w:rsidRDefault="00D51612">
      <w:pPr>
        <w:pStyle w:val="214"/>
        <w:spacing w:line="200" w:lineRule="atLeast"/>
        <w:ind w:right="-5" w:firstLine="0"/>
        <w:jc w:val="right"/>
        <w:rPr>
          <w:szCs w:val="28"/>
        </w:rPr>
      </w:pPr>
      <w:r w:rsidRPr="009263AF">
        <w:rPr>
          <w:szCs w:val="28"/>
        </w:rPr>
        <w:t>Таблица 12</w:t>
      </w:r>
    </w:p>
    <w:p w:rsidR="00D51612" w:rsidRPr="009263AF" w:rsidRDefault="00D51612">
      <w:pPr>
        <w:pStyle w:val="214"/>
        <w:spacing w:line="200" w:lineRule="atLeast"/>
        <w:ind w:right="-5" w:firstLine="0"/>
        <w:jc w:val="center"/>
        <w:rPr>
          <w:szCs w:val="28"/>
        </w:rPr>
      </w:pPr>
      <w:r w:rsidRPr="009263AF">
        <w:rPr>
          <w:szCs w:val="28"/>
        </w:rPr>
        <w:t>Динамика п</w:t>
      </w:r>
      <w:r w:rsidRPr="009263AF">
        <w:rPr>
          <w:bCs/>
          <w:spacing w:val="1"/>
          <w:szCs w:val="28"/>
        </w:rPr>
        <w:t xml:space="preserve">оказателей развития агропромышленной отрасли по Туркменскому округу </w:t>
      </w:r>
      <w:r w:rsidRPr="009263AF">
        <w:rPr>
          <w:color w:val="000000"/>
          <w:szCs w:val="28"/>
        </w:rPr>
        <w:t>за 2021-2024 годы</w:t>
      </w:r>
    </w:p>
    <w:tbl>
      <w:tblPr>
        <w:tblW w:w="0" w:type="auto"/>
        <w:tblInd w:w="108" w:type="dxa"/>
        <w:tblLayout w:type="fixed"/>
        <w:tblLook w:val="0000"/>
      </w:tblPr>
      <w:tblGrid>
        <w:gridCol w:w="547"/>
        <w:gridCol w:w="2430"/>
        <w:gridCol w:w="1276"/>
        <w:gridCol w:w="992"/>
        <w:gridCol w:w="977"/>
        <w:gridCol w:w="1008"/>
        <w:gridCol w:w="972"/>
        <w:gridCol w:w="1019"/>
      </w:tblGrid>
      <w:tr w:rsidR="00D51612" w:rsidRPr="00922ECE" w:rsidTr="004C357E">
        <w:trPr>
          <w:trHeight w:val="481"/>
        </w:trPr>
        <w:tc>
          <w:tcPr>
            <w:tcW w:w="547"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pPr>
              <w:widowControl w:val="0"/>
              <w:spacing w:line="200" w:lineRule="atLeast"/>
              <w:jc w:val="center"/>
              <w:rPr>
                <w:sz w:val="18"/>
                <w:szCs w:val="18"/>
              </w:rPr>
            </w:pPr>
            <w:r w:rsidRPr="00922ECE">
              <w:rPr>
                <w:color w:val="000000"/>
                <w:sz w:val="18"/>
                <w:szCs w:val="18"/>
              </w:rPr>
              <w:t>№ п/п</w:t>
            </w:r>
          </w:p>
        </w:tc>
        <w:tc>
          <w:tcPr>
            <w:tcW w:w="2430"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A528D9">
            <w:pPr>
              <w:widowControl w:val="0"/>
              <w:spacing w:line="200" w:lineRule="atLeast"/>
              <w:jc w:val="center"/>
              <w:rPr>
                <w:sz w:val="18"/>
                <w:szCs w:val="18"/>
              </w:rPr>
            </w:pPr>
            <w:r w:rsidRPr="00922ECE">
              <w:rPr>
                <w:color w:val="000000"/>
                <w:sz w:val="18"/>
                <w:szCs w:val="18"/>
              </w:rPr>
              <w:t>Наименование культуры</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pPr>
              <w:widowControl w:val="0"/>
              <w:spacing w:line="200" w:lineRule="atLeast"/>
              <w:jc w:val="center"/>
              <w:rPr>
                <w:sz w:val="18"/>
                <w:szCs w:val="18"/>
              </w:rPr>
            </w:pPr>
            <w:r w:rsidRPr="00922ECE">
              <w:rPr>
                <w:color w:val="000000"/>
                <w:sz w:val="18"/>
                <w:szCs w:val="18"/>
              </w:rPr>
              <w:t>Единица измерения</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A528D9">
            <w:pPr>
              <w:widowControl w:val="0"/>
              <w:spacing w:line="200" w:lineRule="atLeast"/>
              <w:jc w:val="center"/>
              <w:rPr>
                <w:color w:val="000000"/>
                <w:sz w:val="18"/>
                <w:szCs w:val="18"/>
              </w:rPr>
            </w:pPr>
            <w:r w:rsidRPr="00922ECE">
              <w:rPr>
                <w:color w:val="000000"/>
                <w:sz w:val="18"/>
                <w:szCs w:val="18"/>
              </w:rPr>
              <w:t>2021</w:t>
            </w:r>
            <w:r w:rsidR="00A528D9" w:rsidRPr="00922ECE">
              <w:rPr>
                <w:color w:val="000000"/>
                <w:sz w:val="18"/>
                <w:szCs w:val="18"/>
              </w:rPr>
              <w:t xml:space="preserve"> г.</w:t>
            </w:r>
          </w:p>
        </w:tc>
        <w:tc>
          <w:tcPr>
            <w:tcW w:w="977"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A528D9">
            <w:pPr>
              <w:widowControl w:val="0"/>
              <w:spacing w:line="200" w:lineRule="atLeast"/>
              <w:jc w:val="center"/>
              <w:rPr>
                <w:sz w:val="18"/>
                <w:szCs w:val="18"/>
              </w:rPr>
            </w:pPr>
            <w:r w:rsidRPr="00922ECE">
              <w:rPr>
                <w:color w:val="000000"/>
                <w:sz w:val="18"/>
                <w:szCs w:val="18"/>
              </w:rPr>
              <w:t>2022 г</w:t>
            </w:r>
            <w:r w:rsidR="00A528D9" w:rsidRPr="00922ECE">
              <w:rPr>
                <w:color w:val="000000"/>
                <w:sz w:val="18"/>
                <w:szCs w:val="18"/>
              </w:rPr>
              <w:t>.</w:t>
            </w:r>
          </w:p>
        </w:tc>
        <w:tc>
          <w:tcPr>
            <w:tcW w:w="1008"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A528D9">
            <w:pPr>
              <w:widowControl w:val="0"/>
              <w:spacing w:line="200" w:lineRule="atLeast"/>
              <w:jc w:val="center"/>
              <w:rPr>
                <w:sz w:val="18"/>
                <w:szCs w:val="18"/>
              </w:rPr>
            </w:pPr>
            <w:r w:rsidRPr="00922ECE">
              <w:rPr>
                <w:color w:val="000000"/>
                <w:sz w:val="18"/>
                <w:szCs w:val="18"/>
              </w:rPr>
              <w:t>2023 г</w:t>
            </w:r>
            <w:r w:rsidR="00A528D9" w:rsidRPr="00922ECE">
              <w:rPr>
                <w:color w:val="000000"/>
                <w:sz w:val="18"/>
                <w:szCs w:val="18"/>
              </w:rPr>
              <w:t>.</w:t>
            </w:r>
          </w:p>
        </w:tc>
        <w:tc>
          <w:tcPr>
            <w:tcW w:w="972"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A528D9">
            <w:pPr>
              <w:widowControl w:val="0"/>
              <w:spacing w:line="200" w:lineRule="atLeast"/>
              <w:jc w:val="center"/>
              <w:rPr>
                <w:sz w:val="18"/>
                <w:szCs w:val="18"/>
              </w:rPr>
            </w:pPr>
            <w:r w:rsidRPr="00922ECE">
              <w:rPr>
                <w:color w:val="000000"/>
                <w:sz w:val="18"/>
                <w:szCs w:val="18"/>
              </w:rPr>
              <w:t>2024</w:t>
            </w:r>
            <w:r w:rsidR="00A528D9" w:rsidRPr="00922ECE">
              <w:rPr>
                <w:color w:val="000000"/>
                <w:sz w:val="18"/>
                <w:szCs w:val="18"/>
              </w:rPr>
              <w:t xml:space="preserve"> г.</w:t>
            </w:r>
          </w:p>
        </w:tc>
        <w:tc>
          <w:tcPr>
            <w:tcW w:w="1019"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4C357E">
            <w:pPr>
              <w:widowControl w:val="0"/>
              <w:spacing w:line="200" w:lineRule="atLeast"/>
              <w:jc w:val="center"/>
              <w:rPr>
                <w:sz w:val="18"/>
                <w:szCs w:val="18"/>
              </w:rPr>
            </w:pPr>
            <w:r w:rsidRPr="00922ECE">
              <w:rPr>
                <w:color w:val="000000"/>
                <w:sz w:val="18"/>
                <w:szCs w:val="18"/>
              </w:rPr>
              <w:t>2024г. к 2021г., %</w:t>
            </w:r>
          </w:p>
        </w:tc>
      </w:tr>
      <w:tr w:rsidR="00D51612" w:rsidRPr="00922ECE" w:rsidTr="004C357E">
        <w:trPr>
          <w:trHeight w:val="134"/>
        </w:trPr>
        <w:tc>
          <w:tcPr>
            <w:tcW w:w="547"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pPr>
              <w:widowControl w:val="0"/>
              <w:spacing w:line="200" w:lineRule="atLeast"/>
              <w:jc w:val="center"/>
              <w:rPr>
                <w:sz w:val="18"/>
                <w:szCs w:val="18"/>
              </w:rPr>
            </w:pPr>
            <w:r w:rsidRPr="00922ECE">
              <w:rPr>
                <w:color w:val="000000"/>
                <w:sz w:val="18"/>
                <w:szCs w:val="18"/>
              </w:rPr>
              <w:t>1</w:t>
            </w:r>
          </w:p>
        </w:tc>
        <w:tc>
          <w:tcPr>
            <w:tcW w:w="2430"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pPr>
              <w:widowControl w:val="0"/>
              <w:spacing w:line="200" w:lineRule="atLeast"/>
              <w:jc w:val="center"/>
              <w:rPr>
                <w:sz w:val="18"/>
                <w:szCs w:val="18"/>
              </w:rPr>
            </w:pPr>
            <w:r w:rsidRPr="00922ECE">
              <w:rPr>
                <w:color w:val="000000"/>
                <w:sz w:val="18"/>
                <w:szCs w:val="18"/>
              </w:rPr>
              <w:t>2</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pPr>
              <w:widowControl w:val="0"/>
              <w:spacing w:line="200" w:lineRule="atLeast"/>
              <w:jc w:val="center"/>
              <w:rPr>
                <w:sz w:val="18"/>
                <w:szCs w:val="18"/>
              </w:rPr>
            </w:pPr>
            <w:r w:rsidRPr="00922ECE">
              <w:rPr>
                <w:color w:val="000000"/>
                <w:sz w:val="18"/>
                <w:szCs w:val="18"/>
              </w:rPr>
              <w:t>3</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pPr>
              <w:widowControl w:val="0"/>
              <w:spacing w:line="200" w:lineRule="atLeast"/>
              <w:jc w:val="center"/>
              <w:rPr>
                <w:sz w:val="18"/>
                <w:szCs w:val="18"/>
              </w:rPr>
            </w:pPr>
            <w:r w:rsidRPr="00922ECE">
              <w:rPr>
                <w:color w:val="000000"/>
                <w:sz w:val="18"/>
                <w:szCs w:val="18"/>
              </w:rPr>
              <w:t>4</w:t>
            </w:r>
          </w:p>
        </w:tc>
        <w:tc>
          <w:tcPr>
            <w:tcW w:w="977"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pPr>
              <w:widowControl w:val="0"/>
              <w:spacing w:line="200" w:lineRule="atLeast"/>
              <w:jc w:val="center"/>
              <w:rPr>
                <w:sz w:val="18"/>
                <w:szCs w:val="18"/>
              </w:rPr>
            </w:pPr>
            <w:r w:rsidRPr="00922ECE">
              <w:rPr>
                <w:color w:val="000000"/>
                <w:sz w:val="18"/>
                <w:szCs w:val="18"/>
              </w:rPr>
              <w:t>5</w:t>
            </w:r>
          </w:p>
        </w:tc>
        <w:tc>
          <w:tcPr>
            <w:tcW w:w="1008"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pPr>
              <w:widowControl w:val="0"/>
              <w:spacing w:line="200" w:lineRule="atLeast"/>
              <w:jc w:val="center"/>
              <w:rPr>
                <w:sz w:val="18"/>
                <w:szCs w:val="18"/>
              </w:rPr>
            </w:pPr>
            <w:r w:rsidRPr="00922ECE">
              <w:rPr>
                <w:color w:val="000000"/>
                <w:sz w:val="18"/>
                <w:szCs w:val="18"/>
              </w:rPr>
              <w:t>6</w:t>
            </w:r>
          </w:p>
        </w:tc>
        <w:tc>
          <w:tcPr>
            <w:tcW w:w="972"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pPr>
              <w:widowControl w:val="0"/>
              <w:spacing w:line="200" w:lineRule="atLeast"/>
              <w:jc w:val="center"/>
              <w:rPr>
                <w:sz w:val="18"/>
                <w:szCs w:val="18"/>
              </w:rPr>
            </w:pPr>
            <w:r w:rsidRPr="00922ECE">
              <w:rPr>
                <w:color w:val="000000"/>
                <w:sz w:val="18"/>
                <w:szCs w:val="18"/>
              </w:rPr>
              <w:t>7</w:t>
            </w:r>
          </w:p>
        </w:tc>
        <w:tc>
          <w:tcPr>
            <w:tcW w:w="1019"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pPr>
              <w:widowControl w:val="0"/>
              <w:spacing w:line="200" w:lineRule="atLeast"/>
              <w:jc w:val="center"/>
              <w:rPr>
                <w:sz w:val="18"/>
                <w:szCs w:val="18"/>
              </w:rPr>
            </w:pPr>
            <w:r w:rsidRPr="00922ECE">
              <w:rPr>
                <w:color w:val="000000"/>
                <w:sz w:val="18"/>
                <w:szCs w:val="18"/>
              </w:rPr>
              <w:t>8</w:t>
            </w:r>
          </w:p>
        </w:tc>
      </w:tr>
      <w:tr w:rsidR="00D51612" w:rsidRPr="00922ECE" w:rsidTr="004C357E">
        <w:trPr>
          <w:trHeight w:val="236"/>
        </w:trPr>
        <w:tc>
          <w:tcPr>
            <w:tcW w:w="5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1612" w:rsidRPr="00922ECE" w:rsidRDefault="00D51612">
            <w:pPr>
              <w:widowControl w:val="0"/>
              <w:spacing w:line="200" w:lineRule="atLeast"/>
              <w:jc w:val="center"/>
              <w:rPr>
                <w:sz w:val="18"/>
                <w:szCs w:val="18"/>
              </w:rPr>
            </w:pPr>
            <w:r w:rsidRPr="00922ECE">
              <w:rPr>
                <w:color w:val="000000"/>
                <w:sz w:val="18"/>
                <w:szCs w:val="18"/>
              </w:rPr>
              <w:t>1.</w:t>
            </w:r>
          </w:p>
        </w:tc>
        <w:tc>
          <w:tcPr>
            <w:tcW w:w="2430"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pPr>
              <w:widowControl w:val="0"/>
              <w:spacing w:line="200" w:lineRule="atLeast"/>
              <w:jc w:val="both"/>
              <w:rPr>
                <w:sz w:val="18"/>
                <w:szCs w:val="18"/>
              </w:rPr>
            </w:pPr>
            <w:r w:rsidRPr="00922ECE">
              <w:rPr>
                <w:color w:val="000000"/>
                <w:sz w:val="18"/>
                <w:szCs w:val="18"/>
              </w:rPr>
              <w:t>Посевная площадь</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pPr>
              <w:widowControl w:val="0"/>
              <w:spacing w:line="200" w:lineRule="atLeast"/>
              <w:jc w:val="center"/>
              <w:rPr>
                <w:sz w:val="18"/>
                <w:szCs w:val="18"/>
              </w:rPr>
            </w:pPr>
            <w:r w:rsidRPr="00922ECE">
              <w:rPr>
                <w:color w:val="000000"/>
                <w:sz w:val="18"/>
                <w:szCs w:val="18"/>
              </w:rPr>
              <w:t>тыс. га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pPr>
              <w:widowControl w:val="0"/>
              <w:spacing w:line="200" w:lineRule="atLeast"/>
              <w:jc w:val="center"/>
              <w:rPr>
                <w:sz w:val="18"/>
                <w:szCs w:val="18"/>
              </w:rPr>
            </w:pPr>
            <w:r w:rsidRPr="00922ECE">
              <w:rPr>
                <w:color w:val="000000"/>
                <w:sz w:val="18"/>
                <w:szCs w:val="18"/>
              </w:rPr>
              <w:t>88,9</w:t>
            </w:r>
          </w:p>
        </w:tc>
        <w:tc>
          <w:tcPr>
            <w:tcW w:w="977"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pPr>
              <w:widowControl w:val="0"/>
              <w:spacing w:line="200" w:lineRule="atLeast"/>
              <w:jc w:val="center"/>
              <w:rPr>
                <w:sz w:val="18"/>
                <w:szCs w:val="18"/>
              </w:rPr>
            </w:pPr>
            <w:r w:rsidRPr="00922ECE">
              <w:rPr>
                <w:color w:val="000000"/>
                <w:sz w:val="18"/>
                <w:szCs w:val="18"/>
              </w:rPr>
              <w:t>87,6</w:t>
            </w:r>
          </w:p>
        </w:tc>
        <w:tc>
          <w:tcPr>
            <w:tcW w:w="1008"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pPr>
              <w:widowControl w:val="0"/>
              <w:spacing w:line="200" w:lineRule="atLeast"/>
              <w:jc w:val="center"/>
              <w:rPr>
                <w:sz w:val="18"/>
                <w:szCs w:val="18"/>
              </w:rPr>
            </w:pPr>
            <w:r w:rsidRPr="00922ECE">
              <w:rPr>
                <w:color w:val="000000"/>
                <w:sz w:val="18"/>
                <w:szCs w:val="18"/>
              </w:rPr>
              <w:t>86,5</w:t>
            </w:r>
          </w:p>
        </w:tc>
        <w:tc>
          <w:tcPr>
            <w:tcW w:w="972"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pPr>
              <w:widowControl w:val="0"/>
              <w:spacing w:line="200" w:lineRule="atLeast"/>
              <w:jc w:val="center"/>
              <w:rPr>
                <w:sz w:val="18"/>
                <w:szCs w:val="18"/>
              </w:rPr>
            </w:pPr>
            <w:r w:rsidRPr="00922ECE">
              <w:rPr>
                <w:sz w:val="18"/>
                <w:szCs w:val="18"/>
              </w:rPr>
              <w:t>94,0</w:t>
            </w:r>
          </w:p>
        </w:tc>
        <w:tc>
          <w:tcPr>
            <w:tcW w:w="1019"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pPr>
              <w:widowControl w:val="0"/>
              <w:spacing w:line="200" w:lineRule="atLeast"/>
              <w:jc w:val="center"/>
              <w:rPr>
                <w:sz w:val="18"/>
                <w:szCs w:val="18"/>
              </w:rPr>
            </w:pPr>
            <w:r w:rsidRPr="00922ECE">
              <w:rPr>
                <w:sz w:val="18"/>
                <w:szCs w:val="18"/>
              </w:rPr>
              <w:t>105,7</w:t>
            </w:r>
          </w:p>
        </w:tc>
      </w:tr>
      <w:tr w:rsidR="00D51612" w:rsidRPr="00922ECE" w:rsidTr="004C357E">
        <w:trPr>
          <w:trHeight w:val="272"/>
        </w:trPr>
        <w:tc>
          <w:tcPr>
            <w:tcW w:w="5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1612" w:rsidRPr="00922ECE" w:rsidRDefault="00D51612">
            <w:pPr>
              <w:widowControl w:val="0"/>
              <w:spacing w:line="200" w:lineRule="atLeast"/>
              <w:jc w:val="center"/>
              <w:rPr>
                <w:sz w:val="18"/>
                <w:szCs w:val="18"/>
              </w:rPr>
            </w:pPr>
            <w:r w:rsidRPr="00922ECE">
              <w:rPr>
                <w:color w:val="000000"/>
                <w:sz w:val="18"/>
                <w:szCs w:val="18"/>
              </w:rPr>
              <w:t>2.</w:t>
            </w:r>
          </w:p>
        </w:tc>
        <w:tc>
          <w:tcPr>
            <w:tcW w:w="2430"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pPr>
              <w:widowControl w:val="0"/>
              <w:spacing w:line="200" w:lineRule="atLeast"/>
              <w:jc w:val="both"/>
              <w:rPr>
                <w:sz w:val="18"/>
                <w:szCs w:val="18"/>
              </w:rPr>
            </w:pPr>
            <w:r w:rsidRPr="00922ECE">
              <w:rPr>
                <w:color w:val="000000"/>
                <w:sz w:val="18"/>
                <w:szCs w:val="18"/>
              </w:rPr>
              <w:t>в том числе зерновых</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pPr>
              <w:widowControl w:val="0"/>
              <w:spacing w:line="200" w:lineRule="atLeast"/>
              <w:jc w:val="center"/>
              <w:rPr>
                <w:sz w:val="18"/>
                <w:szCs w:val="18"/>
              </w:rPr>
            </w:pPr>
            <w:r w:rsidRPr="00922ECE">
              <w:rPr>
                <w:color w:val="000000"/>
                <w:sz w:val="18"/>
                <w:szCs w:val="18"/>
                <w:shd w:val="clear" w:color="auto" w:fill="FFFFFF"/>
              </w:rPr>
              <w:t>тыс. га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pPr>
              <w:widowControl w:val="0"/>
              <w:spacing w:line="200" w:lineRule="atLeast"/>
              <w:jc w:val="center"/>
              <w:rPr>
                <w:sz w:val="18"/>
                <w:szCs w:val="18"/>
              </w:rPr>
            </w:pPr>
            <w:r w:rsidRPr="00922ECE">
              <w:rPr>
                <w:color w:val="000000"/>
                <w:sz w:val="18"/>
                <w:szCs w:val="18"/>
              </w:rPr>
              <w:t>82,3</w:t>
            </w:r>
          </w:p>
        </w:tc>
        <w:tc>
          <w:tcPr>
            <w:tcW w:w="977"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pPr>
              <w:widowControl w:val="0"/>
              <w:spacing w:line="200" w:lineRule="atLeast"/>
              <w:jc w:val="center"/>
              <w:rPr>
                <w:sz w:val="18"/>
                <w:szCs w:val="18"/>
              </w:rPr>
            </w:pPr>
            <w:r w:rsidRPr="00922ECE">
              <w:rPr>
                <w:color w:val="000000"/>
                <w:sz w:val="18"/>
                <w:szCs w:val="18"/>
              </w:rPr>
              <w:t>85,9</w:t>
            </w:r>
          </w:p>
        </w:tc>
        <w:tc>
          <w:tcPr>
            <w:tcW w:w="1008"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pPr>
              <w:widowControl w:val="0"/>
              <w:spacing w:line="200" w:lineRule="atLeast"/>
              <w:jc w:val="center"/>
              <w:rPr>
                <w:sz w:val="18"/>
                <w:szCs w:val="18"/>
              </w:rPr>
            </w:pPr>
            <w:r w:rsidRPr="00922ECE">
              <w:rPr>
                <w:color w:val="000000"/>
                <w:sz w:val="18"/>
                <w:szCs w:val="18"/>
              </w:rPr>
              <w:t>86,5</w:t>
            </w:r>
          </w:p>
        </w:tc>
        <w:tc>
          <w:tcPr>
            <w:tcW w:w="972"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pPr>
              <w:widowControl w:val="0"/>
              <w:spacing w:line="200" w:lineRule="atLeast"/>
              <w:jc w:val="center"/>
              <w:rPr>
                <w:sz w:val="18"/>
                <w:szCs w:val="18"/>
              </w:rPr>
            </w:pPr>
            <w:r w:rsidRPr="00922ECE">
              <w:rPr>
                <w:sz w:val="18"/>
                <w:szCs w:val="18"/>
              </w:rPr>
              <w:t>87,9</w:t>
            </w:r>
          </w:p>
        </w:tc>
        <w:tc>
          <w:tcPr>
            <w:tcW w:w="1019"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pPr>
              <w:widowControl w:val="0"/>
              <w:spacing w:line="200" w:lineRule="atLeast"/>
              <w:jc w:val="center"/>
              <w:rPr>
                <w:sz w:val="18"/>
                <w:szCs w:val="18"/>
              </w:rPr>
            </w:pPr>
            <w:r w:rsidRPr="00922ECE">
              <w:rPr>
                <w:sz w:val="18"/>
                <w:szCs w:val="18"/>
              </w:rPr>
              <w:t>106,8</w:t>
            </w:r>
          </w:p>
        </w:tc>
      </w:tr>
      <w:tr w:rsidR="00D51612" w:rsidRPr="00922ECE" w:rsidTr="004C357E">
        <w:trPr>
          <w:trHeight w:val="224"/>
        </w:trPr>
        <w:tc>
          <w:tcPr>
            <w:tcW w:w="5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1612" w:rsidRPr="00922ECE" w:rsidRDefault="00D51612">
            <w:pPr>
              <w:widowControl w:val="0"/>
              <w:spacing w:line="200" w:lineRule="atLeast"/>
              <w:jc w:val="center"/>
              <w:rPr>
                <w:sz w:val="18"/>
                <w:szCs w:val="18"/>
              </w:rPr>
            </w:pPr>
            <w:r w:rsidRPr="00922ECE">
              <w:rPr>
                <w:color w:val="000000"/>
                <w:sz w:val="18"/>
                <w:szCs w:val="18"/>
              </w:rPr>
              <w:t>3.</w:t>
            </w:r>
          </w:p>
        </w:tc>
        <w:tc>
          <w:tcPr>
            <w:tcW w:w="2430"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pPr>
              <w:widowControl w:val="0"/>
              <w:spacing w:line="200" w:lineRule="atLeast"/>
              <w:jc w:val="both"/>
              <w:rPr>
                <w:sz w:val="18"/>
                <w:szCs w:val="18"/>
              </w:rPr>
            </w:pPr>
            <w:r w:rsidRPr="00922ECE">
              <w:rPr>
                <w:color w:val="000000"/>
                <w:sz w:val="18"/>
                <w:szCs w:val="18"/>
              </w:rPr>
              <w:t>Производство зерновых, всего</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pPr>
              <w:widowControl w:val="0"/>
              <w:spacing w:line="200" w:lineRule="atLeast"/>
              <w:jc w:val="center"/>
              <w:rPr>
                <w:sz w:val="18"/>
                <w:szCs w:val="18"/>
              </w:rPr>
            </w:pPr>
            <w:r w:rsidRPr="00922ECE">
              <w:rPr>
                <w:color w:val="000000"/>
                <w:sz w:val="18"/>
                <w:szCs w:val="18"/>
              </w:rPr>
              <w:t>тыс. т</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pPr>
              <w:widowControl w:val="0"/>
              <w:spacing w:line="200" w:lineRule="atLeast"/>
              <w:jc w:val="center"/>
              <w:rPr>
                <w:sz w:val="18"/>
                <w:szCs w:val="18"/>
              </w:rPr>
            </w:pPr>
            <w:r w:rsidRPr="00922ECE">
              <w:rPr>
                <w:color w:val="000000"/>
                <w:sz w:val="18"/>
                <w:szCs w:val="18"/>
              </w:rPr>
              <w:t>268,3</w:t>
            </w:r>
          </w:p>
        </w:tc>
        <w:tc>
          <w:tcPr>
            <w:tcW w:w="977"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pPr>
              <w:widowControl w:val="0"/>
              <w:spacing w:line="200" w:lineRule="atLeast"/>
              <w:jc w:val="center"/>
              <w:rPr>
                <w:sz w:val="18"/>
                <w:szCs w:val="18"/>
              </w:rPr>
            </w:pPr>
            <w:r w:rsidRPr="00922ECE">
              <w:rPr>
                <w:color w:val="000000"/>
                <w:sz w:val="18"/>
                <w:szCs w:val="18"/>
              </w:rPr>
              <w:t>315,3</w:t>
            </w:r>
          </w:p>
        </w:tc>
        <w:tc>
          <w:tcPr>
            <w:tcW w:w="1008"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pPr>
              <w:widowControl w:val="0"/>
              <w:spacing w:line="200" w:lineRule="atLeast"/>
              <w:jc w:val="center"/>
              <w:rPr>
                <w:sz w:val="18"/>
                <w:szCs w:val="18"/>
              </w:rPr>
            </w:pPr>
            <w:r w:rsidRPr="00922ECE">
              <w:rPr>
                <w:color w:val="000000"/>
                <w:sz w:val="18"/>
                <w:szCs w:val="18"/>
              </w:rPr>
              <w:t>274,9</w:t>
            </w:r>
          </w:p>
        </w:tc>
        <w:tc>
          <w:tcPr>
            <w:tcW w:w="972"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pPr>
              <w:widowControl w:val="0"/>
              <w:spacing w:line="200" w:lineRule="atLeast"/>
              <w:jc w:val="center"/>
              <w:rPr>
                <w:sz w:val="18"/>
                <w:szCs w:val="18"/>
              </w:rPr>
            </w:pPr>
            <w:r w:rsidRPr="00922ECE">
              <w:rPr>
                <w:sz w:val="18"/>
                <w:szCs w:val="18"/>
              </w:rPr>
              <w:t>245,7</w:t>
            </w:r>
          </w:p>
        </w:tc>
        <w:tc>
          <w:tcPr>
            <w:tcW w:w="1019"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pPr>
              <w:widowControl w:val="0"/>
              <w:spacing w:line="200" w:lineRule="atLeast"/>
              <w:jc w:val="center"/>
              <w:rPr>
                <w:sz w:val="18"/>
                <w:szCs w:val="18"/>
              </w:rPr>
            </w:pPr>
            <w:r w:rsidRPr="00922ECE">
              <w:rPr>
                <w:sz w:val="18"/>
                <w:szCs w:val="18"/>
              </w:rPr>
              <w:t>91,6</w:t>
            </w:r>
          </w:p>
        </w:tc>
      </w:tr>
      <w:tr w:rsidR="00D51612" w:rsidRPr="00922ECE" w:rsidTr="004C357E">
        <w:trPr>
          <w:trHeight w:val="224"/>
        </w:trPr>
        <w:tc>
          <w:tcPr>
            <w:tcW w:w="5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1612" w:rsidRPr="00922ECE" w:rsidRDefault="00D51612">
            <w:pPr>
              <w:widowControl w:val="0"/>
              <w:spacing w:line="200" w:lineRule="atLeast"/>
              <w:jc w:val="center"/>
              <w:rPr>
                <w:sz w:val="18"/>
                <w:szCs w:val="18"/>
              </w:rPr>
            </w:pPr>
            <w:r w:rsidRPr="00922ECE">
              <w:rPr>
                <w:color w:val="000000"/>
                <w:sz w:val="18"/>
                <w:szCs w:val="18"/>
              </w:rPr>
              <w:t>4.</w:t>
            </w:r>
          </w:p>
        </w:tc>
        <w:tc>
          <w:tcPr>
            <w:tcW w:w="2430"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pPr>
              <w:widowControl w:val="0"/>
              <w:spacing w:line="200" w:lineRule="atLeast"/>
              <w:jc w:val="both"/>
              <w:rPr>
                <w:sz w:val="18"/>
                <w:szCs w:val="18"/>
              </w:rPr>
            </w:pPr>
            <w:r w:rsidRPr="00922ECE">
              <w:rPr>
                <w:color w:val="000000"/>
                <w:sz w:val="18"/>
                <w:szCs w:val="18"/>
              </w:rPr>
              <w:t>Урожайность зерновых</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pPr>
              <w:widowControl w:val="0"/>
              <w:spacing w:line="200" w:lineRule="atLeast"/>
              <w:jc w:val="center"/>
              <w:rPr>
                <w:sz w:val="18"/>
                <w:szCs w:val="18"/>
              </w:rPr>
            </w:pPr>
            <w:r w:rsidRPr="00922ECE">
              <w:rPr>
                <w:color w:val="000000"/>
                <w:sz w:val="18"/>
                <w:szCs w:val="18"/>
              </w:rPr>
              <w:t>ц/га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pPr>
              <w:widowControl w:val="0"/>
              <w:spacing w:line="200" w:lineRule="atLeast"/>
              <w:jc w:val="center"/>
              <w:rPr>
                <w:sz w:val="18"/>
                <w:szCs w:val="18"/>
              </w:rPr>
            </w:pPr>
            <w:r w:rsidRPr="00922ECE">
              <w:rPr>
                <w:color w:val="000000"/>
                <w:sz w:val="18"/>
                <w:szCs w:val="18"/>
              </w:rPr>
              <w:t>32,2</w:t>
            </w:r>
          </w:p>
        </w:tc>
        <w:tc>
          <w:tcPr>
            <w:tcW w:w="977"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pPr>
              <w:widowControl w:val="0"/>
              <w:spacing w:line="200" w:lineRule="atLeast"/>
              <w:jc w:val="center"/>
              <w:rPr>
                <w:sz w:val="18"/>
                <w:szCs w:val="18"/>
              </w:rPr>
            </w:pPr>
            <w:r w:rsidRPr="00922ECE">
              <w:rPr>
                <w:color w:val="000000"/>
                <w:sz w:val="18"/>
                <w:szCs w:val="18"/>
              </w:rPr>
              <w:t>36,7</w:t>
            </w:r>
          </w:p>
        </w:tc>
        <w:tc>
          <w:tcPr>
            <w:tcW w:w="1008"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pPr>
              <w:widowControl w:val="0"/>
              <w:spacing w:line="200" w:lineRule="atLeast"/>
              <w:jc w:val="center"/>
              <w:rPr>
                <w:sz w:val="18"/>
                <w:szCs w:val="18"/>
              </w:rPr>
            </w:pPr>
            <w:r w:rsidRPr="00922ECE">
              <w:rPr>
                <w:color w:val="000000"/>
                <w:sz w:val="18"/>
                <w:szCs w:val="18"/>
              </w:rPr>
              <w:t>31,8</w:t>
            </w:r>
          </w:p>
        </w:tc>
        <w:tc>
          <w:tcPr>
            <w:tcW w:w="972"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pPr>
              <w:widowControl w:val="0"/>
              <w:spacing w:line="200" w:lineRule="atLeast"/>
              <w:jc w:val="center"/>
              <w:rPr>
                <w:sz w:val="18"/>
                <w:szCs w:val="18"/>
              </w:rPr>
            </w:pPr>
            <w:r w:rsidRPr="00922ECE">
              <w:rPr>
                <w:sz w:val="18"/>
                <w:szCs w:val="18"/>
              </w:rPr>
              <w:t>30,2</w:t>
            </w:r>
          </w:p>
        </w:tc>
        <w:tc>
          <w:tcPr>
            <w:tcW w:w="1019"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pPr>
              <w:widowControl w:val="0"/>
              <w:spacing w:line="200" w:lineRule="atLeast"/>
              <w:jc w:val="center"/>
              <w:rPr>
                <w:sz w:val="18"/>
                <w:szCs w:val="18"/>
              </w:rPr>
            </w:pPr>
            <w:r w:rsidRPr="00922ECE">
              <w:rPr>
                <w:sz w:val="18"/>
                <w:szCs w:val="18"/>
              </w:rPr>
              <w:t>93,8</w:t>
            </w:r>
          </w:p>
        </w:tc>
      </w:tr>
      <w:tr w:rsidR="00D51612" w:rsidRPr="00922ECE" w:rsidTr="004C357E">
        <w:trPr>
          <w:trHeight w:val="276"/>
        </w:trPr>
        <w:tc>
          <w:tcPr>
            <w:tcW w:w="5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1612" w:rsidRPr="00922ECE" w:rsidRDefault="00D51612">
            <w:pPr>
              <w:widowControl w:val="0"/>
              <w:spacing w:line="200" w:lineRule="atLeast"/>
              <w:jc w:val="center"/>
              <w:rPr>
                <w:sz w:val="18"/>
                <w:szCs w:val="18"/>
              </w:rPr>
            </w:pPr>
            <w:r w:rsidRPr="00922ECE">
              <w:rPr>
                <w:color w:val="000000"/>
                <w:sz w:val="18"/>
                <w:szCs w:val="18"/>
              </w:rPr>
              <w:t>5.</w:t>
            </w:r>
          </w:p>
        </w:tc>
        <w:tc>
          <w:tcPr>
            <w:tcW w:w="2430"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pPr>
              <w:widowControl w:val="0"/>
              <w:spacing w:line="200" w:lineRule="atLeast"/>
              <w:jc w:val="both"/>
              <w:rPr>
                <w:sz w:val="18"/>
                <w:szCs w:val="18"/>
              </w:rPr>
            </w:pPr>
            <w:r w:rsidRPr="00922ECE">
              <w:rPr>
                <w:color w:val="000000"/>
                <w:sz w:val="18"/>
                <w:szCs w:val="18"/>
              </w:rPr>
              <w:t>Пшеница озимая</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pPr>
              <w:widowControl w:val="0"/>
              <w:spacing w:line="200" w:lineRule="atLeast"/>
              <w:jc w:val="center"/>
              <w:rPr>
                <w:sz w:val="18"/>
                <w:szCs w:val="18"/>
              </w:rPr>
            </w:pPr>
            <w:r w:rsidRPr="00922ECE">
              <w:rPr>
                <w:color w:val="000000"/>
                <w:sz w:val="18"/>
                <w:szCs w:val="18"/>
              </w:rPr>
              <w:t>тыс. т</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pPr>
              <w:widowControl w:val="0"/>
              <w:spacing w:line="200" w:lineRule="atLeast"/>
              <w:jc w:val="center"/>
              <w:rPr>
                <w:sz w:val="18"/>
                <w:szCs w:val="18"/>
              </w:rPr>
            </w:pPr>
            <w:r w:rsidRPr="00922ECE">
              <w:rPr>
                <w:color w:val="000000"/>
                <w:sz w:val="18"/>
                <w:szCs w:val="18"/>
              </w:rPr>
              <w:t>227,6</w:t>
            </w:r>
          </w:p>
        </w:tc>
        <w:tc>
          <w:tcPr>
            <w:tcW w:w="977"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pPr>
              <w:widowControl w:val="0"/>
              <w:spacing w:line="200" w:lineRule="atLeast"/>
              <w:jc w:val="center"/>
              <w:rPr>
                <w:sz w:val="18"/>
                <w:szCs w:val="18"/>
              </w:rPr>
            </w:pPr>
            <w:r w:rsidRPr="00922ECE">
              <w:rPr>
                <w:color w:val="000000"/>
                <w:sz w:val="18"/>
                <w:szCs w:val="18"/>
              </w:rPr>
              <w:t>298,0</w:t>
            </w:r>
          </w:p>
        </w:tc>
        <w:tc>
          <w:tcPr>
            <w:tcW w:w="1008"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pPr>
              <w:widowControl w:val="0"/>
              <w:spacing w:line="200" w:lineRule="atLeast"/>
              <w:jc w:val="center"/>
              <w:rPr>
                <w:sz w:val="18"/>
                <w:szCs w:val="18"/>
              </w:rPr>
            </w:pPr>
            <w:r w:rsidRPr="00922ECE">
              <w:rPr>
                <w:color w:val="000000"/>
                <w:sz w:val="18"/>
                <w:szCs w:val="18"/>
              </w:rPr>
              <w:t>248,5</w:t>
            </w:r>
          </w:p>
        </w:tc>
        <w:tc>
          <w:tcPr>
            <w:tcW w:w="972"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pPr>
              <w:widowControl w:val="0"/>
              <w:spacing w:line="200" w:lineRule="atLeast"/>
              <w:jc w:val="center"/>
              <w:rPr>
                <w:sz w:val="18"/>
                <w:szCs w:val="18"/>
              </w:rPr>
            </w:pPr>
            <w:r w:rsidRPr="00922ECE">
              <w:rPr>
                <w:sz w:val="18"/>
                <w:szCs w:val="18"/>
              </w:rPr>
              <w:t>230,9</w:t>
            </w:r>
          </w:p>
        </w:tc>
        <w:tc>
          <w:tcPr>
            <w:tcW w:w="1019"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pPr>
              <w:widowControl w:val="0"/>
              <w:spacing w:line="200" w:lineRule="atLeast"/>
              <w:jc w:val="center"/>
              <w:rPr>
                <w:sz w:val="18"/>
                <w:szCs w:val="18"/>
              </w:rPr>
            </w:pPr>
            <w:r w:rsidRPr="00922ECE">
              <w:rPr>
                <w:sz w:val="18"/>
                <w:szCs w:val="18"/>
              </w:rPr>
              <w:t>101,4</w:t>
            </w:r>
          </w:p>
        </w:tc>
      </w:tr>
      <w:tr w:rsidR="00D51612" w:rsidRPr="00922ECE" w:rsidTr="004C357E">
        <w:trPr>
          <w:trHeight w:val="281"/>
        </w:trPr>
        <w:tc>
          <w:tcPr>
            <w:tcW w:w="5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1612" w:rsidRPr="00922ECE" w:rsidRDefault="00D51612">
            <w:pPr>
              <w:widowControl w:val="0"/>
              <w:spacing w:line="200" w:lineRule="atLeast"/>
              <w:jc w:val="center"/>
              <w:rPr>
                <w:sz w:val="18"/>
                <w:szCs w:val="18"/>
              </w:rPr>
            </w:pPr>
            <w:r w:rsidRPr="00922ECE">
              <w:rPr>
                <w:color w:val="000000"/>
                <w:sz w:val="18"/>
                <w:szCs w:val="18"/>
              </w:rPr>
              <w:t>6.</w:t>
            </w:r>
          </w:p>
        </w:tc>
        <w:tc>
          <w:tcPr>
            <w:tcW w:w="2430"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pPr>
              <w:widowControl w:val="0"/>
              <w:spacing w:line="200" w:lineRule="atLeast"/>
              <w:jc w:val="both"/>
              <w:rPr>
                <w:color w:val="000000"/>
                <w:sz w:val="18"/>
                <w:szCs w:val="18"/>
              </w:rPr>
            </w:pPr>
            <w:r w:rsidRPr="00922ECE">
              <w:rPr>
                <w:color w:val="000000"/>
                <w:sz w:val="18"/>
                <w:szCs w:val="18"/>
              </w:rPr>
              <w:t>Урожайность</w:t>
            </w:r>
          </w:p>
          <w:p w:rsidR="00D51612" w:rsidRPr="00922ECE" w:rsidRDefault="00D51612">
            <w:pPr>
              <w:widowControl w:val="0"/>
              <w:spacing w:line="200" w:lineRule="atLeast"/>
              <w:jc w:val="both"/>
              <w:rPr>
                <w:sz w:val="18"/>
                <w:szCs w:val="18"/>
              </w:rPr>
            </w:pPr>
            <w:r w:rsidRPr="00922ECE">
              <w:rPr>
                <w:color w:val="000000"/>
                <w:sz w:val="18"/>
                <w:szCs w:val="18"/>
              </w:rPr>
              <w:t>пшеницы озимой</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pPr>
              <w:widowControl w:val="0"/>
              <w:spacing w:line="200" w:lineRule="atLeast"/>
              <w:jc w:val="center"/>
              <w:rPr>
                <w:sz w:val="18"/>
                <w:szCs w:val="18"/>
              </w:rPr>
            </w:pPr>
            <w:r w:rsidRPr="00922ECE">
              <w:rPr>
                <w:color w:val="000000"/>
                <w:sz w:val="18"/>
                <w:szCs w:val="18"/>
              </w:rPr>
              <w:t>ц/га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pPr>
              <w:widowControl w:val="0"/>
              <w:spacing w:line="200" w:lineRule="atLeast"/>
              <w:jc w:val="center"/>
              <w:rPr>
                <w:sz w:val="18"/>
                <w:szCs w:val="18"/>
              </w:rPr>
            </w:pPr>
            <w:r w:rsidRPr="00922ECE">
              <w:rPr>
                <w:color w:val="000000"/>
                <w:sz w:val="18"/>
                <w:szCs w:val="18"/>
              </w:rPr>
              <w:t>32,7</w:t>
            </w:r>
          </w:p>
        </w:tc>
        <w:tc>
          <w:tcPr>
            <w:tcW w:w="977"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pPr>
              <w:widowControl w:val="0"/>
              <w:spacing w:line="200" w:lineRule="atLeast"/>
              <w:jc w:val="center"/>
              <w:rPr>
                <w:sz w:val="18"/>
                <w:szCs w:val="18"/>
              </w:rPr>
            </w:pPr>
            <w:r w:rsidRPr="00922ECE">
              <w:rPr>
                <w:color w:val="000000"/>
                <w:sz w:val="18"/>
                <w:szCs w:val="18"/>
              </w:rPr>
              <w:t>37,7</w:t>
            </w:r>
          </w:p>
        </w:tc>
        <w:tc>
          <w:tcPr>
            <w:tcW w:w="1008"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pPr>
              <w:widowControl w:val="0"/>
              <w:spacing w:line="200" w:lineRule="atLeast"/>
              <w:jc w:val="center"/>
              <w:rPr>
                <w:sz w:val="18"/>
                <w:szCs w:val="18"/>
              </w:rPr>
            </w:pPr>
            <w:r w:rsidRPr="00922ECE">
              <w:rPr>
                <w:color w:val="000000"/>
                <w:sz w:val="18"/>
                <w:szCs w:val="18"/>
              </w:rPr>
              <w:t>31,8</w:t>
            </w:r>
          </w:p>
        </w:tc>
        <w:tc>
          <w:tcPr>
            <w:tcW w:w="972"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pPr>
              <w:widowControl w:val="0"/>
              <w:spacing w:line="200" w:lineRule="atLeast"/>
              <w:jc w:val="center"/>
              <w:rPr>
                <w:sz w:val="18"/>
                <w:szCs w:val="18"/>
              </w:rPr>
            </w:pPr>
            <w:r w:rsidRPr="00922ECE">
              <w:rPr>
                <w:sz w:val="18"/>
                <w:szCs w:val="18"/>
              </w:rPr>
              <w:t>30,2</w:t>
            </w:r>
          </w:p>
        </w:tc>
        <w:tc>
          <w:tcPr>
            <w:tcW w:w="1019"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pPr>
              <w:widowControl w:val="0"/>
              <w:spacing w:line="200" w:lineRule="atLeast"/>
              <w:jc w:val="center"/>
              <w:rPr>
                <w:sz w:val="18"/>
                <w:szCs w:val="18"/>
              </w:rPr>
            </w:pPr>
            <w:r w:rsidRPr="00922ECE">
              <w:rPr>
                <w:sz w:val="18"/>
                <w:szCs w:val="18"/>
              </w:rPr>
              <w:t>93,8</w:t>
            </w:r>
          </w:p>
        </w:tc>
      </w:tr>
      <w:tr w:rsidR="00D51612" w:rsidRPr="00922ECE" w:rsidTr="004C357E">
        <w:trPr>
          <w:trHeight w:val="212"/>
        </w:trPr>
        <w:tc>
          <w:tcPr>
            <w:tcW w:w="5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1612" w:rsidRPr="00922ECE" w:rsidRDefault="00D51612">
            <w:pPr>
              <w:widowControl w:val="0"/>
              <w:spacing w:line="200" w:lineRule="atLeast"/>
              <w:jc w:val="center"/>
              <w:rPr>
                <w:sz w:val="18"/>
                <w:szCs w:val="18"/>
              </w:rPr>
            </w:pPr>
            <w:r w:rsidRPr="00922ECE">
              <w:rPr>
                <w:color w:val="000000"/>
                <w:sz w:val="18"/>
                <w:szCs w:val="18"/>
              </w:rPr>
              <w:t>7.</w:t>
            </w:r>
          </w:p>
        </w:tc>
        <w:tc>
          <w:tcPr>
            <w:tcW w:w="2430"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pPr>
              <w:widowControl w:val="0"/>
              <w:spacing w:line="200" w:lineRule="atLeast"/>
              <w:jc w:val="both"/>
              <w:rPr>
                <w:sz w:val="18"/>
                <w:szCs w:val="18"/>
              </w:rPr>
            </w:pPr>
            <w:r w:rsidRPr="00922ECE">
              <w:rPr>
                <w:color w:val="000000"/>
                <w:sz w:val="18"/>
                <w:szCs w:val="18"/>
              </w:rPr>
              <w:t>Ячмень озимый</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pPr>
              <w:widowControl w:val="0"/>
              <w:spacing w:line="200" w:lineRule="atLeast"/>
              <w:jc w:val="center"/>
              <w:rPr>
                <w:sz w:val="18"/>
                <w:szCs w:val="18"/>
              </w:rPr>
            </w:pPr>
            <w:r w:rsidRPr="00922ECE">
              <w:rPr>
                <w:color w:val="000000"/>
                <w:sz w:val="18"/>
                <w:szCs w:val="18"/>
              </w:rPr>
              <w:t>тыс. т</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pPr>
              <w:widowControl w:val="0"/>
              <w:spacing w:line="200" w:lineRule="atLeast"/>
              <w:jc w:val="center"/>
              <w:rPr>
                <w:sz w:val="18"/>
                <w:szCs w:val="18"/>
              </w:rPr>
            </w:pPr>
            <w:r w:rsidRPr="00922ECE">
              <w:rPr>
                <w:color w:val="000000"/>
                <w:sz w:val="18"/>
                <w:szCs w:val="18"/>
              </w:rPr>
              <w:t>14,5</w:t>
            </w:r>
          </w:p>
        </w:tc>
        <w:tc>
          <w:tcPr>
            <w:tcW w:w="977"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pPr>
              <w:widowControl w:val="0"/>
              <w:spacing w:line="200" w:lineRule="atLeast"/>
              <w:jc w:val="center"/>
              <w:rPr>
                <w:sz w:val="18"/>
                <w:szCs w:val="18"/>
              </w:rPr>
            </w:pPr>
            <w:r w:rsidRPr="00922ECE">
              <w:rPr>
                <w:color w:val="000000"/>
                <w:sz w:val="18"/>
                <w:szCs w:val="18"/>
              </w:rPr>
              <w:t>13,3</w:t>
            </w:r>
          </w:p>
        </w:tc>
        <w:tc>
          <w:tcPr>
            <w:tcW w:w="1008"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pPr>
              <w:widowControl w:val="0"/>
              <w:spacing w:line="200" w:lineRule="atLeast"/>
              <w:jc w:val="center"/>
              <w:rPr>
                <w:sz w:val="18"/>
                <w:szCs w:val="18"/>
              </w:rPr>
            </w:pPr>
            <w:r w:rsidRPr="00922ECE">
              <w:rPr>
                <w:color w:val="000000"/>
                <w:sz w:val="18"/>
                <w:szCs w:val="18"/>
              </w:rPr>
              <w:t>0,6</w:t>
            </w:r>
          </w:p>
        </w:tc>
        <w:tc>
          <w:tcPr>
            <w:tcW w:w="972"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pPr>
              <w:widowControl w:val="0"/>
              <w:spacing w:line="200" w:lineRule="atLeast"/>
              <w:jc w:val="center"/>
              <w:rPr>
                <w:sz w:val="18"/>
                <w:szCs w:val="18"/>
              </w:rPr>
            </w:pPr>
            <w:r w:rsidRPr="00922ECE">
              <w:rPr>
                <w:sz w:val="18"/>
                <w:szCs w:val="18"/>
              </w:rPr>
              <w:t>6,5</w:t>
            </w:r>
          </w:p>
        </w:tc>
        <w:tc>
          <w:tcPr>
            <w:tcW w:w="1019"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pPr>
              <w:widowControl w:val="0"/>
              <w:spacing w:line="200" w:lineRule="atLeast"/>
              <w:jc w:val="center"/>
              <w:rPr>
                <w:sz w:val="18"/>
                <w:szCs w:val="18"/>
              </w:rPr>
            </w:pPr>
            <w:r w:rsidRPr="00922ECE">
              <w:rPr>
                <w:sz w:val="18"/>
                <w:szCs w:val="18"/>
              </w:rPr>
              <w:t>44,8</w:t>
            </w:r>
          </w:p>
        </w:tc>
      </w:tr>
      <w:tr w:rsidR="00D51612" w:rsidRPr="00922ECE" w:rsidTr="004C357E">
        <w:trPr>
          <w:trHeight w:val="510"/>
        </w:trPr>
        <w:tc>
          <w:tcPr>
            <w:tcW w:w="5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1612" w:rsidRPr="00922ECE" w:rsidRDefault="00D51612">
            <w:pPr>
              <w:widowControl w:val="0"/>
              <w:spacing w:line="200" w:lineRule="atLeast"/>
              <w:jc w:val="center"/>
              <w:rPr>
                <w:sz w:val="18"/>
                <w:szCs w:val="18"/>
              </w:rPr>
            </w:pPr>
            <w:r w:rsidRPr="00922ECE">
              <w:rPr>
                <w:color w:val="000000"/>
                <w:sz w:val="18"/>
                <w:szCs w:val="18"/>
              </w:rPr>
              <w:t>8.</w:t>
            </w:r>
          </w:p>
        </w:tc>
        <w:tc>
          <w:tcPr>
            <w:tcW w:w="2430"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pPr>
              <w:widowControl w:val="0"/>
              <w:spacing w:line="200" w:lineRule="atLeast"/>
              <w:jc w:val="both"/>
              <w:rPr>
                <w:color w:val="000000"/>
                <w:sz w:val="18"/>
                <w:szCs w:val="18"/>
              </w:rPr>
            </w:pPr>
            <w:r w:rsidRPr="00922ECE">
              <w:rPr>
                <w:color w:val="000000"/>
                <w:sz w:val="18"/>
                <w:szCs w:val="18"/>
              </w:rPr>
              <w:t>Урожайность</w:t>
            </w:r>
          </w:p>
          <w:p w:rsidR="00D51612" w:rsidRPr="00922ECE" w:rsidRDefault="00D51612">
            <w:pPr>
              <w:widowControl w:val="0"/>
              <w:spacing w:line="200" w:lineRule="atLeast"/>
              <w:jc w:val="both"/>
              <w:rPr>
                <w:sz w:val="18"/>
                <w:szCs w:val="18"/>
              </w:rPr>
            </w:pPr>
            <w:r w:rsidRPr="00922ECE">
              <w:rPr>
                <w:color w:val="000000"/>
                <w:sz w:val="18"/>
                <w:szCs w:val="18"/>
              </w:rPr>
              <w:t>озимого ячменя</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pPr>
              <w:widowControl w:val="0"/>
              <w:spacing w:line="200" w:lineRule="atLeast"/>
              <w:jc w:val="center"/>
              <w:rPr>
                <w:sz w:val="18"/>
                <w:szCs w:val="18"/>
              </w:rPr>
            </w:pPr>
            <w:r w:rsidRPr="00922ECE">
              <w:rPr>
                <w:color w:val="000000"/>
                <w:sz w:val="18"/>
                <w:szCs w:val="18"/>
              </w:rPr>
              <w:t>ц/га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pPr>
              <w:widowControl w:val="0"/>
              <w:spacing w:line="200" w:lineRule="atLeast"/>
              <w:jc w:val="center"/>
              <w:rPr>
                <w:sz w:val="18"/>
                <w:szCs w:val="18"/>
              </w:rPr>
            </w:pPr>
            <w:r w:rsidRPr="00922ECE">
              <w:rPr>
                <w:color w:val="000000"/>
                <w:sz w:val="18"/>
                <w:szCs w:val="18"/>
              </w:rPr>
              <w:t>35,8</w:t>
            </w:r>
          </w:p>
        </w:tc>
        <w:tc>
          <w:tcPr>
            <w:tcW w:w="977"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pPr>
              <w:widowControl w:val="0"/>
              <w:spacing w:line="200" w:lineRule="atLeast"/>
              <w:jc w:val="center"/>
              <w:rPr>
                <w:sz w:val="18"/>
                <w:szCs w:val="18"/>
              </w:rPr>
            </w:pPr>
            <w:r w:rsidRPr="00922ECE">
              <w:rPr>
                <w:color w:val="000000"/>
                <w:sz w:val="18"/>
                <w:szCs w:val="18"/>
              </w:rPr>
              <w:t>36,7</w:t>
            </w:r>
          </w:p>
        </w:tc>
        <w:tc>
          <w:tcPr>
            <w:tcW w:w="1008"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pPr>
              <w:widowControl w:val="0"/>
              <w:spacing w:line="200" w:lineRule="atLeast"/>
              <w:jc w:val="center"/>
              <w:rPr>
                <w:sz w:val="18"/>
                <w:szCs w:val="18"/>
              </w:rPr>
            </w:pPr>
            <w:r w:rsidRPr="00922ECE">
              <w:rPr>
                <w:color w:val="000000"/>
                <w:sz w:val="18"/>
                <w:szCs w:val="18"/>
              </w:rPr>
              <w:t>15,0</w:t>
            </w:r>
          </w:p>
        </w:tc>
        <w:tc>
          <w:tcPr>
            <w:tcW w:w="972"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pPr>
              <w:widowControl w:val="0"/>
              <w:spacing w:line="200" w:lineRule="atLeast"/>
              <w:jc w:val="center"/>
              <w:rPr>
                <w:sz w:val="18"/>
                <w:szCs w:val="18"/>
              </w:rPr>
            </w:pPr>
            <w:r w:rsidRPr="00922ECE">
              <w:rPr>
                <w:sz w:val="18"/>
                <w:szCs w:val="18"/>
              </w:rPr>
              <w:t>22,0</w:t>
            </w:r>
          </w:p>
        </w:tc>
        <w:tc>
          <w:tcPr>
            <w:tcW w:w="1019"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pPr>
              <w:widowControl w:val="0"/>
              <w:spacing w:line="200" w:lineRule="atLeast"/>
              <w:jc w:val="center"/>
              <w:rPr>
                <w:sz w:val="18"/>
                <w:szCs w:val="18"/>
              </w:rPr>
            </w:pPr>
            <w:r w:rsidRPr="00922ECE">
              <w:rPr>
                <w:sz w:val="18"/>
                <w:szCs w:val="18"/>
              </w:rPr>
              <w:t>61,5</w:t>
            </w:r>
          </w:p>
        </w:tc>
      </w:tr>
      <w:tr w:rsidR="00D51612" w:rsidRPr="00922ECE" w:rsidTr="004C357E">
        <w:trPr>
          <w:trHeight w:val="225"/>
        </w:trPr>
        <w:tc>
          <w:tcPr>
            <w:tcW w:w="5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1612" w:rsidRPr="00922ECE" w:rsidRDefault="00D51612">
            <w:pPr>
              <w:widowControl w:val="0"/>
              <w:spacing w:line="200" w:lineRule="atLeast"/>
              <w:jc w:val="center"/>
              <w:rPr>
                <w:sz w:val="18"/>
                <w:szCs w:val="18"/>
              </w:rPr>
            </w:pPr>
            <w:r w:rsidRPr="00922ECE">
              <w:rPr>
                <w:color w:val="000000"/>
                <w:sz w:val="18"/>
                <w:szCs w:val="18"/>
              </w:rPr>
              <w:t>9.</w:t>
            </w:r>
          </w:p>
        </w:tc>
        <w:tc>
          <w:tcPr>
            <w:tcW w:w="2430"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pPr>
              <w:widowControl w:val="0"/>
              <w:spacing w:line="200" w:lineRule="atLeast"/>
              <w:jc w:val="both"/>
              <w:rPr>
                <w:sz w:val="18"/>
                <w:szCs w:val="18"/>
              </w:rPr>
            </w:pPr>
            <w:r w:rsidRPr="00922ECE">
              <w:rPr>
                <w:color w:val="000000"/>
                <w:sz w:val="18"/>
                <w:szCs w:val="18"/>
              </w:rPr>
              <w:t>Горох</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pPr>
              <w:widowControl w:val="0"/>
              <w:spacing w:line="200" w:lineRule="atLeast"/>
              <w:jc w:val="center"/>
              <w:rPr>
                <w:sz w:val="18"/>
                <w:szCs w:val="18"/>
              </w:rPr>
            </w:pPr>
            <w:r w:rsidRPr="00922ECE">
              <w:rPr>
                <w:color w:val="000000"/>
                <w:sz w:val="18"/>
                <w:szCs w:val="18"/>
              </w:rPr>
              <w:t>тыс. т</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pPr>
              <w:widowControl w:val="0"/>
              <w:spacing w:line="200" w:lineRule="atLeast"/>
              <w:jc w:val="center"/>
              <w:rPr>
                <w:sz w:val="18"/>
                <w:szCs w:val="18"/>
              </w:rPr>
            </w:pPr>
            <w:r w:rsidRPr="00922ECE">
              <w:rPr>
                <w:color w:val="000000"/>
                <w:sz w:val="18"/>
                <w:szCs w:val="18"/>
              </w:rPr>
              <w:t>13,8</w:t>
            </w:r>
          </w:p>
        </w:tc>
        <w:tc>
          <w:tcPr>
            <w:tcW w:w="977"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pPr>
              <w:widowControl w:val="0"/>
              <w:spacing w:line="200" w:lineRule="atLeast"/>
              <w:jc w:val="center"/>
              <w:rPr>
                <w:sz w:val="18"/>
                <w:szCs w:val="18"/>
              </w:rPr>
            </w:pPr>
            <w:r w:rsidRPr="00922ECE">
              <w:rPr>
                <w:color w:val="000000"/>
                <w:sz w:val="18"/>
                <w:szCs w:val="18"/>
              </w:rPr>
              <w:t>4,0</w:t>
            </w:r>
          </w:p>
        </w:tc>
        <w:tc>
          <w:tcPr>
            <w:tcW w:w="1008"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pPr>
              <w:widowControl w:val="0"/>
              <w:spacing w:line="200" w:lineRule="atLeast"/>
              <w:jc w:val="center"/>
              <w:rPr>
                <w:sz w:val="18"/>
                <w:szCs w:val="18"/>
              </w:rPr>
            </w:pPr>
            <w:r w:rsidRPr="00922ECE">
              <w:rPr>
                <w:color w:val="000000"/>
                <w:sz w:val="18"/>
                <w:szCs w:val="18"/>
              </w:rPr>
              <w:t>9,96</w:t>
            </w:r>
          </w:p>
        </w:tc>
        <w:tc>
          <w:tcPr>
            <w:tcW w:w="972"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pPr>
              <w:widowControl w:val="0"/>
              <w:spacing w:line="200" w:lineRule="atLeast"/>
              <w:jc w:val="center"/>
              <w:rPr>
                <w:sz w:val="18"/>
                <w:szCs w:val="18"/>
              </w:rPr>
            </w:pPr>
            <w:r w:rsidRPr="00922ECE">
              <w:rPr>
                <w:sz w:val="18"/>
                <w:szCs w:val="18"/>
              </w:rPr>
              <w:t>6,3</w:t>
            </w:r>
          </w:p>
        </w:tc>
        <w:tc>
          <w:tcPr>
            <w:tcW w:w="1019"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pPr>
              <w:widowControl w:val="0"/>
              <w:spacing w:line="200" w:lineRule="atLeast"/>
              <w:jc w:val="center"/>
              <w:rPr>
                <w:sz w:val="18"/>
                <w:szCs w:val="18"/>
              </w:rPr>
            </w:pPr>
            <w:r w:rsidRPr="00922ECE">
              <w:rPr>
                <w:sz w:val="18"/>
                <w:szCs w:val="18"/>
              </w:rPr>
              <w:t>45,7</w:t>
            </w:r>
          </w:p>
        </w:tc>
      </w:tr>
      <w:tr w:rsidR="00D51612" w:rsidRPr="00922ECE" w:rsidTr="004C357E">
        <w:trPr>
          <w:trHeight w:val="215"/>
        </w:trPr>
        <w:tc>
          <w:tcPr>
            <w:tcW w:w="5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1612" w:rsidRPr="00922ECE" w:rsidRDefault="00D51612">
            <w:pPr>
              <w:widowControl w:val="0"/>
              <w:spacing w:line="200" w:lineRule="atLeast"/>
              <w:jc w:val="center"/>
              <w:rPr>
                <w:sz w:val="18"/>
                <w:szCs w:val="18"/>
              </w:rPr>
            </w:pPr>
            <w:r w:rsidRPr="00922ECE">
              <w:rPr>
                <w:color w:val="000000"/>
                <w:sz w:val="18"/>
                <w:szCs w:val="18"/>
              </w:rPr>
              <w:t>10.</w:t>
            </w:r>
          </w:p>
        </w:tc>
        <w:tc>
          <w:tcPr>
            <w:tcW w:w="2430"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pPr>
              <w:widowControl w:val="0"/>
              <w:spacing w:line="200" w:lineRule="atLeast"/>
              <w:jc w:val="both"/>
              <w:rPr>
                <w:sz w:val="18"/>
                <w:szCs w:val="18"/>
              </w:rPr>
            </w:pPr>
            <w:r w:rsidRPr="00922ECE">
              <w:rPr>
                <w:color w:val="000000"/>
                <w:sz w:val="18"/>
                <w:szCs w:val="18"/>
              </w:rPr>
              <w:t>Урожайность гороха</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pPr>
              <w:widowControl w:val="0"/>
              <w:spacing w:line="200" w:lineRule="atLeast"/>
              <w:jc w:val="center"/>
              <w:rPr>
                <w:sz w:val="18"/>
                <w:szCs w:val="18"/>
              </w:rPr>
            </w:pPr>
            <w:r w:rsidRPr="00922ECE">
              <w:rPr>
                <w:color w:val="000000"/>
                <w:sz w:val="18"/>
                <w:szCs w:val="18"/>
              </w:rPr>
              <w:t>ц/га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pPr>
              <w:widowControl w:val="0"/>
              <w:spacing w:line="200" w:lineRule="atLeast"/>
              <w:jc w:val="center"/>
              <w:rPr>
                <w:sz w:val="18"/>
                <w:szCs w:val="18"/>
              </w:rPr>
            </w:pPr>
            <w:r w:rsidRPr="00922ECE">
              <w:rPr>
                <w:color w:val="000000"/>
                <w:sz w:val="18"/>
                <w:szCs w:val="18"/>
              </w:rPr>
              <w:t>33,4</w:t>
            </w:r>
          </w:p>
        </w:tc>
        <w:tc>
          <w:tcPr>
            <w:tcW w:w="977"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pPr>
              <w:widowControl w:val="0"/>
              <w:spacing w:line="200" w:lineRule="atLeast"/>
              <w:jc w:val="center"/>
              <w:rPr>
                <w:sz w:val="18"/>
                <w:szCs w:val="18"/>
              </w:rPr>
            </w:pPr>
            <w:r w:rsidRPr="00922ECE">
              <w:rPr>
                <w:color w:val="000000"/>
                <w:sz w:val="18"/>
                <w:szCs w:val="18"/>
              </w:rPr>
              <w:t>12,5</w:t>
            </w:r>
          </w:p>
        </w:tc>
        <w:tc>
          <w:tcPr>
            <w:tcW w:w="1008"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pPr>
              <w:widowControl w:val="0"/>
              <w:spacing w:line="200" w:lineRule="atLeast"/>
              <w:jc w:val="center"/>
              <w:rPr>
                <w:sz w:val="18"/>
                <w:szCs w:val="18"/>
              </w:rPr>
            </w:pPr>
            <w:r w:rsidRPr="00922ECE">
              <w:rPr>
                <w:color w:val="000000"/>
                <w:sz w:val="18"/>
                <w:szCs w:val="18"/>
              </w:rPr>
              <w:t>28,7</w:t>
            </w:r>
          </w:p>
        </w:tc>
        <w:tc>
          <w:tcPr>
            <w:tcW w:w="972"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pPr>
              <w:widowControl w:val="0"/>
              <w:spacing w:line="200" w:lineRule="atLeast"/>
              <w:jc w:val="center"/>
              <w:rPr>
                <w:sz w:val="18"/>
                <w:szCs w:val="18"/>
              </w:rPr>
            </w:pPr>
            <w:r w:rsidRPr="00922ECE">
              <w:rPr>
                <w:sz w:val="18"/>
                <w:szCs w:val="18"/>
              </w:rPr>
              <w:t>14,3</w:t>
            </w:r>
          </w:p>
        </w:tc>
        <w:tc>
          <w:tcPr>
            <w:tcW w:w="1019"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pPr>
              <w:widowControl w:val="0"/>
              <w:spacing w:line="200" w:lineRule="atLeast"/>
              <w:jc w:val="center"/>
              <w:rPr>
                <w:sz w:val="18"/>
                <w:szCs w:val="18"/>
              </w:rPr>
            </w:pPr>
            <w:r w:rsidRPr="00922ECE">
              <w:rPr>
                <w:sz w:val="18"/>
                <w:szCs w:val="18"/>
              </w:rPr>
              <w:t>42,8</w:t>
            </w:r>
          </w:p>
        </w:tc>
      </w:tr>
      <w:tr w:rsidR="00D51612" w:rsidRPr="00922ECE" w:rsidTr="004C357E">
        <w:trPr>
          <w:trHeight w:val="219"/>
        </w:trPr>
        <w:tc>
          <w:tcPr>
            <w:tcW w:w="5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1612" w:rsidRPr="00922ECE" w:rsidRDefault="00D51612">
            <w:pPr>
              <w:widowControl w:val="0"/>
              <w:spacing w:line="200" w:lineRule="atLeast"/>
              <w:jc w:val="center"/>
              <w:rPr>
                <w:sz w:val="18"/>
                <w:szCs w:val="18"/>
              </w:rPr>
            </w:pPr>
            <w:r w:rsidRPr="00922ECE">
              <w:rPr>
                <w:color w:val="000000"/>
                <w:sz w:val="18"/>
                <w:szCs w:val="18"/>
              </w:rPr>
              <w:t>11.</w:t>
            </w:r>
          </w:p>
        </w:tc>
        <w:tc>
          <w:tcPr>
            <w:tcW w:w="2430"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pPr>
              <w:widowControl w:val="0"/>
              <w:spacing w:line="200" w:lineRule="atLeast"/>
              <w:jc w:val="both"/>
              <w:rPr>
                <w:sz w:val="18"/>
                <w:szCs w:val="18"/>
              </w:rPr>
            </w:pPr>
            <w:r w:rsidRPr="00922ECE">
              <w:rPr>
                <w:color w:val="000000"/>
                <w:sz w:val="18"/>
                <w:szCs w:val="18"/>
              </w:rPr>
              <w:t>Овес</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pPr>
              <w:widowControl w:val="0"/>
              <w:spacing w:line="200" w:lineRule="atLeast"/>
              <w:jc w:val="center"/>
              <w:rPr>
                <w:sz w:val="18"/>
                <w:szCs w:val="18"/>
              </w:rPr>
            </w:pPr>
            <w:r w:rsidRPr="00922ECE">
              <w:rPr>
                <w:color w:val="000000"/>
                <w:sz w:val="18"/>
                <w:szCs w:val="18"/>
              </w:rPr>
              <w:t>тыс. т</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pPr>
              <w:widowControl w:val="0"/>
              <w:spacing w:line="200" w:lineRule="atLeast"/>
              <w:jc w:val="center"/>
              <w:rPr>
                <w:sz w:val="18"/>
                <w:szCs w:val="18"/>
              </w:rPr>
            </w:pPr>
            <w:r w:rsidRPr="00922ECE">
              <w:rPr>
                <w:color w:val="000000"/>
                <w:sz w:val="18"/>
                <w:szCs w:val="18"/>
              </w:rPr>
              <w:t>0,807</w:t>
            </w:r>
          </w:p>
        </w:tc>
        <w:tc>
          <w:tcPr>
            <w:tcW w:w="977"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pPr>
              <w:widowControl w:val="0"/>
              <w:spacing w:line="200" w:lineRule="atLeast"/>
              <w:jc w:val="center"/>
              <w:rPr>
                <w:sz w:val="18"/>
                <w:szCs w:val="18"/>
              </w:rPr>
            </w:pPr>
            <w:r w:rsidRPr="00922ECE">
              <w:rPr>
                <w:color w:val="000000"/>
                <w:sz w:val="18"/>
                <w:szCs w:val="18"/>
              </w:rPr>
              <w:t>0,0</w:t>
            </w:r>
          </w:p>
        </w:tc>
        <w:tc>
          <w:tcPr>
            <w:tcW w:w="1008"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pPr>
              <w:widowControl w:val="0"/>
              <w:spacing w:line="200" w:lineRule="atLeast"/>
              <w:jc w:val="center"/>
              <w:rPr>
                <w:sz w:val="18"/>
                <w:szCs w:val="18"/>
              </w:rPr>
            </w:pPr>
            <w:r w:rsidRPr="00922ECE">
              <w:rPr>
                <w:color w:val="000000"/>
                <w:sz w:val="18"/>
                <w:szCs w:val="18"/>
              </w:rPr>
              <w:t>0,3</w:t>
            </w:r>
          </w:p>
        </w:tc>
        <w:tc>
          <w:tcPr>
            <w:tcW w:w="972"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pPr>
              <w:widowControl w:val="0"/>
              <w:spacing w:line="200" w:lineRule="atLeast"/>
              <w:jc w:val="center"/>
              <w:rPr>
                <w:sz w:val="18"/>
                <w:szCs w:val="18"/>
              </w:rPr>
            </w:pPr>
            <w:r w:rsidRPr="00922ECE">
              <w:rPr>
                <w:sz w:val="18"/>
                <w:szCs w:val="18"/>
              </w:rPr>
              <w:t>-</w:t>
            </w:r>
          </w:p>
        </w:tc>
        <w:tc>
          <w:tcPr>
            <w:tcW w:w="1019"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pPr>
              <w:widowControl w:val="0"/>
              <w:spacing w:line="200" w:lineRule="atLeast"/>
              <w:jc w:val="center"/>
              <w:rPr>
                <w:sz w:val="18"/>
                <w:szCs w:val="18"/>
              </w:rPr>
            </w:pPr>
            <w:r w:rsidRPr="00922ECE">
              <w:rPr>
                <w:sz w:val="18"/>
                <w:szCs w:val="18"/>
              </w:rPr>
              <w:t>-</w:t>
            </w:r>
          </w:p>
        </w:tc>
      </w:tr>
      <w:tr w:rsidR="00D51612" w:rsidRPr="00922ECE" w:rsidTr="004C357E">
        <w:trPr>
          <w:trHeight w:val="222"/>
        </w:trPr>
        <w:tc>
          <w:tcPr>
            <w:tcW w:w="5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1612" w:rsidRPr="00922ECE" w:rsidRDefault="00D51612">
            <w:pPr>
              <w:widowControl w:val="0"/>
              <w:spacing w:line="200" w:lineRule="atLeast"/>
              <w:jc w:val="center"/>
              <w:rPr>
                <w:sz w:val="18"/>
                <w:szCs w:val="18"/>
              </w:rPr>
            </w:pPr>
            <w:r w:rsidRPr="00922ECE">
              <w:rPr>
                <w:color w:val="000000"/>
                <w:sz w:val="18"/>
                <w:szCs w:val="18"/>
              </w:rPr>
              <w:t>12.</w:t>
            </w:r>
          </w:p>
        </w:tc>
        <w:tc>
          <w:tcPr>
            <w:tcW w:w="2430"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pPr>
              <w:widowControl w:val="0"/>
              <w:spacing w:line="200" w:lineRule="atLeast"/>
              <w:jc w:val="both"/>
              <w:rPr>
                <w:sz w:val="18"/>
                <w:szCs w:val="18"/>
              </w:rPr>
            </w:pPr>
            <w:r w:rsidRPr="00922ECE">
              <w:rPr>
                <w:color w:val="000000"/>
                <w:sz w:val="18"/>
                <w:szCs w:val="18"/>
              </w:rPr>
              <w:t>Урожайность овса</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pPr>
              <w:widowControl w:val="0"/>
              <w:spacing w:line="200" w:lineRule="atLeast"/>
              <w:jc w:val="center"/>
              <w:rPr>
                <w:sz w:val="18"/>
                <w:szCs w:val="18"/>
              </w:rPr>
            </w:pPr>
            <w:r w:rsidRPr="00922ECE">
              <w:rPr>
                <w:color w:val="000000"/>
                <w:sz w:val="18"/>
                <w:szCs w:val="18"/>
              </w:rPr>
              <w:t>ц/га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pPr>
              <w:widowControl w:val="0"/>
              <w:spacing w:line="200" w:lineRule="atLeast"/>
              <w:jc w:val="center"/>
              <w:rPr>
                <w:sz w:val="18"/>
                <w:szCs w:val="18"/>
              </w:rPr>
            </w:pPr>
            <w:r w:rsidRPr="00922ECE">
              <w:rPr>
                <w:color w:val="000000"/>
                <w:sz w:val="18"/>
                <w:szCs w:val="18"/>
              </w:rPr>
              <w:t>20,3</w:t>
            </w:r>
          </w:p>
        </w:tc>
        <w:tc>
          <w:tcPr>
            <w:tcW w:w="977"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pPr>
              <w:widowControl w:val="0"/>
              <w:spacing w:line="200" w:lineRule="atLeast"/>
              <w:jc w:val="center"/>
              <w:rPr>
                <w:sz w:val="18"/>
                <w:szCs w:val="18"/>
              </w:rPr>
            </w:pPr>
            <w:r w:rsidRPr="00922ECE">
              <w:rPr>
                <w:color w:val="000000"/>
                <w:sz w:val="18"/>
                <w:szCs w:val="18"/>
              </w:rPr>
              <w:t>0,0</w:t>
            </w:r>
          </w:p>
        </w:tc>
        <w:tc>
          <w:tcPr>
            <w:tcW w:w="1008"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pPr>
              <w:widowControl w:val="0"/>
              <w:spacing w:line="200" w:lineRule="atLeast"/>
              <w:jc w:val="center"/>
              <w:rPr>
                <w:sz w:val="18"/>
                <w:szCs w:val="18"/>
              </w:rPr>
            </w:pPr>
            <w:r w:rsidRPr="00922ECE">
              <w:rPr>
                <w:color w:val="000000"/>
                <w:sz w:val="18"/>
                <w:szCs w:val="18"/>
              </w:rPr>
              <w:t>26,5</w:t>
            </w:r>
          </w:p>
        </w:tc>
        <w:tc>
          <w:tcPr>
            <w:tcW w:w="972"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pPr>
              <w:widowControl w:val="0"/>
              <w:spacing w:line="200" w:lineRule="atLeast"/>
              <w:jc w:val="center"/>
              <w:rPr>
                <w:sz w:val="18"/>
                <w:szCs w:val="18"/>
              </w:rPr>
            </w:pPr>
            <w:r w:rsidRPr="00922ECE">
              <w:rPr>
                <w:sz w:val="18"/>
                <w:szCs w:val="18"/>
              </w:rPr>
              <w:t>-</w:t>
            </w:r>
          </w:p>
        </w:tc>
        <w:tc>
          <w:tcPr>
            <w:tcW w:w="1019"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pPr>
              <w:widowControl w:val="0"/>
              <w:spacing w:line="200" w:lineRule="atLeast"/>
              <w:jc w:val="center"/>
              <w:rPr>
                <w:sz w:val="18"/>
                <w:szCs w:val="18"/>
              </w:rPr>
            </w:pPr>
            <w:r w:rsidRPr="00922ECE">
              <w:rPr>
                <w:sz w:val="18"/>
                <w:szCs w:val="18"/>
              </w:rPr>
              <w:t>-</w:t>
            </w:r>
          </w:p>
        </w:tc>
      </w:tr>
      <w:tr w:rsidR="00D51612" w:rsidRPr="00922ECE" w:rsidTr="004C357E">
        <w:trPr>
          <w:trHeight w:val="213"/>
        </w:trPr>
        <w:tc>
          <w:tcPr>
            <w:tcW w:w="5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1612" w:rsidRPr="00922ECE" w:rsidRDefault="00D51612">
            <w:pPr>
              <w:widowControl w:val="0"/>
              <w:spacing w:line="200" w:lineRule="atLeast"/>
              <w:jc w:val="center"/>
              <w:rPr>
                <w:sz w:val="18"/>
                <w:szCs w:val="18"/>
              </w:rPr>
            </w:pPr>
            <w:r w:rsidRPr="00922ECE">
              <w:rPr>
                <w:color w:val="000000"/>
                <w:sz w:val="18"/>
                <w:szCs w:val="18"/>
              </w:rPr>
              <w:t>13.</w:t>
            </w:r>
          </w:p>
        </w:tc>
        <w:tc>
          <w:tcPr>
            <w:tcW w:w="2430"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pPr>
              <w:widowControl w:val="0"/>
              <w:spacing w:line="200" w:lineRule="atLeast"/>
              <w:jc w:val="both"/>
              <w:rPr>
                <w:sz w:val="18"/>
                <w:szCs w:val="18"/>
              </w:rPr>
            </w:pPr>
            <w:r w:rsidRPr="00922ECE">
              <w:rPr>
                <w:color w:val="000000"/>
                <w:sz w:val="18"/>
                <w:szCs w:val="18"/>
              </w:rPr>
              <w:t>Подсолнечник</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pPr>
              <w:widowControl w:val="0"/>
              <w:spacing w:line="200" w:lineRule="atLeast"/>
              <w:jc w:val="center"/>
              <w:rPr>
                <w:sz w:val="18"/>
                <w:szCs w:val="18"/>
              </w:rPr>
            </w:pPr>
            <w:r w:rsidRPr="00922ECE">
              <w:rPr>
                <w:color w:val="000000"/>
                <w:sz w:val="18"/>
                <w:szCs w:val="18"/>
              </w:rPr>
              <w:t>тыс. т</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pPr>
              <w:widowControl w:val="0"/>
              <w:spacing w:line="200" w:lineRule="atLeast"/>
              <w:jc w:val="center"/>
              <w:rPr>
                <w:sz w:val="18"/>
                <w:szCs w:val="18"/>
              </w:rPr>
            </w:pPr>
            <w:r w:rsidRPr="00922ECE">
              <w:rPr>
                <w:color w:val="000000"/>
                <w:sz w:val="18"/>
                <w:szCs w:val="18"/>
              </w:rPr>
              <w:t>5,7</w:t>
            </w:r>
          </w:p>
        </w:tc>
        <w:tc>
          <w:tcPr>
            <w:tcW w:w="977"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pPr>
              <w:widowControl w:val="0"/>
              <w:spacing w:line="200" w:lineRule="atLeast"/>
              <w:jc w:val="center"/>
              <w:rPr>
                <w:sz w:val="18"/>
                <w:szCs w:val="18"/>
              </w:rPr>
            </w:pPr>
            <w:r w:rsidRPr="00922ECE">
              <w:rPr>
                <w:color w:val="000000"/>
                <w:sz w:val="18"/>
                <w:szCs w:val="18"/>
              </w:rPr>
              <w:t>1,9</w:t>
            </w:r>
          </w:p>
        </w:tc>
        <w:tc>
          <w:tcPr>
            <w:tcW w:w="1008"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pPr>
              <w:widowControl w:val="0"/>
              <w:spacing w:line="200" w:lineRule="atLeast"/>
              <w:jc w:val="center"/>
              <w:rPr>
                <w:sz w:val="18"/>
                <w:szCs w:val="18"/>
              </w:rPr>
            </w:pPr>
            <w:r w:rsidRPr="00922ECE">
              <w:rPr>
                <w:color w:val="000000"/>
                <w:sz w:val="18"/>
                <w:szCs w:val="18"/>
              </w:rPr>
              <w:t>6,6</w:t>
            </w:r>
          </w:p>
        </w:tc>
        <w:tc>
          <w:tcPr>
            <w:tcW w:w="972"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pPr>
              <w:widowControl w:val="0"/>
              <w:spacing w:line="200" w:lineRule="atLeast"/>
              <w:jc w:val="center"/>
              <w:rPr>
                <w:sz w:val="18"/>
                <w:szCs w:val="18"/>
              </w:rPr>
            </w:pPr>
            <w:r w:rsidRPr="00922ECE">
              <w:rPr>
                <w:sz w:val="18"/>
                <w:szCs w:val="18"/>
              </w:rPr>
              <w:t>1,9</w:t>
            </w:r>
          </w:p>
        </w:tc>
        <w:tc>
          <w:tcPr>
            <w:tcW w:w="1019"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pPr>
              <w:widowControl w:val="0"/>
              <w:spacing w:line="200" w:lineRule="atLeast"/>
              <w:jc w:val="center"/>
              <w:rPr>
                <w:sz w:val="18"/>
                <w:szCs w:val="18"/>
              </w:rPr>
            </w:pPr>
            <w:r w:rsidRPr="00922ECE">
              <w:rPr>
                <w:sz w:val="18"/>
                <w:szCs w:val="18"/>
              </w:rPr>
              <w:t>33,3</w:t>
            </w:r>
          </w:p>
        </w:tc>
      </w:tr>
      <w:tr w:rsidR="00D51612" w:rsidRPr="00922ECE" w:rsidTr="004C357E">
        <w:trPr>
          <w:trHeight w:val="570"/>
        </w:trPr>
        <w:tc>
          <w:tcPr>
            <w:tcW w:w="5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1612" w:rsidRPr="00922ECE" w:rsidRDefault="00D51612">
            <w:pPr>
              <w:widowControl w:val="0"/>
              <w:spacing w:line="200" w:lineRule="atLeast"/>
              <w:jc w:val="center"/>
              <w:rPr>
                <w:sz w:val="18"/>
                <w:szCs w:val="18"/>
              </w:rPr>
            </w:pPr>
            <w:r w:rsidRPr="00922ECE">
              <w:rPr>
                <w:color w:val="000000"/>
                <w:sz w:val="18"/>
                <w:szCs w:val="18"/>
              </w:rPr>
              <w:t>14.</w:t>
            </w:r>
          </w:p>
        </w:tc>
        <w:tc>
          <w:tcPr>
            <w:tcW w:w="2430"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pPr>
              <w:widowControl w:val="0"/>
              <w:spacing w:line="200" w:lineRule="atLeast"/>
              <w:jc w:val="both"/>
              <w:rPr>
                <w:color w:val="000000"/>
                <w:sz w:val="18"/>
                <w:szCs w:val="18"/>
              </w:rPr>
            </w:pPr>
            <w:r w:rsidRPr="00922ECE">
              <w:rPr>
                <w:color w:val="000000"/>
                <w:sz w:val="18"/>
                <w:szCs w:val="18"/>
              </w:rPr>
              <w:t>Урожайность</w:t>
            </w:r>
          </w:p>
          <w:p w:rsidR="00D51612" w:rsidRPr="00922ECE" w:rsidRDefault="00D51612">
            <w:pPr>
              <w:widowControl w:val="0"/>
              <w:spacing w:line="200" w:lineRule="atLeast"/>
              <w:jc w:val="both"/>
              <w:rPr>
                <w:sz w:val="18"/>
                <w:szCs w:val="18"/>
              </w:rPr>
            </w:pPr>
            <w:r w:rsidRPr="00922ECE">
              <w:rPr>
                <w:color w:val="000000"/>
                <w:sz w:val="18"/>
                <w:szCs w:val="18"/>
              </w:rPr>
              <w:t>подсолнечника</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pPr>
              <w:widowControl w:val="0"/>
              <w:spacing w:line="200" w:lineRule="atLeast"/>
              <w:jc w:val="center"/>
              <w:rPr>
                <w:sz w:val="18"/>
                <w:szCs w:val="18"/>
              </w:rPr>
            </w:pPr>
            <w:r w:rsidRPr="00922ECE">
              <w:rPr>
                <w:color w:val="000000"/>
                <w:sz w:val="18"/>
                <w:szCs w:val="18"/>
              </w:rPr>
              <w:t>ц/га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pPr>
              <w:widowControl w:val="0"/>
              <w:spacing w:line="200" w:lineRule="atLeast"/>
              <w:jc w:val="center"/>
              <w:rPr>
                <w:sz w:val="18"/>
                <w:szCs w:val="18"/>
              </w:rPr>
            </w:pPr>
            <w:r w:rsidRPr="00922ECE">
              <w:rPr>
                <w:color w:val="000000"/>
                <w:sz w:val="18"/>
                <w:szCs w:val="18"/>
              </w:rPr>
              <w:t>16,0</w:t>
            </w:r>
          </w:p>
        </w:tc>
        <w:tc>
          <w:tcPr>
            <w:tcW w:w="977"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pPr>
              <w:widowControl w:val="0"/>
              <w:spacing w:line="200" w:lineRule="atLeast"/>
              <w:jc w:val="center"/>
              <w:rPr>
                <w:sz w:val="18"/>
                <w:szCs w:val="18"/>
              </w:rPr>
            </w:pPr>
            <w:r w:rsidRPr="00922ECE">
              <w:rPr>
                <w:color w:val="000000"/>
                <w:sz w:val="18"/>
                <w:szCs w:val="18"/>
              </w:rPr>
              <w:t>9,2</w:t>
            </w:r>
          </w:p>
        </w:tc>
        <w:tc>
          <w:tcPr>
            <w:tcW w:w="1008"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pPr>
              <w:widowControl w:val="0"/>
              <w:spacing w:line="200" w:lineRule="atLeast"/>
              <w:jc w:val="center"/>
              <w:rPr>
                <w:sz w:val="18"/>
                <w:szCs w:val="18"/>
              </w:rPr>
            </w:pPr>
            <w:r w:rsidRPr="00922ECE">
              <w:rPr>
                <w:color w:val="000000"/>
                <w:sz w:val="18"/>
                <w:szCs w:val="18"/>
              </w:rPr>
              <w:t>16,6</w:t>
            </w:r>
          </w:p>
        </w:tc>
        <w:tc>
          <w:tcPr>
            <w:tcW w:w="972"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pPr>
              <w:widowControl w:val="0"/>
              <w:spacing w:line="200" w:lineRule="atLeast"/>
              <w:jc w:val="center"/>
              <w:rPr>
                <w:sz w:val="18"/>
                <w:szCs w:val="18"/>
              </w:rPr>
            </w:pPr>
            <w:r w:rsidRPr="00922ECE">
              <w:rPr>
                <w:sz w:val="18"/>
                <w:szCs w:val="18"/>
              </w:rPr>
              <w:t>10,8</w:t>
            </w:r>
          </w:p>
        </w:tc>
        <w:tc>
          <w:tcPr>
            <w:tcW w:w="1019"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pPr>
              <w:widowControl w:val="0"/>
              <w:spacing w:line="200" w:lineRule="atLeast"/>
              <w:jc w:val="center"/>
              <w:rPr>
                <w:sz w:val="18"/>
                <w:szCs w:val="18"/>
              </w:rPr>
            </w:pPr>
            <w:r w:rsidRPr="00922ECE">
              <w:rPr>
                <w:sz w:val="18"/>
                <w:szCs w:val="18"/>
              </w:rPr>
              <w:t>67,5</w:t>
            </w:r>
          </w:p>
        </w:tc>
      </w:tr>
    </w:tbl>
    <w:p w:rsidR="00D51612" w:rsidRPr="009263AF" w:rsidRDefault="00D51612" w:rsidP="00A528D9">
      <w:pPr>
        <w:ind w:firstLine="709"/>
        <w:jc w:val="both"/>
        <w:rPr>
          <w:rFonts w:eastAsia="Times New Roman"/>
          <w:sz w:val="24"/>
          <w:szCs w:val="28"/>
          <w:lang w:eastAsia="ru-RU"/>
        </w:rPr>
      </w:pPr>
      <w:r w:rsidRPr="009263AF">
        <w:rPr>
          <w:sz w:val="24"/>
          <w:szCs w:val="28"/>
        </w:rPr>
        <w:t>Следует отметить, что значительный вклад в развитие зернового растениеводства вносят крестьянские (фермерские) хозяйства. На их долю приходится бол</w:t>
      </w:r>
      <w:r w:rsidRPr="009263AF">
        <w:rPr>
          <w:sz w:val="24"/>
          <w:szCs w:val="28"/>
          <w:shd w:val="clear" w:color="auto" w:fill="FFFFFF"/>
        </w:rPr>
        <w:t>ее 75 процентов общ</w:t>
      </w:r>
      <w:r w:rsidRPr="009263AF">
        <w:rPr>
          <w:sz w:val="24"/>
          <w:szCs w:val="28"/>
        </w:rPr>
        <w:t>его производства.</w:t>
      </w:r>
    </w:p>
    <w:p w:rsidR="00D51612" w:rsidRPr="009263AF" w:rsidRDefault="00D51612" w:rsidP="00A528D9">
      <w:pPr>
        <w:shd w:val="clear" w:color="auto" w:fill="FFFFFF"/>
        <w:ind w:right="-23" w:firstLine="709"/>
        <w:jc w:val="both"/>
        <w:rPr>
          <w:sz w:val="24"/>
          <w:szCs w:val="28"/>
        </w:rPr>
      </w:pPr>
      <w:r w:rsidRPr="009263AF">
        <w:rPr>
          <w:rFonts w:eastAsia="Times New Roman"/>
          <w:sz w:val="24"/>
          <w:szCs w:val="28"/>
          <w:lang w:eastAsia="ru-RU"/>
        </w:rPr>
        <w:t xml:space="preserve">Производством животноводческой продукции в </w:t>
      </w:r>
      <w:r w:rsidRPr="009263AF">
        <w:rPr>
          <w:rFonts w:eastAsia="Times New Roman"/>
          <w:color w:val="000000"/>
          <w:sz w:val="24"/>
          <w:szCs w:val="28"/>
          <w:lang w:eastAsia="ru-RU"/>
        </w:rPr>
        <w:t>Туркменском</w:t>
      </w:r>
      <w:r w:rsidRPr="009263AF">
        <w:rPr>
          <w:rFonts w:eastAsia="Times New Roman"/>
          <w:sz w:val="24"/>
          <w:szCs w:val="28"/>
          <w:lang w:eastAsia="ru-RU"/>
        </w:rPr>
        <w:t xml:space="preserve"> </w:t>
      </w:r>
      <w:r w:rsidRPr="009263AF">
        <w:rPr>
          <w:sz w:val="24"/>
          <w:szCs w:val="28"/>
        </w:rPr>
        <w:t>округ</w:t>
      </w:r>
      <w:r w:rsidRPr="009263AF">
        <w:rPr>
          <w:rFonts w:eastAsia="Times New Roman"/>
          <w:sz w:val="24"/>
          <w:szCs w:val="28"/>
          <w:lang w:eastAsia="ru-RU"/>
        </w:rPr>
        <w:t xml:space="preserve">е занимаются 4 сельскохозяйственные организации, а также крестьянские (фермерские) и личные подсобные хозяйства. Статус племенных хозяйств подтвердили 2 сельскохозяйственные организации </w:t>
      </w:r>
      <w:r w:rsidRPr="009263AF">
        <w:rPr>
          <w:rFonts w:eastAsia="Times New Roman"/>
          <w:color w:val="000000"/>
          <w:sz w:val="24"/>
          <w:szCs w:val="28"/>
          <w:lang w:eastAsia="ru-RU"/>
        </w:rPr>
        <w:t xml:space="preserve">Туркменского </w:t>
      </w:r>
      <w:r w:rsidRPr="009263AF">
        <w:rPr>
          <w:sz w:val="24"/>
          <w:szCs w:val="28"/>
        </w:rPr>
        <w:t>округ</w:t>
      </w:r>
      <w:r w:rsidRPr="009263AF">
        <w:rPr>
          <w:rFonts w:eastAsia="Times New Roman"/>
          <w:sz w:val="24"/>
          <w:szCs w:val="28"/>
          <w:lang w:eastAsia="ru-RU"/>
        </w:rPr>
        <w:t>а.</w:t>
      </w:r>
    </w:p>
    <w:p w:rsidR="00D51612" w:rsidRPr="009263AF" w:rsidRDefault="00D51612" w:rsidP="00592442">
      <w:pPr>
        <w:pStyle w:val="15"/>
        <w:ind w:firstLine="709"/>
        <w:jc w:val="both"/>
        <w:rPr>
          <w:rFonts w:ascii="Times New Roman" w:hAnsi="Times New Roman"/>
          <w:color w:val="000000"/>
          <w:sz w:val="24"/>
          <w:szCs w:val="28"/>
        </w:rPr>
      </w:pPr>
      <w:r w:rsidRPr="009263AF">
        <w:rPr>
          <w:rFonts w:ascii="Times New Roman" w:hAnsi="Times New Roman"/>
          <w:sz w:val="24"/>
          <w:szCs w:val="28"/>
        </w:rPr>
        <w:t>За 2021-2024 го</w:t>
      </w:r>
      <w:r w:rsidR="00592442" w:rsidRPr="009263AF">
        <w:rPr>
          <w:rFonts w:ascii="Times New Roman" w:hAnsi="Times New Roman"/>
          <w:sz w:val="24"/>
          <w:szCs w:val="28"/>
        </w:rPr>
        <w:t xml:space="preserve">ды произведено более 164,7 тыс. </w:t>
      </w:r>
      <w:r w:rsidRPr="009263AF">
        <w:rPr>
          <w:rFonts w:ascii="Times New Roman" w:hAnsi="Times New Roman"/>
          <w:sz w:val="24"/>
          <w:szCs w:val="28"/>
        </w:rPr>
        <w:t>тонн мяса, 26,6</w:t>
      </w:r>
      <w:r w:rsidR="00592442" w:rsidRPr="009263AF">
        <w:rPr>
          <w:rFonts w:ascii="Times New Roman" w:hAnsi="Times New Roman"/>
          <w:sz w:val="24"/>
          <w:szCs w:val="28"/>
        </w:rPr>
        <w:t xml:space="preserve"> тыс. </w:t>
      </w:r>
      <w:r w:rsidRPr="009263AF">
        <w:rPr>
          <w:rFonts w:ascii="Times New Roman" w:hAnsi="Times New Roman"/>
          <w:sz w:val="24"/>
          <w:szCs w:val="28"/>
        </w:rPr>
        <w:t xml:space="preserve">тонн молока, 22,4 млн. штук яиц. </w:t>
      </w:r>
    </w:p>
    <w:p w:rsidR="00D51612" w:rsidRPr="009263AF" w:rsidRDefault="00D51612" w:rsidP="00592442">
      <w:pPr>
        <w:pStyle w:val="15"/>
        <w:ind w:firstLine="709"/>
        <w:jc w:val="both"/>
        <w:rPr>
          <w:sz w:val="24"/>
          <w:szCs w:val="28"/>
        </w:rPr>
      </w:pPr>
      <w:r w:rsidRPr="009263AF">
        <w:rPr>
          <w:rFonts w:ascii="Times New Roman" w:hAnsi="Times New Roman"/>
          <w:color w:val="000000"/>
          <w:sz w:val="24"/>
          <w:szCs w:val="28"/>
        </w:rPr>
        <w:t xml:space="preserve">Значительный прирост производства скота и птицы в живом весе </w:t>
      </w:r>
      <w:r w:rsidRPr="009263AF">
        <w:rPr>
          <w:rFonts w:ascii="Times New Roman" w:hAnsi="Times New Roman"/>
          <w:sz w:val="24"/>
          <w:szCs w:val="28"/>
        </w:rPr>
        <w:t>обусловлен производством мяса птицы группа агропредприятий «Ресур</w:t>
      </w:r>
      <w:r w:rsidR="00592442" w:rsidRPr="009263AF">
        <w:rPr>
          <w:rFonts w:ascii="Times New Roman" w:hAnsi="Times New Roman"/>
          <w:sz w:val="24"/>
          <w:szCs w:val="28"/>
        </w:rPr>
        <w:t xml:space="preserve">с», производящими свыше 40 тыс. </w:t>
      </w:r>
      <w:r w:rsidRPr="009263AF">
        <w:rPr>
          <w:rFonts w:ascii="Times New Roman" w:hAnsi="Times New Roman"/>
          <w:sz w:val="24"/>
          <w:szCs w:val="28"/>
        </w:rPr>
        <w:t>тонн мяса в год.</w:t>
      </w:r>
    </w:p>
    <w:p w:rsidR="00D51612" w:rsidRPr="009263AF" w:rsidRDefault="00D51612" w:rsidP="00592442">
      <w:pPr>
        <w:ind w:firstLine="709"/>
        <w:jc w:val="both"/>
        <w:rPr>
          <w:sz w:val="24"/>
          <w:szCs w:val="28"/>
        </w:rPr>
      </w:pPr>
      <w:r w:rsidRPr="009263AF">
        <w:rPr>
          <w:sz w:val="24"/>
          <w:szCs w:val="28"/>
        </w:rPr>
        <w:t xml:space="preserve">Динамика </w:t>
      </w:r>
      <w:r w:rsidRPr="009263AF">
        <w:rPr>
          <w:sz w:val="24"/>
          <w:szCs w:val="28"/>
          <w:lang w:eastAsia="ru-RU"/>
        </w:rPr>
        <w:t>численности поголовья сельскохозяйственных животных</w:t>
      </w:r>
      <w:r w:rsidR="00592442" w:rsidRPr="009263AF">
        <w:rPr>
          <w:sz w:val="24"/>
          <w:szCs w:val="28"/>
          <w:lang w:eastAsia="ru-RU"/>
        </w:rPr>
        <w:t xml:space="preserve"> </w:t>
      </w:r>
      <w:r w:rsidRPr="009263AF">
        <w:rPr>
          <w:sz w:val="24"/>
          <w:szCs w:val="28"/>
          <w:lang w:eastAsia="ru-RU"/>
        </w:rPr>
        <w:t>во всех категориях хозяйств,</w:t>
      </w:r>
      <w:r w:rsidRPr="009263AF">
        <w:rPr>
          <w:sz w:val="24"/>
          <w:szCs w:val="28"/>
        </w:rPr>
        <w:t xml:space="preserve"> характеризующая развитие животноводства по Туркменскому округу, </w:t>
      </w:r>
      <w:r w:rsidRPr="009263AF">
        <w:rPr>
          <w:color w:val="000000"/>
          <w:sz w:val="24"/>
          <w:szCs w:val="28"/>
          <w:shd w:val="clear" w:color="auto" w:fill="FFFFFF"/>
        </w:rPr>
        <w:t>за 2021-2024 годы, отражена в таблице 13.</w:t>
      </w:r>
    </w:p>
    <w:p w:rsidR="00D51612" w:rsidRPr="009263AF" w:rsidRDefault="00D51612">
      <w:pPr>
        <w:jc w:val="right"/>
        <w:rPr>
          <w:sz w:val="24"/>
          <w:szCs w:val="28"/>
        </w:rPr>
      </w:pPr>
      <w:r w:rsidRPr="009263AF">
        <w:rPr>
          <w:sz w:val="24"/>
          <w:szCs w:val="28"/>
        </w:rPr>
        <w:t>Таблица 13</w:t>
      </w:r>
    </w:p>
    <w:p w:rsidR="00D51612" w:rsidRPr="009263AF" w:rsidRDefault="00D51612">
      <w:pPr>
        <w:jc w:val="center"/>
        <w:rPr>
          <w:sz w:val="24"/>
          <w:szCs w:val="28"/>
        </w:rPr>
      </w:pPr>
      <w:r w:rsidRPr="009263AF">
        <w:rPr>
          <w:sz w:val="24"/>
          <w:szCs w:val="28"/>
        </w:rPr>
        <w:t xml:space="preserve">Динамика </w:t>
      </w:r>
      <w:r w:rsidRPr="009263AF">
        <w:rPr>
          <w:sz w:val="24"/>
          <w:szCs w:val="28"/>
          <w:lang w:eastAsia="ru-RU"/>
        </w:rPr>
        <w:t>численности поголовья сельскохозяйственных животных во всех категориях хозяйств,</w:t>
      </w:r>
      <w:r w:rsidRPr="009263AF">
        <w:rPr>
          <w:sz w:val="24"/>
          <w:szCs w:val="28"/>
        </w:rPr>
        <w:t xml:space="preserve"> характеризующая развитие животноводства </w:t>
      </w:r>
    </w:p>
    <w:p w:rsidR="00D51612" w:rsidRDefault="00D51612" w:rsidP="00592442">
      <w:pPr>
        <w:jc w:val="center"/>
        <w:rPr>
          <w:color w:val="000000"/>
          <w:sz w:val="24"/>
          <w:szCs w:val="28"/>
          <w:shd w:val="clear" w:color="auto" w:fill="FFFFFF"/>
        </w:rPr>
      </w:pPr>
      <w:r w:rsidRPr="009263AF">
        <w:rPr>
          <w:sz w:val="24"/>
          <w:szCs w:val="28"/>
        </w:rPr>
        <w:t xml:space="preserve">по Туркменскому округу, </w:t>
      </w:r>
      <w:r w:rsidRPr="009263AF">
        <w:rPr>
          <w:color w:val="000000"/>
          <w:sz w:val="24"/>
          <w:szCs w:val="28"/>
        </w:rPr>
        <w:t xml:space="preserve">за </w:t>
      </w:r>
      <w:r w:rsidRPr="009263AF">
        <w:rPr>
          <w:color w:val="000000"/>
          <w:sz w:val="24"/>
          <w:szCs w:val="28"/>
          <w:shd w:val="clear" w:color="auto" w:fill="FFFFFF"/>
        </w:rPr>
        <w:t>2021-2024 годы</w:t>
      </w:r>
    </w:p>
    <w:p w:rsidR="004C357E" w:rsidRPr="009263AF" w:rsidRDefault="004C357E" w:rsidP="00592442">
      <w:pPr>
        <w:jc w:val="center"/>
        <w:rPr>
          <w:sz w:val="24"/>
          <w:szCs w:val="28"/>
        </w:rPr>
      </w:pPr>
    </w:p>
    <w:tbl>
      <w:tblPr>
        <w:tblW w:w="0" w:type="auto"/>
        <w:tblInd w:w="108" w:type="dxa"/>
        <w:tblLayout w:type="fixed"/>
        <w:tblLook w:val="0000"/>
      </w:tblPr>
      <w:tblGrid>
        <w:gridCol w:w="594"/>
        <w:gridCol w:w="2129"/>
        <w:gridCol w:w="848"/>
        <w:gridCol w:w="992"/>
        <w:gridCol w:w="994"/>
        <w:gridCol w:w="964"/>
        <w:gridCol w:w="850"/>
        <w:gridCol w:w="1022"/>
        <w:gridCol w:w="991"/>
      </w:tblGrid>
      <w:tr w:rsidR="00D51612" w:rsidRPr="00922ECE" w:rsidTr="00C15C03">
        <w:trPr>
          <w:trHeight w:val="672"/>
          <w:tblHeader/>
        </w:trPr>
        <w:tc>
          <w:tcPr>
            <w:tcW w:w="594" w:type="dxa"/>
            <w:vMerge w:val="restart"/>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592442">
            <w:pPr>
              <w:widowControl w:val="0"/>
              <w:jc w:val="center"/>
              <w:rPr>
                <w:sz w:val="18"/>
                <w:szCs w:val="18"/>
              </w:rPr>
            </w:pPr>
            <w:r w:rsidRPr="00922ECE">
              <w:rPr>
                <w:rFonts w:eastAsia="MS Mincho"/>
                <w:color w:val="000000"/>
                <w:sz w:val="18"/>
                <w:szCs w:val="18"/>
              </w:rPr>
              <w:lastRenderedPageBreak/>
              <w:t>№ п/п</w:t>
            </w:r>
          </w:p>
        </w:tc>
        <w:tc>
          <w:tcPr>
            <w:tcW w:w="2129" w:type="dxa"/>
            <w:vMerge w:val="restart"/>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592442">
            <w:pPr>
              <w:widowControl w:val="0"/>
              <w:jc w:val="center"/>
              <w:rPr>
                <w:sz w:val="18"/>
                <w:szCs w:val="18"/>
              </w:rPr>
            </w:pPr>
            <w:r w:rsidRPr="00922ECE">
              <w:rPr>
                <w:color w:val="000000"/>
                <w:sz w:val="18"/>
                <w:szCs w:val="18"/>
              </w:rPr>
              <w:t>Наименование показателя</w:t>
            </w:r>
          </w:p>
        </w:tc>
        <w:tc>
          <w:tcPr>
            <w:tcW w:w="84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592442">
            <w:pPr>
              <w:widowControl w:val="0"/>
              <w:jc w:val="center"/>
              <w:rPr>
                <w:sz w:val="18"/>
                <w:szCs w:val="18"/>
              </w:rPr>
            </w:pPr>
            <w:r w:rsidRPr="00922ECE">
              <w:rPr>
                <w:rFonts w:eastAsia="MS Mincho"/>
                <w:color w:val="000000"/>
                <w:sz w:val="18"/>
                <w:szCs w:val="18"/>
              </w:rPr>
              <w:t>Ед. измерения</w:t>
            </w:r>
          </w:p>
        </w:tc>
        <w:tc>
          <w:tcPr>
            <w:tcW w:w="992" w:type="dxa"/>
            <w:vMerge w:val="restart"/>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592442">
            <w:pPr>
              <w:widowControl w:val="0"/>
              <w:jc w:val="center"/>
              <w:rPr>
                <w:sz w:val="18"/>
                <w:szCs w:val="18"/>
              </w:rPr>
            </w:pPr>
            <w:r w:rsidRPr="00922ECE">
              <w:rPr>
                <w:rFonts w:eastAsia="MS Mincho"/>
                <w:color w:val="000000"/>
                <w:sz w:val="18"/>
                <w:szCs w:val="18"/>
              </w:rPr>
              <w:t>2021 г</w:t>
            </w:r>
            <w:r w:rsidR="00592442" w:rsidRPr="00922ECE">
              <w:rPr>
                <w:rFonts w:eastAsia="MS Mincho"/>
                <w:color w:val="000000"/>
                <w:sz w:val="18"/>
                <w:szCs w:val="18"/>
              </w:rPr>
              <w:t>.</w:t>
            </w:r>
          </w:p>
        </w:tc>
        <w:tc>
          <w:tcPr>
            <w:tcW w:w="994" w:type="dxa"/>
            <w:vMerge w:val="restart"/>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592442">
            <w:pPr>
              <w:widowControl w:val="0"/>
              <w:jc w:val="center"/>
              <w:rPr>
                <w:sz w:val="18"/>
                <w:szCs w:val="18"/>
              </w:rPr>
            </w:pPr>
            <w:r w:rsidRPr="00922ECE">
              <w:rPr>
                <w:rFonts w:eastAsia="MS Mincho"/>
                <w:color w:val="000000"/>
                <w:sz w:val="18"/>
                <w:szCs w:val="18"/>
              </w:rPr>
              <w:t>2022 г</w:t>
            </w:r>
            <w:r w:rsidR="00592442" w:rsidRPr="00922ECE">
              <w:rPr>
                <w:rFonts w:eastAsia="MS Mincho"/>
                <w:color w:val="000000"/>
                <w:sz w:val="18"/>
                <w:szCs w:val="18"/>
              </w:rPr>
              <w:t>.</w:t>
            </w:r>
          </w:p>
        </w:tc>
        <w:tc>
          <w:tcPr>
            <w:tcW w:w="964" w:type="dxa"/>
            <w:vMerge w:val="restart"/>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592442">
            <w:pPr>
              <w:widowControl w:val="0"/>
              <w:jc w:val="center"/>
              <w:rPr>
                <w:sz w:val="18"/>
                <w:szCs w:val="18"/>
              </w:rPr>
            </w:pPr>
            <w:r w:rsidRPr="00922ECE">
              <w:rPr>
                <w:rFonts w:eastAsia="MS Mincho"/>
                <w:color w:val="000000"/>
                <w:sz w:val="18"/>
                <w:szCs w:val="18"/>
              </w:rPr>
              <w:t>2023 г</w:t>
            </w:r>
            <w:r w:rsidR="00592442" w:rsidRPr="00922ECE">
              <w:rPr>
                <w:rFonts w:eastAsia="MS Mincho"/>
                <w:color w:val="000000"/>
                <w:sz w:val="18"/>
                <w:szCs w:val="18"/>
              </w:rPr>
              <w:t>.</w:t>
            </w:r>
          </w:p>
        </w:tc>
        <w:tc>
          <w:tcPr>
            <w:tcW w:w="85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592442">
            <w:pPr>
              <w:widowControl w:val="0"/>
              <w:ind w:right="-108"/>
              <w:jc w:val="center"/>
              <w:rPr>
                <w:sz w:val="18"/>
                <w:szCs w:val="18"/>
              </w:rPr>
            </w:pPr>
            <w:r w:rsidRPr="00922ECE">
              <w:rPr>
                <w:rFonts w:eastAsia="MS Mincho"/>
                <w:color w:val="000000"/>
                <w:sz w:val="18"/>
                <w:szCs w:val="18"/>
              </w:rPr>
              <w:t>2024 г</w:t>
            </w:r>
            <w:r w:rsidR="00592442" w:rsidRPr="00922ECE">
              <w:rPr>
                <w:rFonts w:eastAsia="MS Mincho"/>
                <w:color w:val="000000"/>
                <w:sz w:val="18"/>
                <w:szCs w:val="18"/>
              </w:rPr>
              <w:t>.</w:t>
            </w:r>
          </w:p>
        </w:tc>
        <w:tc>
          <w:tcPr>
            <w:tcW w:w="1022"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592442">
            <w:pPr>
              <w:widowControl w:val="0"/>
              <w:jc w:val="center"/>
              <w:rPr>
                <w:sz w:val="18"/>
                <w:szCs w:val="18"/>
              </w:rPr>
            </w:pPr>
            <w:r w:rsidRPr="00922ECE">
              <w:rPr>
                <w:color w:val="000000"/>
                <w:sz w:val="18"/>
                <w:szCs w:val="18"/>
              </w:rPr>
              <w:t>темпы роста, снижения</w:t>
            </w:r>
          </w:p>
        </w:tc>
        <w:tc>
          <w:tcPr>
            <w:tcW w:w="99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592442">
            <w:pPr>
              <w:widowControl w:val="0"/>
              <w:jc w:val="center"/>
              <w:rPr>
                <w:sz w:val="18"/>
                <w:szCs w:val="18"/>
              </w:rPr>
            </w:pPr>
            <w:r w:rsidRPr="00922ECE">
              <w:rPr>
                <w:rFonts w:eastAsia="MS Mincho"/>
                <w:color w:val="000000"/>
                <w:sz w:val="18"/>
                <w:szCs w:val="18"/>
              </w:rPr>
              <w:t>2024г. к 2021г, %</w:t>
            </w:r>
          </w:p>
        </w:tc>
      </w:tr>
      <w:tr w:rsidR="00D51612" w:rsidRPr="00922ECE" w:rsidTr="00C15C03">
        <w:trPr>
          <w:trHeight w:val="271"/>
        </w:trPr>
        <w:tc>
          <w:tcPr>
            <w:tcW w:w="59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51612" w:rsidRPr="00922ECE" w:rsidRDefault="00D51612" w:rsidP="00592442">
            <w:pPr>
              <w:rPr>
                <w:sz w:val="18"/>
                <w:szCs w:val="18"/>
              </w:rPr>
            </w:pPr>
          </w:p>
        </w:tc>
        <w:tc>
          <w:tcPr>
            <w:tcW w:w="212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51612" w:rsidRPr="00922ECE" w:rsidRDefault="00D51612" w:rsidP="00592442">
            <w:pPr>
              <w:rPr>
                <w:sz w:val="18"/>
                <w:szCs w:val="18"/>
              </w:rPr>
            </w:pPr>
          </w:p>
        </w:tc>
        <w:tc>
          <w:tcPr>
            <w:tcW w:w="84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51612" w:rsidRPr="00922ECE" w:rsidRDefault="00D51612" w:rsidP="00592442">
            <w:pPr>
              <w:rPr>
                <w:sz w:val="18"/>
                <w:szCs w:val="18"/>
              </w:rPr>
            </w:pPr>
          </w:p>
        </w:tc>
        <w:tc>
          <w:tcPr>
            <w:tcW w:w="992" w:type="dxa"/>
            <w:vMerge/>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592442">
            <w:pPr>
              <w:rPr>
                <w:sz w:val="18"/>
                <w:szCs w:val="18"/>
              </w:rPr>
            </w:pPr>
          </w:p>
        </w:tc>
        <w:tc>
          <w:tcPr>
            <w:tcW w:w="99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51612" w:rsidRPr="00922ECE" w:rsidRDefault="00D51612" w:rsidP="00592442">
            <w:pPr>
              <w:rPr>
                <w:sz w:val="18"/>
                <w:szCs w:val="18"/>
              </w:rPr>
            </w:pPr>
          </w:p>
        </w:tc>
        <w:tc>
          <w:tcPr>
            <w:tcW w:w="96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51612" w:rsidRPr="00922ECE" w:rsidRDefault="00D51612" w:rsidP="00592442">
            <w:pPr>
              <w:rPr>
                <w:sz w:val="18"/>
                <w:szCs w:val="18"/>
              </w:rPr>
            </w:pPr>
          </w:p>
        </w:tc>
        <w:tc>
          <w:tcPr>
            <w:tcW w:w="85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51612" w:rsidRPr="00922ECE" w:rsidRDefault="00D51612" w:rsidP="00592442">
            <w:pPr>
              <w:rPr>
                <w:sz w:val="18"/>
                <w:szCs w:val="18"/>
              </w:rPr>
            </w:pPr>
          </w:p>
        </w:tc>
        <w:tc>
          <w:tcPr>
            <w:tcW w:w="1022"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592442">
            <w:pPr>
              <w:widowControl w:val="0"/>
              <w:jc w:val="center"/>
              <w:rPr>
                <w:sz w:val="18"/>
                <w:szCs w:val="18"/>
              </w:rPr>
            </w:pPr>
            <w:r w:rsidRPr="00922ECE">
              <w:rPr>
                <w:color w:val="000000"/>
                <w:sz w:val="18"/>
                <w:szCs w:val="18"/>
              </w:rPr>
              <w:t>+ (-)</w:t>
            </w:r>
          </w:p>
        </w:tc>
        <w:tc>
          <w:tcPr>
            <w:tcW w:w="99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51612" w:rsidRPr="00922ECE" w:rsidRDefault="00D51612" w:rsidP="00592442">
            <w:pPr>
              <w:rPr>
                <w:sz w:val="18"/>
                <w:szCs w:val="18"/>
              </w:rPr>
            </w:pPr>
          </w:p>
        </w:tc>
      </w:tr>
      <w:tr w:rsidR="00D51612" w:rsidRPr="00922ECE" w:rsidTr="00C15C03">
        <w:trPr>
          <w:trHeight w:val="134"/>
        </w:trPr>
        <w:tc>
          <w:tcPr>
            <w:tcW w:w="5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1612" w:rsidRPr="00922ECE" w:rsidRDefault="00D51612" w:rsidP="00592442">
            <w:pPr>
              <w:widowControl w:val="0"/>
              <w:jc w:val="center"/>
              <w:rPr>
                <w:sz w:val="18"/>
                <w:szCs w:val="18"/>
              </w:rPr>
            </w:pPr>
            <w:r w:rsidRPr="00922ECE">
              <w:rPr>
                <w:color w:val="000000"/>
                <w:sz w:val="18"/>
                <w:szCs w:val="18"/>
              </w:rPr>
              <w:t>1</w:t>
            </w:r>
          </w:p>
        </w:tc>
        <w:tc>
          <w:tcPr>
            <w:tcW w:w="2129"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592442">
            <w:pPr>
              <w:widowControl w:val="0"/>
              <w:jc w:val="center"/>
              <w:rPr>
                <w:sz w:val="18"/>
                <w:szCs w:val="18"/>
              </w:rPr>
            </w:pPr>
            <w:r w:rsidRPr="00922ECE">
              <w:rPr>
                <w:color w:val="000000"/>
                <w:sz w:val="18"/>
                <w:szCs w:val="18"/>
              </w:rPr>
              <w:t>2</w:t>
            </w:r>
          </w:p>
        </w:tc>
        <w:tc>
          <w:tcPr>
            <w:tcW w:w="848"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592442">
            <w:pPr>
              <w:widowControl w:val="0"/>
              <w:jc w:val="center"/>
              <w:rPr>
                <w:sz w:val="18"/>
                <w:szCs w:val="18"/>
              </w:rPr>
            </w:pPr>
            <w:r w:rsidRPr="00922ECE">
              <w:rPr>
                <w:color w:val="000000"/>
                <w:sz w:val="18"/>
                <w:szCs w:val="18"/>
              </w:rPr>
              <w:t>3</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592442">
            <w:pPr>
              <w:widowControl w:val="0"/>
              <w:jc w:val="center"/>
              <w:rPr>
                <w:sz w:val="18"/>
                <w:szCs w:val="18"/>
              </w:rPr>
            </w:pPr>
            <w:r w:rsidRPr="00922ECE">
              <w:rPr>
                <w:color w:val="000000"/>
                <w:sz w:val="18"/>
                <w:szCs w:val="18"/>
              </w:rPr>
              <w:t>4</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592442">
            <w:pPr>
              <w:widowControl w:val="0"/>
              <w:jc w:val="center"/>
              <w:rPr>
                <w:sz w:val="18"/>
                <w:szCs w:val="18"/>
              </w:rPr>
            </w:pPr>
            <w:r w:rsidRPr="00922ECE">
              <w:rPr>
                <w:color w:val="000000"/>
                <w:sz w:val="18"/>
                <w:szCs w:val="18"/>
              </w:rPr>
              <w:t>5</w:t>
            </w:r>
          </w:p>
        </w:tc>
        <w:tc>
          <w:tcPr>
            <w:tcW w:w="964"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592442">
            <w:pPr>
              <w:widowControl w:val="0"/>
              <w:jc w:val="center"/>
              <w:rPr>
                <w:sz w:val="18"/>
                <w:szCs w:val="18"/>
              </w:rPr>
            </w:pPr>
            <w:r w:rsidRPr="00922ECE">
              <w:rPr>
                <w:color w:val="000000"/>
                <w:sz w:val="18"/>
                <w:szCs w:val="18"/>
              </w:rPr>
              <w:t>6</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592442">
            <w:pPr>
              <w:widowControl w:val="0"/>
              <w:jc w:val="center"/>
              <w:rPr>
                <w:sz w:val="18"/>
                <w:szCs w:val="18"/>
              </w:rPr>
            </w:pPr>
            <w:r w:rsidRPr="00922ECE">
              <w:rPr>
                <w:color w:val="000000"/>
                <w:sz w:val="18"/>
                <w:szCs w:val="18"/>
              </w:rPr>
              <w:t>7</w:t>
            </w:r>
          </w:p>
        </w:tc>
        <w:tc>
          <w:tcPr>
            <w:tcW w:w="1022"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592442">
            <w:pPr>
              <w:widowControl w:val="0"/>
              <w:jc w:val="center"/>
              <w:rPr>
                <w:sz w:val="18"/>
                <w:szCs w:val="18"/>
              </w:rPr>
            </w:pPr>
            <w:r w:rsidRPr="00922ECE">
              <w:rPr>
                <w:color w:val="000000"/>
                <w:sz w:val="18"/>
                <w:szCs w:val="18"/>
              </w:rPr>
              <w:t>8</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592442">
            <w:pPr>
              <w:widowControl w:val="0"/>
              <w:jc w:val="center"/>
              <w:rPr>
                <w:sz w:val="18"/>
                <w:szCs w:val="18"/>
              </w:rPr>
            </w:pPr>
            <w:r w:rsidRPr="00922ECE">
              <w:rPr>
                <w:color w:val="000000"/>
                <w:sz w:val="18"/>
                <w:szCs w:val="18"/>
              </w:rPr>
              <w:t>9</w:t>
            </w:r>
          </w:p>
        </w:tc>
      </w:tr>
      <w:tr w:rsidR="00D51612" w:rsidRPr="00922ECE" w:rsidTr="00C15C03">
        <w:trPr>
          <w:trHeight w:val="259"/>
        </w:trPr>
        <w:tc>
          <w:tcPr>
            <w:tcW w:w="594"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592442">
            <w:pPr>
              <w:widowControl w:val="0"/>
              <w:jc w:val="center"/>
              <w:rPr>
                <w:sz w:val="18"/>
                <w:szCs w:val="18"/>
              </w:rPr>
            </w:pPr>
            <w:r w:rsidRPr="00922ECE">
              <w:rPr>
                <w:rFonts w:eastAsia="MS Mincho"/>
                <w:color w:val="000000"/>
                <w:sz w:val="18"/>
                <w:szCs w:val="18"/>
              </w:rPr>
              <w:t>1.</w:t>
            </w:r>
          </w:p>
        </w:tc>
        <w:tc>
          <w:tcPr>
            <w:tcW w:w="8790" w:type="dxa"/>
            <w:gridSpan w:val="8"/>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592442">
            <w:pPr>
              <w:widowControl w:val="0"/>
              <w:jc w:val="both"/>
              <w:rPr>
                <w:sz w:val="18"/>
                <w:szCs w:val="18"/>
              </w:rPr>
            </w:pPr>
            <w:r w:rsidRPr="00922ECE">
              <w:rPr>
                <w:rFonts w:eastAsia="MS Mincho"/>
                <w:bCs/>
                <w:color w:val="000000"/>
                <w:sz w:val="18"/>
                <w:szCs w:val="18"/>
              </w:rPr>
              <w:t>Численность скота и птицы в СПК</w:t>
            </w:r>
          </w:p>
        </w:tc>
      </w:tr>
      <w:tr w:rsidR="00D51612" w:rsidRPr="00922ECE" w:rsidTr="00C15C03">
        <w:trPr>
          <w:trHeight w:val="570"/>
        </w:trPr>
        <w:tc>
          <w:tcPr>
            <w:tcW w:w="594"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592442">
            <w:pPr>
              <w:widowControl w:val="0"/>
              <w:jc w:val="center"/>
              <w:rPr>
                <w:sz w:val="18"/>
                <w:szCs w:val="18"/>
              </w:rPr>
            </w:pPr>
            <w:r w:rsidRPr="00922ECE">
              <w:rPr>
                <w:rFonts w:eastAsia="MS Mincho"/>
                <w:color w:val="000000"/>
                <w:sz w:val="18"/>
                <w:szCs w:val="18"/>
              </w:rPr>
              <w:t>1.1.</w:t>
            </w:r>
          </w:p>
        </w:tc>
        <w:tc>
          <w:tcPr>
            <w:tcW w:w="2129"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592442">
            <w:pPr>
              <w:widowControl w:val="0"/>
              <w:jc w:val="both"/>
              <w:rPr>
                <w:sz w:val="18"/>
                <w:szCs w:val="18"/>
              </w:rPr>
            </w:pPr>
            <w:r w:rsidRPr="00922ECE">
              <w:rPr>
                <w:rFonts w:eastAsia="MS Mincho"/>
                <w:color w:val="000000"/>
                <w:sz w:val="18"/>
                <w:szCs w:val="18"/>
              </w:rPr>
              <w:t>Крупного рогатого скота</w:t>
            </w:r>
          </w:p>
        </w:tc>
        <w:tc>
          <w:tcPr>
            <w:tcW w:w="848"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592442">
            <w:pPr>
              <w:widowControl w:val="0"/>
              <w:jc w:val="center"/>
              <w:rPr>
                <w:sz w:val="18"/>
                <w:szCs w:val="18"/>
              </w:rPr>
            </w:pPr>
            <w:r w:rsidRPr="00922ECE">
              <w:rPr>
                <w:rFonts w:eastAsia="MS Mincho"/>
                <w:color w:val="000000"/>
                <w:sz w:val="18"/>
                <w:szCs w:val="18"/>
              </w:rPr>
              <w:t>гол.</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592442">
            <w:pPr>
              <w:widowControl w:val="0"/>
              <w:jc w:val="center"/>
              <w:rPr>
                <w:sz w:val="18"/>
                <w:szCs w:val="18"/>
              </w:rPr>
            </w:pPr>
            <w:r w:rsidRPr="00922ECE">
              <w:rPr>
                <w:color w:val="000000"/>
                <w:sz w:val="18"/>
                <w:szCs w:val="18"/>
              </w:rPr>
              <w:t>1071</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592442">
            <w:pPr>
              <w:widowControl w:val="0"/>
              <w:jc w:val="center"/>
              <w:rPr>
                <w:sz w:val="18"/>
                <w:szCs w:val="18"/>
              </w:rPr>
            </w:pPr>
            <w:r w:rsidRPr="00922ECE">
              <w:rPr>
                <w:color w:val="000000"/>
                <w:sz w:val="18"/>
                <w:szCs w:val="18"/>
              </w:rPr>
              <w:t>1238</w:t>
            </w:r>
          </w:p>
        </w:tc>
        <w:tc>
          <w:tcPr>
            <w:tcW w:w="964"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592442">
            <w:pPr>
              <w:widowControl w:val="0"/>
              <w:jc w:val="center"/>
              <w:rPr>
                <w:sz w:val="18"/>
                <w:szCs w:val="18"/>
              </w:rPr>
            </w:pPr>
            <w:r w:rsidRPr="00922ECE">
              <w:rPr>
                <w:color w:val="000000"/>
                <w:sz w:val="18"/>
                <w:szCs w:val="18"/>
              </w:rPr>
              <w:t>1513</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592442">
            <w:pPr>
              <w:widowControl w:val="0"/>
              <w:jc w:val="center"/>
              <w:rPr>
                <w:sz w:val="18"/>
                <w:szCs w:val="18"/>
              </w:rPr>
            </w:pPr>
            <w:r w:rsidRPr="00922ECE">
              <w:rPr>
                <w:sz w:val="18"/>
                <w:szCs w:val="18"/>
              </w:rPr>
              <w:t>1457</w:t>
            </w:r>
          </w:p>
        </w:tc>
        <w:tc>
          <w:tcPr>
            <w:tcW w:w="1022"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592442">
            <w:pPr>
              <w:widowControl w:val="0"/>
              <w:jc w:val="center"/>
              <w:rPr>
                <w:sz w:val="18"/>
                <w:szCs w:val="18"/>
              </w:rPr>
            </w:pPr>
            <w:r w:rsidRPr="00922ECE">
              <w:rPr>
                <w:sz w:val="18"/>
                <w:szCs w:val="18"/>
              </w:rPr>
              <w:t>+386</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592442">
            <w:pPr>
              <w:widowControl w:val="0"/>
              <w:jc w:val="center"/>
              <w:rPr>
                <w:sz w:val="18"/>
                <w:szCs w:val="18"/>
              </w:rPr>
            </w:pPr>
            <w:r w:rsidRPr="00922ECE">
              <w:rPr>
                <w:sz w:val="18"/>
                <w:szCs w:val="18"/>
              </w:rPr>
              <w:t>в 1,4 р.</w:t>
            </w:r>
          </w:p>
        </w:tc>
      </w:tr>
      <w:tr w:rsidR="00D51612" w:rsidRPr="00922ECE" w:rsidTr="00C15C03">
        <w:trPr>
          <w:trHeight w:val="291"/>
        </w:trPr>
        <w:tc>
          <w:tcPr>
            <w:tcW w:w="594"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592442">
            <w:pPr>
              <w:widowControl w:val="0"/>
              <w:jc w:val="center"/>
              <w:rPr>
                <w:sz w:val="18"/>
                <w:szCs w:val="18"/>
              </w:rPr>
            </w:pPr>
            <w:r w:rsidRPr="00922ECE">
              <w:rPr>
                <w:color w:val="000000"/>
                <w:sz w:val="18"/>
                <w:szCs w:val="18"/>
              </w:rPr>
              <w:t>1.2.</w:t>
            </w:r>
          </w:p>
        </w:tc>
        <w:tc>
          <w:tcPr>
            <w:tcW w:w="2129"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592442">
            <w:pPr>
              <w:widowControl w:val="0"/>
              <w:jc w:val="both"/>
              <w:rPr>
                <w:sz w:val="18"/>
                <w:szCs w:val="18"/>
              </w:rPr>
            </w:pPr>
            <w:r w:rsidRPr="00922ECE">
              <w:rPr>
                <w:rFonts w:eastAsia="MS Mincho"/>
                <w:color w:val="000000"/>
                <w:sz w:val="18"/>
                <w:szCs w:val="18"/>
              </w:rPr>
              <w:t>в том числе коров</w:t>
            </w:r>
          </w:p>
        </w:tc>
        <w:tc>
          <w:tcPr>
            <w:tcW w:w="848"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592442">
            <w:pPr>
              <w:widowControl w:val="0"/>
              <w:jc w:val="center"/>
              <w:rPr>
                <w:sz w:val="18"/>
                <w:szCs w:val="18"/>
              </w:rPr>
            </w:pPr>
            <w:r w:rsidRPr="00922ECE">
              <w:rPr>
                <w:rFonts w:eastAsia="MS Mincho"/>
                <w:color w:val="000000"/>
                <w:sz w:val="18"/>
                <w:szCs w:val="18"/>
              </w:rPr>
              <w:t>гол.</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592442">
            <w:pPr>
              <w:widowControl w:val="0"/>
              <w:jc w:val="center"/>
              <w:rPr>
                <w:sz w:val="18"/>
                <w:szCs w:val="18"/>
              </w:rPr>
            </w:pPr>
            <w:r w:rsidRPr="00922ECE">
              <w:rPr>
                <w:color w:val="000000"/>
                <w:sz w:val="18"/>
                <w:szCs w:val="18"/>
              </w:rPr>
              <w:t>444</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592442">
            <w:pPr>
              <w:widowControl w:val="0"/>
              <w:jc w:val="center"/>
              <w:rPr>
                <w:sz w:val="18"/>
                <w:szCs w:val="18"/>
              </w:rPr>
            </w:pPr>
            <w:r w:rsidRPr="00922ECE">
              <w:rPr>
                <w:color w:val="000000"/>
                <w:sz w:val="18"/>
                <w:szCs w:val="18"/>
              </w:rPr>
              <w:t>487</w:t>
            </w:r>
          </w:p>
        </w:tc>
        <w:tc>
          <w:tcPr>
            <w:tcW w:w="964"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592442">
            <w:pPr>
              <w:widowControl w:val="0"/>
              <w:jc w:val="center"/>
              <w:rPr>
                <w:sz w:val="18"/>
                <w:szCs w:val="18"/>
              </w:rPr>
            </w:pPr>
            <w:r w:rsidRPr="00922ECE">
              <w:rPr>
                <w:color w:val="000000"/>
                <w:sz w:val="18"/>
                <w:szCs w:val="18"/>
              </w:rPr>
              <w:t>599</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592442">
            <w:pPr>
              <w:widowControl w:val="0"/>
              <w:jc w:val="center"/>
              <w:rPr>
                <w:sz w:val="18"/>
                <w:szCs w:val="18"/>
              </w:rPr>
            </w:pPr>
            <w:r w:rsidRPr="00922ECE">
              <w:rPr>
                <w:sz w:val="18"/>
                <w:szCs w:val="18"/>
              </w:rPr>
              <w:t>555</w:t>
            </w:r>
          </w:p>
        </w:tc>
        <w:tc>
          <w:tcPr>
            <w:tcW w:w="1022"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592442">
            <w:pPr>
              <w:widowControl w:val="0"/>
              <w:jc w:val="center"/>
              <w:rPr>
                <w:sz w:val="18"/>
                <w:szCs w:val="18"/>
              </w:rPr>
            </w:pPr>
            <w:r w:rsidRPr="00922ECE">
              <w:rPr>
                <w:sz w:val="18"/>
                <w:szCs w:val="18"/>
              </w:rPr>
              <w:t>+111</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592442">
            <w:pPr>
              <w:widowControl w:val="0"/>
              <w:jc w:val="center"/>
              <w:rPr>
                <w:sz w:val="18"/>
                <w:szCs w:val="18"/>
              </w:rPr>
            </w:pPr>
            <w:r w:rsidRPr="00922ECE">
              <w:rPr>
                <w:sz w:val="18"/>
                <w:szCs w:val="18"/>
              </w:rPr>
              <w:t>в 1,3 р.</w:t>
            </w:r>
          </w:p>
        </w:tc>
      </w:tr>
      <w:tr w:rsidR="00D51612" w:rsidRPr="00922ECE" w:rsidTr="00C15C03">
        <w:trPr>
          <w:trHeight w:val="390"/>
        </w:trPr>
        <w:tc>
          <w:tcPr>
            <w:tcW w:w="594"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592442">
            <w:pPr>
              <w:widowControl w:val="0"/>
              <w:jc w:val="center"/>
              <w:rPr>
                <w:sz w:val="18"/>
                <w:szCs w:val="18"/>
              </w:rPr>
            </w:pPr>
            <w:r w:rsidRPr="00922ECE">
              <w:rPr>
                <w:rFonts w:eastAsia="MS Mincho"/>
                <w:color w:val="000000"/>
                <w:sz w:val="18"/>
                <w:szCs w:val="18"/>
              </w:rPr>
              <w:t>1.3.</w:t>
            </w:r>
          </w:p>
        </w:tc>
        <w:tc>
          <w:tcPr>
            <w:tcW w:w="2129"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592442">
            <w:pPr>
              <w:widowControl w:val="0"/>
              <w:jc w:val="both"/>
              <w:rPr>
                <w:sz w:val="18"/>
                <w:szCs w:val="18"/>
              </w:rPr>
            </w:pPr>
            <w:r w:rsidRPr="00922ECE">
              <w:rPr>
                <w:rFonts w:eastAsia="MS Mincho"/>
                <w:color w:val="000000"/>
                <w:sz w:val="18"/>
                <w:szCs w:val="18"/>
              </w:rPr>
              <w:t>Овец</w:t>
            </w:r>
          </w:p>
        </w:tc>
        <w:tc>
          <w:tcPr>
            <w:tcW w:w="848"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592442">
            <w:pPr>
              <w:widowControl w:val="0"/>
              <w:jc w:val="center"/>
              <w:rPr>
                <w:sz w:val="18"/>
                <w:szCs w:val="18"/>
              </w:rPr>
            </w:pPr>
            <w:r w:rsidRPr="00922ECE">
              <w:rPr>
                <w:color w:val="000000"/>
                <w:sz w:val="18"/>
                <w:szCs w:val="18"/>
              </w:rPr>
              <w:t>гол.</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592442">
            <w:pPr>
              <w:widowControl w:val="0"/>
              <w:jc w:val="center"/>
              <w:rPr>
                <w:sz w:val="18"/>
                <w:szCs w:val="18"/>
              </w:rPr>
            </w:pPr>
            <w:r w:rsidRPr="00922ECE">
              <w:rPr>
                <w:color w:val="000000"/>
                <w:sz w:val="18"/>
                <w:szCs w:val="18"/>
              </w:rPr>
              <w:t>4299</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592442">
            <w:pPr>
              <w:widowControl w:val="0"/>
              <w:jc w:val="center"/>
              <w:rPr>
                <w:sz w:val="18"/>
                <w:szCs w:val="18"/>
              </w:rPr>
            </w:pPr>
            <w:r w:rsidRPr="00922ECE">
              <w:rPr>
                <w:color w:val="000000"/>
                <w:sz w:val="18"/>
                <w:szCs w:val="18"/>
              </w:rPr>
              <w:t>5083</w:t>
            </w:r>
          </w:p>
        </w:tc>
        <w:tc>
          <w:tcPr>
            <w:tcW w:w="964"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592442">
            <w:pPr>
              <w:widowControl w:val="0"/>
              <w:jc w:val="center"/>
              <w:rPr>
                <w:sz w:val="18"/>
                <w:szCs w:val="18"/>
              </w:rPr>
            </w:pPr>
            <w:r w:rsidRPr="00922ECE">
              <w:rPr>
                <w:color w:val="000000"/>
                <w:sz w:val="18"/>
                <w:szCs w:val="18"/>
              </w:rPr>
              <w:t>4870</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592442">
            <w:pPr>
              <w:widowControl w:val="0"/>
              <w:jc w:val="center"/>
              <w:rPr>
                <w:sz w:val="18"/>
                <w:szCs w:val="18"/>
              </w:rPr>
            </w:pPr>
            <w:r w:rsidRPr="00922ECE">
              <w:rPr>
                <w:sz w:val="18"/>
                <w:szCs w:val="18"/>
              </w:rPr>
              <w:t>4069</w:t>
            </w:r>
          </w:p>
        </w:tc>
        <w:tc>
          <w:tcPr>
            <w:tcW w:w="1022"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592442">
            <w:pPr>
              <w:widowControl w:val="0"/>
              <w:jc w:val="center"/>
              <w:rPr>
                <w:sz w:val="18"/>
                <w:szCs w:val="18"/>
              </w:rPr>
            </w:pPr>
            <w:r w:rsidRPr="00922ECE">
              <w:rPr>
                <w:sz w:val="18"/>
                <w:szCs w:val="18"/>
              </w:rPr>
              <w:t>-230</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592442">
            <w:pPr>
              <w:widowControl w:val="0"/>
              <w:jc w:val="center"/>
              <w:rPr>
                <w:sz w:val="18"/>
                <w:szCs w:val="18"/>
              </w:rPr>
            </w:pPr>
            <w:r w:rsidRPr="00922ECE">
              <w:rPr>
                <w:sz w:val="18"/>
                <w:szCs w:val="18"/>
              </w:rPr>
              <w:t>94,6</w:t>
            </w:r>
          </w:p>
        </w:tc>
      </w:tr>
      <w:tr w:rsidR="00D51612" w:rsidRPr="00922ECE" w:rsidTr="00C15C03">
        <w:trPr>
          <w:trHeight w:val="479"/>
        </w:trPr>
        <w:tc>
          <w:tcPr>
            <w:tcW w:w="594"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592442">
            <w:pPr>
              <w:widowControl w:val="0"/>
              <w:jc w:val="center"/>
              <w:rPr>
                <w:sz w:val="18"/>
                <w:szCs w:val="18"/>
              </w:rPr>
            </w:pPr>
            <w:r w:rsidRPr="00922ECE">
              <w:rPr>
                <w:rFonts w:eastAsia="MS Mincho"/>
                <w:color w:val="000000"/>
                <w:sz w:val="18"/>
                <w:szCs w:val="18"/>
              </w:rPr>
              <w:t>1.4.</w:t>
            </w:r>
          </w:p>
        </w:tc>
        <w:tc>
          <w:tcPr>
            <w:tcW w:w="2129"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592442">
            <w:pPr>
              <w:widowControl w:val="0"/>
              <w:jc w:val="both"/>
              <w:rPr>
                <w:sz w:val="18"/>
                <w:szCs w:val="18"/>
              </w:rPr>
            </w:pPr>
            <w:r w:rsidRPr="00922ECE">
              <w:rPr>
                <w:rFonts w:eastAsia="MS Mincho"/>
                <w:color w:val="000000"/>
                <w:sz w:val="18"/>
                <w:szCs w:val="18"/>
              </w:rPr>
              <w:t>Птицы</w:t>
            </w:r>
          </w:p>
        </w:tc>
        <w:tc>
          <w:tcPr>
            <w:tcW w:w="848"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592442">
            <w:pPr>
              <w:widowControl w:val="0"/>
              <w:jc w:val="center"/>
              <w:rPr>
                <w:color w:val="000000"/>
                <w:sz w:val="18"/>
                <w:szCs w:val="18"/>
              </w:rPr>
            </w:pPr>
            <w:r w:rsidRPr="00922ECE">
              <w:rPr>
                <w:color w:val="000000"/>
                <w:sz w:val="18"/>
                <w:szCs w:val="18"/>
              </w:rPr>
              <w:t>тыс.</w:t>
            </w:r>
          </w:p>
          <w:p w:rsidR="00D51612" w:rsidRPr="00922ECE" w:rsidRDefault="00D51612" w:rsidP="00592442">
            <w:pPr>
              <w:widowControl w:val="0"/>
              <w:jc w:val="center"/>
              <w:rPr>
                <w:sz w:val="18"/>
                <w:szCs w:val="18"/>
              </w:rPr>
            </w:pPr>
            <w:r w:rsidRPr="00922ECE">
              <w:rPr>
                <w:color w:val="000000"/>
                <w:sz w:val="18"/>
                <w:szCs w:val="18"/>
              </w:rPr>
              <w:t>гол.</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592442">
            <w:pPr>
              <w:widowControl w:val="0"/>
              <w:jc w:val="center"/>
              <w:rPr>
                <w:sz w:val="18"/>
                <w:szCs w:val="18"/>
              </w:rPr>
            </w:pPr>
            <w:r w:rsidRPr="00922ECE">
              <w:rPr>
                <w:color w:val="000000"/>
                <w:sz w:val="18"/>
                <w:szCs w:val="18"/>
              </w:rPr>
              <w:t>1001,2</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592442">
            <w:pPr>
              <w:widowControl w:val="0"/>
              <w:jc w:val="center"/>
              <w:rPr>
                <w:sz w:val="18"/>
                <w:szCs w:val="18"/>
              </w:rPr>
            </w:pPr>
            <w:r w:rsidRPr="00922ECE">
              <w:rPr>
                <w:color w:val="000000"/>
                <w:sz w:val="18"/>
                <w:szCs w:val="18"/>
              </w:rPr>
              <w:t>381,97</w:t>
            </w:r>
          </w:p>
        </w:tc>
        <w:tc>
          <w:tcPr>
            <w:tcW w:w="964"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592442">
            <w:pPr>
              <w:widowControl w:val="0"/>
              <w:jc w:val="center"/>
              <w:rPr>
                <w:sz w:val="18"/>
                <w:szCs w:val="18"/>
              </w:rPr>
            </w:pPr>
            <w:r w:rsidRPr="00922ECE">
              <w:rPr>
                <w:color w:val="000000"/>
                <w:sz w:val="18"/>
                <w:szCs w:val="18"/>
              </w:rPr>
              <w:t>2684,2</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592442">
            <w:pPr>
              <w:widowControl w:val="0"/>
              <w:ind w:left="-108" w:right="-108"/>
              <w:jc w:val="center"/>
              <w:rPr>
                <w:sz w:val="18"/>
                <w:szCs w:val="18"/>
              </w:rPr>
            </w:pPr>
            <w:r w:rsidRPr="00922ECE">
              <w:rPr>
                <w:sz w:val="18"/>
                <w:szCs w:val="18"/>
              </w:rPr>
              <w:t>3275,7</w:t>
            </w:r>
          </w:p>
        </w:tc>
        <w:tc>
          <w:tcPr>
            <w:tcW w:w="1022"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592442">
            <w:pPr>
              <w:widowControl w:val="0"/>
              <w:jc w:val="center"/>
              <w:rPr>
                <w:sz w:val="18"/>
                <w:szCs w:val="18"/>
              </w:rPr>
            </w:pPr>
            <w:r w:rsidRPr="00922ECE">
              <w:rPr>
                <w:sz w:val="18"/>
                <w:szCs w:val="18"/>
              </w:rPr>
              <w:t>+2274,5</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592442">
            <w:pPr>
              <w:widowControl w:val="0"/>
              <w:jc w:val="center"/>
              <w:rPr>
                <w:sz w:val="18"/>
                <w:szCs w:val="18"/>
              </w:rPr>
            </w:pPr>
            <w:r w:rsidRPr="00922ECE">
              <w:rPr>
                <w:sz w:val="18"/>
                <w:szCs w:val="18"/>
              </w:rPr>
              <w:t>в 3,3 р.</w:t>
            </w:r>
          </w:p>
        </w:tc>
      </w:tr>
      <w:tr w:rsidR="00D51612" w:rsidRPr="00922ECE" w:rsidTr="00C15C03">
        <w:trPr>
          <w:trHeight w:val="267"/>
        </w:trPr>
        <w:tc>
          <w:tcPr>
            <w:tcW w:w="594"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592442">
            <w:pPr>
              <w:widowControl w:val="0"/>
              <w:jc w:val="center"/>
              <w:rPr>
                <w:sz w:val="18"/>
                <w:szCs w:val="18"/>
              </w:rPr>
            </w:pPr>
            <w:r w:rsidRPr="00922ECE">
              <w:rPr>
                <w:rFonts w:eastAsia="MS Mincho"/>
                <w:color w:val="000000"/>
                <w:sz w:val="18"/>
                <w:szCs w:val="18"/>
              </w:rPr>
              <w:t>2.</w:t>
            </w:r>
          </w:p>
        </w:tc>
        <w:tc>
          <w:tcPr>
            <w:tcW w:w="8790" w:type="dxa"/>
            <w:gridSpan w:val="8"/>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592442">
            <w:pPr>
              <w:widowControl w:val="0"/>
              <w:jc w:val="both"/>
              <w:rPr>
                <w:sz w:val="18"/>
                <w:szCs w:val="18"/>
              </w:rPr>
            </w:pPr>
            <w:r w:rsidRPr="00922ECE">
              <w:rPr>
                <w:rFonts w:eastAsia="MS Mincho"/>
                <w:bCs/>
                <w:color w:val="000000"/>
                <w:sz w:val="18"/>
                <w:szCs w:val="18"/>
              </w:rPr>
              <w:t>Численность скота и птицы в КФХ</w:t>
            </w:r>
          </w:p>
        </w:tc>
      </w:tr>
      <w:tr w:rsidR="00D51612" w:rsidRPr="00922ECE" w:rsidTr="00C15C03">
        <w:trPr>
          <w:trHeight w:val="495"/>
        </w:trPr>
        <w:tc>
          <w:tcPr>
            <w:tcW w:w="594"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592442">
            <w:pPr>
              <w:widowControl w:val="0"/>
              <w:jc w:val="center"/>
              <w:rPr>
                <w:sz w:val="18"/>
                <w:szCs w:val="18"/>
              </w:rPr>
            </w:pPr>
            <w:r w:rsidRPr="00922ECE">
              <w:rPr>
                <w:rFonts w:eastAsia="MS Mincho"/>
                <w:color w:val="000000"/>
                <w:sz w:val="18"/>
                <w:szCs w:val="18"/>
              </w:rPr>
              <w:t>2.1.</w:t>
            </w:r>
          </w:p>
        </w:tc>
        <w:tc>
          <w:tcPr>
            <w:tcW w:w="2129"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592442">
            <w:pPr>
              <w:widowControl w:val="0"/>
              <w:jc w:val="both"/>
              <w:rPr>
                <w:sz w:val="18"/>
                <w:szCs w:val="18"/>
              </w:rPr>
            </w:pPr>
            <w:r w:rsidRPr="00922ECE">
              <w:rPr>
                <w:rFonts w:eastAsia="MS Mincho"/>
                <w:color w:val="000000"/>
                <w:sz w:val="18"/>
                <w:szCs w:val="18"/>
              </w:rPr>
              <w:t>Крупного рогатого скота</w:t>
            </w:r>
          </w:p>
        </w:tc>
        <w:tc>
          <w:tcPr>
            <w:tcW w:w="848"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592442">
            <w:pPr>
              <w:widowControl w:val="0"/>
              <w:jc w:val="center"/>
              <w:rPr>
                <w:sz w:val="18"/>
                <w:szCs w:val="18"/>
              </w:rPr>
            </w:pPr>
            <w:r w:rsidRPr="00922ECE">
              <w:rPr>
                <w:color w:val="000000"/>
                <w:sz w:val="18"/>
                <w:szCs w:val="18"/>
              </w:rPr>
              <w:t>гол.</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592442">
            <w:pPr>
              <w:widowControl w:val="0"/>
              <w:jc w:val="center"/>
              <w:rPr>
                <w:sz w:val="18"/>
                <w:szCs w:val="18"/>
              </w:rPr>
            </w:pPr>
            <w:r w:rsidRPr="00922ECE">
              <w:rPr>
                <w:color w:val="000000"/>
                <w:sz w:val="18"/>
                <w:szCs w:val="18"/>
              </w:rPr>
              <w:t>1362</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592442">
            <w:pPr>
              <w:widowControl w:val="0"/>
              <w:jc w:val="center"/>
              <w:rPr>
                <w:sz w:val="18"/>
                <w:szCs w:val="18"/>
              </w:rPr>
            </w:pPr>
            <w:r w:rsidRPr="00922ECE">
              <w:rPr>
                <w:color w:val="000000"/>
                <w:sz w:val="18"/>
                <w:szCs w:val="18"/>
              </w:rPr>
              <w:t>1586</w:t>
            </w:r>
          </w:p>
        </w:tc>
        <w:tc>
          <w:tcPr>
            <w:tcW w:w="964"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592442">
            <w:pPr>
              <w:widowControl w:val="0"/>
              <w:jc w:val="center"/>
              <w:rPr>
                <w:sz w:val="18"/>
                <w:szCs w:val="18"/>
              </w:rPr>
            </w:pPr>
            <w:r w:rsidRPr="00922ECE">
              <w:rPr>
                <w:color w:val="000000"/>
                <w:sz w:val="18"/>
                <w:szCs w:val="18"/>
              </w:rPr>
              <w:t>1194</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592442">
            <w:pPr>
              <w:widowControl w:val="0"/>
              <w:jc w:val="center"/>
              <w:rPr>
                <w:sz w:val="18"/>
                <w:szCs w:val="18"/>
              </w:rPr>
            </w:pPr>
            <w:r w:rsidRPr="00922ECE">
              <w:rPr>
                <w:sz w:val="18"/>
                <w:szCs w:val="18"/>
              </w:rPr>
              <w:t>1047</w:t>
            </w:r>
          </w:p>
        </w:tc>
        <w:tc>
          <w:tcPr>
            <w:tcW w:w="1022"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592442">
            <w:pPr>
              <w:widowControl w:val="0"/>
              <w:jc w:val="center"/>
              <w:rPr>
                <w:sz w:val="18"/>
                <w:szCs w:val="18"/>
              </w:rPr>
            </w:pPr>
            <w:r w:rsidRPr="00922ECE">
              <w:rPr>
                <w:sz w:val="18"/>
                <w:szCs w:val="18"/>
              </w:rPr>
              <w:t>-315</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592442">
            <w:pPr>
              <w:widowControl w:val="0"/>
              <w:jc w:val="center"/>
              <w:rPr>
                <w:sz w:val="18"/>
                <w:szCs w:val="18"/>
              </w:rPr>
            </w:pPr>
            <w:r w:rsidRPr="00922ECE">
              <w:rPr>
                <w:sz w:val="18"/>
                <w:szCs w:val="18"/>
              </w:rPr>
              <w:t>76,9</w:t>
            </w:r>
          </w:p>
        </w:tc>
      </w:tr>
      <w:tr w:rsidR="00D51612" w:rsidRPr="00922ECE" w:rsidTr="00C15C03">
        <w:trPr>
          <w:trHeight w:val="279"/>
        </w:trPr>
        <w:tc>
          <w:tcPr>
            <w:tcW w:w="594"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592442">
            <w:pPr>
              <w:widowControl w:val="0"/>
              <w:jc w:val="center"/>
              <w:rPr>
                <w:sz w:val="18"/>
                <w:szCs w:val="18"/>
              </w:rPr>
            </w:pPr>
            <w:r w:rsidRPr="00922ECE">
              <w:rPr>
                <w:rFonts w:eastAsia="MS Mincho"/>
                <w:color w:val="000000"/>
                <w:sz w:val="18"/>
                <w:szCs w:val="18"/>
              </w:rPr>
              <w:t>2.2.</w:t>
            </w:r>
          </w:p>
        </w:tc>
        <w:tc>
          <w:tcPr>
            <w:tcW w:w="2129"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592442">
            <w:pPr>
              <w:widowControl w:val="0"/>
              <w:jc w:val="both"/>
              <w:rPr>
                <w:sz w:val="18"/>
                <w:szCs w:val="18"/>
              </w:rPr>
            </w:pPr>
            <w:r w:rsidRPr="00922ECE">
              <w:rPr>
                <w:rFonts w:eastAsia="MS Mincho"/>
                <w:color w:val="000000"/>
                <w:sz w:val="18"/>
                <w:szCs w:val="18"/>
              </w:rPr>
              <w:t>в том числе коров</w:t>
            </w:r>
          </w:p>
        </w:tc>
        <w:tc>
          <w:tcPr>
            <w:tcW w:w="848"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592442">
            <w:pPr>
              <w:widowControl w:val="0"/>
              <w:jc w:val="center"/>
              <w:rPr>
                <w:sz w:val="18"/>
                <w:szCs w:val="18"/>
              </w:rPr>
            </w:pPr>
            <w:r w:rsidRPr="00922ECE">
              <w:rPr>
                <w:color w:val="000000"/>
                <w:sz w:val="18"/>
                <w:szCs w:val="18"/>
              </w:rPr>
              <w:t>гол.</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592442">
            <w:pPr>
              <w:widowControl w:val="0"/>
              <w:jc w:val="center"/>
              <w:rPr>
                <w:sz w:val="18"/>
                <w:szCs w:val="18"/>
              </w:rPr>
            </w:pPr>
            <w:r w:rsidRPr="00922ECE">
              <w:rPr>
                <w:color w:val="000000"/>
                <w:sz w:val="18"/>
                <w:szCs w:val="18"/>
              </w:rPr>
              <w:t>900</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592442">
            <w:pPr>
              <w:widowControl w:val="0"/>
              <w:jc w:val="center"/>
              <w:rPr>
                <w:sz w:val="18"/>
                <w:szCs w:val="18"/>
              </w:rPr>
            </w:pPr>
            <w:r w:rsidRPr="00922ECE">
              <w:rPr>
                <w:color w:val="000000"/>
                <w:sz w:val="18"/>
                <w:szCs w:val="18"/>
              </w:rPr>
              <w:t>995</w:t>
            </w:r>
          </w:p>
        </w:tc>
        <w:tc>
          <w:tcPr>
            <w:tcW w:w="964"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592442">
            <w:pPr>
              <w:widowControl w:val="0"/>
              <w:jc w:val="center"/>
              <w:rPr>
                <w:sz w:val="18"/>
                <w:szCs w:val="18"/>
              </w:rPr>
            </w:pPr>
            <w:r w:rsidRPr="00922ECE">
              <w:rPr>
                <w:color w:val="000000"/>
                <w:sz w:val="18"/>
                <w:szCs w:val="18"/>
              </w:rPr>
              <w:t>990</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592442">
            <w:pPr>
              <w:widowControl w:val="0"/>
              <w:jc w:val="center"/>
              <w:rPr>
                <w:sz w:val="18"/>
                <w:szCs w:val="18"/>
              </w:rPr>
            </w:pPr>
            <w:r w:rsidRPr="00922ECE">
              <w:rPr>
                <w:sz w:val="18"/>
                <w:szCs w:val="18"/>
              </w:rPr>
              <w:t>611</w:t>
            </w:r>
          </w:p>
        </w:tc>
        <w:tc>
          <w:tcPr>
            <w:tcW w:w="1022"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592442">
            <w:pPr>
              <w:widowControl w:val="0"/>
              <w:jc w:val="center"/>
              <w:rPr>
                <w:sz w:val="18"/>
                <w:szCs w:val="18"/>
              </w:rPr>
            </w:pPr>
            <w:r w:rsidRPr="00922ECE">
              <w:rPr>
                <w:sz w:val="18"/>
                <w:szCs w:val="18"/>
              </w:rPr>
              <w:t>-289</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592442">
            <w:pPr>
              <w:widowControl w:val="0"/>
              <w:jc w:val="center"/>
              <w:rPr>
                <w:sz w:val="18"/>
                <w:szCs w:val="18"/>
              </w:rPr>
            </w:pPr>
            <w:r w:rsidRPr="00922ECE">
              <w:rPr>
                <w:sz w:val="18"/>
                <w:szCs w:val="18"/>
              </w:rPr>
              <w:t>67,9</w:t>
            </w:r>
          </w:p>
        </w:tc>
      </w:tr>
      <w:tr w:rsidR="00D51612" w:rsidRPr="00922ECE" w:rsidTr="00C15C03">
        <w:trPr>
          <w:trHeight w:val="269"/>
        </w:trPr>
        <w:tc>
          <w:tcPr>
            <w:tcW w:w="594"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592442">
            <w:pPr>
              <w:widowControl w:val="0"/>
              <w:jc w:val="center"/>
              <w:rPr>
                <w:sz w:val="18"/>
                <w:szCs w:val="18"/>
              </w:rPr>
            </w:pPr>
            <w:r w:rsidRPr="00922ECE">
              <w:rPr>
                <w:rFonts w:eastAsia="MS Mincho"/>
                <w:color w:val="000000"/>
                <w:sz w:val="18"/>
                <w:szCs w:val="18"/>
              </w:rPr>
              <w:t>2.3.</w:t>
            </w:r>
          </w:p>
        </w:tc>
        <w:tc>
          <w:tcPr>
            <w:tcW w:w="2129"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592442">
            <w:pPr>
              <w:widowControl w:val="0"/>
              <w:jc w:val="both"/>
              <w:rPr>
                <w:sz w:val="18"/>
                <w:szCs w:val="18"/>
              </w:rPr>
            </w:pPr>
            <w:r w:rsidRPr="00922ECE">
              <w:rPr>
                <w:rFonts w:eastAsia="MS Mincho"/>
                <w:color w:val="000000"/>
                <w:sz w:val="18"/>
                <w:szCs w:val="18"/>
              </w:rPr>
              <w:t>Овец</w:t>
            </w:r>
          </w:p>
        </w:tc>
        <w:tc>
          <w:tcPr>
            <w:tcW w:w="848"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592442">
            <w:pPr>
              <w:widowControl w:val="0"/>
              <w:jc w:val="center"/>
              <w:rPr>
                <w:sz w:val="18"/>
                <w:szCs w:val="18"/>
              </w:rPr>
            </w:pPr>
            <w:r w:rsidRPr="00922ECE">
              <w:rPr>
                <w:color w:val="000000"/>
                <w:sz w:val="18"/>
                <w:szCs w:val="18"/>
              </w:rPr>
              <w:t>гол.</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592442">
            <w:pPr>
              <w:widowControl w:val="0"/>
              <w:jc w:val="center"/>
              <w:rPr>
                <w:sz w:val="18"/>
                <w:szCs w:val="18"/>
              </w:rPr>
            </w:pPr>
            <w:r w:rsidRPr="00922ECE">
              <w:rPr>
                <w:color w:val="000000"/>
                <w:sz w:val="18"/>
                <w:szCs w:val="18"/>
              </w:rPr>
              <w:t>3978</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592442">
            <w:pPr>
              <w:widowControl w:val="0"/>
              <w:jc w:val="center"/>
              <w:rPr>
                <w:sz w:val="18"/>
                <w:szCs w:val="18"/>
              </w:rPr>
            </w:pPr>
            <w:r w:rsidRPr="00922ECE">
              <w:rPr>
                <w:color w:val="000000"/>
                <w:sz w:val="18"/>
                <w:szCs w:val="18"/>
              </w:rPr>
              <w:t>3545</w:t>
            </w:r>
          </w:p>
        </w:tc>
        <w:tc>
          <w:tcPr>
            <w:tcW w:w="964"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592442">
            <w:pPr>
              <w:widowControl w:val="0"/>
              <w:jc w:val="center"/>
              <w:rPr>
                <w:sz w:val="18"/>
                <w:szCs w:val="18"/>
              </w:rPr>
            </w:pPr>
            <w:r w:rsidRPr="00922ECE">
              <w:rPr>
                <w:color w:val="000000"/>
                <w:sz w:val="18"/>
                <w:szCs w:val="18"/>
              </w:rPr>
              <w:t>2139</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592442">
            <w:pPr>
              <w:widowControl w:val="0"/>
              <w:jc w:val="center"/>
              <w:rPr>
                <w:sz w:val="18"/>
                <w:szCs w:val="18"/>
              </w:rPr>
            </w:pPr>
            <w:r w:rsidRPr="00922ECE">
              <w:rPr>
                <w:sz w:val="18"/>
                <w:szCs w:val="18"/>
              </w:rPr>
              <w:t>2420</w:t>
            </w:r>
          </w:p>
        </w:tc>
        <w:tc>
          <w:tcPr>
            <w:tcW w:w="1022"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592442">
            <w:pPr>
              <w:widowControl w:val="0"/>
              <w:jc w:val="center"/>
              <w:rPr>
                <w:sz w:val="18"/>
                <w:szCs w:val="18"/>
              </w:rPr>
            </w:pPr>
            <w:r w:rsidRPr="00922ECE">
              <w:rPr>
                <w:sz w:val="18"/>
                <w:szCs w:val="18"/>
              </w:rPr>
              <w:t>-1558</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592442">
            <w:pPr>
              <w:widowControl w:val="0"/>
              <w:jc w:val="center"/>
              <w:rPr>
                <w:sz w:val="18"/>
                <w:szCs w:val="18"/>
              </w:rPr>
            </w:pPr>
            <w:r w:rsidRPr="00922ECE">
              <w:rPr>
                <w:sz w:val="18"/>
                <w:szCs w:val="18"/>
              </w:rPr>
              <w:t>60,8</w:t>
            </w:r>
          </w:p>
        </w:tc>
      </w:tr>
      <w:tr w:rsidR="00D51612" w:rsidRPr="00922ECE" w:rsidTr="00C15C03">
        <w:trPr>
          <w:trHeight w:val="315"/>
        </w:trPr>
        <w:tc>
          <w:tcPr>
            <w:tcW w:w="594"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592442">
            <w:pPr>
              <w:widowControl w:val="0"/>
              <w:jc w:val="center"/>
              <w:rPr>
                <w:sz w:val="18"/>
                <w:szCs w:val="18"/>
              </w:rPr>
            </w:pPr>
            <w:r w:rsidRPr="00922ECE">
              <w:rPr>
                <w:rFonts w:eastAsia="MS Mincho"/>
                <w:color w:val="000000"/>
                <w:sz w:val="18"/>
                <w:szCs w:val="18"/>
              </w:rPr>
              <w:t>3.</w:t>
            </w:r>
          </w:p>
        </w:tc>
        <w:tc>
          <w:tcPr>
            <w:tcW w:w="8790" w:type="dxa"/>
            <w:gridSpan w:val="8"/>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592442">
            <w:pPr>
              <w:widowControl w:val="0"/>
              <w:jc w:val="both"/>
              <w:rPr>
                <w:sz w:val="18"/>
                <w:szCs w:val="18"/>
              </w:rPr>
            </w:pPr>
            <w:r w:rsidRPr="00922ECE">
              <w:rPr>
                <w:rFonts w:eastAsia="MS Mincho"/>
                <w:bCs/>
                <w:color w:val="000000"/>
                <w:sz w:val="18"/>
                <w:szCs w:val="18"/>
              </w:rPr>
              <w:t>Численность скота и птицы в ЛПХ</w:t>
            </w:r>
            <w:r w:rsidRPr="00922ECE">
              <w:rPr>
                <w:color w:val="000000"/>
                <w:sz w:val="18"/>
                <w:szCs w:val="18"/>
              </w:rPr>
              <w:t>.</w:t>
            </w:r>
          </w:p>
        </w:tc>
      </w:tr>
      <w:tr w:rsidR="00D51612" w:rsidRPr="00922ECE" w:rsidTr="00C15C03">
        <w:trPr>
          <w:trHeight w:val="555"/>
        </w:trPr>
        <w:tc>
          <w:tcPr>
            <w:tcW w:w="594"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592442">
            <w:pPr>
              <w:widowControl w:val="0"/>
              <w:jc w:val="center"/>
              <w:rPr>
                <w:sz w:val="18"/>
                <w:szCs w:val="18"/>
              </w:rPr>
            </w:pPr>
            <w:r w:rsidRPr="00922ECE">
              <w:rPr>
                <w:rFonts w:eastAsia="MS Mincho"/>
                <w:color w:val="000000"/>
                <w:sz w:val="18"/>
                <w:szCs w:val="18"/>
              </w:rPr>
              <w:t>3.1.</w:t>
            </w:r>
          </w:p>
        </w:tc>
        <w:tc>
          <w:tcPr>
            <w:tcW w:w="2129"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592442">
            <w:pPr>
              <w:widowControl w:val="0"/>
              <w:jc w:val="both"/>
              <w:rPr>
                <w:sz w:val="18"/>
                <w:szCs w:val="18"/>
              </w:rPr>
            </w:pPr>
            <w:r w:rsidRPr="00922ECE">
              <w:rPr>
                <w:rFonts w:eastAsia="MS Mincho"/>
                <w:color w:val="000000"/>
                <w:sz w:val="18"/>
                <w:szCs w:val="18"/>
              </w:rPr>
              <w:t>Крупного рогатого скота</w:t>
            </w:r>
          </w:p>
        </w:tc>
        <w:tc>
          <w:tcPr>
            <w:tcW w:w="848"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592442">
            <w:pPr>
              <w:widowControl w:val="0"/>
              <w:jc w:val="center"/>
              <w:rPr>
                <w:sz w:val="18"/>
                <w:szCs w:val="18"/>
              </w:rPr>
            </w:pPr>
            <w:r w:rsidRPr="00922ECE">
              <w:rPr>
                <w:color w:val="000000"/>
                <w:sz w:val="18"/>
                <w:szCs w:val="18"/>
              </w:rPr>
              <w:t>гол.</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592442">
            <w:pPr>
              <w:widowControl w:val="0"/>
              <w:jc w:val="center"/>
              <w:rPr>
                <w:sz w:val="18"/>
                <w:szCs w:val="18"/>
              </w:rPr>
            </w:pPr>
            <w:r w:rsidRPr="00922ECE">
              <w:rPr>
                <w:color w:val="000000"/>
                <w:sz w:val="18"/>
                <w:szCs w:val="18"/>
              </w:rPr>
              <w:t>5054</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592442">
            <w:pPr>
              <w:widowControl w:val="0"/>
              <w:jc w:val="center"/>
              <w:rPr>
                <w:sz w:val="18"/>
                <w:szCs w:val="18"/>
              </w:rPr>
            </w:pPr>
            <w:r w:rsidRPr="00922ECE">
              <w:rPr>
                <w:color w:val="000000"/>
                <w:sz w:val="18"/>
                <w:szCs w:val="18"/>
              </w:rPr>
              <w:t>4940</w:t>
            </w:r>
          </w:p>
        </w:tc>
        <w:tc>
          <w:tcPr>
            <w:tcW w:w="964"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592442">
            <w:pPr>
              <w:widowControl w:val="0"/>
              <w:jc w:val="center"/>
              <w:rPr>
                <w:sz w:val="18"/>
                <w:szCs w:val="18"/>
              </w:rPr>
            </w:pPr>
            <w:r w:rsidRPr="00922ECE">
              <w:rPr>
                <w:color w:val="000000"/>
                <w:sz w:val="18"/>
                <w:szCs w:val="18"/>
              </w:rPr>
              <w:t>5389</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592442">
            <w:pPr>
              <w:widowControl w:val="0"/>
              <w:jc w:val="center"/>
              <w:rPr>
                <w:sz w:val="18"/>
                <w:szCs w:val="18"/>
              </w:rPr>
            </w:pPr>
            <w:r w:rsidRPr="00922ECE">
              <w:rPr>
                <w:sz w:val="18"/>
                <w:szCs w:val="18"/>
              </w:rPr>
              <w:t>5220</w:t>
            </w:r>
          </w:p>
        </w:tc>
        <w:tc>
          <w:tcPr>
            <w:tcW w:w="1022"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592442">
            <w:pPr>
              <w:widowControl w:val="0"/>
              <w:jc w:val="center"/>
              <w:rPr>
                <w:sz w:val="18"/>
                <w:szCs w:val="18"/>
              </w:rPr>
            </w:pPr>
            <w:r w:rsidRPr="00922ECE">
              <w:rPr>
                <w:sz w:val="18"/>
                <w:szCs w:val="18"/>
              </w:rPr>
              <w:t>+166</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592442">
            <w:pPr>
              <w:widowControl w:val="0"/>
              <w:jc w:val="center"/>
              <w:rPr>
                <w:sz w:val="18"/>
                <w:szCs w:val="18"/>
              </w:rPr>
            </w:pPr>
            <w:r w:rsidRPr="00922ECE">
              <w:rPr>
                <w:sz w:val="18"/>
                <w:szCs w:val="18"/>
              </w:rPr>
              <w:t>103,3</w:t>
            </w:r>
          </w:p>
        </w:tc>
      </w:tr>
      <w:tr w:rsidR="00D51612" w:rsidRPr="00922ECE" w:rsidTr="00C15C03">
        <w:trPr>
          <w:trHeight w:val="346"/>
        </w:trPr>
        <w:tc>
          <w:tcPr>
            <w:tcW w:w="594"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592442">
            <w:pPr>
              <w:widowControl w:val="0"/>
              <w:jc w:val="center"/>
              <w:rPr>
                <w:sz w:val="18"/>
                <w:szCs w:val="18"/>
              </w:rPr>
            </w:pPr>
            <w:r w:rsidRPr="00922ECE">
              <w:rPr>
                <w:rFonts w:eastAsia="MS Mincho"/>
                <w:color w:val="000000"/>
                <w:sz w:val="18"/>
                <w:szCs w:val="18"/>
              </w:rPr>
              <w:t>3.2.</w:t>
            </w:r>
          </w:p>
        </w:tc>
        <w:tc>
          <w:tcPr>
            <w:tcW w:w="2129"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592442">
            <w:pPr>
              <w:widowControl w:val="0"/>
              <w:jc w:val="both"/>
              <w:rPr>
                <w:sz w:val="18"/>
                <w:szCs w:val="18"/>
              </w:rPr>
            </w:pPr>
            <w:r w:rsidRPr="00922ECE">
              <w:rPr>
                <w:rFonts w:eastAsia="MS Mincho"/>
                <w:color w:val="000000"/>
                <w:sz w:val="18"/>
                <w:szCs w:val="18"/>
              </w:rPr>
              <w:t>в том числе коров</w:t>
            </w:r>
          </w:p>
        </w:tc>
        <w:tc>
          <w:tcPr>
            <w:tcW w:w="848"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592442">
            <w:pPr>
              <w:widowControl w:val="0"/>
              <w:jc w:val="center"/>
              <w:rPr>
                <w:sz w:val="18"/>
                <w:szCs w:val="18"/>
              </w:rPr>
            </w:pPr>
            <w:r w:rsidRPr="00922ECE">
              <w:rPr>
                <w:color w:val="000000"/>
                <w:sz w:val="18"/>
                <w:szCs w:val="18"/>
              </w:rPr>
              <w:t>гол.</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592442">
            <w:pPr>
              <w:widowControl w:val="0"/>
              <w:jc w:val="center"/>
              <w:rPr>
                <w:sz w:val="18"/>
                <w:szCs w:val="18"/>
              </w:rPr>
            </w:pPr>
            <w:r w:rsidRPr="00922ECE">
              <w:rPr>
                <w:color w:val="000000"/>
                <w:sz w:val="18"/>
                <w:szCs w:val="18"/>
              </w:rPr>
              <w:t>3257</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592442">
            <w:pPr>
              <w:widowControl w:val="0"/>
              <w:jc w:val="center"/>
              <w:rPr>
                <w:sz w:val="18"/>
                <w:szCs w:val="18"/>
              </w:rPr>
            </w:pPr>
            <w:r w:rsidRPr="00922ECE">
              <w:rPr>
                <w:color w:val="000000"/>
                <w:sz w:val="18"/>
                <w:szCs w:val="18"/>
              </w:rPr>
              <w:t>3205</w:t>
            </w:r>
          </w:p>
        </w:tc>
        <w:tc>
          <w:tcPr>
            <w:tcW w:w="964"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592442">
            <w:pPr>
              <w:widowControl w:val="0"/>
              <w:jc w:val="center"/>
              <w:rPr>
                <w:sz w:val="18"/>
                <w:szCs w:val="18"/>
              </w:rPr>
            </w:pPr>
            <w:r w:rsidRPr="00922ECE">
              <w:rPr>
                <w:color w:val="000000"/>
                <w:sz w:val="18"/>
                <w:szCs w:val="18"/>
              </w:rPr>
              <w:t>2843</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592442">
            <w:pPr>
              <w:widowControl w:val="0"/>
              <w:jc w:val="center"/>
              <w:rPr>
                <w:sz w:val="18"/>
                <w:szCs w:val="18"/>
              </w:rPr>
            </w:pPr>
            <w:r w:rsidRPr="00922ECE">
              <w:rPr>
                <w:sz w:val="18"/>
                <w:szCs w:val="18"/>
              </w:rPr>
              <w:t>2785</w:t>
            </w:r>
          </w:p>
        </w:tc>
        <w:tc>
          <w:tcPr>
            <w:tcW w:w="1022"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592442">
            <w:pPr>
              <w:widowControl w:val="0"/>
              <w:jc w:val="center"/>
              <w:rPr>
                <w:sz w:val="18"/>
                <w:szCs w:val="18"/>
              </w:rPr>
            </w:pPr>
            <w:r w:rsidRPr="00922ECE">
              <w:rPr>
                <w:sz w:val="18"/>
                <w:szCs w:val="18"/>
              </w:rPr>
              <w:t>-472</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592442">
            <w:pPr>
              <w:widowControl w:val="0"/>
              <w:jc w:val="center"/>
              <w:rPr>
                <w:sz w:val="18"/>
                <w:szCs w:val="18"/>
              </w:rPr>
            </w:pPr>
            <w:r w:rsidRPr="00922ECE">
              <w:rPr>
                <w:sz w:val="18"/>
                <w:szCs w:val="18"/>
              </w:rPr>
              <w:t>85,5</w:t>
            </w:r>
          </w:p>
        </w:tc>
      </w:tr>
      <w:tr w:rsidR="00D51612" w:rsidRPr="00922ECE" w:rsidTr="00C15C03">
        <w:trPr>
          <w:trHeight w:val="343"/>
        </w:trPr>
        <w:tc>
          <w:tcPr>
            <w:tcW w:w="594"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592442">
            <w:pPr>
              <w:widowControl w:val="0"/>
              <w:jc w:val="center"/>
              <w:rPr>
                <w:sz w:val="18"/>
                <w:szCs w:val="18"/>
              </w:rPr>
            </w:pPr>
            <w:r w:rsidRPr="00922ECE">
              <w:rPr>
                <w:color w:val="000000"/>
                <w:sz w:val="18"/>
                <w:szCs w:val="18"/>
              </w:rPr>
              <w:t>3.3.</w:t>
            </w:r>
          </w:p>
        </w:tc>
        <w:tc>
          <w:tcPr>
            <w:tcW w:w="2129"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592442">
            <w:pPr>
              <w:widowControl w:val="0"/>
              <w:jc w:val="both"/>
              <w:rPr>
                <w:sz w:val="18"/>
                <w:szCs w:val="18"/>
              </w:rPr>
            </w:pPr>
            <w:r w:rsidRPr="00922ECE">
              <w:rPr>
                <w:rFonts w:eastAsia="MS Mincho"/>
                <w:color w:val="000000"/>
                <w:sz w:val="18"/>
                <w:szCs w:val="18"/>
              </w:rPr>
              <w:t>Овец</w:t>
            </w:r>
          </w:p>
        </w:tc>
        <w:tc>
          <w:tcPr>
            <w:tcW w:w="848"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592442">
            <w:pPr>
              <w:widowControl w:val="0"/>
              <w:jc w:val="center"/>
              <w:rPr>
                <w:sz w:val="18"/>
                <w:szCs w:val="18"/>
              </w:rPr>
            </w:pPr>
            <w:r w:rsidRPr="00922ECE">
              <w:rPr>
                <w:color w:val="000000"/>
                <w:sz w:val="18"/>
                <w:szCs w:val="18"/>
              </w:rPr>
              <w:t>гол.</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592442">
            <w:pPr>
              <w:widowControl w:val="0"/>
              <w:jc w:val="center"/>
              <w:rPr>
                <w:sz w:val="18"/>
                <w:szCs w:val="18"/>
              </w:rPr>
            </w:pPr>
            <w:r w:rsidRPr="00922ECE">
              <w:rPr>
                <w:color w:val="000000"/>
                <w:sz w:val="18"/>
                <w:szCs w:val="18"/>
              </w:rPr>
              <w:t>28263</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592442">
            <w:pPr>
              <w:widowControl w:val="0"/>
              <w:jc w:val="center"/>
              <w:rPr>
                <w:sz w:val="18"/>
                <w:szCs w:val="18"/>
              </w:rPr>
            </w:pPr>
            <w:r w:rsidRPr="00922ECE">
              <w:rPr>
                <w:color w:val="000000"/>
                <w:sz w:val="18"/>
                <w:szCs w:val="18"/>
              </w:rPr>
              <w:t>31270</w:t>
            </w:r>
          </w:p>
        </w:tc>
        <w:tc>
          <w:tcPr>
            <w:tcW w:w="964"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592442">
            <w:pPr>
              <w:widowControl w:val="0"/>
              <w:jc w:val="center"/>
              <w:rPr>
                <w:sz w:val="18"/>
                <w:szCs w:val="18"/>
              </w:rPr>
            </w:pPr>
            <w:r w:rsidRPr="00922ECE">
              <w:rPr>
                <w:color w:val="000000"/>
                <w:sz w:val="18"/>
                <w:szCs w:val="18"/>
              </w:rPr>
              <w:t>29586</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592442">
            <w:pPr>
              <w:widowControl w:val="0"/>
              <w:jc w:val="center"/>
              <w:rPr>
                <w:sz w:val="18"/>
                <w:szCs w:val="18"/>
              </w:rPr>
            </w:pPr>
            <w:r w:rsidRPr="00922ECE">
              <w:rPr>
                <w:sz w:val="18"/>
                <w:szCs w:val="18"/>
              </w:rPr>
              <w:t>25239</w:t>
            </w:r>
          </w:p>
        </w:tc>
        <w:tc>
          <w:tcPr>
            <w:tcW w:w="1022"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592442">
            <w:pPr>
              <w:widowControl w:val="0"/>
              <w:jc w:val="center"/>
              <w:rPr>
                <w:sz w:val="18"/>
                <w:szCs w:val="18"/>
              </w:rPr>
            </w:pPr>
            <w:r w:rsidRPr="00922ECE">
              <w:rPr>
                <w:sz w:val="18"/>
                <w:szCs w:val="18"/>
              </w:rPr>
              <w:t>-3024</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592442">
            <w:pPr>
              <w:widowControl w:val="0"/>
              <w:jc w:val="center"/>
              <w:rPr>
                <w:sz w:val="18"/>
                <w:szCs w:val="18"/>
              </w:rPr>
            </w:pPr>
            <w:r w:rsidRPr="00922ECE">
              <w:rPr>
                <w:sz w:val="18"/>
                <w:szCs w:val="18"/>
              </w:rPr>
              <w:t>89,3</w:t>
            </w:r>
          </w:p>
        </w:tc>
      </w:tr>
      <w:tr w:rsidR="00D51612" w:rsidRPr="00922ECE" w:rsidTr="00C15C03">
        <w:trPr>
          <w:trHeight w:val="390"/>
        </w:trPr>
        <w:tc>
          <w:tcPr>
            <w:tcW w:w="594"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592442">
            <w:pPr>
              <w:widowControl w:val="0"/>
              <w:jc w:val="center"/>
              <w:rPr>
                <w:sz w:val="18"/>
                <w:szCs w:val="18"/>
              </w:rPr>
            </w:pPr>
            <w:r w:rsidRPr="00922ECE">
              <w:rPr>
                <w:rFonts w:eastAsia="MS Mincho"/>
                <w:color w:val="000000"/>
                <w:sz w:val="18"/>
                <w:szCs w:val="18"/>
              </w:rPr>
              <w:t>3.4.</w:t>
            </w:r>
          </w:p>
        </w:tc>
        <w:tc>
          <w:tcPr>
            <w:tcW w:w="2129"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592442">
            <w:pPr>
              <w:widowControl w:val="0"/>
              <w:jc w:val="both"/>
              <w:rPr>
                <w:sz w:val="18"/>
                <w:szCs w:val="18"/>
              </w:rPr>
            </w:pPr>
            <w:r w:rsidRPr="00922ECE">
              <w:rPr>
                <w:rFonts w:eastAsia="MS Mincho"/>
                <w:color w:val="000000"/>
                <w:sz w:val="18"/>
                <w:szCs w:val="18"/>
              </w:rPr>
              <w:t>Свиней</w:t>
            </w:r>
          </w:p>
        </w:tc>
        <w:tc>
          <w:tcPr>
            <w:tcW w:w="848"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592442">
            <w:pPr>
              <w:widowControl w:val="0"/>
              <w:jc w:val="center"/>
              <w:rPr>
                <w:sz w:val="18"/>
                <w:szCs w:val="18"/>
              </w:rPr>
            </w:pPr>
            <w:r w:rsidRPr="00922ECE">
              <w:rPr>
                <w:color w:val="000000"/>
                <w:sz w:val="18"/>
                <w:szCs w:val="18"/>
              </w:rPr>
              <w:t>гол.</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592442">
            <w:pPr>
              <w:widowControl w:val="0"/>
              <w:jc w:val="center"/>
              <w:rPr>
                <w:sz w:val="18"/>
                <w:szCs w:val="18"/>
              </w:rPr>
            </w:pPr>
            <w:r w:rsidRPr="00922ECE">
              <w:rPr>
                <w:color w:val="000000"/>
                <w:sz w:val="18"/>
                <w:szCs w:val="18"/>
              </w:rPr>
              <w:t>3664</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592442">
            <w:pPr>
              <w:widowControl w:val="0"/>
              <w:jc w:val="center"/>
              <w:rPr>
                <w:sz w:val="18"/>
                <w:szCs w:val="18"/>
              </w:rPr>
            </w:pPr>
            <w:r w:rsidRPr="00922ECE">
              <w:rPr>
                <w:color w:val="000000"/>
                <w:sz w:val="18"/>
                <w:szCs w:val="18"/>
              </w:rPr>
              <w:t>3795</w:t>
            </w:r>
          </w:p>
        </w:tc>
        <w:tc>
          <w:tcPr>
            <w:tcW w:w="964"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592442">
            <w:pPr>
              <w:widowControl w:val="0"/>
              <w:jc w:val="center"/>
              <w:rPr>
                <w:sz w:val="18"/>
                <w:szCs w:val="18"/>
              </w:rPr>
            </w:pPr>
            <w:r w:rsidRPr="00922ECE">
              <w:rPr>
                <w:color w:val="000000"/>
                <w:sz w:val="18"/>
                <w:szCs w:val="18"/>
              </w:rPr>
              <w:t>3795</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592442">
            <w:pPr>
              <w:widowControl w:val="0"/>
              <w:jc w:val="center"/>
              <w:rPr>
                <w:sz w:val="18"/>
                <w:szCs w:val="18"/>
              </w:rPr>
            </w:pPr>
            <w:r w:rsidRPr="00922ECE">
              <w:rPr>
                <w:sz w:val="18"/>
                <w:szCs w:val="18"/>
              </w:rPr>
              <w:t>2571</w:t>
            </w:r>
          </w:p>
        </w:tc>
        <w:tc>
          <w:tcPr>
            <w:tcW w:w="1022"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592442">
            <w:pPr>
              <w:widowControl w:val="0"/>
              <w:jc w:val="center"/>
              <w:rPr>
                <w:sz w:val="18"/>
                <w:szCs w:val="18"/>
              </w:rPr>
            </w:pPr>
            <w:r w:rsidRPr="00922ECE">
              <w:rPr>
                <w:sz w:val="18"/>
                <w:szCs w:val="18"/>
              </w:rPr>
              <w:t>-1093</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592442">
            <w:pPr>
              <w:widowControl w:val="0"/>
              <w:jc w:val="center"/>
              <w:rPr>
                <w:sz w:val="18"/>
                <w:szCs w:val="18"/>
              </w:rPr>
            </w:pPr>
            <w:r w:rsidRPr="00922ECE">
              <w:rPr>
                <w:sz w:val="18"/>
                <w:szCs w:val="18"/>
              </w:rPr>
              <w:t>70,2</w:t>
            </w:r>
          </w:p>
        </w:tc>
      </w:tr>
      <w:tr w:rsidR="00D51612" w:rsidRPr="00922ECE" w:rsidTr="00C15C03">
        <w:trPr>
          <w:trHeight w:val="390"/>
        </w:trPr>
        <w:tc>
          <w:tcPr>
            <w:tcW w:w="594"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592442">
            <w:pPr>
              <w:widowControl w:val="0"/>
              <w:jc w:val="center"/>
              <w:rPr>
                <w:sz w:val="18"/>
                <w:szCs w:val="18"/>
              </w:rPr>
            </w:pPr>
            <w:r w:rsidRPr="00922ECE">
              <w:rPr>
                <w:color w:val="000000"/>
                <w:sz w:val="18"/>
                <w:szCs w:val="18"/>
              </w:rPr>
              <w:t>3.5.</w:t>
            </w:r>
          </w:p>
        </w:tc>
        <w:tc>
          <w:tcPr>
            <w:tcW w:w="2129"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592442">
            <w:pPr>
              <w:widowControl w:val="0"/>
              <w:rPr>
                <w:sz w:val="18"/>
                <w:szCs w:val="18"/>
              </w:rPr>
            </w:pPr>
            <w:r w:rsidRPr="00922ECE">
              <w:rPr>
                <w:rFonts w:eastAsia="MS Mincho"/>
                <w:color w:val="000000"/>
                <w:sz w:val="18"/>
                <w:szCs w:val="18"/>
              </w:rPr>
              <w:t>Птицы</w:t>
            </w:r>
          </w:p>
        </w:tc>
        <w:tc>
          <w:tcPr>
            <w:tcW w:w="848"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592442">
            <w:pPr>
              <w:widowControl w:val="0"/>
              <w:jc w:val="center"/>
              <w:rPr>
                <w:color w:val="000000"/>
                <w:sz w:val="18"/>
                <w:szCs w:val="18"/>
              </w:rPr>
            </w:pPr>
            <w:r w:rsidRPr="00922ECE">
              <w:rPr>
                <w:color w:val="000000"/>
                <w:sz w:val="18"/>
                <w:szCs w:val="18"/>
              </w:rPr>
              <w:t>тыс.</w:t>
            </w:r>
          </w:p>
          <w:p w:rsidR="00D51612" w:rsidRPr="00922ECE" w:rsidRDefault="00D51612" w:rsidP="00592442">
            <w:pPr>
              <w:widowControl w:val="0"/>
              <w:jc w:val="center"/>
              <w:rPr>
                <w:sz w:val="18"/>
                <w:szCs w:val="18"/>
              </w:rPr>
            </w:pPr>
            <w:r w:rsidRPr="00922ECE">
              <w:rPr>
                <w:color w:val="000000"/>
                <w:sz w:val="18"/>
                <w:szCs w:val="18"/>
              </w:rPr>
              <w:t>гол.</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592442">
            <w:pPr>
              <w:widowControl w:val="0"/>
              <w:jc w:val="center"/>
              <w:rPr>
                <w:sz w:val="18"/>
                <w:szCs w:val="18"/>
              </w:rPr>
            </w:pPr>
            <w:r w:rsidRPr="00922ECE">
              <w:rPr>
                <w:color w:val="000000"/>
                <w:sz w:val="18"/>
                <w:szCs w:val="18"/>
              </w:rPr>
              <w:t>69,47</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592442">
            <w:pPr>
              <w:widowControl w:val="0"/>
              <w:jc w:val="center"/>
              <w:rPr>
                <w:sz w:val="18"/>
                <w:szCs w:val="18"/>
              </w:rPr>
            </w:pPr>
            <w:r w:rsidRPr="00922ECE">
              <w:rPr>
                <w:color w:val="000000"/>
                <w:sz w:val="18"/>
                <w:szCs w:val="18"/>
              </w:rPr>
              <w:t>74,07</w:t>
            </w:r>
          </w:p>
        </w:tc>
        <w:tc>
          <w:tcPr>
            <w:tcW w:w="964"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592442">
            <w:pPr>
              <w:widowControl w:val="0"/>
              <w:jc w:val="center"/>
              <w:rPr>
                <w:sz w:val="18"/>
                <w:szCs w:val="18"/>
              </w:rPr>
            </w:pPr>
            <w:r w:rsidRPr="00922ECE">
              <w:rPr>
                <w:color w:val="000000"/>
                <w:sz w:val="18"/>
                <w:szCs w:val="18"/>
              </w:rPr>
              <w:t>74,1</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592442">
            <w:pPr>
              <w:widowControl w:val="0"/>
              <w:jc w:val="center"/>
              <w:rPr>
                <w:sz w:val="18"/>
                <w:szCs w:val="18"/>
              </w:rPr>
            </w:pPr>
            <w:r w:rsidRPr="00922ECE">
              <w:rPr>
                <w:sz w:val="18"/>
                <w:szCs w:val="18"/>
              </w:rPr>
              <w:t>72,3</w:t>
            </w:r>
          </w:p>
        </w:tc>
        <w:tc>
          <w:tcPr>
            <w:tcW w:w="1022"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592442">
            <w:pPr>
              <w:widowControl w:val="0"/>
              <w:jc w:val="center"/>
              <w:rPr>
                <w:sz w:val="18"/>
                <w:szCs w:val="18"/>
              </w:rPr>
            </w:pPr>
            <w:r w:rsidRPr="00922ECE">
              <w:rPr>
                <w:sz w:val="18"/>
                <w:szCs w:val="18"/>
              </w:rPr>
              <w:t>+2,83</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rsidR="00D51612" w:rsidRPr="00922ECE" w:rsidRDefault="00D51612" w:rsidP="00592442">
            <w:pPr>
              <w:widowControl w:val="0"/>
              <w:jc w:val="center"/>
              <w:rPr>
                <w:sz w:val="18"/>
                <w:szCs w:val="18"/>
              </w:rPr>
            </w:pPr>
            <w:r w:rsidRPr="00922ECE">
              <w:rPr>
                <w:sz w:val="18"/>
                <w:szCs w:val="18"/>
              </w:rPr>
              <w:t>104,1</w:t>
            </w:r>
          </w:p>
        </w:tc>
      </w:tr>
    </w:tbl>
    <w:p w:rsidR="00D51612" w:rsidRPr="009263AF" w:rsidRDefault="00D51612" w:rsidP="00592442">
      <w:pPr>
        <w:ind w:firstLine="709"/>
        <w:jc w:val="both"/>
        <w:rPr>
          <w:sz w:val="24"/>
          <w:szCs w:val="28"/>
          <w:shd w:val="clear" w:color="auto" w:fill="FFFFFF"/>
        </w:rPr>
      </w:pPr>
      <w:r w:rsidRPr="009263AF">
        <w:rPr>
          <w:sz w:val="24"/>
          <w:szCs w:val="28"/>
          <w:shd w:val="clear" w:color="auto" w:fill="FFFFFF"/>
        </w:rPr>
        <w:t xml:space="preserve">Сумма инвестиций по всем предприятиям АПК и глав КФХ </w:t>
      </w:r>
      <w:r w:rsidRPr="009263AF">
        <w:rPr>
          <w:color w:val="000000"/>
          <w:sz w:val="24"/>
          <w:szCs w:val="28"/>
        </w:rPr>
        <w:t xml:space="preserve">Туркменского </w:t>
      </w:r>
      <w:r w:rsidRPr="009263AF">
        <w:rPr>
          <w:sz w:val="24"/>
          <w:szCs w:val="28"/>
          <w:shd w:val="clear" w:color="auto" w:fill="FFFFFF"/>
        </w:rPr>
        <w:t>округа в 2024 году составила 481 млн. рублей, из которых 326,7 млн. рублей потрачено на приобретение новой техники и оборудования, приобретено земельных участков на сумму 142,6 млн. рублей, приобретение сельскохозяйственных животных - 2,1 млн. рублей, прочие вложения на сумму 9,6 млн. рублей (сады 7,7 млн. рублей, строительство зданий и сооружений 1,9 млн. рублей).</w:t>
      </w:r>
    </w:p>
    <w:p w:rsidR="00D51612" w:rsidRPr="009263AF" w:rsidRDefault="00D51612" w:rsidP="00592442">
      <w:pPr>
        <w:pStyle w:val="1f1"/>
        <w:spacing w:before="0" w:after="0"/>
        <w:ind w:firstLine="709"/>
        <w:jc w:val="both"/>
        <w:rPr>
          <w:szCs w:val="28"/>
          <w:lang w:eastAsia="ru-RU"/>
        </w:rPr>
      </w:pPr>
      <w:r w:rsidRPr="009263AF">
        <w:rPr>
          <w:szCs w:val="28"/>
          <w:shd w:val="clear" w:color="auto" w:fill="FFFFFF"/>
        </w:rPr>
        <w:t xml:space="preserve">В целях наращивания объемов продукции животноводства (молока, мяса) реализуются мероприятия по вовлечению граждан, ведущих личное подсобное хозяйство, глав крестьянских (фермерских) хозяйств для участия в государственной поддержке. За 2024 год 29 сельхозтоваропроизводителей получили государственную поддержку в виде субсидий и грантов на сумму 63,4 млн. рублей. В том числе: </w:t>
      </w:r>
      <w:r w:rsidRPr="009263AF">
        <w:rPr>
          <w:szCs w:val="28"/>
        </w:rPr>
        <w:t>в области растениеводства 33,4 млн. рублей; в области животноводства 6,3 млн. рублей; возмещение части стоимости страхования посевов 16,03 млн. рублей;</w:t>
      </w:r>
      <w:r w:rsidRPr="009263AF">
        <w:rPr>
          <w:szCs w:val="28"/>
          <w:shd w:val="clear" w:color="auto" w:fill="FFFFFF"/>
        </w:rPr>
        <w:t xml:space="preserve"> на закладку сада суперинтенсивного типа 7,7 млн. рублей (14 ЛПХ получили грант на закладку саду суперинтесивного типа, площадь закладки садов</w:t>
      </w:r>
      <w:bookmarkStart w:id="13" w:name="_GoBack_Копия_1"/>
      <w:bookmarkEnd w:id="13"/>
      <w:r w:rsidRPr="009263AF">
        <w:rPr>
          <w:szCs w:val="28"/>
          <w:shd w:val="clear" w:color="auto" w:fill="FFFFFF"/>
        </w:rPr>
        <w:t xml:space="preserve"> 1,4 га).</w:t>
      </w:r>
    </w:p>
    <w:p w:rsidR="00D51612" w:rsidRPr="009263AF" w:rsidRDefault="00D51612" w:rsidP="00592442">
      <w:pPr>
        <w:ind w:firstLine="709"/>
        <w:jc w:val="both"/>
        <w:rPr>
          <w:rFonts w:eastAsia="Times New Roman"/>
          <w:sz w:val="24"/>
          <w:szCs w:val="28"/>
          <w:lang w:eastAsia="ru-RU"/>
        </w:rPr>
      </w:pPr>
      <w:r w:rsidRPr="009263AF">
        <w:rPr>
          <w:sz w:val="24"/>
          <w:szCs w:val="28"/>
          <w:lang w:eastAsia="ru-RU"/>
        </w:rPr>
        <w:t xml:space="preserve">Хозяйствами </w:t>
      </w:r>
      <w:r w:rsidRPr="009263AF">
        <w:rPr>
          <w:color w:val="000000"/>
          <w:sz w:val="24"/>
          <w:szCs w:val="28"/>
          <w:lang w:eastAsia="ru-RU"/>
        </w:rPr>
        <w:t xml:space="preserve">Туркменского </w:t>
      </w:r>
      <w:r w:rsidRPr="009263AF">
        <w:rPr>
          <w:sz w:val="24"/>
          <w:szCs w:val="28"/>
          <w:lang w:eastAsia="ru-RU"/>
        </w:rPr>
        <w:t>округа и главами КФХ проводится селекционно-племенная работа, ведется планомерная работа по улучшению качества шерсти, увеличению живой массы животных.</w:t>
      </w:r>
    </w:p>
    <w:p w:rsidR="00D51612" w:rsidRPr="009263AF" w:rsidRDefault="00D51612" w:rsidP="00592442">
      <w:pPr>
        <w:ind w:firstLine="709"/>
        <w:jc w:val="both"/>
        <w:rPr>
          <w:sz w:val="24"/>
          <w:szCs w:val="28"/>
        </w:rPr>
      </w:pPr>
      <w:r w:rsidRPr="009263AF">
        <w:rPr>
          <w:rFonts w:eastAsia="Times New Roman"/>
          <w:sz w:val="24"/>
          <w:szCs w:val="28"/>
          <w:lang w:eastAsia="ru-RU"/>
        </w:rPr>
        <w:t>В настоящее время имеются объективные преимущества для развития овощеводства и виноградарства, которые являются инвестиционно – привлекательными отраслями.</w:t>
      </w:r>
    </w:p>
    <w:p w:rsidR="00D51612" w:rsidRPr="009263AF" w:rsidRDefault="00D51612" w:rsidP="00592442">
      <w:pPr>
        <w:ind w:firstLine="709"/>
        <w:jc w:val="both"/>
        <w:rPr>
          <w:sz w:val="24"/>
          <w:szCs w:val="28"/>
        </w:rPr>
      </w:pPr>
      <w:r w:rsidRPr="009263AF">
        <w:rPr>
          <w:sz w:val="24"/>
          <w:szCs w:val="28"/>
        </w:rPr>
        <w:t>Продолжает наращивать свой потенциал малый бизнес. Объем</w:t>
      </w:r>
      <w:r w:rsidRPr="009263AF">
        <w:rPr>
          <w:color w:val="000000"/>
          <w:sz w:val="24"/>
          <w:szCs w:val="28"/>
        </w:rPr>
        <w:t xml:space="preserve"> производимой продукции фермерскими хозяйствами составил более</w:t>
      </w:r>
      <w:r w:rsidRPr="009263AF">
        <w:rPr>
          <w:color w:val="000000"/>
          <w:sz w:val="24"/>
          <w:szCs w:val="28"/>
        </w:rPr>
        <w:br/>
        <w:t xml:space="preserve">2,9 млрд. рублей в год, стал возможен за счет внедрения ресурсосберегающих технологий в земледелии, мерам государственной поддержки, способствующим созданию новых рабочих мест, занятости сельского населения. </w:t>
      </w:r>
    </w:p>
    <w:p w:rsidR="00D51612" w:rsidRPr="009263AF" w:rsidRDefault="00D51612" w:rsidP="00592442">
      <w:pPr>
        <w:ind w:firstLine="709"/>
        <w:jc w:val="both"/>
        <w:rPr>
          <w:sz w:val="24"/>
          <w:szCs w:val="28"/>
          <w:lang w:eastAsia="ru-RU"/>
        </w:rPr>
      </w:pPr>
      <w:r w:rsidRPr="009263AF">
        <w:rPr>
          <w:sz w:val="24"/>
          <w:szCs w:val="28"/>
          <w:lang w:eastAsia="ru-RU"/>
        </w:rPr>
        <w:lastRenderedPageBreak/>
        <w:t xml:space="preserve">Промышленность. </w:t>
      </w:r>
    </w:p>
    <w:p w:rsidR="00D51612" w:rsidRPr="009263AF" w:rsidRDefault="00D51612" w:rsidP="00592442">
      <w:pPr>
        <w:ind w:firstLine="709"/>
        <w:jc w:val="both"/>
        <w:rPr>
          <w:sz w:val="24"/>
          <w:szCs w:val="28"/>
          <w:lang w:eastAsia="ru-RU"/>
        </w:rPr>
      </w:pPr>
      <w:r w:rsidRPr="009263AF">
        <w:rPr>
          <w:sz w:val="24"/>
          <w:szCs w:val="28"/>
          <w:lang w:eastAsia="ru-RU"/>
        </w:rPr>
        <w:t>На территории Туркменского округа крупных промышленных предприятий нет, промышленное производство представлено средними и малыми перерабатывающими предприятиями и предприятиями газо-, водо- электро- и теплоснабжения.</w:t>
      </w:r>
    </w:p>
    <w:p w:rsidR="00D51612" w:rsidRPr="009263AF" w:rsidRDefault="00D51612" w:rsidP="00592442">
      <w:pPr>
        <w:ind w:firstLine="709"/>
        <w:jc w:val="both"/>
        <w:rPr>
          <w:sz w:val="24"/>
          <w:szCs w:val="28"/>
        </w:rPr>
      </w:pPr>
      <w:r w:rsidRPr="009263AF">
        <w:rPr>
          <w:sz w:val="24"/>
          <w:szCs w:val="28"/>
          <w:lang w:eastAsia="ru-RU"/>
        </w:rPr>
        <w:t xml:space="preserve">Объем отгруженных товаров собственного производства, выполненных работ и услуг собственными силами крупных и средних предприятий с 2021 по 2024 годы составил 590,8 млн. рублей. В структуре промышленности </w:t>
      </w:r>
      <w:r w:rsidRPr="009263AF">
        <w:rPr>
          <w:color w:val="000000"/>
          <w:sz w:val="24"/>
          <w:szCs w:val="28"/>
          <w:lang w:eastAsia="ru-RU"/>
        </w:rPr>
        <w:t xml:space="preserve">Туркменского </w:t>
      </w:r>
      <w:r w:rsidRPr="009263AF">
        <w:rPr>
          <w:sz w:val="24"/>
          <w:szCs w:val="28"/>
          <w:lang w:eastAsia="ru-RU"/>
        </w:rPr>
        <w:t xml:space="preserve">округа более 90 процентов приходится на предприятия по производству и распределению электроэнергии, газа и воды. Обрабатывающие производства занимают около 8 процентов. </w:t>
      </w:r>
      <w:r w:rsidRPr="009263AF">
        <w:rPr>
          <w:sz w:val="24"/>
          <w:szCs w:val="28"/>
        </w:rPr>
        <w:t>Динамика о</w:t>
      </w:r>
      <w:r w:rsidRPr="009263AF">
        <w:rPr>
          <w:color w:val="000000"/>
          <w:sz w:val="24"/>
          <w:szCs w:val="28"/>
        </w:rPr>
        <w:t xml:space="preserve">сновных показателей, характеризующая развитие обрабатывающей промышленности </w:t>
      </w:r>
      <w:r w:rsidRPr="009263AF">
        <w:rPr>
          <w:sz w:val="24"/>
          <w:szCs w:val="28"/>
        </w:rPr>
        <w:t>Туркменского округ</w:t>
      </w:r>
      <w:r w:rsidRPr="009263AF">
        <w:rPr>
          <w:color w:val="000000"/>
          <w:sz w:val="24"/>
          <w:szCs w:val="28"/>
        </w:rPr>
        <w:t>а, за 2020-2023 годы</w:t>
      </w:r>
      <w:r w:rsidRPr="009263AF">
        <w:rPr>
          <w:sz w:val="24"/>
          <w:szCs w:val="28"/>
          <w:lang w:eastAsia="ru-RU"/>
        </w:rPr>
        <w:t>, отражена в таблице 14.</w:t>
      </w:r>
    </w:p>
    <w:p w:rsidR="00D51612" w:rsidRPr="009263AF" w:rsidRDefault="00D51612">
      <w:pPr>
        <w:pStyle w:val="1c"/>
        <w:jc w:val="right"/>
        <w:rPr>
          <w:rFonts w:ascii="Times New Roman" w:hAnsi="Times New Roman"/>
          <w:sz w:val="24"/>
          <w:szCs w:val="28"/>
        </w:rPr>
      </w:pPr>
      <w:r w:rsidRPr="009263AF">
        <w:rPr>
          <w:rFonts w:ascii="Times New Roman" w:hAnsi="Times New Roman"/>
          <w:sz w:val="24"/>
          <w:szCs w:val="28"/>
        </w:rPr>
        <w:t>Таблица 14</w:t>
      </w:r>
    </w:p>
    <w:p w:rsidR="00D51612" w:rsidRPr="009263AF" w:rsidRDefault="00D51612">
      <w:pPr>
        <w:pStyle w:val="1c"/>
        <w:jc w:val="center"/>
        <w:rPr>
          <w:rFonts w:ascii="Times New Roman" w:hAnsi="Times New Roman"/>
          <w:color w:val="000000"/>
          <w:sz w:val="24"/>
          <w:szCs w:val="28"/>
        </w:rPr>
      </w:pPr>
      <w:r w:rsidRPr="009263AF">
        <w:rPr>
          <w:rFonts w:ascii="Times New Roman" w:hAnsi="Times New Roman"/>
          <w:sz w:val="24"/>
          <w:szCs w:val="28"/>
        </w:rPr>
        <w:t>Динамика о</w:t>
      </w:r>
      <w:r w:rsidRPr="009263AF">
        <w:rPr>
          <w:rFonts w:ascii="Times New Roman" w:hAnsi="Times New Roman"/>
          <w:color w:val="000000"/>
          <w:sz w:val="24"/>
          <w:szCs w:val="28"/>
        </w:rPr>
        <w:t xml:space="preserve">сновных показателей, характеризующая развитие обрабатывающей промышленности </w:t>
      </w:r>
      <w:r w:rsidRPr="009263AF">
        <w:rPr>
          <w:rFonts w:ascii="Times New Roman" w:hAnsi="Times New Roman"/>
          <w:sz w:val="24"/>
          <w:szCs w:val="28"/>
        </w:rPr>
        <w:t>Туркменского округ</w:t>
      </w:r>
      <w:r w:rsidRPr="009263AF">
        <w:rPr>
          <w:rFonts w:ascii="Times New Roman" w:hAnsi="Times New Roman"/>
          <w:color w:val="000000"/>
          <w:sz w:val="24"/>
          <w:szCs w:val="28"/>
        </w:rPr>
        <w:t>а, за 2021-2024 годы</w:t>
      </w:r>
    </w:p>
    <w:tbl>
      <w:tblPr>
        <w:tblW w:w="0" w:type="auto"/>
        <w:tblInd w:w="140" w:type="dxa"/>
        <w:tblLayout w:type="fixed"/>
        <w:tblLook w:val="0000"/>
      </w:tblPr>
      <w:tblGrid>
        <w:gridCol w:w="569"/>
        <w:gridCol w:w="4531"/>
        <w:gridCol w:w="850"/>
        <w:gridCol w:w="713"/>
        <w:gridCol w:w="705"/>
        <w:gridCol w:w="803"/>
        <w:gridCol w:w="1153"/>
      </w:tblGrid>
      <w:tr w:rsidR="00D51612" w:rsidRPr="009263AF" w:rsidTr="0014158A">
        <w:trPr>
          <w:trHeight w:val="113"/>
          <w:tblHeader/>
        </w:trPr>
        <w:tc>
          <w:tcPr>
            <w:tcW w:w="569" w:type="dxa"/>
            <w:tcBorders>
              <w:top w:val="single" w:sz="2" w:space="0" w:color="000000"/>
              <w:left w:val="single" w:sz="2" w:space="0" w:color="000000"/>
              <w:bottom w:val="single" w:sz="2" w:space="0" w:color="000000"/>
              <w:right w:val="single" w:sz="2" w:space="0" w:color="000000"/>
            </w:tcBorders>
            <w:shd w:val="clear" w:color="auto" w:fill="auto"/>
          </w:tcPr>
          <w:p w:rsidR="00D51612" w:rsidRPr="009263AF" w:rsidRDefault="00D51612">
            <w:pPr>
              <w:widowControl w:val="0"/>
              <w:jc w:val="center"/>
              <w:rPr>
                <w:sz w:val="18"/>
                <w:szCs w:val="18"/>
              </w:rPr>
            </w:pPr>
            <w:r w:rsidRPr="009263AF">
              <w:rPr>
                <w:color w:val="000000"/>
                <w:sz w:val="18"/>
                <w:szCs w:val="18"/>
              </w:rPr>
              <w:t>№ п/п</w:t>
            </w:r>
          </w:p>
        </w:tc>
        <w:tc>
          <w:tcPr>
            <w:tcW w:w="4531" w:type="dxa"/>
            <w:tcBorders>
              <w:top w:val="single" w:sz="2" w:space="0" w:color="000000"/>
              <w:left w:val="single" w:sz="2" w:space="0" w:color="000000"/>
              <w:bottom w:val="single" w:sz="2" w:space="0" w:color="000000"/>
              <w:right w:val="single" w:sz="2" w:space="0" w:color="000000"/>
            </w:tcBorders>
            <w:shd w:val="clear" w:color="auto" w:fill="auto"/>
          </w:tcPr>
          <w:p w:rsidR="00D51612" w:rsidRPr="009263AF" w:rsidRDefault="00D51612">
            <w:pPr>
              <w:widowControl w:val="0"/>
              <w:ind w:left="-108" w:right="-108"/>
              <w:jc w:val="center"/>
              <w:rPr>
                <w:color w:val="000000"/>
                <w:sz w:val="18"/>
                <w:szCs w:val="18"/>
              </w:rPr>
            </w:pPr>
            <w:r w:rsidRPr="009263AF">
              <w:rPr>
                <w:color w:val="000000"/>
                <w:sz w:val="18"/>
                <w:szCs w:val="18"/>
              </w:rPr>
              <w:t>Наименование показателя,</w:t>
            </w:r>
          </w:p>
          <w:p w:rsidR="00D51612" w:rsidRPr="009263AF" w:rsidRDefault="00D51612">
            <w:pPr>
              <w:widowControl w:val="0"/>
              <w:ind w:left="-108" w:right="-108"/>
              <w:jc w:val="center"/>
              <w:rPr>
                <w:sz w:val="18"/>
                <w:szCs w:val="18"/>
              </w:rPr>
            </w:pPr>
            <w:r w:rsidRPr="009263AF">
              <w:rPr>
                <w:color w:val="000000"/>
                <w:sz w:val="18"/>
                <w:szCs w:val="18"/>
              </w:rPr>
              <w:t>единица измерения</w:t>
            </w:r>
          </w:p>
        </w:tc>
        <w:tc>
          <w:tcPr>
            <w:tcW w:w="850" w:type="dxa"/>
            <w:tcBorders>
              <w:top w:val="single" w:sz="2" w:space="0" w:color="000000"/>
              <w:left w:val="single" w:sz="2" w:space="0" w:color="000000"/>
              <w:bottom w:val="single" w:sz="2" w:space="0" w:color="000000"/>
              <w:right w:val="single" w:sz="2" w:space="0" w:color="000000"/>
            </w:tcBorders>
            <w:shd w:val="clear" w:color="auto" w:fill="auto"/>
          </w:tcPr>
          <w:p w:rsidR="00D51612" w:rsidRPr="009263AF" w:rsidRDefault="00D51612" w:rsidP="00592442">
            <w:pPr>
              <w:pStyle w:val="15"/>
              <w:widowControl w:val="0"/>
              <w:ind w:left="-108" w:right="-128"/>
              <w:jc w:val="center"/>
              <w:rPr>
                <w:rFonts w:ascii="Times New Roman" w:hAnsi="Times New Roman"/>
                <w:sz w:val="18"/>
                <w:szCs w:val="18"/>
              </w:rPr>
            </w:pPr>
            <w:r w:rsidRPr="009263AF">
              <w:rPr>
                <w:rFonts w:ascii="Times New Roman" w:hAnsi="Times New Roman"/>
                <w:color w:val="000000"/>
                <w:sz w:val="18"/>
                <w:szCs w:val="18"/>
              </w:rPr>
              <w:t>2021</w:t>
            </w:r>
            <w:r w:rsidR="00592442" w:rsidRPr="009263AF">
              <w:rPr>
                <w:rFonts w:ascii="Times New Roman" w:hAnsi="Times New Roman"/>
                <w:color w:val="000000"/>
                <w:sz w:val="18"/>
                <w:szCs w:val="18"/>
              </w:rPr>
              <w:t xml:space="preserve"> </w:t>
            </w:r>
            <w:r w:rsidRPr="009263AF">
              <w:rPr>
                <w:rFonts w:ascii="Times New Roman" w:hAnsi="Times New Roman"/>
                <w:color w:val="000000"/>
                <w:sz w:val="18"/>
                <w:szCs w:val="18"/>
              </w:rPr>
              <w:t>г</w:t>
            </w:r>
            <w:r w:rsidR="00592442" w:rsidRPr="009263AF">
              <w:rPr>
                <w:rFonts w:ascii="Times New Roman" w:hAnsi="Times New Roman"/>
                <w:color w:val="000000"/>
                <w:sz w:val="18"/>
                <w:szCs w:val="18"/>
              </w:rPr>
              <w:t>.</w:t>
            </w:r>
          </w:p>
        </w:tc>
        <w:tc>
          <w:tcPr>
            <w:tcW w:w="713" w:type="dxa"/>
            <w:tcBorders>
              <w:top w:val="single" w:sz="2" w:space="0" w:color="000000"/>
              <w:left w:val="single" w:sz="2" w:space="0" w:color="000000"/>
              <w:bottom w:val="single" w:sz="2" w:space="0" w:color="000000"/>
              <w:right w:val="single" w:sz="2" w:space="0" w:color="000000"/>
            </w:tcBorders>
            <w:shd w:val="clear" w:color="auto" w:fill="auto"/>
          </w:tcPr>
          <w:p w:rsidR="00D51612" w:rsidRPr="009263AF" w:rsidRDefault="00D51612">
            <w:pPr>
              <w:pStyle w:val="15"/>
              <w:widowControl w:val="0"/>
              <w:ind w:left="-108" w:right="-128"/>
              <w:jc w:val="center"/>
              <w:rPr>
                <w:rFonts w:ascii="Times New Roman" w:hAnsi="Times New Roman"/>
                <w:color w:val="000000"/>
                <w:sz w:val="18"/>
                <w:szCs w:val="18"/>
              </w:rPr>
            </w:pPr>
            <w:r w:rsidRPr="009263AF">
              <w:rPr>
                <w:rFonts w:ascii="Times New Roman" w:hAnsi="Times New Roman"/>
                <w:color w:val="000000"/>
                <w:sz w:val="18"/>
                <w:szCs w:val="18"/>
              </w:rPr>
              <w:t>2022</w:t>
            </w:r>
            <w:r w:rsidR="00592442" w:rsidRPr="009263AF">
              <w:rPr>
                <w:rFonts w:ascii="Times New Roman" w:hAnsi="Times New Roman"/>
                <w:color w:val="000000"/>
                <w:sz w:val="18"/>
                <w:szCs w:val="18"/>
              </w:rPr>
              <w:t xml:space="preserve"> г.</w:t>
            </w:r>
          </w:p>
          <w:p w:rsidR="00D51612" w:rsidRPr="009263AF" w:rsidRDefault="00D51612">
            <w:pPr>
              <w:pStyle w:val="15"/>
              <w:widowControl w:val="0"/>
              <w:ind w:left="-108" w:right="-128"/>
              <w:jc w:val="center"/>
              <w:rPr>
                <w:rFonts w:ascii="Times New Roman" w:hAnsi="Times New Roman"/>
                <w:sz w:val="18"/>
                <w:szCs w:val="18"/>
              </w:rPr>
            </w:pPr>
          </w:p>
        </w:tc>
        <w:tc>
          <w:tcPr>
            <w:tcW w:w="705" w:type="dxa"/>
            <w:tcBorders>
              <w:top w:val="single" w:sz="2" w:space="0" w:color="000000"/>
              <w:left w:val="single" w:sz="2" w:space="0" w:color="000000"/>
              <w:bottom w:val="single" w:sz="2" w:space="0" w:color="000000"/>
              <w:right w:val="single" w:sz="2" w:space="0" w:color="000000"/>
            </w:tcBorders>
            <w:shd w:val="clear" w:color="auto" w:fill="auto"/>
          </w:tcPr>
          <w:p w:rsidR="00D51612" w:rsidRPr="009263AF" w:rsidRDefault="00D51612" w:rsidP="00592442">
            <w:pPr>
              <w:pStyle w:val="15"/>
              <w:widowControl w:val="0"/>
              <w:ind w:left="-108" w:right="-128"/>
              <w:jc w:val="center"/>
              <w:rPr>
                <w:rFonts w:ascii="Times New Roman" w:hAnsi="Times New Roman"/>
                <w:color w:val="000000"/>
                <w:sz w:val="18"/>
                <w:szCs w:val="18"/>
              </w:rPr>
            </w:pPr>
            <w:r w:rsidRPr="009263AF">
              <w:rPr>
                <w:rFonts w:ascii="Times New Roman" w:hAnsi="Times New Roman"/>
                <w:color w:val="000000"/>
                <w:sz w:val="18"/>
                <w:szCs w:val="18"/>
              </w:rPr>
              <w:t>2023</w:t>
            </w:r>
            <w:r w:rsidR="00592442" w:rsidRPr="009263AF">
              <w:rPr>
                <w:rFonts w:ascii="Times New Roman" w:hAnsi="Times New Roman"/>
                <w:color w:val="000000"/>
                <w:sz w:val="18"/>
                <w:szCs w:val="18"/>
              </w:rPr>
              <w:t xml:space="preserve"> г.</w:t>
            </w:r>
          </w:p>
        </w:tc>
        <w:tc>
          <w:tcPr>
            <w:tcW w:w="803" w:type="dxa"/>
            <w:tcBorders>
              <w:top w:val="single" w:sz="2" w:space="0" w:color="000000"/>
              <w:left w:val="single" w:sz="2" w:space="0" w:color="000000"/>
              <w:bottom w:val="single" w:sz="2" w:space="0" w:color="000000"/>
              <w:right w:val="single" w:sz="2" w:space="0" w:color="000000"/>
            </w:tcBorders>
            <w:shd w:val="clear" w:color="auto" w:fill="auto"/>
          </w:tcPr>
          <w:p w:rsidR="00D51612" w:rsidRPr="009263AF" w:rsidRDefault="00D51612" w:rsidP="00592442">
            <w:pPr>
              <w:pStyle w:val="15"/>
              <w:widowControl w:val="0"/>
              <w:ind w:left="-108" w:right="-128"/>
              <w:jc w:val="center"/>
              <w:rPr>
                <w:rFonts w:ascii="Times New Roman" w:hAnsi="Times New Roman"/>
                <w:sz w:val="18"/>
                <w:szCs w:val="18"/>
              </w:rPr>
            </w:pPr>
            <w:r w:rsidRPr="009263AF">
              <w:rPr>
                <w:rFonts w:ascii="Times New Roman" w:hAnsi="Times New Roman"/>
                <w:color w:val="000000"/>
                <w:sz w:val="18"/>
                <w:szCs w:val="18"/>
              </w:rPr>
              <w:t>2024</w:t>
            </w:r>
            <w:r w:rsidR="00592442" w:rsidRPr="009263AF">
              <w:rPr>
                <w:rFonts w:ascii="Times New Roman" w:hAnsi="Times New Roman"/>
                <w:color w:val="000000"/>
                <w:sz w:val="18"/>
                <w:szCs w:val="18"/>
              </w:rPr>
              <w:t xml:space="preserve"> г.</w:t>
            </w:r>
          </w:p>
        </w:tc>
        <w:tc>
          <w:tcPr>
            <w:tcW w:w="1153" w:type="dxa"/>
            <w:tcBorders>
              <w:top w:val="single" w:sz="2" w:space="0" w:color="000000"/>
              <w:left w:val="single" w:sz="2" w:space="0" w:color="000000"/>
              <w:bottom w:val="single" w:sz="2" w:space="0" w:color="000000"/>
              <w:right w:val="single" w:sz="2" w:space="0" w:color="000000"/>
            </w:tcBorders>
            <w:shd w:val="clear" w:color="auto" w:fill="auto"/>
          </w:tcPr>
          <w:p w:rsidR="00592442" w:rsidRPr="009263AF" w:rsidRDefault="00D51612">
            <w:pPr>
              <w:pStyle w:val="15"/>
              <w:widowControl w:val="0"/>
              <w:ind w:left="-108" w:right="-108"/>
              <w:jc w:val="center"/>
              <w:rPr>
                <w:rFonts w:ascii="Times New Roman" w:eastAsia="MS Mincho" w:hAnsi="Times New Roman"/>
                <w:color w:val="000000"/>
                <w:sz w:val="18"/>
                <w:szCs w:val="18"/>
              </w:rPr>
            </w:pPr>
            <w:r w:rsidRPr="009263AF">
              <w:rPr>
                <w:rFonts w:ascii="Times New Roman" w:eastAsia="MS Mincho" w:hAnsi="Times New Roman"/>
                <w:color w:val="000000"/>
                <w:sz w:val="18"/>
                <w:szCs w:val="18"/>
              </w:rPr>
              <w:t>2024 г. к 2021г.,</w:t>
            </w:r>
          </w:p>
          <w:p w:rsidR="00D51612" w:rsidRPr="009263AF" w:rsidRDefault="00D51612">
            <w:pPr>
              <w:pStyle w:val="15"/>
              <w:widowControl w:val="0"/>
              <w:ind w:left="-108" w:right="-108"/>
              <w:jc w:val="center"/>
              <w:rPr>
                <w:rFonts w:ascii="Times New Roman" w:hAnsi="Times New Roman"/>
                <w:sz w:val="18"/>
                <w:szCs w:val="18"/>
              </w:rPr>
            </w:pPr>
            <w:r w:rsidRPr="009263AF">
              <w:rPr>
                <w:rFonts w:ascii="Times New Roman" w:eastAsia="MS Mincho" w:hAnsi="Times New Roman"/>
                <w:color w:val="000000"/>
                <w:sz w:val="18"/>
                <w:szCs w:val="18"/>
              </w:rPr>
              <w:t>%</w:t>
            </w:r>
          </w:p>
        </w:tc>
      </w:tr>
      <w:tr w:rsidR="00D51612" w:rsidRPr="009263AF" w:rsidTr="0014158A">
        <w:trPr>
          <w:trHeight w:val="113"/>
          <w:tblHeader/>
        </w:trPr>
        <w:tc>
          <w:tcPr>
            <w:tcW w:w="569" w:type="dxa"/>
            <w:tcBorders>
              <w:top w:val="single" w:sz="2" w:space="0" w:color="000000"/>
              <w:left w:val="single" w:sz="2" w:space="0" w:color="000000"/>
              <w:bottom w:val="single" w:sz="2" w:space="0" w:color="000000"/>
              <w:right w:val="single" w:sz="2" w:space="0" w:color="000000"/>
            </w:tcBorders>
            <w:shd w:val="clear" w:color="auto" w:fill="auto"/>
          </w:tcPr>
          <w:p w:rsidR="00D51612" w:rsidRPr="009263AF" w:rsidRDefault="00D51612">
            <w:pPr>
              <w:widowControl w:val="0"/>
              <w:jc w:val="center"/>
              <w:rPr>
                <w:sz w:val="18"/>
                <w:szCs w:val="18"/>
              </w:rPr>
            </w:pPr>
            <w:r w:rsidRPr="009263AF">
              <w:rPr>
                <w:color w:val="000000"/>
                <w:sz w:val="18"/>
                <w:szCs w:val="18"/>
              </w:rPr>
              <w:t>1</w:t>
            </w:r>
          </w:p>
        </w:tc>
        <w:tc>
          <w:tcPr>
            <w:tcW w:w="4531" w:type="dxa"/>
            <w:tcBorders>
              <w:top w:val="single" w:sz="2" w:space="0" w:color="000000"/>
              <w:left w:val="single" w:sz="2" w:space="0" w:color="000000"/>
              <w:bottom w:val="single" w:sz="2" w:space="0" w:color="000000"/>
              <w:right w:val="single" w:sz="2" w:space="0" w:color="000000"/>
            </w:tcBorders>
            <w:shd w:val="clear" w:color="auto" w:fill="auto"/>
          </w:tcPr>
          <w:p w:rsidR="00D51612" w:rsidRPr="009263AF" w:rsidRDefault="00D51612">
            <w:pPr>
              <w:widowControl w:val="0"/>
              <w:ind w:left="-108" w:right="-108"/>
              <w:jc w:val="center"/>
              <w:rPr>
                <w:sz w:val="18"/>
                <w:szCs w:val="18"/>
              </w:rPr>
            </w:pPr>
            <w:r w:rsidRPr="009263AF">
              <w:rPr>
                <w:color w:val="000000"/>
                <w:sz w:val="18"/>
                <w:szCs w:val="18"/>
              </w:rPr>
              <w:t>2</w:t>
            </w:r>
          </w:p>
        </w:tc>
        <w:tc>
          <w:tcPr>
            <w:tcW w:w="850" w:type="dxa"/>
            <w:tcBorders>
              <w:top w:val="single" w:sz="2" w:space="0" w:color="000000"/>
              <w:left w:val="single" w:sz="2" w:space="0" w:color="000000"/>
              <w:bottom w:val="single" w:sz="2" w:space="0" w:color="000000"/>
              <w:right w:val="single" w:sz="2" w:space="0" w:color="000000"/>
            </w:tcBorders>
            <w:shd w:val="clear" w:color="auto" w:fill="auto"/>
          </w:tcPr>
          <w:p w:rsidR="00D51612" w:rsidRPr="009263AF" w:rsidRDefault="00D51612">
            <w:pPr>
              <w:pStyle w:val="15"/>
              <w:widowControl w:val="0"/>
              <w:ind w:left="-108" w:right="-128"/>
              <w:jc w:val="center"/>
              <w:rPr>
                <w:rFonts w:ascii="Times New Roman" w:hAnsi="Times New Roman"/>
                <w:sz w:val="18"/>
                <w:szCs w:val="18"/>
              </w:rPr>
            </w:pPr>
            <w:r w:rsidRPr="009263AF">
              <w:rPr>
                <w:rFonts w:ascii="Times New Roman" w:hAnsi="Times New Roman"/>
                <w:color w:val="000000"/>
                <w:sz w:val="18"/>
                <w:szCs w:val="18"/>
              </w:rPr>
              <w:t>3</w:t>
            </w:r>
          </w:p>
        </w:tc>
        <w:tc>
          <w:tcPr>
            <w:tcW w:w="713" w:type="dxa"/>
            <w:tcBorders>
              <w:top w:val="single" w:sz="2" w:space="0" w:color="000000"/>
              <w:left w:val="single" w:sz="2" w:space="0" w:color="000000"/>
              <w:bottom w:val="single" w:sz="2" w:space="0" w:color="000000"/>
              <w:right w:val="single" w:sz="2" w:space="0" w:color="000000"/>
            </w:tcBorders>
            <w:shd w:val="clear" w:color="auto" w:fill="auto"/>
          </w:tcPr>
          <w:p w:rsidR="00D51612" w:rsidRPr="009263AF" w:rsidRDefault="00D51612">
            <w:pPr>
              <w:pStyle w:val="15"/>
              <w:widowControl w:val="0"/>
              <w:ind w:left="-108" w:right="-128"/>
              <w:jc w:val="center"/>
              <w:rPr>
                <w:rFonts w:ascii="Times New Roman" w:hAnsi="Times New Roman"/>
                <w:sz w:val="18"/>
                <w:szCs w:val="18"/>
              </w:rPr>
            </w:pPr>
            <w:r w:rsidRPr="009263AF">
              <w:rPr>
                <w:rFonts w:ascii="Times New Roman" w:hAnsi="Times New Roman"/>
                <w:color w:val="000000"/>
                <w:sz w:val="18"/>
                <w:szCs w:val="18"/>
              </w:rPr>
              <w:t>4</w:t>
            </w:r>
          </w:p>
        </w:tc>
        <w:tc>
          <w:tcPr>
            <w:tcW w:w="705" w:type="dxa"/>
            <w:tcBorders>
              <w:top w:val="single" w:sz="2" w:space="0" w:color="000000"/>
              <w:left w:val="single" w:sz="2" w:space="0" w:color="000000"/>
              <w:bottom w:val="single" w:sz="2" w:space="0" w:color="000000"/>
              <w:right w:val="single" w:sz="2" w:space="0" w:color="000000"/>
            </w:tcBorders>
            <w:shd w:val="clear" w:color="auto" w:fill="auto"/>
          </w:tcPr>
          <w:p w:rsidR="00D51612" w:rsidRPr="009263AF" w:rsidRDefault="00D51612">
            <w:pPr>
              <w:pStyle w:val="15"/>
              <w:widowControl w:val="0"/>
              <w:ind w:left="-108" w:right="-128"/>
              <w:jc w:val="center"/>
              <w:rPr>
                <w:rFonts w:ascii="Times New Roman" w:hAnsi="Times New Roman"/>
                <w:sz w:val="18"/>
                <w:szCs w:val="18"/>
              </w:rPr>
            </w:pPr>
            <w:r w:rsidRPr="009263AF">
              <w:rPr>
                <w:rFonts w:ascii="Times New Roman" w:hAnsi="Times New Roman"/>
                <w:color w:val="000000"/>
                <w:sz w:val="18"/>
                <w:szCs w:val="18"/>
              </w:rPr>
              <w:t>5</w:t>
            </w:r>
          </w:p>
        </w:tc>
        <w:tc>
          <w:tcPr>
            <w:tcW w:w="803" w:type="dxa"/>
            <w:tcBorders>
              <w:top w:val="single" w:sz="2" w:space="0" w:color="000000"/>
              <w:left w:val="single" w:sz="2" w:space="0" w:color="000000"/>
              <w:bottom w:val="single" w:sz="2" w:space="0" w:color="000000"/>
              <w:right w:val="single" w:sz="2" w:space="0" w:color="000000"/>
            </w:tcBorders>
            <w:shd w:val="clear" w:color="auto" w:fill="auto"/>
          </w:tcPr>
          <w:p w:rsidR="00D51612" w:rsidRPr="009263AF" w:rsidRDefault="00D51612">
            <w:pPr>
              <w:pStyle w:val="15"/>
              <w:widowControl w:val="0"/>
              <w:ind w:left="-108" w:right="-128"/>
              <w:jc w:val="center"/>
              <w:rPr>
                <w:rFonts w:ascii="Times New Roman" w:hAnsi="Times New Roman"/>
                <w:sz w:val="18"/>
                <w:szCs w:val="18"/>
              </w:rPr>
            </w:pPr>
            <w:r w:rsidRPr="009263AF">
              <w:rPr>
                <w:rFonts w:ascii="Times New Roman" w:hAnsi="Times New Roman"/>
                <w:color w:val="000000"/>
                <w:sz w:val="18"/>
                <w:szCs w:val="18"/>
              </w:rPr>
              <w:t>6</w:t>
            </w:r>
          </w:p>
        </w:tc>
        <w:tc>
          <w:tcPr>
            <w:tcW w:w="1153" w:type="dxa"/>
            <w:tcBorders>
              <w:top w:val="single" w:sz="2" w:space="0" w:color="000000"/>
              <w:left w:val="single" w:sz="2" w:space="0" w:color="000000"/>
              <w:bottom w:val="single" w:sz="2" w:space="0" w:color="000000"/>
              <w:right w:val="single" w:sz="2" w:space="0" w:color="000000"/>
            </w:tcBorders>
            <w:shd w:val="clear" w:color="auto" w:fill="auto"/>
          </w:tcPr>
          <w:p w:rsidR="00D51612" w:rsidRPr="009263AF" w:rsidRDefault="00D51612">
            <w:pPr>
              <w:pStyle w:val="15"/>
              <w:widowControl w:val="0"/>
              <w:ind w:left="-108" w:right="-108"/>
              <w:jc w:val="center"/>
              <w:rPr>
                <w:rFonts w:ascii="Times New Roman" w:hAnsi="Times New Roman"/>
                <w:sz w:val="18"/>
                <w:szCs w:val="18"/>
              </w:rPr>
            </w:pPr>
            <w:r w:rsidRPr="009263AF">
              <w:rPr>
                <w:rFonts w:ascii="Times New Roman" w:eastAsia="MS Mincho" w:hAnsi="Times New Roman"/>
                <w:color w:val="000000"/>
                <w:sz w:val="18"/>
                <w:szCs w:val="18"/>
              </w:rPr>
              <w:t>7</w:t>
            </w:r>
          </w:p>
        </w:tc>
      </w:tr>
      <w:tr w:rsidR="00D51612" w:rsidRPr="009263AF" w:rsidTr="0014158A">
        <w:trPr>
          <w:trHeight w:val="555"/>
        </w:trPr>
        <w:tc>
          <w:tcPr>
            <w:tcW w:w="569" w:type="dxa"/>
            <w:tcBorders>
              <w:top w:val="single" w:sz="2" w:space="0" w:color="000000"/>
              <w:left w:val="single" w:sz="2" w:space="0" w:color="000000"/>
              <w:bottom w:val="single" w:sz="2" w:space="0" w:color="000000"/>
              <w:right w:val="single" w:sz="2" w:space="0" w:color="000000"/>
            </w:tcBorders>
            <w:shd w:val="clear" w:color="auto" w:fill="auto"/>
          </w:tcPr>
          <w:p w:rsidR="00D51612" w:rsidRPr="009263AF" w:rsidRDefault="00D51612">
            <w:pPr>
              <w:widowControl w:val="0"/>
              <w:jc w:val="center"/>
              <w:rPr>
                <w:sz w:val="18"/>
                <w:szCs w:val="18"/>
              </w:rPr>
            </w:pPr>
            <w:r w:rsidRPr="009263AF">
              <w:rPr>
                <w:color w:val="000000"/>
                <w:sz w:val="18"/>
                <w:szCs w:val="18"/>
              </w:rPr>
              <w:t>1.</w:t>
            </w:r>
          </w:p>
        </w:tc>
        <w:tc>
          <w:tcPr>
            <w:tcW w:w="4531" w:type="dxa"/>
            <w:tcBorders>
              <w:top w:val="single" w:sz="2" w:space="0" w:color="000000"/>
              <w:left w:val="single" w:sz="2" w:space="0" w:color="000000"/>
              <w:bottom w:val="single" w:sz="2" w:space="0" w:color="000000"/>
              <w:right w:val="single" w:sz="2" w:space="0" w:color="000000"/>
            </w:tcBorders>
            <w:shd w:val="clear" w:color="auto" w:fill="auto"/>
          </w:tcPr>
          <w:p w:rsidR="00D51612" w:rsidRPr="009263AF" w:rsidRDefault="00D51612">
            <w:pPr>
              <w:widowControl w:val="0"/>
              <w:jc w:val="both"/>
              <w:rPr>
                <w:sz w:val="18"/>
                <w:szCs w:val="18"/>
              </w:rPr>
            </w:pPr>
            <w:r w:rsidRPr="009263AF">
              <w:rPr>
                <w:color w:val="000000"/>
                <w:sz w:val="18"/>
                <w:szCs w:val="18"/>
              </w:rPr>
              <w:t>Объем отгруженных товаров собственного производства, выполненных работ и услуг собственными силами, по промышленным видам экономической деятельности, млн. руб. – всего</w:t>
            </w:r>
          </w:p>
        </w:tc>
        <w:tc>
          <w:tcPr>
            <w:tcW w:w="850" w:type="dxa"/>
            <w:tcBorders>
              <w:top w:val="single" w:sz="2" w:space="0" w:color="000000"/>
              <w:left w:val="single" w:sz="2" w:space="0" w:color="000000"/>
              <w:bottom w:val="single" w:sz="2" w:space="0" w:color="000000"/>
              <w:right w:val="single" w:sz="2" w:space="0" w:color="000000"/>
            </w:tcBorders>
            <w:shd w:val="clear" w:color="auto" w:fill="auto"/>
          </w:tcPr>
          <w:p w:rsidR="00D51612" w:rsidRPr="009263AF" w:rsidRDefault="00D51612">
            <w:pPr>
              <w:widowControl w:val="0"/>
              <w:ind w:left="-108" w:right="-128"/>
              <w:jc w:val="center"/>
              <w:rPr>
                <w:sz w:val="18"/>
                <w:szCs w:val="18"/>
              </w:rPr>
            </w:pPr>
            <w:r w:rsidRPr="009263AF">
              <w:rPr>
                <w:color w:val="000000"/>
                <w:sz w:val="18"/>
                <w:szCs w:val="18"/>
              </w:rPr>
              <w:t>142,3</w:t>
            </w:r>
          </w:p>
        </w:tc>
        <w:tc>
          <w:tcPr>
            <w:tcW w:w="713" w:type="dxa"/>
            <w:tcBorders>
              <w:top w:val="single" w:sz="2" w:space="0" w:color="000000"/>
              <w:left w:val="single" w:sz="2" w:space="0" w:color="000000"/>
              <w:bottom w:val="single" w:sz="2" w:space="0" w:color="000000"/>
              <w:right w:val="single" w:sz="2" w:space="0" w:color="000000"/>
            </w:tcBorders>
            <w:shd w:val="clear" w:color="auto" w:fill="auto"/>
          </w:tcPr>
          <w:p w:rsidR="00D51612" w:rsidRPr="009263AF" w:rsidRDefault="00D51612">
            <w:pPr>
              <w:widowControl w:val="0"/>
              <w:ind w:left="-108" w:right="-128"/>
              <w:jc w:val="center"/>
              <w:rPr>
                <w:sz w:val="18"/>
                <w:szCs w:val="18"/>
              </w:rPr>
            </w:pPr>
            <w:r w:rsidRPr="009263AF">
              <w:rPr>
                <w:color w:val="000000"/>
                <w:sz w:val="18"/>
                <w:szCs w:val="18"/>
              </w:rPr>
              <w:t>144,5</w:t>
            </w:r>
          </w:p>
        </w:tc>
        <w:tc>
          <w:tcPr>
            <w:tcW w:w="705" w:type="dxa"/>
            <w:tcBorders>
              <w:top w:val="single" w:sz="2" w:space="0" w:color="000000"/>
              <w:left w:val="single" w:sz="2" w:space="0" w:color="000000"/>
              <w:bottom w:val="single" w:sz="2" w:space="0" w:color="000000"/>
              <w:right w:val="single" w:sz="2" w:space="0" w:color="000000"/>
            </w:tcBorders>
            <w:shd w:val="clear" w:color="auto" w:fill="auto"/>
          </w:tcPr>
          <w:p w:rsidR="00D51612" w:rsidRPr="009263AF" w:rsidRDefault="00D51612">
            <w:pPr>
              <w:widowControl w:val="0"/>
              <w:ind w:left="-108" w:right="-128"/>
              <w:jc w:val="center"/>
              <w:rPr>
                <w:sz w:val="18"/>
                <w:szCs w:val="18"/>
              </w:rPr>
            </w:pPr>
            <w:r w:rsidRPr="009263AF">
              <w:rPr>
                <w:color w:val="000000"/>
                <w:sz w:val="18"/>
                <w:szCs w:val="18"/>
              </w:rPr>
              <w:t>169,0</w:t>
            </w:r>
          </w:p>
        </w:tc>
        <w:tc>
          <w:tcPr>
            <w:tcW w:w="803" w:type="dxa"/>
            <w:tcBorders>
              <w:top w:val="single" w:sz="2" w:space="0" w:color="000000"/>
              <w:left w:val="single" w:sz="2" w:space="0" w:color="000000"/>
              <w:bottom w:val="single" w:sz="2" w:space="0" w:color="000000"/>
              <w:right w:val="single" w:sz="2" w:space="0" w:color="000000"/>
            </w:tcBorders>
            <w:shd w:val="clear" w:color="auto" w:fill="auto"/>
          </w:tcPr>
          <w:p w:rsidR="00D51612" w:rsidRPr="009263AF" w:rsidRDefault="00D51612">
            <w:pPr>
              <w:widowControl w:val="0"/>
              <w:ind w:left="-108" w:right="-128"/>
              <w:jc w:val="center"/>
              <w:rPr>
                <w:sz w:val="18"/>
                <w:szCs w:val="18"/>
              </w:rPr>
            </w:pPr>
            <w:r w:rsidRPr="009263AF">
              <w:rPr>
                <w:sz w:val="18"/>
                <w:szCs w:val="18"/>
              </w:rPr>
              <w:t>187,6</w:t>
            </w:r>
          </w:p>
        </w:tc>
        <w:tc>
          <w:tcPr>
            <w:tcW w:w="1153" w:type="dxa"/>
            <w:tcBorders>
              <w:top w:val="single" w:sz="2" w:space="0" w:color="000000"/>
              <w:left w:val="single" w:sz="2" w:space="0" w:color="000000"/>
              <w:bottom w:val="single" w:sz="2" w:space="0" w:color="000000"/>
              <w:right w:val="single" w:sz="2" w:space="0" w:color="000000"/>
            </w:tcBorders>
            <w:shd w:val="clear" w:color="auto" w:fill="auto"/>
          </w:tcPr>
          <w:p w:rsidR="00D51612" w:rsidRPr="009263AF" w:rsidRDefault="00D51612">
            <w:pPr>
              <w:widowControl w:val="0"/>
              <w:ind w:left="-108" w:right="-128"/>
              <w:jc w:val="center"/>
              <w:rPr>
                <w:sz w:val="18"/>
                <w:szCs w:val="18"/>
              </w:rPr>
            </w:pPr>
            <w:r w:rsidRPr="009263AF">
              <w:rPr>
                <w:sz w:val="18"/>
                <w:szCs w:val="18"/>
              </w:rPr>
              <w:t>131,8</w:t>
            </w:r>
          </w:p>
        </w:tc>
      </w:tr>
      <w:tr w:rsidR="00D51612" w:rsidRPr="009263AF" w:rsidTr="0014158A">
        <w:trPr>
          <w:trHeight w:val="245"/>
        </w:trPr>
        <w:tc>
          <w:tcPr>
            <w:tcW w:w="569" w:type="dxa"/>
            <w:tcBorders>
              <w:top w:val="single" w:sz="2" w:space="0" w:color="000000"/>
              <w:left w:val="single" w:sz="2" w:space="0" w:color="000000"/>
              <w:bottom w:val="single" w:sz="2" w:space="0" w:color="000000"/>
              <w:right w:val="single" w:sz="2" w:space="0" w:color="000000"/>
            </w:tcBorders>
            <w:shd w:val="clear" w:color="auto" w:fill="auto"/>
          </w:tcPr>
          <w:p w:rsidR="00D51612" w:rsidRPr="009263AF" w:rsidRDefault="00D51612">
            <w:pPr>
              <w:widowControl w:val="0"/>
              <w:jc w:val="center"/>
              <w:rPr>
                <w:color w:val="000000"/>
                <w:sz w:val="18"/>
                <w:szCs w:val="18"/>
              </w:rPr>
            </w:pPr>
          </w:p>
        </w:tc>
        <w:tc>
          <w:tcPr>
            <w:tcW w:w="4531" w:type="dxa"/>
            <w:tcBorders>
              <w:top w:val="single" w:sz="2" w:space="0" w:color="000000"/>
              <w:left w:val="single" w:sz="2" w:space="0" w:color="000000"/>
              <w:bottom w:val="single" w:sz="2" w:space="0" w:color="000000"/>
              <w:right w:val="single" w:sz="2" w:space="0" w:color="000000"/>
            </w:tcBorders>
            <w:shd w:val="clear" w:color="auto" w:fill="auto"/>
          </w:tcPr>
          <w:p w:rsidR="00D51612" w:rsidRPr="009263AF" w:rsidRDefault="00D51612">
            <w:pPr>
              <w:widowControl w:val="0"/>
              <w:ind w:right="-108"/>
              <w:rPr>
                <w:sz w:val="18"/>
                <w:szCs w:val="18"/>
              </w:rPr>
            </w:pPr>
            <w:r w:rsidRPr="009263AF">
              <w:rPr>
                <w:color w:val="000000"/>
                <w:sz w:val="18"/>
                <w:szCs w:val="18"/>
              </w:rPr>
              <w:t>в том числе:</w:t>
            </w:r>
          </w:p>
        </w:tc>
        <w:tc>
          <w:tcPr>
            <w:tcW w:w="850" w:type="dxa"/>
            <w:tcBorders>
              <w:top w:val="single" w:sz="2" w:space="0" w:color="000000"/>
              <w:left w:val="single" w:sz="2" w:space="0" w:color="000000"/>
              <w:bottom w:val="single" w:sz="2" w:space="0" w:color="000000"/>
              <w:right w:val="single" w:sz="2" w:space="0" w:color="000000"/>
            </w:tcBorders>
            <w:shd w:val="clear" w:color="auto" w:fill="auto"/>
          </w:tcPr>
          <w:p w:rsidR="00D51612" w:rsidRPr="009263AF" w:rsidRDefault="00D51612">
            <w:pPr>
              <w:widowControl w:val="0"/>
              <w:ind w:left="-108" w:right="-128"/>
              <w:jc w:val="center"/>
              <w:rPr>
                <w:color w:val="000000"/>
                <w:sz w:val="18"/>
                <w:szCs w:val="18"/>
              </w:rPr>
            </w:pPr>
          </w:p>
        </w:tc>
        <w:tc>
          <w:tcPr>
            <w:tcW w:w="713" w:type="dxa"/>
            <w:tcBorders>
              <w:top w:val="single" w:sz="2" w:space="0" w:color="000000"/>
              <w:left w:val="single" w:sz="2" w:space="0" w:color="000000"/>
              <w:bottom w:val="single" w:sz="2" w:space="0" w:color="000000"/>
              <w:right w:val="single" w:sz="2" w:space="0" w:color="000000"/>
            </w:tcBorders>
            <w:shd w:val="clear" w:color="auto" w:fill="auto"/>
          </w:tcPr>
          <w:p w:rsidR="00D51612" w:rsidRPr="009263AF" w:rsidRDefault="00D51612">
            <w:pPr>
              <w:widowControl w:val="0"/>
              <w:ind w:left="-108" w:right="-128"/>
              <w:jc w:val="center"/>
              <w:rPr>
                <w:color w:val="000000"/>
                <w:sz w:val="18"/>
                <w:szCs w:val="18"/>
              </w:rPr>
            </w:pPr>
          </w:p>
        </w:tc>
        <w:tc>
          <w:tcPr>
            <w:tcW w:w="705" w:type="dxa"/>
            <w:tcBorders>
              <w:top w:val="single" w:sz="2" w:space="0" w:color="000000"/>
              <w:left w:val="single" w:sz="2" w:space="0" w:color="000000"/>
              <w:bottom w:val="single" w:sz="2" w:space="0" w:color="000000"/>
              <w:right w:val="single" w:sz="2" w:space="0" w:color="000000"/>
            </w:tcBorders>
            <w:shd w:val="clear" w:color="auto" w:fill="auto"/>
          </w:tcPr>
          <w:p w:rsidR="00D51612" w:rsidRPr="009263AF" w:rsidRDefault="00D51612">
            <w:pPr>
              <w:widowControl w:val="0"/>
              <w:ind w:left="-108" w:right="-128"/>
              <w:jc w:val="center"/>
              <w:rPr>
                <w:color w:val="000000"/>
                <w:sz w:val="18"/>
                <w:szCs w:val="18"/>
              </w:rPr>
            </w:pPr>
          </w:p>
        </w:tc>
        <w:tc>
          <w:tcPr>
            <w:tcW w:w="803" w:type="dxa"/>
            <w:tcBorders>
              <w:top w:val="single" w:sz="2" w:space="0" w:color="000000"/>
              <w:left w:val="single" w:sz="2" w:space="0" w:color="000000"/>
              <w:bottom w:val="single" w:sz="2" w:space="0" w:color="000000"/>
              <w:right w:val="single" w:sz="2" w:space="0" w:color="000000"/>
            </w:tcBorders>
            <w:shd w:val="clear" w:color="auto" w:fill="auto"/>
          </w:tcPr>
          <w:p w:rsidR="00D51612" w:rsidRPr="009263AF" w:rsidRDefault="00D51612">
            <w:pPr>
              <w:widowControl w:val="0"/>
              <w:ind w:left="-108" w:right="-128"/>
              <w:jc w:val="center"/>
              <w:rPr>
                <w:color w:val="000000"/>
                <w:sz w:val="18"/>
                <w:szCs w:val="18"/>
              </w:rPr>
            </w:pPr>
          </w:p>
        </w:tc>
        <w:tc>
          <w:tcPr>
            <w:tcW w:w="1153" w:type="dxa"/>
            <w:tcBorders>
              <w:top w:val="single" w:sz="2" w:space="0" w:color="000000"/>
              <w:left w:val="single" w:sz="2" w:space="0" w:color="000000"/>
              <w:bottom w:val="single" w:sz="2" w:space="0" w:color="000000"/>
              <w:right w:val="single" w:sz="2" w:space="0" w:color="000000"/>
            </w:tcBorders>
            <w:shd w:val="clear" w:color="auto" w:fill="auto"/>
          </w:tcPr>
          <w:p w:rsidR="00D51612" w:rsidRPr="009263AF" w:rsidRDefault="00D51612">
            <w:pPr>
              <w:widowControl w:val="0"/>
              <w:ind w:left="-108" w:right="-128"/>
              <w:jc w:val="center"/>
              <w:rPr>
                <w:color w:val="000000"/>
                <w:sz w:val="18"/>
                <w:szCs w:val="18"/>
              </w:rPr>
            </w:pPr>
          </w:p>
        </w:tc>
      </w:tr>
      <w:tr w:rsidR="00D51612" w:rsidRPr="009263AF" w:rsidTr="0014158A">
        <w:trPr>
          <w:trHeight w:val="265"/>
        </w:trPr>
        <w:tc>
          <w:tcPr>
            <w:tcW w:w="569" w:type="dxa"/>
            <w:tcBorders>
              <w:top w:val="single" w:sz="2" w:space="0" w:color="000000"/>
              <w:left w:val="single" w:sz="2" w:space="0" w:color="000000"/>
              <w:bottom w:val="single" w:sz="2" w:space="0" w:color="000000"/>
              <w:right w:val="single" w:sz="2" w:space="0" w:color="000000"/>
            </w:tcBorders>
            <w:shd w:val="clear" w:color="auto" w:fill="auto"/>
          </w:tcPr>
          <w:p w:rsidR="00D51612" w:rsidRPr="009263AF" w:rsidRDefault="00D51612">
            <w:pPr>
              <w:widowControl w:val="0"/>
              <w:jc w:val="center"/>
              <w:rPr>
                <w:sz w:val="18"/>
                <w:szCs w:val="18"/>
              </w:rPr>
            </w:pPr>
            <w:r w:rsidRPr="009263AF">
              <w:rPr>
                <w:color w:val="000000"/>
                <w:sz w:val="18"/>
                <w:szCs w:val="18"/>
              </w:rPr>
              <w:t>2.</w:t>
            </w:r>
          </w:p>
        </w:tc>
        <w:tc>
          <w:tcPr>
            <w:tcW w:w="4531" w:type="dxa"/>
            <w:tcBorders>
              <w:top w:val="single" w:sz="2" w:space="0" w:color="000000"/>
              <w:left w:val="single" w:sz="2" w:space="0" w:color="000000"/>
              <w:bottom w:val="single" w:sz="2" w:space="0" w:color="000000"/>
              <w:right w:val="single" w:sz="2" w:space="0" w:color="000000"/>
            </w:tcBorders>
            <w:shd w:val="clear" w:color="auto" w:fill="auto"/>
          </w:tcPr>
          <w:p w:rsidR="00D51612" w:rsidRPr="009263AF" w:rsidRDefault="00D51612">
            <w:pPr>
              <w:widowControl w:val="0"/>
              <w:ind w:right="-108"/>
              <w:rPr>
                <w:sz w:val="18"/>
                <w:szCs w:val="18"/>
              </w:rPr>
            </w:pPr>
            <w:r w:rsidRPr="009263AF">
              <w:rPr>
                <w:color w:val="000000"/>
                <w:sz w:val="18"/>
                <w:szCs w:val="18"/>
              </w:rPr>
              <w:t>обрабатывающие производства, млн. руб.</w:t>
            </w:r>
          </w:p>
        </w:tc>
        <w:tc>
          <w:tcPr>
            <w:tcW w:w="850" w:type="dxa"/>
            <w:tcBorders>
              <w:top w:val="single" w:sz="2" w:space="0" w:color="000000"/>
              <w:left w:val="single" w:sz="2" w:space="0" w:color="000000"/>
              <w:bottom w:val="single" w:sz="2" w:space="0" w:color="000000"/>
              <w:right w:val="single" w:sz="2" w:space="0" w:color="000000"/>
            </w:tcBorders>
            <w:shd w:val="clear" w:color="auto" w:fill="auto"/>
          </w:tcPr>
          <w:p w:rsidR="00D51612" w:rsidRPr="009263AF" w:rsidRDefault="00D51612">
            <w:pPr>
              <w:widowControl w:val="0"/>
              <w:ind w:left="-108" w:right="-128"/>
              <w:jc w:val="center"/>
              <w:rPr>
                <w:sz w:val="18"/>
                <w:szCs w:val="18"/>
              </w:rPr>
            </w:pPr>
            <w:r w:rsidRPr="009263AF">
              <w:rPr>
                <w:color w:val="000000"/>
                <w:sz w:val="18"/>
                <w:szCs w:val="18"/>
              </w:rPr>
              <w:t>5,8</w:t>
            </w:r>
          </w:p>
        </w:tc>
        <w:tc>
          <w:tcPr>
            <w:tcW w:w="713" w:type="dxa"/>
            <w:tcBorders>
              <w:top w:val="single" w:sz="2" w:space="0" w:color="000000"/>
              <w:left w:val="single" w:sz="2" w:space="0" w:color="000000"/>
              <w:bottom w:val="single" w:sz="2" w:space="0" w:color="000000"/>
              <w:right w:val="single" w:sz="2" w:space="0" w:color="000000"/>
            </w:tcBorders>
            <w:shd w:val="clear" w:color="auto" w:fill="auto"/>
          </w:tcPr>
          <w:p w:rsidR="00D51612" w:rsidRPr="009263AF" w:rsidRDefault="00D51612">
            <w:pPr>
              <w:widowControl w:val="0"/>
              <w:ind w:left="-108" w:right="-128"/>
              <w:jc w:val="center"/>
              <w:rPr>
                <w:sz w:val="18"/>
                <w:szCs w:val="18"/>
              </w:rPr>
            </w:pPr>
            <w:r w:rsidRPr="009263AF">
              <w:rPr>
                <w:color w:val="000000"/>
                <w:sz w:val="18"/>
                <w:szCs w:val="18"/>
              </w:rPr>
              <w:t>10,2</w:t>
            </w:r>
          </w:p>
        </w:tc>
        <w:tc>
          <w:tcPr>
            <w:tcW w:w="705" w:type="dxa"/>
            <w:tcBorders>
              <w:top w:val="single" w:sz="2" w:space="0" w:color="000000"/>
              <w:left w:val="single" w:sz="2" w:space="0" w:color="000000"/>
              <w:bottom w:val="single" w:sz="2" w:space="0" w:color="000000"/>
              <w:right w:val="single" w:sz="2" w:space="0" w:color="000000"/>
            </w:tcBorders>
            <w:shd w:val="clear" w:color="auto" w:fill="auto"/>
          </w:tcPr>
          <w:p w:rsidR="00D51612" w:rsidRPr="009263AF" w:rsidRDefault="00D51612">
            <w:pPr>
              <w:widowControl w:val="0"/>
              <w:ind w:left="-108" w:right="-128"/>
              <w:jc w:val="center"/>
              <w:rPr>
                <w:sz w:val="18"/>
                <w:szCs w:val="18"/>
              </w:rPr>
            </w:pPr>
            <w:r w:rsidRPr="009263AF">
              <w:rPr>
                <w:color w:val="000000"/>
                <w:sz w:val="18"/>
                <w:szCs w:val="18"/>
              </w:rPr>
              <w:t>15,1</w:t>
            </w:r>
          </w:p>
        </w:tc>
        <w:tc>
          <w:tcPr>
            <w:tcW w:w="803" w:type="dxa"/>
            <w:tcBorders>
              <w:top w:val="single" w:sz="2" w:space="0" w:color="000000"/>
              <w:left w:val="single" w:sz="2" w:space="0" w:color="000000"/>
              <w:bottom w:val="single" w:sz="2" w:space="0" w:color="000000"/>
              <w:right w:val="single" w:sz="2" w:space="0" w:color="000000"/>
            </w:tcBorders>
            <w:shd w:val="clear" w:color="auto" w:fill="auto"/>
          </w:tcPr>
          <w:p w:rsidR="00D51612" w:rsidRPr="009263AF" w:rsidRDefault="00D51612">
            <w:pPr>
              <w:widowControl w:val="0"/>
              <w:ind w:left="-108" w:right="-128"/>
              <w:jc w:val="center"/>
              <w:rPr>
                <w:sz w:val="18"/>
                <w:szCs w:val="18"/>
              </w:rPr>
            </w:pPr>
            <w:r w:rsidRPr="009263AF">
              <w:rPr>
                <w:sz w:val="18"/>
                <w:szCs w:val="18"/>
              </w:rPr>
              <w:t>15,2</w:t>
            </w:r>
          </w:p>
        </w:tc>
        <w:tc>
          <w:tcPr>
            <w:tcW w:w="1153" w:type="dxa"/>
            <w:tcBorders>
              <w:top w:val="single" w:sz="2" w:space="0" w:color="000000"/>
              <w:left w:val="single" w:sz="2" w:space="0" w:color="000000"/>
              <w:bottom w:val="single" w:sz="2" w:space="0" w:color="000000"/>
              <w:right w:val="single" w:sz="2" w:space="0" w:color="000000"/>
            </w:tcBorders>
            <w:shd w:val="clear" w:color="auto" w:fill="auto"/>
          </w:tcPr>
          <w:p w:rsidR="00D51612" w:rsidRPr="009263AF" w:rsidRDefault="00D51612">
            <w:pPr>
              <w:widowControl w:val="0"/>
              <w:ind w:left="-108" w:right="-128"/>
              <w:jc w:val="center"/>
              <w:rPr>
                <w:sz w:val="18"/>
                <w:szCs w:val="18"/>
              </w:rPr>
            </w:pPr>
            <w:r w:rsidRPr="009263AF">
              <w:rPr>
                <w:sz w:val="18"/>
                <w:szCs w:val="18"/>
              </w:rPr>
              <w:t>в 2,6 р.</w:t>
            </w:r>
          </w:p>
        </w:tc>
      </w:tr>
      <w:tr w:rsidR="00D51612" w:rsidRPr="009263AF" w:rsidTr="0014158A">
        <w:trPr>
          <w:trHeight w:val="263"/>
        </w:trPr>
        <w:tc>
          <w:tcPr>
            <w:tcW w:w="569" w:type="dxa"/>
            <w:tcBorders>
              <w:top w:val="single" w:sz="2" w:space="0" w:color="000000"/>
              <w:left w:val="single" w:sz="2" w:space="0" w:color="000000"/>
              <w:bottom w:val="single" w:sz="2" w:space="0" w:color="000000"/>
              <w:right w:val="single" w:sz="2" w:space="0" w:color="000000"/>
            </w:tcBorders>
            <w:shd w:val="clear" w:color="auto" w:fill="auto"/>
          </w:tcPr>
          <w:p w:rsidR="00D51612" w:rsidRPr="009263AF" w:rsidRDefault="00D51612">
            <w:pPr>
              <w:widowControl w:val="0"/>
              <w:jc w:val="center"/>
              <w:rPr>
                <w:sz w:val="18"/>
                <w:szCs w:val="18"/>
              </w:rPr>
            </w:pPr>
            <w:r w:rsidRPr="009263AF">
              <w:rPr>
                <w:color w:val="000000"/>
                <w:sz w:val="18"/>
                <w:szCs w:val="18"/>
              </w:rPr>
              <w:t>3.</w:t>
            </w:r>
          </w:p>
        </w:tc>
        <w:tc>
          <w:tcPr>
            <w:tcW w:w="4531" w:type="dxa"/>
            <w:tcBorders>
              <w:top w:val="single" w:sz="2" w:space="0" w:color="000000"/>
              <w:left w:val="single" w:sz="2" w:space="0" w:color="000000"/>
              <w:bottom w:val="single" w:sz="2" w:space="0" w:color="000000"/>
              <w:right w:val="single" w:sz="2" w:space="0" w:color="000000"/>
            </w:tcBorders>
            <w:shd w:val="clear" w:color="auto" w:fill="auto"/>
          </w:tcPr>
          <w:p w:rsidR="00D51612" w:rsidRPr="009263AF" w:rsidRDefault="00D51612">
            <w:pPr>
              <w:widowControl w:val="0"/>
              <w:ind w:right="-108"/>
              <w:rPr>
                <w:sz w:val="18"/>
                <w:szCs w:val="18"/>
              </w:rPr>
            </w:pPr>
            <w:r w:rsidRPr="009263AF">
              <w:rPr>
                <w:color w:val="000000"/>
                <w:sz w:val="18"/>
                <w:szCs w:val="18"/>
              </w:rPr>
              <w:t>производство и распределение электроэнергии, газа и воды, млн. руб.</w:t>
            </w:r>
          </w:p>
        </w:tc>
        <w:tc>
          <w:tcPr>
            <w:tcW w:w="850" w:type="dxa"/>
            <w:tcBorders>
              <w:top w:val="single" w:sz="2" w:space="0" w:color="000000"/>
              <w:left w:val="single" w:sz="2" w:space="0" w:color="000000"/>
              <w:bottom w:val="single" w:sz="2" w:space="0" w:color="000000"/>
              <w:right w:val="single" w:sz="2" w:space="0" w:color="000000"/>
            </w:tcBorders>
            <w:shd w:val="clear" w:color="auto" w:fill="auto"/>
          </w:tcPr>
          <w:p w:rsidR="00D51612" w:rsidRPr="009263AF" w:rsidRDefault="00D51612">
            <w:pPr>
              <w:widowControl w:val="0"/>
              <w:ind w:left="-108" w:right="-128"/>
              <w:jc w:val="center"/>
              <w:rPr>
                <w:sz w:val="18"/>
                <w:szCs w:val="18"/>
              </w:rPr>
            </w:pPr>
            <w:r w:rsidRPr="009263AF">
              <w:rPr>
                <w:color w:val="000000"/>
                <w:sz w:val="18"/>
                <w:szCs w:val="18"/>
              </w:rPr>
              <w:t>94,67</w:t>
            </w:r>
          </w:p>
        </w:tc>
        <w:tc>
          <w:tcPr>
            <w:tcW w:w="713" w:type="dxa"/>
            <w:tcBorders>
              <w:top w:val="single" w:sz="2" w:space="0" w:color="000000"/>
              <w:left w:val="single" w:sz="2" w:space="0" w:color="000000"/>
              <w:bottom w:val="single" w:sz="2" w:space="0" w:color="000000"/>
              <w:right w:val="single" w:sz="2" w:space="0" w:color="000000"/>
            </w:tcBorders>
            <w:shd w:val="clear" w:color="auto" w:fill="auto"/>
          </w:tcPr>
          <w:p w:rsidR="00D51612" w:rsidRPr="009263AF" w:rsidRDefault="00D51612">
            <w:pPr>
              <w:widowControl w:val="0"/>
              <w:ind w:left="-108" w:right="-128"/>
              <w:jc w:val="center"/>
              <w:rPr>
                <w:sz w:val="18"/>
                <w:szCs w:val="18"/>
              </w:rPr>
            </w:pPr>
            <w:r w:rsidRPr="009263AF">
              <w:rPr>
                <w:color w:val="000000"/>
                <w:sz w:val="18"/>
                <w:szCs w:val="18"/>
              </w:rPr>
              <w:t>137,7</w:t>
            </w:r>
          </w:p>
        </w:tc>
        <w:tc>
          <w:tcPr>
            <w:tcW w:w="705" w:type="dxa"/>
            <w:tcBorders>
              <w:top w:val="single" w:sz="2" w:space="0" w:color="000000"/>
              <w:left w:val="single" w:sz="2" w:space="0" w:color="000000"/>
              <w:bottom w:val="single" w:sz="2" w:space="0" w:color="000000"/>
              <w:right w:val="single" w:sz="2" w:space="0" w:color="000000"/>
            </w:tcBorders>
            <w:shd w:val="clear" w:color="auto" w:fill="auto"/>
          </w:tcPr>
          <w:p w:rsidR="00D51612" w:rsidRPr="009263AF" w:rsidRDefault="00D51612">
            <w:pPr>
              <w:widowControl w:val="0"/>
              <w:ind w:left="-108" w:right="-128"/>
              <w:jc w:val="center"/>
              <w:rPr>
                <w:sz w:val="18"/>
                <w:szCs w:val="18"/>
              </w:rPr>
            </w:pPr>
            <w:r w:rsidRPr="009263AF">
              <w:rPr>
                <w:color w:val="000000"/>
                <w:sz w:val="18"/>
                <w:szCs w:val="18"/>
              </w:rPr>
              <w:t>161,9</w:t>
            </w:r>
          </w:p>
        </w:tc>
        <w:tc>
          <w:tcPr>
            <w:tcW w:w="803" w:type="dxa"/>
            <w:tcBorders>
              <w:top w:val="single" w:sz="2" w:space="0" w:color="000000"/>
              <w:left w:val="single" w:sz="2" w:space="0" w:color="000000"/>
              <w:bottom w:val="single" w:sz="2" w:space="0" w:color="000000"/>
              <w:right w:val="single" w:sz="2" w:space="0" w:color="000000"/>
            </w:tcBorders>
            <w:shd w:val="clear" w:color="auto" w:fill="auto"/>
          </w:tcPr>
          <w:p w:rsidR="00D51612" w:rsidRPr="009263AF" w:rsidRDefault="00D51612">
            <w:pPr>
              <w:widowControl w:val="0"/>
              <w:ind w:left="-108" w:right="-128"/>
              <w:jc w:val="center"/>
              <w:rPr>
                <w:sz w:val="18"/>
                <w:szCs w:val="18"/>
              </w:rPr>
            </w:pPr>
            <w:r w:rsidRPr="009263AF">
              <w:rPr>
                <w:sz w:val="18"/>
                <w:szCs w:val="18"/>
              </w:rPr>
              <w:t>172,4</w:t>
            </w:r>
          </w:p>
        </w:tc>
        <w:tc>
          <w:tcPr>
            <w:tcW w:w="1153" w:type="dxa"/>
            <w:tcBorders>
              <w:top w:val="single" w:sz="2" w:space="0" w:color="000000"/>
              <w:left w:val="single" w:sz="2" w:space="0" w:color="000000"/>
              <w:bottom w:val="single" w:sz="2" w:space="0" w:color="000000"/>
              <w:right w:val="single" w:sz="2" w:space="0" w:color="000000"/>
            </w:tcBorders>
            <w:shd w:val="clear" w:color="auto" w:fill="auto"/>
          </w:tcPr>
          <w:p w:rsidR="00D51612" w:rsidRPr="009263AF" w:rsidRDefault="00D51612">
            <w:pPr>
              <w:widowControl w:val="0"/>
              <w:ind w:left="-108" w:right="-128"/>
              <w:jc w:val="center"/>
              <w:rPr>
                <w:sz w:val="18"/>
                <w:szCs w:val="18"/>
              </w:rPr>
            </w:pPr>
            <w:r w:rsidRPr="009263AF">
              <w:rPr>
                <w:sz w:val="18"/>
                <w:szCs w:val="18"/>
              </w:rPr>
              <w:t>в 1,8 р.</w:t>
            </w:r>
          </w:p>
        </w:tc>
      </w:tr>
    </w:tbl>
    <w:p w:rsidR="00D51612" w:rsidRPr="009263AF" w:rsidRDefault="00D51612" w:rsidP="00592442">
      <w:pPr>
        <w:ind w:firstLine="709"/>
        <w:jc w:val="both"/>
        <w:rPr>
          <w:sz w:val="24"/>
          <w:szCs w:val="28"/>
        </w:rPr>
      </w:pPr>
      <w:r w:rsidRPr="009263AF">
        <w:rPr>
          <w:sz w:val="24"/>
          <w:szCs w:val="28"/>
          <w:lang w:eastAsia="ru-RU"/>
        </w:rPr>
        <w:t xml:space="preserve">Объем отгруженных товаров собственного производства, выполненных работ и услуг собственными силами по промышленным видам экономической деятельности, в сравнении с муниципальными образованиями Ставропольского края </w:t>
      </w:r>
      <w:r w:rsidRPr="009263AF">
        <w:rPr>
          <w:sz w:val="24"/>
          <w:szCs w:val="28"/>
        </w:rPr>
        <w:t>за 2024 год отражен в таблице 15.</w:t>
      </w:r>
    </w:p>
    <w:p w:rsidR="00D51612" w:rsidRPr="009263AF" w:rsidRDefault="00D51612">
      <w:pPr>
        <w:jc w:val="right"/>
        <w:rPr>
          <w:sz w:val="24"/>
          <w:szCs w:val="28"/>
        </w:rPr>
      </w:pPr>
      <w:r w:rsidRPr="009263AF">
        <w:rPr>
          <w:sz w:val="24"/>
          <w:szCs w:val="28"/>
        </w:rPr>
        <w:t>Таблица 15</w:t>
      </w:r>
    </w:p>
    <w:p w:rsidR="00D51612" w:rsidRPr="009263AF" w:rsidRDefault="00D51612">
      <w:pPr>
        <w:jc w:val="center"/>
        <w:rPr>
          <w:sz w:val="24"/>
          <w:szCs w:val="28"/>
        </w:rPr>
      </w:pPr>
      <w:r w:rsidRPr="009263AF">
        <w:rPr>
          <w:sz w:val="24"/>
          <w:szCs w:val="28"/>
          <w:lang w:eastAsia="ru-RU"/>
        </w:rPr>
        <w:t xml:space="preserve">Объем отгруженных товаров собственного производства, выполненных работ и услуг собственными силами по промышленным видам экономической деятельности в сравнении с муниципальными образованиями Ставропольского края </w:t>
      </w:r>
      <w:r w:rsidRPr="009263AF">
        <w:rPr>
          <w:sz w:val="24"/>
          <w:szCs w:val="28"/>
        </w:rPr>
        <w:t>за 2024 год</w:t>
      </w:r>
    </w:p>
    <w:tbl>
      <w:tblPr>
        <w:tblW w:w="0" w:type="auto"/>
        <w:tblInd w:w="108" w:type="dxa"/>
        <w:tblLayout w:type="fixed"/>
        <w:tblLook w:val="0000"/>
      </w:tblPr>
      <w:tblGrid>
        <w:gridCol w:w="567"/>
        <w:gridCol w:w="3402"/>
        <w:gridCol w:w="1134"/>
        <w:gridCol w:w="993"/>
        <w:gridCol w:w="992"/>
        <w:gridCol w:w="1172"/>
        <w:gridCol w:w="1096"/>
      </w:tblGrid>
      <w:tr w:rsidR="00D51612" w:rsidRPr="009263AF" w:rsidTr="00C15C03">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jc w:val="center"/>
              <w:rPr>
                <w:sz w:val="18"/>
                <w:szCs w:val="18"/>
              </w:rPr>
            </w:pPr>
            <w:r w:rsidRPr="009263AF">
              <w:rPr>
                <w:sz w:val="18"/>
                <w:szCs w:val="18"/>
              </w:rPr>
              <w:t>№ п/п</w:t>
            </w:r>
          </w:p>
        </w:tc>
        <w:tc>
          <w:tcPr>
            <w:tcW w:w="3402"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rsidP="0014158A">
            <w:pPr>
              <w:widowControl w:val="0"/>
              <w:jc w:val="center"/>
              <w:rPr>
                <w:sz w:val="18"/>
                <w:szCs w:val="18"/>
              </w:rPr>
            </w:pPr>
            <w:r w:rsidRPr="009263AF">
              <w:rPr>
                <w:sz w:val="18"/>
                <w:szCs w:val="18"/>
              </w:rPr>
              <w:t>Наименование</w:t>
            </w:r>
            <w:r w:rsidR="0014158A" w:rsidRPr="009263AF">
              <w:rPr>
                <w:sz w:val="18"/>
                <w:szCs w:val="18"/>
              </w:rPr>
              <w:t xml:space="preserve"> </w:t>
            </w:r>
            <w:r w:rsidRPr="009263AF">
              <w:rPr>
                <w:sz w:val="18"/>
                <w:szCs w:val="18"/>
              </w:rPr>
              <w:t>показателя</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14158A" w:rsidP="00C15C03">
            <w:pPr>
              <w:widowControl w:val="0"/>
              <w:jc w:val="center"/>
              <w:rPr>
                <w:sz w:val="18"/>
                <w:szCs w:val="18"/>
              </w:rPr>
            </w:pPr>
            <w:r w:rsidRPr="009263AF">
              <w:rPr>
                <w:sz w:val="18"/>
                <w:szCs w:val="18"/>
              </w:rPr>
              <w:t>п</w:t>
            </w:r>
            <w:r w:rsidR="00D51612" w:rsidRPr="009263AF">
              <w:rPr>
                <w:sz w:val="18"/>
                <w:szCs w:val="18"/>
              </w:rPr>
              <w:t>о Ставропольскому краю</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14158A" w:rsidP="00C15C03">
            <w:pPr>
              <w:widowControl w:val="0"/>
              <w:ind w:right="-73"/>
              <w:jc w:val="center"/>
              <w:rPr>
                <w:sz w:val="18"/>
                <w:szCs w:val="18"/>
              </w:rPr>
            </w:pPr>
            <w:r w:rsidRPr="009263AF">
              <w:rPr>
                <w:sz w:val="18"/>
                <w:szCs w:val="18"/>
              </w:rPr>
              <w:t>п</w:t>
            </w:r>
            <w:r w:rsidR="00D51612" w:rsidRPr="009263AF">
              <w:rPr>
                <w:sz w:val="18"/>
                <w:szCs w:val="18"/>
              </w:rPr>
              <w:t>о Туркменскому округу</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C15C03" w:rsidRDefault="00C15C03" w:rsidP="00C15C03">
            <w:pPr>
              <w:widowControl w:val="0"/>
              <w:ind w:right="-154" w:firstLine="35"/>
              <w:jc w:val="center"/>
              <w:rPr>
                <w:sz w:val="18"/>
                <w:szCs w:val="18"/>
              </w:rPr>
            </w:pPr>
            <w:r>
              <w:rPr>
                <w:sz w:val="18"/>
                <w:szCs w:val="18"/>
              </w:rPr>
              <w:t>п</w:t>
            </w:r>
            <w:r w:rsidR="00D51612" w:rsidRPr="009263AF">
              <w:rPr>
                <w:sz w:val="18"/>
                <w:szCs w:val="18"/>
              </w:rPr>
              <w:t>о</w:t>
            </w:r>
          </w:p>
          <w:p w:rsidR="00D51612" w:rsidRPr="009263AF" w:rsidRDefault="00D51612" w:rsidP="00C15C03">
            <w:pPr>
              <w:widowControl w:val="0"/>
              <w:ind w:right="-154" w:firstLine="35"/>
              <w:jc w:val="center"/>
              <w:rPr>
                <w:sz w:val="18"/>
                <w:szCs w:val="18"/>
              </w:rPr>
            </w:pPr>
            <w:r w:rsidRPr="009263AF">
              <w:rPr>
                <w:sz w:val="18"/>
                <w:szCs w:val="18"/>
              </w:rPr>
              <w:t>Арзгир</w:t>
            </w:r>
            <w:r w:rsidR="0014158A" w:rsidRPr="009263AF">
              <w:rPr>
                <w:sz w:val="18"/>
                <w:szCs w:val="18"/>
              </w:rPr>
              <w:t>-</w:t>
            </w:r>
            <w:r w:rsidRPr="009263AF">
              <w:rPr>
                <w:sz w:val="18"/>
                <w:szCs w:val="18"/>
              </w:rPr>
              <w:t>скому округу</w:t>
            </w:r>
          </w:p>
        </w:tc>
        <w:tc>
          <w:tcPr>
            <w:tcW w:w="1172" w:type="dxa"/>
            <w:tcBorders>
              <w:top w:val="single" w:sz="4" w:space="0" w:color="000000"/>
              <w:left w:val="single" w:sz="4" w:space="0" w:color="000000"/>
              <w:bottom w:val="single" w:sz="4" w:space="0" w:color="000000"/>
              <w:right w:val="single" w:sz="4" w:space="0" w:color="000000"/>
            </w:tcBorders>
            <w:shd w:val="clear" w:color="auto" w:fill="auto"/>
          </w:tcPr>
          <w:p w:rsidR="00C15C03" w:rsidRDefault="00C15C03" w:rsidP="00C15C03">
            <w:pPr>
              <w:widowControl w:val="0"/>
              <w:jc w:val="center"/>
              <w:rPr>
                <w:sz w:val="18"/>
                <w:szCs w:val="18"/>
              </w:rPr>
            </w:pPr>
            <w:r>
              <w:rPr>
                <w:sz w:val="18"/>
                <w:szCs w:val="18"/>
              </w:rPr>
              <w:t>п</w:t>
            </w:r>
            <w:r w:rsidR="00D51612" w:rsidRPr="009263AF">
              <w:rPr>
                <w:sz w:val="18"/>
                <w:szCs w:val="18"/>
              </w:rPr>
              <w:t>о</w:t>
            </w:r>
          </w:p>
          <w:p w:rsidR="00D51612" w:rsidRPr="009263AF" w:rsidRDefault="00D51612" w:rsidP="00C15C03">
            <w:pPr>
              <w:widowControl w:val="0"/>
              <w:jc w:val="center"/>
              <w:rPr>
                <w:sz w:val="18"/>
                <w:szCs w:val="18"/>
              </w:rPr>
            </w:pPr>
            <w:r w:rsidRPr="009263AF">
              <w:rPr>
                <w:sz w:val="18"/>
                <w:szCs w:val="18"/>
              </w:rPr>
              <w:t>Апанасе</w:t>
            </w:r>
            <w:r w:rsidR="0014158A" w:rsidRPr="009263AF">
              <w:rPr>
                <w:sz w:val="18"/>
                <w:szCs w:val="18"/>
              </w:rPr>
              <w:t>-</w:t>
            </w:r>
            <w:r w:rsidRPr="009263AF">
              <w:rPr>
                <w:sz w:val="18"/>
                <w:szCs w:val="18"/>
              </w:rPr>
              <w:t>нковскому округу</w:t>
            </w:r>
          </w:p>
        </w:tc>
        <w:tc>
          <w:tcPr>
            <w:tcW w:w="1096" w:type="dxa"/>
            <w:tcBorders>
              <w:top w:val="single" w:sz="4" w:space="0" w:color="000000"/>
              <w:left w:val="single" w:sz="4" w:space="0" w:color="000000"/>
              <w:bottom w:val="single" w:sz="4" w:space="0" w:color="000000"/>
              <w:right w:val="single" w:sz="4" w:space="0" w:color="000000"/>
            </w:tcBorders>
            <w:shd w:val="clear" w:color="auto" w:fill="auto"/>
          </w:tcPr>
          <w:p w:rsidR="00C15C03" w:rsidRDefault="00C15C03" w:rsidP="00C15C03">
            <w:pPr>
              <w:widowControl w:val="0"/>
              <w:jc w:val="center"/>
              <w:rPr>
                <w:sz w:val="18"/>
                <w:szCs w:val="18"/>
              </w:rPr>
            </w:pPr>
            <w:r>
              <w:rPr>
                <w:sz w:val="18"/>
                <w:szCs w:val="18"/>
              </w:rPr>
              <w:t>п</w:t>
            </w:r>
            <w:r w:rsidR="00D51612" w:rsidRPr="009263AF">
              <w:rPr>
                <w:sz w:val="18"/>
                <w:szCs w:val="18"/>
              </w:rPr>
              <w:t>о</w:t>
            </w:r>
          </w:p>
          <w:p w:rsidR="00D51612" w:rsidRPr="009263AF" w:rsidRDefault="00D51612" w:rsidP="00C15C03">
            <w:pPr>
              <w:widowControl w:val="0"/>
              <w:jc w:val="center"/>
              <w:rPr>
                <w:sz w:val="18"/>
                <w:szCs w:val="18"/>
              </w:rPr>
            </w:pPr>
            <w:r w:rsidRPr="009263AF">
              <w:rPr>
                <w:sz w:val="18"/>
                <w:szCs w:val="18"/>
              </w:rPr>
              <w:t>Степно</w:t>
            </w:r>
            <w:r w:rsidR="0014158A" w:rsidRPr="009263AF">
              <w:rPr>
                <w:sz w:val="18"/>
                <w:szCs w:val="18"/>
              </w:rPr>
              <w:t>-</w:t>
            </w:r>
            <w:r w:rsidRPr="009263AF">
              <w:rPr>
                <w:sz w:val="18"/>
                <w:szCs w:val="18"/>
              </w:rPr>
              <w:t>вскому округу</w:t>
            </w:r>
          </w:p>
        </w:tc>
      </w:tr>
      <w:tr w:rsidR="00D51612" w:rsidRPr="009263AF" w:rsidTr="00C15C03">
        <w:tc>
          <w:tcPr>
            <w:tcW w:w="567" w:type="dxa"/>
            <w:tcBorders>
              <w:left w:val="single" w:sz="4" w:space="0" w:color="000000"/>
              <w:bottom w:val="single" w:sz="4" w:space="0" w:color="000000"/>
              <w:right w:val="single" w:sz="4" w:space="0" w:color="000000"/>
            </w:tcBorders>
            <w:shd w:val="clear" w:color="auto" w:fill="auto"/>
          </w:tcPr>
          <w:p w:rsidR="00D51612" w:rsidRPr="009263AF" w:rsidRDefault="00D51612">
            <w:pPr>
              <w:widowControl w:val="0"/>
              <w:jc w:val="center"/>
              <w:rPr>
                <w:sz w:val="18"/>
                <w:szCs w:val="18"/>
              </w:rPr>
            </w:pPr>
            <w:r w:rsidRPr="009263AF">
              <w:rPr>
                <w:sz w:val="18"/>
                <w:szCs w:val="18"/>
              </w:rPr>
              <w:t>1</w:t>
            </w:r>
          </w:p>
        </w:tc>
        <w:tc>
          <w:tcPr>
            <w:tcW w:w="3402" w:type="dxa"/>
            <w:tcBorders>
              <w:left w:val="single" w:sz="4" w:space="0" w:color="000000"/>
              <w:bottom w:val="single" w:sz="4" w:space="0" w:color="000000"/>
              <w:right w:val="single" w:sz="4" w:space="0" w:color="000000"/>
            </w:tcBorders>
            <w:shd w:val="clear" w:color="auto" w:fill="auto"/>
          </w:tcPr>
          <w:p w:rsidR="00D51612" w:rsidRPr="009263AF" w:rsidRDefault="00D51612">
            <w:pPr>
              <w:widowControl w:val="0"/>
              <w:jc w:val="center"/>
              <w:rPr>
                <w:sz w:val="18"/>
                <w:szCs w:val="18"/>
              </w:rPr>
            </w:pPr>
            <w:r w:rsidRPr="009263AF">
              <w:rPr>
                <w:sz w:val="18"/>
                <w:szCs w:val="18"/>
              </w:rPr>
              <w:t>2</w:t>
            </w:r>
          </w:p>
        </w:tc>
        <w:tc>
          <w:tcPr>
            <w:tcW w:w="1134" w:type="dxa"/>
            <w:tcBorders>
              <w:left w:val="single" w:sz="4" w:space="0" w:color="000000"/>
              <w:bottom w:val="single" w:sz="4" w:space="0" w:color="000000"/>
              <w:right w:val="single" w:sz="4" w:space="0" w:color="000000"/>
            </w:tcBorders>
            <w:shd w:val="clear" w:color="auto" w:fill="auto"/>
          </w:tcPr>
          <w:p w:rsidR="00D51612" w:rsidRPr="009263AF" w:rsidRDefault="00D51612">
            <w:pPr>
              <w:widowControl w:val="0"/>
              <w:jc w:val="center"/>
              <w:rPr>
                <w:sz w:val="18"/>
                <w:szCs w:val="18"/>
              </w:rPr>
            </w:pPr>
            <w:r w:rsidRPr="009263AF">
              <w:rPr>
                <w:sz w:val="18"/>
                <w:szCs w:val="18"/>
              </w:rPr>
              <w:t>3</w:t>
            </w:r>
          </w:p>
        </w:tc>
        <w:tc>
          <w:tcPr>
            <w:tcW w:w="993" w:type="dxa"/>
            <w:tcBorders>
              <w:left w:val="single" w:sz="4" w:space="0" w:color="000000"/>
              <w:bottom w:val="single" w:sz="4" w:space="0" w:color="000000"/>
              <w:right w:val="single" w:sz="4" w:space="0" w:color="000000"/>
            </w:tcBorders>
            <w:shd w:val="clear" w:color="auto" w:fill="auto"/>
          </w:tcPr>
          <w:p w:rsidR="00D51612" w:rsidRPr="009263AF" w:rsidRDefault="00D51612">
            <w:pPr>
              <w:widowControl w:val="0"/>
              <w:jc w:val="center"/>
              <w:rPr>
                <w:sz w:val="18"/>
                <w:szCs w:val="18"/>
              </w:rPr>
            </w:pPr>
            <w:r w:rsidRPr="009263AF">
              <w:rPr>
                <w:sz w:val="18"/>
                <w:szCs w:val="18"/>
              </w:rPr>
              <w:t>4</w:t>
            </w:r>
          </w:p>
        </w:tc>
        <w:tc>
          <w:tcPr>
            <w:tcW w:w="992" w:type="dxa"/>
            <w:tcBorders>
              <w:left w:val="single" w:sz="4" w:space="0" w:color="000000"/>
              <w:bottom w:val="single" w:sz="4" w:space="0" w:color="000000"/>
              <w:right w:val="single" w:sz="4" w:space="0" w:color="000000"/>
            </w:tcBorders>
            <w:shd w:val="clear" w:color="auto" w:fill="auto"/>
          </w:tcPr>
          <w:p w:rsidR="00D51612" w:rsidRPr="009263AF" w:rsidRDefault="00D51612">
            <w:pPr>
              <w:widowControl w:val="0"/>
              <w:jc w:val="center"/>
              <w:rPr>
                <w:sz w:val="18"/>
                <w:szCs w:val="18"/>
              </w:rPr>
            </w:pPr>
            <w:r w:rsidRPr="009263AF">
              <w:rPr>
                <w:sz w:val="18"/>
                <w:szCs w:val="18"/>
              </w:rPr>
              <w:t>5</w:t>
            </w:r>
          </w:p>
        </w:tc>
        <w:tc>
          <w:tcPr>
            <w:tcW w:w="1172" w:type="dxa"/>
            <w:tcBorders>
              <w:left w:val="single" w:sz="4" w:space="0" w:color="000000"/>
              <w:bottom w:val="single" w:sz="4" w:space="0" w:color="000000"/>
              <w:right w:val="single" w:sz="4" w:space="0" w:color="000000"/>
            </w:tcBorders>
            <w:shd w:val="clear" w:color="auto" w:fill="auto"/>
          </w:tcPr>
          <w:p w:rsidR="00D51612" w:rsidRPr="009263AF" w:rsidRDefault="00D51612">
            <w:pPr>
              <w:widowControl w:val="0"/>
              <w:jc w:val="center"/>
              <w:rPr>
                <w:sz w:val="18"/>
                <w:szCs w:val="18"/>
              </w:rPr>
            </w:pPr>
            <w:r w:rsidRPr="009263AF">
              <w:rPr>
                <w:sz w:val="18"/>
                <w:szCs w:val="18"/>
              </w:rPr>
              <w:t>6</w:t>
            </w:r>
          </w:p>
        </w:tc>
        <w:tc>
          <w:tcPr>
            <w:tcW w:w="1096" w:type="dxa"/>
            <w:tcBorders>
              <w:left w:val="single" w:sz="4" w:space="0" w:color="000000"/>
              <w:bottom w:val="single" w:sz="4" w:space="0" w:color="000000"/>
              <w:right w:val="single" w:sz="4" w:space="0" w:color="000000"/>
            </w:tcBorders>
            <w:shd w:val="clear" w:color="auto" w:fill="auto"/>
          </w:tcPr>
          <w:p w:rsidR="00D51612" w:rsidRPr="009263AF" w:rsidRDefault="00D51612">
            <w:pPr>
              <w:widowControl w:val="0"/>
              <w:jc w:val="center"/>
              <w:rPr>
                <w:sz w:val="18"/>
                <w:szCs w:val="18"/>
              </w:rPr>
            </w:pPr>
            <w:r w:rsidRPr="009263AF">
              <w:rPr>
                <w:sz w:val="18"/>
                <w:szCs w:val="18"/>
              </w:rPr>
              <w:t>7</w:t>
            </w:r>
          </w:p>
        </w:tc>
      </w:tr>
      <w:tr w:rsidR="00D51612" w:rsidRPr="009263AF" w:rsidTr="00C15C03">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jc w:val="center"/>
              <w:rPr>
                <w:sz w:val="18"/>
                <w:szCs w:val="18"/>
              </w:rPr>
            </w:pPr>
            <w:r w:rsidRPr="009263AF">
              <w:rPr>
                <w:sz w:val="18"/>
                <w:szCs w:val="18"/>
              </w:rPr>
              <w:t>1.</w:t>
            </w:r>
          </w:p>
        </w:tc>
        <w:tc>
          <w:tcPr>
            <w:tcW w:w="3402"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jc w:val="both"/>
              <w:rPr>
                <w:sz w:val="18"/>
                <w:szCs w:val="18"/>
              </w:rPr>
            </w:pPr>
            <w:r w:rsidRPr="009263AF">
              <w:rPr>
                <w:sz w:val="18"/>
                <w:szCs w:val="18"/>
              </w:rPr>
              <w:t>Объем отгруженных товаров собственного производства, выполненных работ и услуг собственными силами по виду экономической деятельности «Обрабатывающие производства» (без субъектов малого предпринимательства), млн. руб.</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jc w:val="center"/>
              <w:rPr>
                <w:sz w:val="18"/>
                <w:szCs w:val="18"/>
              </w:rPr>
            </w:pPr>
            <w:r w:rsidRPr="009263AF">
              <w:rPr>
                <w:sz w:val="18"/>
                <w:szCs w:val="18"/>
              </w:rPr>
              <w:t>450089,5</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jc w:val="center"/>
              <w:rPr>
                <w:sz w:val="18"/>
                <w:szCs w:val="18"/>
              </w:rPr>
            </w:pPr>
            <w:r w:rsidRPr="009263AF">
              <w:rPr>
                <w:sz w:val="18"/>
                <w:szCs w:val="18"/>
              </w:rPr>
              <w:t>15,2</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jc w:val="center"/>
              <w:rPr>
                <w:sz w:val="18"/>
                <w:szCs w:val="18"/>
              </w:rPr>
            </w:pPr>
            <w:r w:rsidRPr="009263AF">
              <w:rPr>
                <w:sz w:val="18"/>
                <w:szCs w:val="18"/>
              </w:rPr>
              <w:t>-</w:t>
            </w:r>
          </w:p>
        </w:tc>
        <w:tc>
          <w:tcPr>
            <w:tcW w:w="1172"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jc w:val="center"/>
              <w:rPr>
                <w:sz w:val="18"/>
                <w:szCs w:val="18"/>
              </w:rPr>
            </w:pPr>
            <w:r w:rsidRPr="009263AF">
              <w:rPr>
                <w:sz w:val="18"/>
                <w:szCs w:val="18"/>
              </w:rPr>
              <w:t>29,0</w:t>
            </w:r>
          </w:p>
        </w:tc>
        <w:tc>
          <w:tcPr>
            <w:tcW w:w="1096"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jc w:val="center"/>
              <w:rPr>
                <w:sz w:val="18"/>
                <w:szCs w:val="18"/>
              </w:rPr>
            </w:pPr>
            <w:r w:rsidRPr="009263AF">
              <w:rPr>
                <w:sz w:val="18"/>
                <w:szCs w:val="18"/>
              </w:rPr>
              <w:t>-</w:t>
            </w:r>
          </w:p>
        </w:tc>
      </w:tr>
      <w:tr w:rsidR="00D51612" w:rsidRPr="009263AF" w:rsidTr="00C15C03">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jc w:val="center"/>
              <w:rPr>
                <w:sz w:val="18"/>
                <w:szCs w:val="18"/>
              </w:rPr>
            </w:pPr>
            <w:r w:rsidRPr="009263AF">
              <w:rPr>
                <w:sz w:val="18"/>
                <w:szCs w:val="18"/>
              </w:rPr>
              <w:t>2.</w:t>
            </w:r>
          </w:p>
        </w:tc>
        <w:tc>
          <w:tcPr>
            <w:tcW w:w="3402"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jc w:val="both"/>
              <w:rPr>
                <w:sz w:val="18"/>
                <w:szCs w:val="18"/>
              </w:rPr>
            </w:pPr>
            <w:r w:rsidRPr="009263AF">
              <w:rPr>
                <w:sz w:val="18"/>
                <w:szCs w:val="18"/>
              </w:rPr>
              <w:t>Объем отгруженных товаров собственного производства, выполненных работ и услуг собственными силами по виду экономической деятельности «Обрабатывающие производства» (без субъектов малого предпринимательства), в процентах (январь-декабрь   2024 года к январю-декабрю 2023 года)</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jc w:val="center"/>
              <w:rPr>
                <w:sz w:val="18"/>
                <w:szCs w:val="18"/>
              </w:rPr>
            </w:pPr>
            <w:r w:rsidRPr="009263AF">
              <w:rPr>
                <w:sz w:val="18"/>
                <w:szCs w:val="18"/>
              </w:rPr>
              <w:t>122,8</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jc w:val="center"/>
              <w:rPr>
                <w:sz w:val="18"/>
                <w:szCs w:val="18"/>
              </w:rPr>
            </w:pPr>
            <w:r w:rsidRPr="009263AF">
              <w:rPr>
                <w:sz w:val="18"/>
                <w:szCs w:val="18"/>
              </w:rPr>
              <w:t>107,5</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jc w:val="center"/>
              <w:rPr>
                <w:sz w:val="18"/>
                <w:szCs w:val="18"/>
              </w:rPr>
            </w:pPr>
            <w:r w:rsidRPr="009263AF">
              <w:rPr>
                <w:sz w:val="18"/>
                <w:szCs w:val="18"/>
              </w:rPr>
              <w:t>114,7</w:t>
            </w:r>
          </w:p>
        </w:tc>
        <w:tc>
          <w:tcPr>
            <w:tcW w:w="1172"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jc w:val="center"/>
              <w:rPr>
                <w:sz w:val="18"/>
                <w:szCs w:val="18"/>
              </w:rPr>
            </w:pPr>
            <w:r w:rsidRPr="009263AF">
              <w:rPr>
                <w:sz w:val="18"/>
                <w:szCs w:val="18"/>
              </w:rPr>
              <w:t>119,8</w:t>
            </w:r>
          </w:p>
        </w:tc>
        <w:tc>
          <w:tcPr>
            <w:tcW w:w="1096"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jc w:val="center"/>
              <w:rPr>
                <w:sz w:val="18"/>
                <w:szCs w:val="18"/>
              </w:rPr>
            </w:pPr>
            <w:r w:rsidRPr="009263AF">
              <w:rPr>
                <w:sz w:val="18"/>
                <w:szCs w:val="18"/>
              </w:rPr>
              <w:t>82,6</w:t>
            </w:r>
          </w:p>
        </w:tc>
      </w:tr>
      <w:tr w:rsidR="00D51612" w:rsidRPr="009263AF" w:rsidTr="00C15C03">
        <w:trPr>
          <w:trHeight w:val="793"/>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jc w:val="center"/>
              <w:rPr>
                <w:sz w:val="18"/>
                <w:szCs w:val="18"/>
              </w:rPr>
            </w:pPr>
            <w:r w:rsidRPr="009263AF">
              <w:rPr>
                <w:sz w:val="18"/>
                <w:szCs w:val="18"/>
              </w:rPr>
              <w:t>3.</w:t>
            </w:r>
          </w:p>
        </w:tc>
        <w:tc>
          <w:tcPr>
            <w:tcW w:w="3402"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jc w:val="both"/>
              <w:rPr>
                <w:sz w:val="18"/>
                <w:szCs w:val="18"/>
              </w:rPr>
            </w:pPr>
            <w:r w:rsidRPr="009263AF">
              <w:rPr>
                <w:sz w:val="18"/>
                <w:szCs w:val="18"/>
              </w:rPr>
              <w:t>Финансовые результаты (прибыль) деятельности организаций, млн. руб.</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jc w:val="center"/>
              <w:rPr>
                <w:sz w:val="18"/>
                <w:szCs w:val="18"/>
              </w:rPr>
            </w:pPr>
            <w:r w:rsidRPr="009263AF">
              <w:rPr>
                <w:sz w:val="18"/>
                <w:szCs w:val="18"/>
              </w:rPr>
              <w:t>113633,9</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jc w:val="center"/>
              <w:rPr>
                <w:sz w:val="18"/>
                <w:szCs w:val="18"/>
              </w:rPr>
            </w:pPr>
            <w:r w:rsidRPr="009263AF">
              <w:rPr>
                <w:sz w:val="18"/>
                <w:szCs w:val="18"/>
              </w:rPr>
              <w:t>54,9</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jc w:val="center"/>
              <w:rPr>
                <w:sz w:val="18"/>
                <w:szCs w:val="18"/>
              </w:rPr>
            </w:pPr>
            <w:r w:rsidRPr="009263AF">
              <w:rPr>
                <w:sz w:val="18"/>
                <w:szCs w:val="18"/>
              </w:rPr>
              <w:t>97,6</w:t>
            </w:r>
          </w:p>
        </w:tc>
        <w:tc>
          <w:tcPr>
            <w:tcW w:w="1172"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jc w:val="center"/>
              <w:rPr>
                <w:sz w:val="18"/>
                <w:szCs w:val="18"/>
              </w:rPr>
            </w:pPr>
            <w:r w:rsidRPr="009263AF">
              <w:rPr>
                <w:sz w:val="18"/>
                <w:szCs w:val="18"/>
              </w:rPr>
              <w:t>-189,9</w:t>
            </w:r>
          </w:p>
        </w:tc>
        <w:tc>
          <w:tcPr>
            <w:tcW w:w="1096"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jc w:val="center"/>
              <w:rPr>
                <w:sz w:val="18"/>
                <w:szCs w:val="18"/>
              </w:rPr>
            </w:pPr>
            <w:r w:rsidRPr="009263AF">
              <w:rPr>
                <w:sz w:val="18"/>
                <w:szCs w:val="18"/>
              </w:rPr>
              <w:t>13,1</w:t>
            </w:r>
          </w:p>
        </w:tc>
      </w:tr>
      <w:tr w:rsidR="00D51612" w:rsidRPr="009263AF" w:rsidTr="00C15C03">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jc w:val="center"/>
              <w:rPr>
                <w:sz w:val="18"/>
                <w:szCs w:val="18"/>
              </w:rPr>
            </w:pPr>
            <w:r w:rsidRPr="009263AF">
              <w:rPr>
                <w:sz w:val="18"/>
                <w:szCs w:val="18"/>
              </w:rPr>
              <w:lastRenderedPageBreak/>
              <w:t>4.</w:t>
            </w:r>
          </w:p>
        </w:tc>
        <w:tc>
          <w:tcPr>
            <w:tcW w:w="3402"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jc w:val="both"/>
              <w:rPr>
                <w:sz w:val="18"/>
                <w:szCs w:val="18"/>
              </w:rPr>
            </w:pPr>
            <w:r w:rsidRPr="009263AF">
              <w:rPr>
                <w:sz w:val="18"/>
                <w:szCs w:val="18"/>
              </w:rPr>
              <w:t>Финансовые результаты (прибыль) деятельности организаций, в процентах</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jc w:val="center"/>
              <w:rPr>
                <w:sz w:val="18"/>
                <w:szCs w:val="18"/>
              </w:rPr>
            </w:pPr>
            <w:r w:rsidRPr="009263AF">
              <w:rPr>
                <w:sz w:val="18"/>
                <w:szCs w:val="18"/>
              </w:rPr>
              <w:t>93,2</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jc w:val="center"/>
              <w:rPr>
                <w:sz w:val="18"/>
                <w:szCs w:val="18"/>
              </w:rPr>
            </w:pPr>
            <w:r w:rsidRPr="009263AF">
              <w:rPr>
                <w:sz w:val="18"/>
                <w:szCs w:val="18"/>
              </w:rPr>
              <w:t>в 3,1 р</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jc w:val="center"/>
              <w:rPr>
                <w:sz w:val="18"/>
                <w:szCs w:val="18"/>
              </w:rPr>
            </w:pPr>
            <w:r w:rsidRPr="009263AF">
              <w:rPr>
                <w:sz w:val="18"/>
                <w:szCs w:val="18"/>
              </w:rPr>
              <w:t>в 1,7 р</w:t>
            </w:r>
          </w:p>
        </w:tc>
        <w:tc>
          <w:tcPr>
            <w:tcW w:w="1172"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jc w:val="center"/>
              <w:rPr>
                <w:sz w:val="18"/>
                <w:szCs w:val="18"/>
              </w:rPr>
            </w:pPr>
            <w:r w:rsidRPr="009263AF">
              <w:rPr>
                <w:sz w:val="18"/>
                <w:szCs w:val="18"/>
              </w:rPr>
              <w:t>-</w:t>
            </w:r>
          </w:p>
        </w:tc>
        <w:tc>
          <w:tcPr>
            <w:tcW w:w="1096"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jc w:val="center"/>
              <w:rPr>
                <w:sz w:val="18"/>
                <w:szCs w:val="18"/>
              </w:rPr>
            </w:pPr>
            <w:r w:rsidRPr="009263AF">
              <w:rPr>
                <w:sz w:val="18"/>
                <w:szCs w:val="18"/>
              </w:rPr>
              <w:t>-</w:t>
            </w:r>
          </w:p>
        </w:tc>
      </w:tr>
      <w:tr w:rsidR="00D51612" w:rsidRPr="009263AF" w:rsidTr="00C15C03">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jc w:val="center"/>
              <w:rPr>
                <w:sz w:val="18"/>
                <w:szCs w:val="18"/>
              </w:rPr>
            </w:pPr>
            <w:r w:rsidRPr="009263AF">
              <w:rPr>
                <w:sz w:val="18"/>
                <w:szCs w:val="18"/>
              </w:rPr>
              <w:t>5.</w:t>
            </w:r>
          </w:p>
        </w:tc>
        <w:tc>
          <w:tcPr>
            <w:tcW w:w="3402"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jc w:val="both"/>
              <w:rPr>
                <w:sz w:val="18"/>
                <w:szCs w:val="18"/>
              </w:rPr>
            </w:pPr>
            <w:r w:rsidRPr="009263AF">
              <w:rPr>
                <w:sz w:val="18"/>
                <w:szCs w:val="18"/>
              </w:rPr>
              <w:t>Среднесписочная численность работников, чел.</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jc w:val="center"/>
              <w:rPr>
                <w:sz w:val="18"/>
                <w:szCs w:val="18"/>
              </w:rPr>
            </w:pPr>
            <w:r w:rsidRPr="009263AF">
              <w:rPr>
                <w:sz w:val="18"/>
                <w:szCs w:val="18"/>
              </w:rPr>
              <w:t>430542</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jc w:val="center"/>
              <w:rPr>
                <w:sz w:val="18"/>
                <w:szCs w:val="18"/>
              </w:rPr>
            </w:pPr>
            <w:r w:rsidRPr="009263AF">
              <w:rPr>
                <w:sz w:val="18"/>
                <w:szCs w:val="18"/>
              </w:rPr>
              <w:t>2762</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jc w:val="center"/>
              <w:rPr>
                <w:sz w:val="18"/>
                <w:szCs w:val="18"/>
              </w:rPr>
            </w:pPr>
            <w:r w:rsidRPr="009263AF">
              <w:rPr>
                <w:sz w:val="18"/>
                <w:szCs w:val="18"/>
              </w:rPr>
              <w:t>2592</w:t>
            </w:r>
          </w:p>
        </w:tc>
        <w:tc>
          <w:tcPr>
            <w:tcW w:w="1172"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jc w:val="center"/>
              <w:rPr>
                <w:sz w:val="18"/>
                <w:szCs w:val="18"/>
              </w:rPr>
            </w:pPr>
            <w:r w:rsidRPr="009263AF">
              <w:rPr>
                <w:sz w:val="18"/>
                <w:szCs w:val="18"/>
              </w:rPr>
              <w:t>5025</w:t>
            </w:r>
          </w:p>
        </w:tc>
        <w:tc>
          <w:tcPr>
            <w:tcW w:w="1096"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jc w:val="center"/>
              <w:rPr>
                <w:sz w:val="18"/>
                <w:szCs w:val="18"/>
              </w:rPr>
            </w:pPr>
            <w:r w:rsidRPr="009263AF">
              <w:rPr>
                <w:sz w:val="18"/>
                <w:szCs w:val="18"/>
              </w:rPr>
              <w:t>2129</w:t>
            </w:r>
          </w:p>
        </w:tc>
      </w:tr>
      <w:tr w:rsidR="00D51612" w:rsidRPr="009263AF" w:rsidTr="00C15C03">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jc w:val="center"/>
              <w:rPr>
                <w:sz w:val="18"/>
                <w:szCs w:val="18"/>
              </w:rPr>
            </w:pPr>
            <w:r w:rsidRPr="009263AF">
              <w:rPr>
                <w:sz w:val="18"/>
                <w:szCs w:val="18"/>
              </w:rPr>
              <w:t>6.</w:t>
            </w:r>
          </w:p>
        </w:tc>
        <w:tc>
          <w:tcPr>
            <w:tcW w:w="3402"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jc w:val="both"/>
              <w:rPr>
                <w:sz w:val="18"/>
                <w:szCs w:val="18"/>
              </w:rPr>
            </w:pPr>
            <w:r w:rsidRPr="009263AF">
              <w:rPr>
                <w:sz w:val="18"/>
                <w:szCs w:val="18"/>
              </w:rPr>
              <w:t>Среднесписочная численность работников, в процентах (январь-декабрь 2024 года к январю-декабрю 2023 года)</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jc w:val="center"/>
              <w:rPr>
                <w:sz w:val="18"/>
                <w:szCs w:val="18"/>
              </w:rPr>
            </w:pPr>
            <w:r w:rsidRPr="009263AF">
              <w:rPr>
                <w:sz w:val="18"/>
                <w:szCs w:val="18"/>
              </w:rPr>
              <w:t>99,9</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jc w:val="center"/>
              <w:rPr>
                <w:sz w:val="18"/>
                <w:szCs w:val="18"/>
              </w:rPr>
            </w:pPr>
            <w:r w:rsidRPr="009263AF">
              <w:rPr>
                <w:sz w:val="18"/>
                <w:szCs w:val="18"/>
              </w:rPr>
              <w:t>97,6</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jc w:val="center"/>
              <w:rPr>
                <w:sz w:val="18"/>
                <w:szCs w:val="18"/>
              </w:rPr>
            </w:pPr>
            <w:r w:rsidRPr="009263AF">
              <w:rPr>
                <w:sz w:val="18"/>
                <w:szCs w:val="18"/>
              </w:rPr>
              <w:t>98,9</w:t>
            </w:r>
          </w:p>
        </w:tc>
        <w:tc>
          <w:tcPr>
            <w:tcW w:w="1172"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jc w:val="center"/>
              <w:rPr>
                <w:sz w:val="18"/>
                <w:szCs w:val="18"/>
              </w:rPr>
            </w:pPr>
            <w:r w:rsidRPr="009263AF">
              <w:rPr>
                <w:sz w:val="18"/>
                <w:szCs w:val="18"/>
              </w:rPr>
              <w:t>97,4</w:t>
            </w:r>
          </w:p>
        </w:tc>
        <w:tc>
          <w:tcPr>
            <w:tcW w:w="1096"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jc w:val="center"/>
              <w:rPr>
                <w:sz w:val="18"/>
                <w:szCs w:val="18"/>
              </w:rPr>
            </w:pPr>
            <w:r w:rsidRPr="009263AF">
              <w:rPr>
                <w:sz w:val="18"/>
                <w:szCs w:val="18"/>
              </w:rPr>
              <w:t>98,0</w:t>
            </w:r>
          </w:p>
        </w:tc>
      </w:tr>
      <w:tr w:rsidR="00D51612" w:rsidRPr="009263AF" w:rsidTr="00C15C03">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jc w:val="center"/>
              <w:rPr>
                <w:sz w:val="18"/>
                <w:szCs w:val="18"/>
              </w:rPr>
            </w:pPr>
            <w:r w:rsidRPr="009263AF">
              <w:rPr>
                <w:sz w:val="18"/>
                <w:szCs w:val="18"/>
              </w:rPr>
              <w:t>7.</w:t>
            </w:r>
          </w:p>
        </w:tc>
        <w:tc>
          <w:tcPr>
            <w:tcW w:w="3402"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jc w:val="both"/>
              <w:rPr>
                <w:sz w:val="18"/>
                <w:szCs w:val="18"/>
              </w:rPr>
            </w:pPr>
            <w:r w:rsidRPr="009263AF">
              <w:rPr>
                <w:sz w:val="18"/>
                <w:szCs w:val="18"/>
              </w:rPr>
              <w:t>Среднемесячная заработная плата работников, руб.</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jc w:val="center"/>
              <w:rPr>
                <w:sz w:val="18"/>
                <w:szCs w:val="18"/>
              </w:rPr>
            </w:pPr>
            <w:r w:rsidRPr="009263AF">
              <w:rPr>
                <w:sz w:val="18"/>
                <w:szCs w:val="18"/>
              </w:rPr>
              <w:t>62536,4</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rsidP="00CD785A">
            <w:pPr>
              <w:widowControl w:val="0"/>
              <w:ind w:right="-108"/>
              <w:jc w:val="center"/>
              <w:rPr>
                <w:sz w:val="18"/>
                <w:szCs w:val="18"/>
              </w:rPr>
            </w:pPr>
            <w:r w:rsidRPr="009263AF">
              <w:rPr>
                <w:sz w:val="18"/>
                <w:szCs w:val="18"/>
              </w:rPr>
              <w:t>43555,6</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rsidP="00CD785A">
            <w:pPr>
              <w:widowControl w:val="0"/>
              <w:ind w:right="-108"/>
              <w:jc w:val="center"/>
              <w:rPr>
                <w:sz w:val="18"/>
                <w:szCs w:val="18"/>
              </w:rPr>
            </w:pPr>
            <w:r w:rsidRPr="009263AF">
              <w:rPr>
                <w:sz w:val="18"/>
                <w:szCs w:val="18"/>
              </w:rPr>
              <w:t>43853,2</w:t>
            </w:r>
          </w:p>
        </w:tc>
        <w:tc>
          <w:tcPr>
            <w:tcW w:w="1172"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jc w:val="center"/>
              <w:rPr>
                <w:sz w:val="18"/>
                <w:szCs w:val="18"/>
              </w:rPr>
            </w:pPr>
            <w:r w:rsidRPr="009263AF">
              <w:rPr>
                <w:sz w:val="18"/>
                <w:szCs w:val="18"/>
              </w:rPr>
              <w:t>42531,2</w:t>
            </w:r>
          </w:p>
        </w:tc>
        <w:tc>
          <w:tcPr>
            <w:tcW w:w="1096"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jc w:val="center"/>
              <w:rPr>
                <w:sz w:val="18"/>
                <w:szCs w:val="18"/>
              </w:rPr>
            </w:pPr>
            <w:r w:rsidRPr="009263AF">
              <w:rPr>
                <w:sz w:val="18"/>
                <w:szCs w:val="18"/>
              </w:rPr>
              <w:t>45790,3</w:t>
            </w:r>
          </w:p>
        </w:tc>
      </w:tr>
      <w:tr w:rsidR="00D51612" w:rsidRPr="009263AF" w:rsidTr="00C15C03">
        <w:trPr>
          <w:trHeight w:val="556"/>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jc w:val="center"/>
              <w:rPr>
                <w:sz w:val="18"/>
                <w:szCs w:val="18"/>
              </w:rPr>
            </w:pPr>
            <w:r w:rsidRPr="009263AF">
              <w:rPr>
                <w:sz w:val="18"/>
                <w:szCs w:val="18"/>
              </w:rPr>
              <w:t>8.</w:t>
            </w:r>
          </w:p>
        </w:tc>
        <w:tc>
          <w:tcPr>
            <w:tcW w:w="3402"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jc w:val="both"/>
              <w:rPr>
                <w:sz w:val="18"/>
                <w:szCs w:val="18"/>
              </w:rPr>
            </w:pPr>
            <w:r w:rsidRPr="009263AF">
              <w:rPr>
                <w:sz w:val="18"/>
                <w:szCs w:val="18"/>
              </w:rPr>
              <w:t>Среднемесячная заработная плата работников, в процентах</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jc w:val="center"/>
              <w:rPr>
                <w:sz w:val="18"/>
                <w:szCs w:val="18"/>
              </w:rPr>
            </w:pPr>
            <w:r w:rsidRPr="009263AF">
              <w:rPr>
                <w:sz w:val="18"/>
                <w:szCs w:val="18"/>
              </w:rPr>
              <w:t>119,8</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jc w:val="center"/>
              <w:rPr>
                <w:sz w:val="18"/>
                <w:szCs w:val="18"/>
              </w:rPr>
            </w:pPr>
            <w:r w:rsidRPr="009263AF">
              <w:rPr>
                <w:sz w:val="18"/>
                <w:szCs w:val="18"/>
              </w:rPr>
              <w:t>115,4</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jc w:val="center"/>
              <w:rPr>
                <w:sz w:val="18"/>
                <w:szCs w:val="18"/>
              </w:rPr>
            </w:pPr>
            <w:r w:rsidRPr="009263AF">
              <w:rPr>
                <w:sz w:val="18"/>
                <w:szCs w:val="18"/>
              </w:rPr>
              <w:t>114,9</w:t>
            </w:r>
          </w:p>
        </w:tc>
        <w:tc>
          <w:tcPr>
            <w:tcW w:w="1172"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jc w:val="center"/>
              <w:rPr>
                <w:sz w:val="18"/>
                <w:szCs w:val="18"/>
              </w:rPr>
            </w:pPr>
            <w:r w:rsidRPr="009263AF">
              <w:rPr>
                <w:sz w:val="18"/>
                <w:szCs w:val="18"/>
              </w:rPr>
              <w:t>110,5</w:t>
            </w:r>
          </w:p>
        </w:tc>
        <w:tc>
          <w:tcPr>
            <w:tcW w:w="1096"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jc w:val="center"/>
              <w:rPr>
                <w:sz w:val="18"/>
                <w:szCs w:val="18"/>
              </w:rPr>
            </w:pPr>
            <w:r w:rsidRPr="009263AF">
              <w:rPr>
                <w:sz w:val="18"/>
                <w:szCs w:val="18"/>
              </w:rPr>
              <w:t>120,3</w:t>
            </w:r>
          </w:p>
        </w:tc>
      </w:tr>
    </w:tbl>
    <w:p w:rsidR="00C15C03" w:rsidRDefault="00D51612" w:rsidP="00CD785A">
      <w:pPr>
        <w:ind w:firstLine="709"/>
        <w:jc w:val="both"/>
        <w:rPr>
          <w:sz w:val="24"/>
          <w:szCs w:val="28"/>
          <w:lang w:eastAsia="ru-RU"/>
        </w:rPr>
      </w:pPr>
      <w:r w:rsidRPr="009263AF">
        <w:rPr>
          <w:sz w:val="24"/>
          <w:szCs w:val="28"/>
          <w:lang w:eastAsia="ru-RU"/>
        </w:rPr>
        <w:t xml:space="preserve">Перерабатывающая промышленность в </w:t>
      </w:r>
      <w:r w:rsidRPr="009263AF">
        <w:rPr>
          <w:color w:val="000000"/>
          <w:sz w:val="24"/>
          <w:szCs w:val="28"/>
          <w:lang w:eastAsia="ru-RU"/>
        </w:rPr>
        <w:t xml:space="preserve">Туркменском </w:t>
      </w:r>
      <w:r w:rsidRPr="009263AF">
        <w:rPr>
          <w:sz w:val="24"/>
          <w:szCs w:val="28"/>
          <w:lang w:eastAsia="ru-RU"/>
        </w:rPr>
        <w:t>округе представлена цехами малой мощности субъектов малого предпринимательства и средних сельхозпредприятий агропромышленного комплекса.</w:t>
      </w:r>
    </w:p>
    <w:p w:rsidR="00D51612" w:rsidRPr="009263AF" w:rsidRDefault="00D51612" w:rsidP="00CD785A">
      <w:pPr>
        <w:ind w:firstLine="709"/>
        <w:jc w:val="both"/>
        <w:rPr>
          <w:sz w:val="24"/>
          <w:szCs w:val="28"/>
        </w:rPr>
      </w:pPr>
      <w:r w:rsidRPr="009263AF">
        <w:rPr>
          <w:sz w:val="24"/>
          <w:szCs w:val="28"/>
          <w:lang w:eastAsia="ru-RU"/>
        </w:rPr>
        <w:t>В настоящее время производством хлеба занимается предприятие СПК «Владимировский», СПК «Путь Ленина» (для собственных нужд). Для собственных нужд СПК «Владимировский» занимается переработкой зерна в муку. В сфере производства молока на территории Туркменского округа осуществляет свою деятельность глава КФХ Подагимова О.А.</w:t>
      </w:r>
    </w:p>
    <w:p w:rsidR="00D51612" w:rsidRPr="009263AF" w:rsidRDefault="00D51612" w:rsidP="00CD785A">
      <w:pPr>
        <w:ind w:firstLine="737"/>
        <w:jc w:val="both"/>
        <w:rPr>
          <w:bCs/>
          <w:sz w:val="24"/>
          <w:szCs w:val="28"/>
          <w:lang w:eastAsia="ru-RU"/>
        </w:rPr>
      </w:pPr>
      <w:r w:rsidRPr="009263AF">
        <w:rPr>
          <w:color w:val="000000"/>
          <w:sz w:val="24"/>
          <w:szCs w:val="28"/>
          <w:lang w:eastAsia="ru-RU"/>
        </w:rPr>
        <w:t>Потребительский рынок.</w:t>
      </w:r>
    </w:p>
    <w:p w:rsidR="00D51612" w:rsidRPr="009263AF" w:rsidRDefault="00D51612" w:rsidP="00CD785A">
      <w:pPr>
        <w:ind w:firstLine="737"/>
        <w:jc w:val="both"/>
        <w:rPr>
          <w:sz w:val="24"/>
          <w:szCs w:val="28"/>
        </w:rPr>
      </w:pPr>
      <w:r w:rsidRPr="009263AF">
        <w:rPr>
          <w:bCs/>
          <w:sz w:val="24"/>
          <w:szCs w:val="28"/>
          <w:lang w:eastAsia="ru-RU"/>
        </w:rPr>
        <w:t xml:space="preserve">В </w:t>
      </w:r>
      <w:r w:rsidRPr="009263AF">
        <w:rPr>
          <w:bCs/>
          <w:color w:val="000000"/>
          <w:sz w:val="24"/>
          <w:szCs w:val="28"/>
          <w:lang w:eastAsia="ru-RU"/>
        </w:rPr>
        <w:t xml:space="preserve">Туркменском </w:t>
      </w:r>
      <w:r w:rsidRPr="009263AF">
        <w:rPr>
          <w:bCs/>
          <w:sz w:val="24"/>
          <w:szCs w:val="28"/>
          <w:lang w:eastAsia="ru-RU"/>
        </w:rPr>
        <w:t>округе сформирована достаточно развитая инфраструктура потребительского рынка, которая характеризуется стабильностью, обеспечивает территориальную доступность и бесперебойное снабжение населения продовольствием, товарами и услугами первой необходимости.</w:t>
      </w:r>
    </w:p>
    <w:p w:rsidR="00D51612" w:rsidRPr="009263AF" w:rsidRDefault="00D51612" w:rsidP="00CD785A">
      <w:pPr>
        <w:ind w:firstLine="737"/>
        <w:jc w:val="both"/>
        <w:rPr>
          <w:sz w:val="24"/>
          <w:szCs w:val="28"/>
          <w:lang w:eastAsia="ru-RU"/>
        </w:rPr>
      </w:pPr>
      <w:r w:rsidRPr="009263AF">
        <w:rPr>
          <w:sz w:val="24"/>
          <w:szCs w:val="28"/>
        </w:rPr>
        <w:t xml:space="preserve">По состоянию на 1 января 2025 года на потребительском рынке </w:t>
      </w:r>
      <w:r w:rsidRPr="009263AF">
        <w:rPr>
          <w:color w:val="000000"/>
          <w:sz w:val="24"/>
          <w:szCs w:val="28"/>
        </w:rPr>
        <w:t xml:space="preserve">Туркменского </w:t>
      </w:r>
      <w:r w:rsidRPr="009263AF">
        <w:rPr>
          <w:sz w:val="24"/>
          <w:szCs w:val="28"/>
        </w:rPr>
        <w:t>округа функционирует 138 торговых объекта с общей площадью более 11 600 м</w:t>
      </w:r>
      <w:r w:rsidRPr="009263AF">
        <w:rPr>
          <w:sz w:val="24"/>
          <w:szCs w:val="28"/>
          <w:vertAlign w:val="superscript"/>
        </w:rPr>
        <w:t>2</w:t>
      </w:r>
      <w:r w:rsidRPr="009263AF">
        <w:rPr>
          <w:sz w:val="24"/>
          <w:szCs w:val="28"/>
        </w:rPr>
        <w:t xml:space="preserve">, более 80 субъектов, оказывающих платные и бытовые услуги. </w:t>
      </w:r>
      <w:r w:rsidRPr="009263AF">
        <w:rPr>
          <w:sz w:val="24"/>
          <w:szCs w:val="28"/>
          <w:lang w:eastAsia="ru-RU"/>
        </w:rPr>
        <w:t>Средняя численность работников торговли и общественного питания согласно дислокациям территориальных управлений Туркменского округа составляет около 340 человек.</w:t>
      </w:r>
    </w:p>
    <w:p w:rsidR="00D51612" w:rsidRPr="009263AF" w:rsidRDefault="00D51612" w:rsidP="00CD785A">
      <w:pPr>
        <w:ind w:firstLine="737"/>
        <w:jc w:val="both"/>
        <w:rPr>
          <w:sz w:val="24"/>
          <w:szCs w:val="28"/>
          <w:lang w:eastAsia="ru-RU"/>
        </w:rPr>
      </w:pPr>
      <w:r w:rsidRPr="009263AF">
        <w:rPr>
          <w:sz w:val="24"/>
          <w:szCs w:val="28"/>
          <w:lang w:eastAsia="ru-RU"/>
        </w:rPr>
        <w:t>За период с 2021 по 2024 годы открылся 21 торговый объект с общей площадью более 970 кв. м и 6 предприятий общественного питания с числом посадочных мест - 350. Всего создано 35 рабочих мест.</w:t>
      </w:r>
    </w:p>
    <w:p w:rsidR="00D51612" w:rsidRPr="009263AF" w:rsidRDefault="00D51612" w:rsidP="00CD785A">
      <w:pPr>
        <w:ind w:firstLine="737"/>
        <w:jc w:val="both"/>
        <w:rPr>
          <w:sz w:val="24"/>
          <w:szCs w:val="28"/>
        </w:rPr>
      </w:pPr>
      <w:r w:rsidRPr="009263AF">
        <w:rPr>
          <w:sz w:val="24"/>
          <w:szCs w:val="28"/>
          <w:lang w:eastAsia="ru-RU"/>
        </w:rPr>
        <w:t xml:space="preserve">За </w:t>
      </w:r>
      <w:r w:rsidRPr="009263AF">
        <w:rPr>
          <w:color w:val="000000"/>
          <w:sz w:val="24"/>
          <w:szCs w:val="28"/>
          <w:lang w:eastAsia="ru-RU"/>
        </w:rPr>
        <w:t xml:space="preserve">2024 год оборот розничной торговли крупных и средних предприятий всех видов экономической деятельности составил 434,8 млн. рублей. В расчете на одного жителя Туркменского округа приобретено товаров на сумму 19853 рубля. </w:t>
      </w:r>
      <w:r w:rsidRPr="009263AF">
        <w:rPr>
          <w:color w:val="000000"/>
          <w:sz w:val="24"/>
          <w:szCs w:val="28"/>
        </w:rPr>
        <w:t>Основная доля в обороте розничной торговли приходится на с. Летняя Ставка, что является следствием более высокой платежеспособности проживающего здесь населения и расположения 1/3 всех розничных торговых объектов Туркменского округа.</w:t>
      </w:r>
    </w:p>
    <w:p w:rsidR="00D51612" w:rsidRPr="009263AF" w:rsidRDefault="00D51612" w:rsidP="00CD785A">
      <w:pPr>
        <w:spacing w:line="200" w:lineRule="atLeast"/>
        <w:ind w:firstLine="709"/>
        <w:jc w:val="both"/>
        <w:rPr>
          <w:sz w:val="24"/>
          <w:szCs w:val="28"/>
        </w:rPr>
      </w:pPr>
      <w:r w:rsidRPr="009263AF">
        <w:rPr>
          <w:rStyle w:val="af4"/>
          <w:b w:val="0"/>
          <w:sz w:val="24"/>
          <w:szCs w:val="28"/>
        </w:rPr>
        <w:t>Сфера бытового обслуживания представлена следующими видами бытовых услуг: техническое обслуживание и ремонт автотранспортных средств, деятельность в области фотографии, ремонт электронной бытовой техники, ремонт обуви и прочих изделий из кожи, ремонт часов и ювелирных изделий, ремонт одежды, предоставление услуг парикмахерскими и салонами красоты. Вместе с тем основные виды бытовых услуг оказываются предпринимателями округа в с. Летняя Ставка.</w:t>
      </w:r>
    </w:p>
    <w:p w:rsidR="00D51612" w:rsidRPr="009263AF" w:rsidRDefault="00D51612" w:rsidP="00CD785A">
      <w:pPr>
        <w:spacing w:line="200" w:lineRule="atLeast"/>
        <w:ind w:firstLine="709"/>
        <w:jc w:val="both"/>
        <w:rPr>
          <w:sz w:val="24"/>
          <w:szCs w:val="28"/>
        </w:rPr>
      </w:pPr>
      <w:r w:rsidRPr="009263AF">
        <w:rPr>
          <w:sz w:val="24"/>
          <w:szCs w:val="28"/>
        </w:rPr>
        <w:t xml:space="preserve">Динамика показателей, характеризующая потребительский рынок товаров и услуг в Туркменском округе (по крупным и средним предприятиям), </w:t>
      </w:r>
      <w:r w:rsidRPr="009263AF">
        <w:rPr>
          <w:color w:val="000000"/>
          <w:sz w:val="24"/>
          <w:szCs w:val="28"/>
        </w:rPr>
        <w:t>за 2021-2024 годы</w:t>
      </w:r>
      <w:r w:rsidRPr="009263AF">
        <w:rPr>
          <w:sz w:val="24"/>
          <w:szCs w:val="28"/>
          <w:lang w:eastAsia="ru-RU"/>
        </w:rPr>
        <w:t xml:space="preserve"> отражена в таблице 16.</w:t>
      </w:r>
    </w:p>
    <w:p w:rsidR="00D51612" w:rsidRPr="009263AF" w:rsidRDefault="00D51612">
      <w:pPr>
        <w:contextualSpacing/>
        <w:jc w:val="right"/>
        <w:rPr>
          <w:sz w:val="24"/>
          <w:szCs w:val="28"/>
        </w:rPr>
      </w:pPr>
      <w:r w:rsidRPr="009263AF">
        <w:rPr>
          <w:sz w:val="24"/>
          <w:szCs w:val="28"/>
        </w:rPr>
        <w:t>Таблица 16</w:t>
      </w:r>
    </w:p>
    <w:p w:rsidR="00D76168" w:rsidRPr="009263AF" w:rsidRDefault="00D51612">
      <w:pPr>
        <w:contextualSpacing/>
        <w:jc w:val="center"/>
        <w:rPr>
          <w:sz w:val="24"/>
          <w:szCs w:val="28"/>
        </w:rPr>
      </w:pPr>
      <w:r w:rsidRPr="009263AF">
        <w:rPr>
          <w:sz w:val="24"/>
          <w:szCs w:val="28"/>
        </w:rPr>
        <w:t>Динамика показателей, характеризующая потребительский рынок товаров и услуг в Туркменском округе (по крупным и средним предприятиям),</w:t>
      </w:r>
    </w:p>
    <w:p w:rsidR="00D51612" w:rsidRPr="009263AF" w:rsidRDefault="00D51612">
      <w:pPr>
        <w:contextualSpacing/>
        <w:jc w:val="center"/>
        <w:rPr>
          <w:sz w:val="24"/>
          <w:szCs w:val="28"/>
        </w:rPr>
      </w:pPr>
      <w:r w:rsidRPr="009263AF">
        <w:rPr>
          <w:color w:val="000000"/>
          <w:sz w:val="24"/>
          <w:szCs w:val="28"/>
        </w:rPr>
        <w:t>за 2021-2024 годы</w:t>
      </w:r>
    </w:p>
    <w:tbl>
      <w:tblPr>
        <w:tblW w:w="0" w:type="auto"/>
        <w:tblInd w:w="108" w:type="dxa"/>
        <w:tblLayout w:type="fixed"/>
        <w:tblLook w:val="0000"/>
      </w:tblPr>
      <w:tblGrid>
        <w:gridCol w:w="567"/>
        <w:gridCol w:w="2012"/>
        <w:gridCol w:w="1710"/>
        <w:gridCol w:w="995"/>
        <w:gridCol w:w="986"/>
        <w:gridCol w:w="1115"/>
        <w:gridCol w:w="837"/>
        <w:gridCol w:w="1134"/>
      </w:tblGrid>
      <w:tr w:rsidR="00D51612" w:rsidRPr="009263AF" w:rsidTr="00C15C03">
        <w:trPr>
          <w:tblHeader/>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jc w:val="center"/>
              <w:rPr>
                <w:sz w:val="18"/>
                <w:szCs w:val="18"/>
              </w:rPr>
            </w:pPr>
            <w:r w:rsidRPr="009263AF">
              <w:rPr>
                <w:sz w:val="18"/>
                <w:szCs w:val="18"/>
              </w:rPr>
              <w:t>№ п/п</w:t>
            </w:r>
          </w:p>
        </w:tc>
        <w:tc>
          <w:tcPr>
            <w:tcW w:w="2012"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ind w:firstLine="29"/>
              <w:contextualSpacing/>
              <w:jc w:val="center"/>
              <w:rPr>
                <w:sz w:val="18"/>
                <w:szCs w:val="18"/>
              </w:rPr>
            </w:pPr>
            <w:r w:rsidRPr="009263AF">
              <w:rPr>
                <w:sz w:val="18"/>
                <w:szCs w:val="18"/>
              </w:rPr>
              <w:t>Наименование показателя</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jc w:val="center"/>
              <w:rPr>
                <w:sz w:val="18"/>
                <w:szCs w:val="18"/>
              </w:rPr>
            </w:pPr>
            <w:r w:rsidRPr="009263AF">
              <w:rPr>
                <w:sz w:val="18"/>
                <w:szCs w:val="18"/>
              </w:rPr>
              <w:t>Единица</w:t>
            </w:r>
          </w:p>
          <w:p w:rsidR="00D51612" w:rsidRPr="009263AF" w:rsidRDefault="00D51612">
            <w:pPr>
              <w:widowControl w:val="0"/>
              <w:contextualSpacing/>
              <w:jc w:val="center"/>
              <w:rPr>
                <w:sz w:val="18"/>
                <w:szCs w:val="18"/>
              </w:rPr>
            </w:pPr>
            <w:r w:rsidRPr="009263AF">
              <w:rPr>
                <w:sz w:val="18"/>
                <w:szCs w:val="18"/>
              </w:rPr>
              <w:t>измерения</w:t>
            </w:r>
          </w:p>
        </w:tc>
        <w:tc>
          <w:tcPr>
            <w:tcW w:w="995"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rsidP="00F02837">
            <w:pPr>
              <w:pStyle w:val="affe"/>
              <w:widowControl w:val="0"/>
              <w:tabs>
                <w:tab w:val="left" w:pos="851"/>
                <w:tab w:val="left" w:pos="1418"/>
              </w:tabs>
              <w:ind w:firstLine="0"/>
              <w:jc w:val="center"/>
              <w:rPr>
                <w:sz w:val="18"/>
                <w:szCs w:val="18"/>
              </w:rPr>
            </w:pPr>
            <w:r w:rsidRPr="009263AF">
              <w:rPr>
                <w:sz w:val="18"/>
                <w:szCs w:val="18"/>
                <w:lang w:val="ru-RU"/>
              </w:rPr>
              <w:t>2021</w:t>
            </w:r>
            <w:r w:rsidR="00F02837" w:rsidRPr="009263AF">
              <w:rPr>
                <w:sz w:val="18"/>
                <w:szCs w:val="18"/>
                <w:lang w:val="ru-RU"/>
              </w:rPr>
              <w:t xml:space="preserve"> г.</w:t>
            </w:r>
          </w:p>
        </w:tc>
        <w:tc>
          <w:tcPr>
            <w:tcW w:w="986"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rsidP="00F02837">
            <w:pPr>
              <w:pStyle w:val="affe"/>
              <w:widowControl w:val="0"/>
              <w:tabs>
                <w:tab w:val="left" w:pos="851"/>
                <w:tab w:val="left" w:pos="1418"/>
              </w:tabs>
              <w:ind w:firstLine="34"/>
              <w:jc w:val="center"/>
              <w:rPr>
                <w:sz w:val="18"/>
                <w:szCs w:val="18"/>
              </w:rPr>
            </w:pPr>
            <w:r w:rsidRPr="009263AF">
              <w:rPr>
                <w:sz w:val="18"/>
                <w:szCs w:val="18"/>
                <w:lang w:val="ru-RU"/>
              </w:rPr>
              <w:t>2022</w:t>
            </w:r>
            <w:r w:rsidR="00F02837" w:rsidRPr="009263AF">
              <w:rPr>
                <w:sz w:val="18"/>
                <w:szCs w:val="18"/>
                <w:lang w:val="ru-RU"/>
              </w:rPr>
              <w:t xml:space="preserve"> г.</w:t>
            </w:r>
          </w:p>
        </w:tc>
        <w:tc>
          <w:tcPr>
            <w:tcW w:w="1115"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rsidP="00F02837">
            <w:pPr>
              <w:pStyle w:val="affe"/>
              <w:widowControl w:val="0"/>
              <w:tabs>
                <w:tab w:val="left" w:pos="851"/>
                <w:tab w:val="left" w:pos="1418"/>
              </w:tabs>
              <w:ind w:left="34" w:firstLine="0"/>
              <w:jc w:val="center"/>
              <w:rPr>
                <w:sz w:val="18"/>
                <w:szCs w:val="18"/>
              </w:rPr>
            </w:pPr>
            <w:r w:rsidRPr="009263AF">
              <w:rPr>
                <w:sz w:val="18"/>
                <w:szCs w:val="18"/>
                <w:lang w:val="ru-RU"/>
              </w:rPr>
              <w:t xml:space="preserve">2023 </w:t>
            </w:r>
            <w:r w:rsidR="00F02837" w:rsidRPr="009263AF">
              <w:rPr>
                <w:sz w:val="18"/>
                <w:szCs w:val="18"/>
                <w:lang w:val="ru-RU"/>
              </w:rPr>
              <w:t>г.</w:t>
            </w:r>
          </w:p>
        </w:tc>
        <w:tc>
          <w:tcPr>
            <w:tcW w:w="837"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rsidP="00F02837">
            <w:pPr>
              <w:pStyle w:val="affe"/>
              <w:widowControl w:val="0"/>
              <w:tabs>
                <w:tab w:val="left" w:pos="851"/>
                <w:tab w:val="left" w:pos="1418"/>
              </w:tabs>
              <w:ind w:left="20" w:hanging="142"/>
              <w:jc w:val="center"/>
              <w:rPr>
                <w:sz w:val="18"/>
                <w:szCs w:val="18"/>
              </w:rPr>
            </w:pPr>
            <w:r w:rsidRPr="009263AF">
              <w:rPr>
                <w:sz w:val="18"/>
                <w:szCs w:val="18"/>
                <w:lang w:val="ru-RU"/>
              </w:rPr>
              <w:t xml:space="preserve">2024 </w:t>
            </w:r>
            <w:r w:rsidR="00F02837" w:rsidRPr="009263AF">
              <w:rPr>
                <w:sz w:val="18"/>
                <w:szCs w:val="18"/>
                <w:lang w:val="ru-RU"/>
              </w:rPr>
              <w:t>г.</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F02837">
            <w:pPr>
              <w:pStyle w:val="affe"/>
              <w:widowControl w:val="0"/>
              <w:tabs>
                <w:tab w:val="left" w:pos="851"/>
                <w:tab w:val="left" w:pos="1418"/>
              </w:tabs>
              <w:ind w:firstLine="0"/>
              <w:jc w:val="center"/>
              <w:rPr>
                <w:sz w:val="18"/>
                <w:szCs w:val="18"/>
              </w:rPr>
            </w:pPr>
            <w:r w:rsidRPr="009263AF">
              <w:rPr>
                <w:rFonts w:eastAsia="MS Mincho"/>
                <w:color w:val="000000"/>
                <w:sz w:val="18"/>
                <w:szCs w:val="18"/>
                <w:lang w:val="ru-RU"/>
              </w:rPr>
              <w:t>2024</w:t>
            </w:r>
            <w:r w:rsidR="00D51612" w:rsidRPr="009263AF">
              <w:rPr>
                <w:rFonts w:eastAsia="MS Mincho"/>
                <w:color w:val="000000"/>
                <w:sz w:val="18"/>
                <w:szCs w:val="18"/>
                <w:lang w:val="ru-RU"/>
              </w:rPr>
              <w:t>г. к 2021г., %</w:t>
            </w:r>
          </w:p>
        </w:tc>
      </w:tr>
      <w:tr w:rsidR="00D51612" w:rsidRPr="009263AF" w:rsidTr="00C15C03">
        <w:trPr>
          <w:tblHeader/>
        </w:trPr>
        <w:tc>
          <w:tcPr>
            <w:tcW w:w="567" w:type="dxa"/>
            <w:tcBorders>
              <w:left w:val="single" w:sz="4" w:space="0" w:color="000000"/>
              <w:bottom w:val="single" w:sz="4" w:space="0" w:color="000000"/>
              <w:right w:val="single" w:sz="4" w:space="0" w:color="000000"/>
            </w:tcBorders>
            <w:shd w:val="clear" w:color="auto" w:fill="auto"/>
          </w:tcPr>
          <w:p w:rsidR="00D51612" w:rsidRPr="009263AF" w:rsidRDefault="00D51612">
            <w:pPr>
              <w:widowControl w:val="0"/>
              <w:jc w:val="center"/>
              <w:rPr>
                <w:sz w:val="18"/>
                <w:szCs w:val="18"/>
              </w:rPr>
            </w:pPr>
            <w:r w:rsidRPr="009263AF">
              <w:rPr>
                <w:sz w:val="18"/>
                <w:szCs w:val="18"/>
              </w:rPr>
              <w:lastRenderedPageBreak/>
              <w:t>1</w:t>
            </w:r>
          </w:p>
        </w:tc>
        <w:tc>
          <w:tcPr>
            <w:tcW w:w="2012" w:type="dxa"/>
            <w:tcBorders>
              <w:left w:val="single" w:sz="4" w:space="0" w:color="000000"/>
              <w:bottom w:val="single" w:sz="4" w:space="0" w:color="000000"/>
              <w:right w:val="single" w:sz="4" w:space="0" w:color="000000"/>
            </w:tcBorders>
            <w:shd w:val="clear" w:color="auto" w:fill="auto"/>
          </w:tcPr>
          <w:p w:rsidR="00D51612" w:rsidRPr="009263AF" w:rsidRDefault="00D51612">
            <w:pPr>
              <w:widowControl w:val="0"/>
              <w:ind w:firstLine="29"/>
              <w:contextualSpacing/>
              <w:jc w:val="center"/>
              <w:rPr>
                <w:sz w:val="18"/>
                <w:szCs w:val="18"/>
              </w:rPr>
            </w:pPr>
            <w:r w:rsidRPr="009263AF">
              <w:rPr>
                <w:sz w:val="18"/>
                <w:szCs w:val="18"/>
              </w:rPr>
              <w:t>2</w:t>
            </w:r>
          </w:p>
        </w:tc>
        <w:tc>
          <w:tcPr>
            <w:tcW w:w="1710" w:type="dxa"/>
            <w:tcBorders>
              <w:left w:val="single" w:sz="4" w:space="0" w:color="000000"/>
              <w:bottom w:val="single" w:sz="4" w:space="0" w:color="000000"/>
              <w:right w:val="single" w:sz="4" w:space="0" w:color="000000"/>
            </w:tcBorders>
            <w:shd w:val="clear" w:color="auto" w:fill="auto"/>
          </w:tcPr>
          <w:p w:rsidR="00D51612" w:rsidRPr="009263AF" w:rsidRDefault="00D51612">
            <w:pPr>
              <w:widowControl w:val="0"/>
              <w:jc w:val="center"/>
              <w:rPr>
                <w:sz w:val="18"/>
                <w:szCs w:val="18"/>
              </w:rPr>
            </w:pPr>
            <w:r w:rsidRPr="009263AF">
              <w:rPr>
                <w:sz w:val="18"/>
                <w:szCs w:val="18"/>
              </w:rPr>
              <w:t>3</w:t>
            </w:r>
          </w:p>
        </w:tc>
        <w:tc>
          <w:tcPr>
            <w:tcW w:w="995" w:type="dxa"/>
            <w:tcBorders>
              <w:left w:val="single" w:sz="4" w:space="0" w:color="000000"/>
              <w:bottom w:val="single" w:sz="4" w:space="0" w:color="000000"/>
              <w:right w:val="single" w:sz="4" w:space="0" w:color="000000"/>
            </w:tcBorders>
            <w:shd w:val="clear" w:color="auto" w:fill="auto"/>
          </w:tcPr>
          <w:p w:rsidR="00D51612" w:rsidRPr="009263AF" w:rsidRDefault="00D51612">
            <w:pPr>
              <w:pStyle w:val="affe"/>
              <w:widowControl w:val="0"/>
              <w:tabs>
                <w:tab w:val="left" w:pos="851"/>
                <w:tab w:val="left" w:pos="1418"/>
              </w:tabs>
              <w:ind w:firstLine="0"/>
              <w:jc w:val="center"/>
              <w:rPr>
                <w:sz w:val="18"/>
                <w:szCs w:val="18"/>
              </w:rPr>
            </w:pPr>
            <w:r w:rsidRPr="009263AF">
              <w:rPr>
                <w:sz w:val="18"/>
                <w:szCs w:val="18"/>
                <w:lang w:val="ru-RU"/>
              </w:rPr>
              <w:t>4</w:t>
            </w:r>
          </w:p>
        </w:tc>
        <w:tc>
          <w:tcPr>
            <w:tcW w:w="986" w:type="dxa"/>
            <w:tcBorders>
              <w:left w:val="single" w:sz="4" w:space="0" w:color="000000"/>
              <w:bottom w:val="single" w:sz="4" w:space="0" w:color="000000"/>
              <w:right w:val="single" w:sz="4" w:space="0" w:color="000000"/>
            </w:tcBorders>
            <w:shd w:val="clear" w:color="auto" w:fill="auto"/>
          </w:tcPr>
          <w:p w:rsidR="00D51612" w:rsidRPr="009263AF" w:rsidRDefault="00D51612">
            <w:pPr>
              <w:pStyle w:val="affe"/>
              <w:widowControl w:val="0"/>
              <w:tabs>
                <w:tab w:val="left" w:pos="851"/>
                <w:tab w:val="left" w:pos="1418"/>
              </w:tabs>
              <w:ind w:firstLine="34"/>
              <w:jc w:val="center"/>
              <w:rPr>
                <w:sz w:val="18"/>
                <w:szCs w:val="18"/>
              </w:rPr>
            </w:pPr>
            <w:r w:rsidRPr="009263AF">
              <w:rPr>
                <w:sz w:val="18"/>
                <w:szCs w:val="18"/>
                <w:lang w:val="ru-RU"/>
              </w:rPr>
              <w:t>5</w:t>
            </w:r>
          </w:p>
        </w:tc>
        <w:tc>
          <w:tcPr>
            <w:tcW w:w="1115" w:type="dxa"/>
            <w:tcBorders>
              <w:left w:val="single" w:sz="4" w:space="0" w:color="000000"/>
              <w:bottom w:val="single" w:sz="4" w:space="0" w:color="000000"/>
              <w:right w:val="single" w:sz="4" w:space="0" w:color="000000"/>
            </w:tcBorders>
            <w:shd w:val="clear" w:color="auto" w:fill="auto"/>
          </w:tcPr>
          <w:p w:rsidR="00D51612" w:rsidRPr="009263AF" w:rsidRDefault="00D51612">
            <w:pPr>
              <w:pStyle w:val="affe"/>
              <w:widowControl w:val="0"/>
              <w:tabs>
                <w:tab w:val="left" w:pos="851"/>
                <w:tab w:val="left" w:pos="1418"/>
              </w:tabs>
              <w:ind w:left="34" w:firstLine="0"/>
              <w:jc w:val="center"/>
              <w:rPr>
                <w:sz w:val="18"/>
                <w:szCs w:val="18"/>
              </w:rPr>
            </w:pPr>
            <w:r w:rsidRPr="009263AF">
              <w:rPr>
                <w:sz w:val="18"/>
                <w:szCs w:val="18"/>
                <w:lang w:val="ru-RU"/>
              </w:rPr>
              <w:t>6</w:t>
            </w:r>
          </w:p>
        </w:tc>
        <w:tc>
          <w:tcPr>
            <w:tcW w:w="837" w:type="dxa"/>
            <w:tcBorders>
              <w:left w:val="single" w:sz="4" w:space="0" w:color="000000"/>
              <w:bottom w:val="single" w:sz="4" w:space="0" w:color="000000"/>
              <w:right w:val="single" w:sz="4" w:space="0" w:color="000000"/>
            </w:tcBorders>
            <w:shd w:val="clear" w:color="auto" w:fill="auto"/>
          </w:tcPr>
          <w:p w:rsidR="00D51612" w:rsidRPr="009263AF" w:rsidRDefault="00D51612">
            <w:pPr>
              <w:pStyle w:val="affe"/>
              <w:widowControl w:val="0"/>
              <w:tabs>
                <w:tab w:val="left" w:pos="851"/>
                <w:tab w:val="left" w:pos="1418"/>
              </w:tabs>
              <w:ind w:left="33" w:firstLine="0"/>
              <w:jc w:val="center"/>
              <w:rPr>
                <w:sz w:val="18"/>
                <w:szCs w:val="18"/>
              </w:rPr>
            </w:pPr>
            <w:r w:rsidRPr="009263AF">
              <w:rPr>
                <w:sz w:val="18"/>
                <w:szCs w:val="18"/>
                <w:lang w:val="ru-RU"/>
              </w:rPr>
              <w:t>7</w:t>
            </w:r>
          </w:p>
        </w:tc>
        <w:tc>
          <w:tcPr>
            <w:tcW w:w="1134" w:type="dxa"/>
            <w:tcBorders>
              <w:left w:val="single" w:sz="4" w:space="0" w:color="000000"/>
              <w:bottom w:val="single" w:sz="4" w:space="0" w:color="000000"/>
              <w:right w:val="single" w:sz="4" w:space="0" w:color="000000"/>
            </w:tcBorders>
            <w:shd w:val="clear" w:color="auto" w:fill="auto"/>
          </w:tcPr>
          <w:p w:rsidR="00D51612" w:rsidRPr="009263AF" w:rsidRDefault="00D51612">
            <w:pPr>
              <w:pStyle w:val="affe"/>
              <w:widowControl w:val="0"/>
              <w:tabs>
                <w:tab w:val="left" w:pos="851"/>
                <w:tab w:val="left" w:pos="1418"/>
              </w:tabs>
              <w:ind w:firstLine="0"/>
              <w:jc w:val="center"/>
              <w:rPr>
                <w:sz w:val="18"/>
                <w:szCs w:val="18"/>
              </w:rPr>
            </w:pPr>
            <w:r w:rsidRPr="009263AF">
              <w:rPr>
                <w:sz w:val="18"/>
                <w:szCs w:val="18"/>
                <w:lang w:val="ru-RU"/>
              </w:rPr>
              <w:t>8</w:t>
            </w:r>
          </w:p>
        </w:tc>
      </w:tr>
      <w:tr w:rsidR="00D51612" w:rsidRPr="009263AF" w:rsidTr="00C15C03">
        <w:trPr>
          <w:trHeight w:val="350"/>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jc w:val="center"/>
              <w:rPr>
                <w:sz w:val="18"/>
                <w:szCs w:val="18"/>
              </w:rPr>
            </w:pPr>
            <w:r w:rsidRPr="009263AF">
              <w:rPr>
                <w:sz w:val="18"/>
                <w:szCs w:val="18"/>
              </w:rPr>
              <w:t>1.</w:t>
            </w:r>
          </w:p>
        </w:tc>
        <w:tc>
          <w:tcPr>
            <w:tcW w:w="2012"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rsidP="00F02837">
            <w:pPr>
              <w:widowControl w:val="0"/>
              <w:contextualSpacing/>
              <w:jc w:val="both"/>
              <w:rPr>
                <w:sz w:val="18"/>
                <w:szCs w:val="18"/>
              </w:rPr>
            </w:pPr>
            <w:r w:rsidRPr="009263AF">
              <w:rPr>
                <w:sz w:val="18"/>
                <w:szCs w:val="18"/>
              </w:rPr>
              <w:t>Оборот розничной торговли</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contextualSpacing/>
              <w:jc w:val="center"/>
              <w:rPr>
                <w:sz w:val="18"/>
                <w:szCs w:val="18"/>
              </w:rPr>
            </w:pPr>
            <w:r w:rsidRPr="009263AF">
              <w:rPr>
                <w:sz w:val="18"/>
                <w:szCs w:val="18"/>
              </w:rPr>
              <w:t>млн. рублей</w:t>
            </w:r>
          </w:p>
        </w:tc>
        <w:tc>
          <w:tcPr>
            <w:tcW w:w="995"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contextualSpacing/>
              <w:jc w:val="center"/>
              <w:rPr>
                <w:sz w:val="18"/>
                <w:szCs w:val="18"/>
              </w:rPr>
            </w:pPr>
            <w:r w:rsidRPr="009263AF">
              <w:rPr>
                <w:sz w:val="18"/>
                <w:szCs w:val="18"/>
              </w:rPr>
              <w:t>275,96</w:t>
            </w:r>
          </w:p>
        </w:tc>
        <w:tc>
          <w:tcPr>
            <w:tcW w:w="986"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contextualSpacing/>
              <w:jc w:val="center"/>
              <w:rPr>
                <w:sz w:val="18"/>
                <w:szCs w:val="18"/>
              </w:rPr>
            </w:pPr>
            <w:r w:rsidRPr="009263AF">
              <w:rPr>
                <w:sz w:val="18"/>
                <w:szCs w:val="18"/>
              </w:rPr>
              <w:t>308,75</w:t>
            </w:r>
          </w:p>
        </w:tc>
        <w:tc>
          <w:tcPr>
            <w:tcW w:w="1115"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contextualSpacing/>
              <w:jc w:val="center"/>
              <w:rPr>
                <w:sz w:val="18"/>
                <w:szCs w:val="18"/>
              </w:rPr>
            </w:pPr>
            <w:r w:rsidRPr="009263AF">
              <w:rPr>
                <w:sz w:val="18"/>
                <w:szCs w:val="18"/>
              </w:rPr>
              <w:t>351,8</w:t>
            </w:r>
          </w:p>
        </w:tc>
        <w:tc>
          <w:tcPr>
            <w:tcW w:w="837"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contextualSpacing/>
              <w:jc w:val="center"/>
              <w:rPr>
                <w:sz w:val="18"/>
                <w:szCs w:val="18"/>
              </w:rPr>
            </w:pPr>
            <w:r w:rsidRPr="009263AF">
              <w:rPr>
                <w:sz w:val="18"/>
                <w:szCs w:val="18"/>
              </w:rPr>
              <w:t>434,8</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contextualSpacing/>
              <w:jc w:val="center"/>
              <w:rPr>
                <w:sz w:val="18"/>
                <w:szCs w:val="18"/>
              </w:rPr>
            </w:pPr>
            <w:r w:rsidRPr="009263AF">
              <w:rPr>
                <w:sz w:val="18"/>
                <w:szCs w:val="18"/>
              </w:rPr>
              <w:t>в 1,6 р.</w:t>
            </w:r>
          </w:p>
        </w:tc>
      </w:tr>
      <w:tr w:rsidR="00D51612" w:rsidRPr="009263AF" w:rsidTr="00C15C03">
        <w:trPr>
          <w:trHeight w:val="966"/>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jc w:val="center"/>
              <w:rPr>
                <w:sz w:val="18"/>
                <w:szCs w:val="18"/>
              </w:rPr>
            </w:pPr>
            <w:r w:rsidRPr="009263AF">
              <w:rPr>
                <w:sz w:val="18"/>
                <w:szCs w:val="18"/>
              </w:rPr>
              <w:t>2.</w:t>
            </w:r>
          </w:p>
        </w:tc>
        <w:tc>
          <w:tcPr>
            <w:tcW w:w="2012"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rsidP="00F02837">
            <w:pPr>
              <w:widowControl w:val="0"/>
              <w:ind w:firstLine="29"/>
              <w:contextualSpacing/>
              <w:jc w:val="both"/>
              <w:rPr>
                <w:sz w:val="18"/>
                <w:szCs w:val="18"/>
              </w:rPr>
            </w:pPr>
            <w:r w:rsidRPr="009263AF">
              <w:rPr>
                <w:sz w:val="18"/>
                <w:szCs w:val="18"/>
              </w:rPr>
              <w:t>Индекс физического объема оборота розничной торговли</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contextualSpacing/>
              <w:jc w:val="center"/>
              <w:rPr>
                <w:sz w:val="18"/>
                <w:szCs w:val="18"/>
              </w:rPr>
            </w:pPr>
            <w:r w:rsidRPr="009263AF">
              <w:rPr>
                <w:sz w:val="18"/>
                <w:szCs w:val="18"/>
              </w:rPr>
              <w:t>% к предыдущему году в сопоставимых ценах</w:t>
            </w:r>
          </w:p>
        </w:tc>
        <w:tc>
          <w:tcPr>
            <w:tcW w:w="995"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contextualSpacing/>
              <w:jc w:val="center"/>
              <w:rPr>
                <w:sz w:val="18"/>
                <w:szCs w:val="18"/>
              </w:rPr>
            </w:pPr>
            <w:r w:rsidRPr="009263AF">
              <w:rPr>
                <w:sz w:val="18"/>
                <w:szCs w:val="18"/>
              </w:rPr>
              <w:t>110,4</w:t>
            </w:r>
          </w:p>
        </w:tc>
        <w:tc>
          <w:tcPr>
            <w:tcW w:w="986"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contextualSpacing/>
              <w:jc w:val="center"/>
              <w:rPr>
                <w:sz w:val="18"/>
                <w:szCs w:val="18"/>
              </w:rPr>
            </w:pPr>
            <w:r w:rsidRPr="009263AF">
              <w:rPr>
                <w:sz w:val="18"/>
                <w:szCs w:val="18"/>
              </w:rPr>
              <w:t>124,5</w:t>
            </w:r>
          </w:p>
        </w:tc>
        <w:tc>
          <w:tcPr>
            <w:tcW w:w="1115"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contextualSpacing/>
              <w:jc w:val="center"/>
              <w:rPr>
                <w:sz w:val="18"/>
                <w:szCs w:val="18"/>
              </w:rPr>
            </w:pPr>
            <w:r w:rsidRPr="009263AF">
              <w:rPr>
                <w:sz w:val="18"/>
                <w:szCs w:val="18"/>
              </w:rPr>
              <w:t>109,2</w:t>
            </w:r>
          </w:p>
        </w:tc>
        <w:tc>
          <w:tcPr>
            <w:tcW w:w="837"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contextualSpacing/>
              <w:jc w:val="center"/>
              <w:rPr>
                <w:sz w:val="18"/>
                <w:szCs w:val="18"/>
              </w:rPr>
            </w:pPr>
            <w:r w:rsidRPr="009263AF">
              <w:rPr>
                <w:sz w:val="18"/>
                <w:szCs w:val="18"/>
              </w:rPr>
              <w:t>114,8</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contextualSpacing/>
              <w:jc w:val="center"/>
              <w:rPr>
                <w:sz w:val="18"/>
                <w:szCs w:val="18"/>
              </w:rPr>
            </w:pPr>
            <w:r w:rsidRPr="009263AF">
              <w:rPr>
                <w:sz w:val="18"/>
                <w:szCs w:val="18"/>
              </w:rPr>
              <w:t>104,0</w:t>
            </w:r>
          </w:p>
        </w:tc>
      </w:tr>
      <w:tr w:rsidR="00D51612" w:rsidRPr="009263AF" w:rsidTr="00C15C03">
        <w:trPr>
          <w:trHeight w:val="805"/>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jc w:val="center"/>
              <w:rPr>
                <w:sz w:val="18"/>
                <w:szCs w:val="18"/>
              </w:rPr>
            </w:pPr>
            <w:r w:rsidRPr="009263AF">
              <w:rPr>
                <w:sz w:val="18"/>
                <w:szCs w:val="18"/>
              </w:rPr>
              <w:t>3.</w:t>
            </w:r>
          </w:p>
        </w:tc>
        <w:tc>
          <w:tcPr>
            <w:tcW w:w="2012"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rsidP="00F02837">
            <w:pPr>
              <w:widowControl w:val="0"/>
              <w:ind w:firstLine="29"/>
              <w:contextualSpacing/>
              <w:jc w:val="both"/>
              <w:rPr>
                <w:sz w:val="18"/>
                <w:szCs w:val="18"/>
              </w:rPr>
            </w:pPr>
            <w:r w:rsidRPr="009263AF">
              <w:rPr>
                <w:sz w:val="18"/>
                <w:szCs w:val="18"/>
              </w:rPr>
              <w:t>Оборот розничной торговли в расчете на душу населения</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contextualSpacing/>
              <w:jc w:val="center"/>
              <w:rPr>
                <w:sz w:val="18"/>
                <w:szCs w:val="18"/>
              </w:rPr>
            </w:pPr>
            <w:r w:rsidRPr="009263AF">
              <w:rPr>
                <w:sz w:val="18"/>
                <w:szCs w:val="18"/>
              </w:rPr>
              <w:t>тыс. рублей</w:t>
            </w:r>
          </w:p>
        </w:tc>
        <w:tc>
          <w:tcPr>
            <w:tcW w:w="995"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contextualSpacing/>
              <w:jc w:val="center"/>
              <w:rPr>
                <w:sz w:val="18"/>
                <w:szCs w:val="18"/>
              </w:rPr>
            </w:pPr>
            <w:r w:rsidRPr="009263AF">
              <w:rPr>
                <w:sz w:val="18"/>
                <w:szCs w:val="18"/>
              </w:rPr>
              <w:t>12,1</w:t>
            </w:r>
          </w:p>
        </w:tc>
        <w:tc>
          <w:tcPr>
            <w:tcW w:w="986"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contextualSpacing/>
              <w:jc w:val="center"/>
              <w:rPr>
                <w:sz w:val="18"/>
                <w:szCs w:val="18"/>
              </w:rPr>
            </w:pPr>
            <w:r w:rsidRPr="009263AF">
              <w:rPr>
                <w:sz w:val="18"/>
                <w:szCs w:val="18"/>
              </w:rPr>
              <w:t>13,8</w:t>
            </w:r>
          </w:p>
        </w:tc>
        <w:tc>
          <w:tcPr>
            <w:tcW w:w="1115"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contextualSpacing/>
              <w:jc w:val="center"/>
              <w:rPr>
                <w:sz w:val="18"/>
                <w:szCs w:val="18"/>
              </w:rPr>
            </w:pPr>
            <w:r w:rsidRPr="009263AF">
              <w:rPr>
                <w:sz w:val="18"/>
                <w:szCs w:val="18"/>
              </w:rPr>
              <w:t>16,0</w:t>
            </w:r>
          </w:p>
        </w:tc>
        <w:tc>
          <w:tcPr>
            <w:tcW w:w="837"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contextualSpacing/>
              <w:jc w:val="center"/>
              <w:rPr>
                <w:sz w:val="18"/>
                <w:szCs w:val="18"/>
              </w:rPr>
            </w:pPr>
            <w:r w:rsidRPr="009263AF">
              <w:rPr>
                <w:sz w:val="18"/>
                <w:szCs w:val="18"/>
              </w:rPr>
              <w:t>19,85</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contextualSpacing/>
              <w:jc w:val="center"/>
              <w:rPr>
                <w:sz w:val="18"/>
                <w:szCs w:val="18"/>
              </w:rPr>
            </w:pPr>
            <w:r w:rsidRPr="009263AF">
              <w:rPr>
                <w:sz w:val="18"/>
                <w:szCs w:val="18"/>
                <w:shd w:val="clear" w:color="auto" w:fill="FFFFFF"/>
              </w:rPr>
              <w:t>в 1,6 р.</w:t>
            </w:r>
          </w:p>
        </w:tc>
      </w:tr>
      <w:tr w:rsidR="00D51612" w:rsidRPr="009263AF" w:rsidTr="00C15C03">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jc w:val="center"/>
              <w:rPr>
                <w:sz w:val="18"/>
                <w:szCs w:val="18"/>
              </w:rPr>
            </w:pPr>
            <w:r w:rsidRPr="009263AF">
              <w:rPr>
                <w:sz w:val="18"/>
                <w:szCs w:val="18"/>
              </w:rPr>
              <w:t>4.</w:t>
            </w:r>
          </w:p>
        </w:tc>
        <w:tc>
          <w:tcPr>
            <w:tcW w:w="2012"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rsidP="00F02837">
            <w:pPr>
              <w:widowControl w:val="0"/>
              <w:contextualSpacing/>
              <w:jc w:val="both"/>
              <w:rPr>
                <w:sz w:val="18"/>
                <w:szCs w:val="18"/>
              </w:rPr>
            </w:pPr>
            <w:r w:rsidRPr="009263AF">
              <w:rPr>
                <w:sz w:val="18"/>
                <w:szCs w:val="18"/>
              </w:rPr>
              <w:t>Объем платных услуг населению</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contextualSpacing/>
              <w:jc w:val="center"/>
              <w:rPr>
                <w:sz w:val="18"/>
                <w:szCs w:val="18"/>
              </w:rPr>
            </w:pPr>
            <w:r w:rsidRPr="009263AF">
              <w:rPr>
                <w:sz w:val="18"/>
                <w:szCs w:val="18"/>
              </w:rPr>
              <w:t>млн. рублей</w:t>
            </w:r>
          </w:p>
        </w:tc>
        <w:tc>
          <w:tcPr>
            <w:tcW w:w="995"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contextualSpacing/>
              <w:jc w:val="center"/>
              <w:rPr>
                <w:sz w:val="18"/>
                <w:szCs w:val="18"/>
              </w:rPr>
            </w:pPr>
            <w:r w:rsidRPr="009263AF">
              <w:rPr>
                <w:sz w:val="18"/>
                <w:szCs w:val="18"/>
              </w:rPr>
              <w:t>271,4</w:t>
            </w:r>
          </w:p>
        </w:tc>
        <w:tc>
          <w:tcPr>
            <w:tcW w:w="986"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contextualSpacing/>
              <w:jc w:val="center"/>
              <w:rPr>
                <w:sz w:val="18"/>
                <w:szCs w:val="18"/>
              </w:rPr>
            </w:pPr>
            <w:r w:rsidRPr="009263AF">
              <w:rPr>
                <w:sz w:val="18"/>
                <w:szCs w:val="18"/>
              </w:rPr>
              <w:t>297,5</w:t>
            </w:r>
          </w:p>
        </w:tc>
        <w:tc>
          <w:tcPr>
            <w:tcW w:w="1115"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contextualSpacing/>
              <w:jc w:val="center"/>
              <w:rPr>
                <w:sz w:val="18"/>
                <w:szCs w:val="18"/>
              </w:rPr>
            </w:pPr>
            <w:r w:rsidRPr="009263AF">
              <w:rPr>
                <w:sz w:val="18"/>
                <w:szCs w:val="18"/>
              </w:rPr>
              <w:t>358,6</w:t>
            </w:r>
          </w:p>
        </w:tc>
        <w:tc>
          <w:tcPr>
            <w:tcW w:w="837"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contextualSpacing/>
              <w:jc w:val="center"/>
              <w:rPr>
                <w:sz w:val="18"/>
                <w:szCs w:val="18"/>
              </w:rPr>
            </w:pPr>
            <w:r w:rsidRPr="009263AF">
              <w:rPr>
                <w:sz w:val="18"/>
                <w:szCs w:val="18"/>
              </w:rPr>
              <w:t>370,2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contextualSpacing/>
              <w:jc w:val="center"/>
              <w:rPr>
                <w:sz w:val="18"/>
                <w:szCs w:val="18"/>
              </w:rPr>
            </w:pPr>
            <w:r w:rsidRPr="009263AF">
              <w:rPr>
                <w:sz w:val="18"/>
                <w:szCs w:val="18"/>
                <w:shd w:val="clear" w:color="auto" w:fill="FFFFFF"/>
              </w:rPr>
              <w:t>в 1,4 р.</w:t>
            </w:r>
          </w:p>
        </w:tc>
      </w:tr>
      <w:tr w:rsidR="00D51612" w:rsidRPr="009263AF" w:rsidTr="00C15C03">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jc w:val="center"/>
              <w:rPr>
                <w:sz w:val="18"/>
                <w:szCs w:val="18"/>
              </w:rPr>
            </w:pPr>
            <w:r w:rsidRPr="009263AF">
              <w:rPr>
                <w:sz w:val="18"/>
                <w:szCs w:val="18"/>
              </w:rPr>
              <w:t>5.</w:t>
            </w:r>
          </w:p>
        </w:tc>
        <w:tc>
          <w:tcPr>
            <w:tcW w:w="2012"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rsidP="00F02837">
            <w:pPr>
              <w:widowControl w:val="0"/>
              <w:contextualSpacing/>
              <w:jc w:val="both"/>
              <w:rPr>
                <w:sz w:val="18"/>
                <w:szCs w:val="18"/>
              </w:rPr>
            </w:pPr>
            <w:r w:rsidRPr="009263AF">
              <w:rPr>
                <w:sz w:val="18"/>
                <w:szCs w:val="18"/>
              </w:rPr>
              <w:t>Индекс физического объема платных услуг населению</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contextualSpacing/>
              <w:jc w:val="center"/>
              <w:rPr>
                <w:sz w:val="18"/>
                <w:szCs w:val="18"/>
              </w:rPr>
            </w:pPr>
            <w:r w:rsidRPr="009263AF">
              <w:rPr>
                <w:sz w:val="18"/>
                <w:szCs w:val="18"/>
              </w:rPr>
              <w:t>% к предыдущему году в сопоставимых ценах</w:t>
            </w:r>
          </w:p>
        </w:tc>
        <w:tc>
          <w:tcPr>
            <w:tcW w:w="995"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contextualSpacing/>
              <w:jc w:val="center"/>
              <w:rPr>
                <w:sz w:val="18"/>
                <w:szCs w:val="18"/>
              </w:rPr>
            </w:pPr>
            <w:r w:rsidRPr="009263AF">
              <w:rPr>
                <w:sz w:val="18"/>
                <w:szCs w:val="18"/>
              </w:rPr>
              <w:t>96,58</w:t>
            </w:r>
          </w:p>
        </w:tc>
        <w:tc>
          <w:tcPr>
            <w:tcW w:w="986"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contextualSpacing/>
              <w:jc w:val="center"/>
              <w:rPr>
                <w:sz w:val="18"/>
                <w:szCs w:val="18"/>
              </w:rPr>
            </w:pPr>
            <w:r w:rsidRPr="009263AF">
              <w:rPr>
                <w:sz w:val="18"/>
                <w:szCs w:val="18"/>
              </w:rPr>
              <w:t>97,95</w:t>
            </w:r>
          </w:p>
        </w:tc>
        <w:tc>
          <w:tcPr>
            <w:tcW w:w="1115"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contextualSpacing/>
              <w:jc w:val="center"/>
              <w:rPr>
                <w:sz w:val="18"/>
                <w:szCs w:val="18"/>
              </w:rPr>
            </w:pPr>
            <w:r w:rsidRPr="009263AF">
              <w:rPr>
                <w:sz w:val="18"/>
                <w:szCs w:val="18"/>
              </w:rPr>
              <w:t>90,58</w:t>
            </w:r>
          </w:p>
        </w:tc>
        <w:tc>
          <w:tcPr>
            <w:tcW w:w="837"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contextualSpacing/>
              <w:jc w:val="center"/>
              <w:rPr>
                <w:sz w:val="18"/>
                <w:szCs w:val="18"/>
              </w:rPr>
            </w:pPr>
            <w:r w:rsidRPr="009263AF">
              <w:rPr>
                <w:sz w:val="18"/>
                <w:szCs w:val="18"/>
              </w:rPr>
              <w:t>93,56</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contextualSpacing/>
              <w:jc w:val="center"/>
              <w:rPr>
                <w:sz w:val="18"/>
                <w:szCs w:val="18"/>
              </w:rPr>
            </w:pPr>
            <w:r w:rsidRPr="009263AF">
              <w:rPr>
                <w:sz w:val="18"/>
                <w:szCs w:val="18"/>
              </w:rPr>
              <w:t>96,9</w:t>
            </w:r>
          </w:p>
        </w:tc>
      </w:tr>
      <w:tr w:rsidR="00D51612" w:rsidRPr="009263AF" w:rsidTr="00C15C03">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jc w:val="center"/>
              <w:rPr>
                <w:sz w:val="18"/>
                <w:szCs w:val="18"/>
              </w:rPr>
            </w:pPr>
            <w:r w:rsidRPr="009263AF">
              <w:rPr>
                <w:sz w:val="18"/>
                <w:szCs w:val="18"/>
              </w:rPr>
              <w:t>6.</w:t>
            </w:r>
          </w:p>
        </w:tc>
        <w:tc>
          <w:tcPr>
            <w:tcW w:w="2012"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rsidP="00F02837">
            <w:pPr>
              <w:widowControl w:val="0"/>
              <w:contextualSpacing/>
              <w:jc w:val="both"/>
              <w:rPr>
                <w:sz w:val="18"/>
                <w:szCs w:val="18"/>
              </w:rPr>
            </w:pPr>
            <w:r w:rsidRPr="009263AF">
              <w:rPr>
                <w:sz w:val="18"/>
                <w:szCs w:val="18"/>
              </w:rPr>
              <w:t>Объем платных услуг в расчете на душу населения</w:t>
            </w:r>
          </w:p>
        </w:tc>
        <w:tc>
          <w:tcPr>
            <w:tcW w:w="1710"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contextualSpacing/>
              <w:jc w:val="center"/>
              <w:rPr>
                <w:sz w:val="18"/>
                <w:szCs w:val="18"/>
              </w:rPr>
            </w:pPr>
            <w:r w:rsidRPr="009263AF">
              <w:rPr>
                <w:sz w:val="18"/>
                <w:szCs w:val="18"/>
              </w:rPr>
              <w:t>тыс. рублей</w:t>
            </w:r>
          </w:p>
        </w:tc>
        <w:tc>
          <w:tcPr>
            <w:tcW w:w="995"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contextualSpacing/>
              <w:jc w:val="center"/>
              <w:rPr>
                <w:sz w:val="18"/>
                <w:szCs w:val="18"/>
              </w:rPr>
            </w:pPr>
            <w:r w:rsidRPr="009263AF">
              <w:rPr>
                <w:sz w:val="18"/>
                <w:szCs w:val="18"/>
              </w:rPr>
              <w:t>11,9</w:t>
            </w:r>
          </w:p>
        </w:tc>
        <w:tc>
          <w:tcPr>
            <w:tcW w:w="986"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contextualSpacing/>
              <w:jc w:val="center"/>
              <w:rPr>
                <w:sz w:val="18"/>
                <w:szCs w:val="18"/>
              </w:rPr>
            </w:pPr>
            <w:r w:rsidRPr="009263AF">
              <w:rPr>
                <w:sz w:val="18"/>
                <w:szCs w:val="18"/>
              </w:rPr>
              <w:t>13,3</w:t>
            </w:r>
          </w:p>
        </w:tc>
        <w:tc>
          <w:tcPr>
            <w:tcW w:w="1115"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contextualSpacing/>
              <w:jc w:val="center"/>
              <w:rPr>
                <w:sz w:val="18"/>
                <w:szCs w:val="18"/>
              </w:rPr>
            </w:pPr>
            <w:r w:rsidRPr="009263AF">
              <w:rPr>
                <w:sz w:val="18"/>
                <w:szCs w:val="18"/>
              </w:rPr>
              <w:t>16,3</w:t>
            </w:r>
          </w:p>
        </w:tc>
        <w:tc>
          <w:tcPr>
            <w:tcW w:w="837"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contextualSpacing/>
              <w:jc w:val="center"/>
              <w:rPr>
                <w:sz w:val="18"/>
                <w:szCs w:val="18"/>
              </w:rPr>
            </w:pPr>
            <w:r w:rsidRPr="009263AF">
              <w:rPr>
                <w:sz w:val="18"/>
                <w:szCs w:val="18"/>
              </w:rPr>
              <w:t>16,9</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contextualSpacing/>
              <w:jc w:val="center"/>
              <w:rPr>
                <w:sz w:val="18"/>
                <w:szCs w:val="18"/>
              </w:rPr>
            </w:pPr>
            <w:r w:rsidRPr="009263AF">
              <w:rPr>
                <w:sz w:val="18"/>
                <w:szCs w:val="18"/>
                <w:shd w:val="clear" w:color="auto" w:fill="FFFFFF"/>
              </w:rPr>
              <w:t>в 1,4 р.</w:t>
            </w:r>
          </w:p>
        </w:tc>
      </w:tr>
    </w:tbl>
    <w:p w:rsidR="00D51612" w:rsidRPr="009263AF" w:rsidRDefault="00D51612" w:rsidP="00006BAB">
      <w:pPr>
        <w:tabs>
          <w:tab w:val="left" w:pos="851"/>
          <w:tab w:val="left" w:pos="1418"/>
        </w:tabs>
        <w:ind w:firstLine="709"/>
        <w:jc w:val="both"/>
        <w:rPr>
          <w:sz w:val="24"/>
          <w:szCs w:val="28"/>
        </w:rPr>
      </w:pPr>
      <w:r w:rsidRPr="009263AF">
        <w:rPr>
          <w:sz w:val="24"/>
          <w:szCs w:val="28"/>
        </w:rPr>
        <w:t xml:space="preserve">Динамика показателей, характеризующая потребительский рынок товаров и услуг, в сопоставлении с другими территориями Российской Федерации </w:t>
      </w:r>
      <w:r w:rsidRPr="009263AF">
        <w:rPr>
          <w:color w:val="000000"/>
          <w:sz w:val="24"/>
          <w:szCs w:val="28"/>
        </w:rPr>
        <w:t>за 2021-2024 годы</w:t>
      </w:r>
      <w:r w:rsidRPr="009263AF">
        <w:rPr>
          <w:sz w:val="24"/>
          <w:szCs w:val="28"/>
        </w:rPr>
        <w:t xml:space="preserve"> отражена в таблице 17.</w:t>
      </w:r>
    </w:p>
    <w:p w:rsidR="00D51612" w:rsidRPr="009263AF" w:rsidRDefault="00D51612">
      <w:pPr>
        <w:tabs>
          <w:tab w:val="left" w:pos="851"/>
          <w:tab w:val="left" w:pos="1418"/>
        </w:tabs>
        <w:jc w:val="right"/>
        <w:rPr>
          <w:sz w:val="24"/>
          <w:szCs w:val="28"/>
        </w:rPr>
      </w:pPr>
      <w:r w:rsidRPr="009263AF">
        <w:rPr>
          <w:sz w:val="24"/>
          <w:szCs w:val="28"/>
        </w:rPr>
        <w:t>Таблица 17</w:t>
      </w:r>
    </w:p>
    <w:p w:rsidR="00D51612" w:rsidRPr="009263AF" w:rsidRDefault="00D51612">
      <w:pPr>
        <w:tabs>
          <w:tab w:val="left" w:pos="851"/>
          <w:tab w:val="left" w:pos="1418"/>
        </w:tabs>
        <w:jc w:val="center"/>
        <w:rPr>
          <w:color w:val="000000"/>
          <w:sz w:val="24"/>
          <w:szCs w:val="28"/>
        </w:rPr>
      </w:pPr>
      <w:r w:rsidRPr="009263AF">
        <w:rPr>
          <w:sz w:val="24"/>
          <w:szCs w:val="28"/>
        </w:rPr>
        <w:t>Динамика показателей, характеризующая потребительский рынок товаров</w:t>
      </w:r>
      <w:r w:rsidR="00006BAB" w:rsidRPr="009263AF">
        <w:rPr>
          <w:sz w:val="24"/>
          <w:szCs w:val="28"/>
        </w:rPr>
        <w:t xml:space="preserve"> </w:t>
      </w:r>
      <w:r w:rsidRPr="009263AF">
        <w:rPr>
          <w:sz w:val="24"/>
          <w:szCs w:val="28"/>
        </w:rPr>
        <w:t xml:space="preserve">и услуг, в сопоставлении с другими территориями Российской Федерации </w:t>
      </w:r>
      <w:r w:rsidRPr="009263AF">
        <w:rPr>
          <w:color w:val="000000"/>
          <w:sz w:val="24"/>
          <w:szCs w:val="28"/>
        </w:rPr>
        <w:t>за 2021-2024 годы</w:t>
      </w:r>
    </w:p>
    <w:tbl>
      <w:tblPr>
        <w:tblW w:w="9356" w:type="dxa"/>
        <w:tblInd w:w="108" w:type="dxa"/>
        <w:tblLayout w:type="fixed"/>
        <w:tblLook w:val="0000"/>
      </w:tblPr>
      <w:tblGrid>
        <w:gridCol w:w="567"/>
        <w:gridCol w:w="2867"/>
        <w:gridCol w:w="2236"/>
        <w:gridCol w:w="851"/>
        <w:gridCol w:w="850"/>
        <w:gridCol w:w="993"/>
        <w:gridCol w:w="992"/>
      </w:tblGrid>
      <w:tr w:rsidR="00D51612" w:rsidRPr="009263AF" w:rsidTr="0015793B">
        <w:trPr>
          <w:trHeight w:val="360"/>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rPr>
                <w:sz w:val="18"/>
                <w:szCs w:val="24"/>
              </w:rPr>
            </w:pPr>
            <w:r w:rsidRPr="009263AF">
              <w:rPr>
                <w:sz w:val="18"/>
                <w:szCs w:val="24"/>
              </w:rPr>
              <w:t>№ п/п</w:t>
            </w:r>
          </w:p>
        </w:tc>
        <w:tc>
          <w:tcPr>
            <w:tcW w:w="2867"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ind w:firstLine="29"/>
              <w:contextualSpacing/>
              <w:jc w:val="center"/>
              <w:rPr>
                <w:sz w:val="18"/>
                <w:szCs w:val="24"/>
              </w:rPr>
            </w:pPr>
            <w:r w:rsidRPr="009263AF">
              <w:rPr>
                <w:sz w:val="18"/>
                <w:szCs w:val="24"/>
              </w:rPr>
              <w:t>Наименование показателя</w:t>
            </w:r>
          </w:p>
        </w:tc>
        <w:tc>
          <w:tcPr>
            <w:tcW w:w="2236"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jc w:val="center"/>
              <w:rPr>
                <w:sz w:val="18"/>
                <w:szCs w:val="24"/>
              </w:rPr>
            </w:pPr>
            <w:r w:rsidRPr="009263AF">
              <w:rPr>
                <w:sz w:val="18"/>
                <w:szCs w:val="24"/>
              </w:rPr>
              <w:t>Единица</w:t>
            </w:r>
          </w:p>
          <w:p w:rsidR="00D51612" w:rsidRPr="009263AF" w:rsidRDefault="00D51612">
            <w:pPr>
              <w:widowControl w:val="0"/>
              <w:contextualSpacing/>
              <w:jc w:val="center"/>
              <w:rPr>
                <w:sz w:val="18"/>
                <w:szCs w:val="24"/>
              </w:rPr>
            </w:pPr>
            <w:r w:rsidRPr="009263AF">
              <w:rPr>
                <w:sz w:val="18"/>
                <w:szCs w:val="24"/>
              </w:rPr>
              <w:t>измерения</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rsidP="00006BAB">
            <w:pPr>
              <w:pStyle w:val="affe"/>
              <w:widowControl w:val="0"/>
              <w:tabs>
                <w:tab w:val="left" w:pos="851"/>
                <w:tab w:val="left" w:pos="1418"/>
              </w:tabs>
              <w:ind w:right="-108" w:firstLine="34"/>
              <w:jc w:val="center"/>
              <w:rPr>
                <w:sz w:val="18"/>
                <w:szCs w:val="24"/>
                <w:lang w:val="ru-RU"/>
              </w:rPr>
            </w:pPr>
            <w:r w:rsidRPr="009263AF">
              <w:rPr>
                <w:sz w:val="18"/>
                <w:szCs w:val="24"/>
                <w:lang w:val="ru-RU"/>
              </w:rPr>
              <w:t xml:space="preserve">2021 </w:t>
            </w:r>
            <w:r w:rsidR="00006BAB" w:rsidRPr="009263AF">
              <w:rPr>
                <w:sz w:val="18"/>
                <w:szCs w:val="24"/>
                <w:lang w:val="ru-RU"/>
              </w:rPr>
              <w:t>г.</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rsidP="00006BAB">
            <w:pPr>
              <w:pStyle w:val="affe"/>
              <w:widowControl w:val="0"/>
              <w:tabs>
                <w:tab w:val="left" w:pos="851"/>
                <w:tab w:val="left" w:pos="1418"/>
              </w:tabs>
              <w:ind w:right="-108" w:firstLine="0"/>
              <w:jc w:val="center"/>
              <w:rPr>
                <w:sz w:val="18"/>
                <w:szCs w:val="24"/>
                <w:lang w:val="ru-RU"/>
              </w:rPr>
            </w:pPr>
            <w:r w:rsidRPr="009263AF">
              <w:rPr>
                <w:sz w:val="18"/>
                <w:szCs w:val="24"/>
                <w:lang w:val="ru-RU"/>
              </w:rPr>
              <w:t>2022 г</w:t>
            </w:r>
            <w:r w:rsidR="00006BAB" w:rsidRPr="009263AF">
              <w:rPr>
                <w:sz w:val="18"/>
                <w:szCs w:val="24"/>
                <w:lang w:val="ru-RU"/>
              </w:rPr>
              <w:t>.</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rsidP="00006BAB">
            <w:pPr>
              <w:pStyle w:val="affe"/>
              <w:widowControl w:val="0"/>
              <w:tabs>
                <w:tab w:val="left" w:pos="851"/>
                <w:tab w:val="left" w:pos="1418"/>
              </w:tabs>
              <w:ind w:firstLine="0"/>
              <w:jc w:val="center"/>
              <w:rPr>
                <w:sz w:val="18"/>
                <w:szCs w:val="24"/>
                <w:lang w:val="ru-RU"/>
              </w:rPr>
            </w:pPr>
            <w:r w:rsidRPr="009263AF">
              <w:rPr>
                <w:sz w:val="18"/>
                <w:szCs w:val="24"/>
                <w:lang w:val="ru-RU"/>
              </w:rPr>
              <w:t>2023 г</w:t>
            </w:r>
            <w:r w:rsidR="00006BAB" w:rsidRPr="009263AF">
              <w:rPr>
                <w:sz w:val="18"/>
                <w:szCs w:val="24"/>
                <w:lang w:val="ru-RU"/>
              </w:rPr>
              <w:t>.</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rsidP="00006BAB">
            <w:pPr>
              <w:pStyle w:val="affe"/>
              <w:widowControl w:val="0"/>
              <w:tabs>
                <w:tab w:val="left" w:pos="851"/>
                <w:tab w:val="left" w:pos="1418"/>
              </w:tabs>
              <w:ind w:firstLine="0"/>
              <w:jc w:val="center"/>
              <w:rPr>
                <w:sz w:val="18"/>
                <w:szCs w:val="24"/>
                <w:lang w:val="ru-RU"/>
              </w:rPr>
            </w:pPr>
            <w:r w:rsidRPr="009263AF">
              <w:rPr>
                <w:sz w:val="18"/>
                <w:szCs w:val="24"/>
                <w:lang w:val="ru-RU"/>
              </w:rPr>
              <w:t>2024 г</w:t>
            </w:r>
            <w:r w:rsidR="00006BAB" w:rsidRPr="009263AF">
              <w:rPr>
                <w:sz w:val="18"/>
                <w:szCs w:val="24"/>
                <w:lang w:val="ru-RU"/>
              </w:rPr>
              <w:t>.</w:t>
            </w:r>
          </w:p>
        </w:tc>
      </w:tr>
      <w:tr w:rsidR="00D51612" w:rsidRPr="009263AF" w:rsidTr="00C15C03">
        <w:trPr>
          <w:trHeight w:val="97"/>
        </w:trPr>
        <w:tc>
          <w:tcPr>
            <w:tcW w:w="567" w:type="dxa"/>
            <w:tcBorders>
              <w:left w:val="single" w:sz="4" w:space="0" w:color="000000"/>
              <w:bottom w:val="single" w:sz="4" w:space="0" w:color="000000"/>
              <w:right w:val="single" w:sz="4" w:space="0" w:color="000000"/>
            </w:tcBorders>
            <w:shd w:val="clear" w:color="auto" w:fill="auto"/>
          </w:tcPr>
          <w:p w:rsidR="00D51612" w:rsidRPr="009263AF" w:rsidRDefault="00D51612">
            <w:pPr>
              <w:widowControl w:val="0"/>
              <w:jc w:val="center"/>
              <w:rPr>
                <w:sz w:val="18"/>
                <w:szCs w:val="24"/>
              </w:rPr>
            </w:pPr>
            <w:r w:rsidRPr="009263AF">
              <w:rPr>
                <w:sz w:val="18"/>
                <w:szCs w:val="24"/>
              </w:rPr>
              <w:t>1</w:t>
            </w:r>
          </w:p>
        </w:tc>
        <w:tc>
          <w:tcPr>
            <w:tcW w:w="2867" w:type="dxa"/>
            <w:tcBorders>
              <w:left w:val="single" w:sz="4" w:space="0" w:color="000000"/>
              <w:bottom w:val="single" w:sz="4" w:space="0" w:color="000000"/>
              <w:right w:val="single" w:sz="4" w:space="0" w:color="000000"/>
            </w:tcBorders>
            <w:shd w:val="clear" w:color="auto" w:fill="auto"/>
          </w:tcPr>
          <w:p w:rsidR="00D51612" w:rsidRPr="009263AF" w:rsidRDefault="00D51612">
            <w:pPr>
              <w:widowControl w:val="0"/>
              <w:ind w:firstLine="29"/>
              <w:contextualSpacing/>
              <w:jc w:val="center"/>
              <w:rPr>
                <w:sz w:val="18"/>
                <w:szCs w:val="24"/>
              </w:rPr>
            </w:pPr>
            <w:r w:rsidRPr="009263AF">
              <w:rPr>
                <w:sz w:val="18"/>
                <w:szCs w:val="24"/>
              </w:rPr>
              <w:t>2</w:t>
            </w:r>
          </w:p>
        </w:tc>
        <w:tc>
          <w:tcPr>
            <w:tcW w:w="2236" w:type="dxa"/>
            <w:tcBorders>
              <w:left w:val="single" w:sz="4" w:space="0" w:color="000000"/>
              <w:bottom w:val="single" w:sz="4" w:space="0" w:color="000000"/>
              <w:right w:val="single" w:sz="4" w:space="0" w:color="000000"/>
            </w:tcBorders>
            <w:shd w:val="clear" w:color="auto" w:fill="auto"/>
          </w:tcPr>
          <w:p w:rsidR="00D51612" w:rsidRPr="009263AF" w:rsidRDefault="00D51612">
            <w:pPr>
              <w:widowControl w:val="0"/>
              <w:jc w:val="center"/>
              <w:rPr>
                <w:sz w:val="18"/>
                <w:szCs w:val="24"/>
              </w:rPr>
            </w:pPr>
            <w:r w:rsidRPr="009263AF">
              <w:rPr>
                <w:sz w:val="18"/>
                <w:szCs w:val="24"/>
              </w:rPr>
              <w:t>3</w:t>
            </w:r>
          </w:p>
        </w:tc>
        <w:tc>
          <w:tcPr>
            <w:tcW w:w="851" w:type="dxa"/>
            <w:tcBorders>
              <w:left w:val="single" w:sz="4" w:space="0" w:color="000000"/>
              <w:bottom w:val="single" w:sz="4" w:space="0" w:color="000000"/>
              <w:right w:val="single" w:sz="4" w:space="0" w:color="000000"/>
            </w:tcBorders>
            <w:shd w:val="clear" w:color="auto" w:fill="auto"/>
          </w:tcPr>
          <w:p w:rsidR="00D51612" w:rsidRPr="009263AF" w:rsidRDefault="00D51612">
            <w:pPr>
              <w:pStyle w:val="affe"/>
              <w:widowControl w:val="0"/>
              <w:tabs>
                <w:tab w:val="left" w:pos="851"/>
                <w:tab w:val="left" w:pos="1418"/>
              </w:tabs>
              <w:jc w:val="center"/>
              <w:rPr>
                <w:sz w:val="18"/>
                <w:szCs w:val="24"/>
                <w:lang w:val="ru-RU"/>
              </w:rPr>
            </w:pPr>
            <w:r w:rsidRPr="009263AF">
              <w:rPr>
                <w:sz w:val="18"/>
                <w:szCs w:val="24"/>
                <w:lang w:val="ru-RU"/>
              </w:rPr>
              <w:t>4</w:t>
            </w:r>
          </w:p>
        </w:tc>
        <w:tc>
          <w:tcPr>
            <w:tcW w:w="850" w:type="dxa"/>
            <w:tcBorders>
              <w:left w:val="single" w:sz="4" w:space="0" w:color="000000"/>
              <w:bottom w:val="single" w:sz="4" w:space="0" w:color="000000"/>
              <w:right w:val="single" w:sz="4" w:space="0" w:color="000000"/>
            </w:tcBorders>
            <w:shd w:val="clear" w:color="auto" w:fill="auto"/>
          </w:tcPr>
          <w:p w:rsidR="00D51612" w:rsidRPr="009263AF" w:rsidRDefault="00D51612">
            <w:pPr>
              <w:pStyle w:val="affe"/>
              <w:widowControl w:val="0"/>
              <w:tabs>
                <w:tab w:val="left" w:pos="851"/>
                <w:tab w:val="left" w:pos="1418"/>
              </w:tabs>
              <w:ind w:firstLine="0"/>
              <w:jc w:val="center"/>
              <w:rPr>
                <w:sz w:val="18"/>
                <w:szCs w:val="24"/>
                <w:lang w:val="ru-RU"/>
              </w:rPr>
            </w:pPr>
            <w:r w:rsidRPr="009263AF">
              <w:rPr>
                <w:sz w:val="18"/>
                <w:szCs w:val="24"/>
                <w:lang w:val="ru-RU"/>
              </w:rPr>
              <w:t>5</w:t>
            </w:r>
          </w:p>
        </w:tc>
        <w:tc>
          <w:tcPr>
            <w:tcW w:w="993" w:type="dxa"/>
            <w:tcBorders>
              <w:left w:val="single" w:sz="4" w:space="0" w:color="000000"/>
              <w:bottom w:val="single" w:sz="4" w:space="0" w:color="000000"/>
              <w:right w:val="single" w:sz="4" w:space="0" w:color="000000"/>
            </w:tcBorders>
            <w:shd w:val="clear" w:color="auto" w:fill="auto"/>
          </w:tcPr>
          <w:p w:rsidR="00D51612" w:rsidRPr="009263AF" w:rsidRDefault="00D51612">
            <w:pPr>
              <w:pStyle w:val="affe"/>
              <w:widowControl w:val="0"/>
              <w:tabs>
                <w:tab w:val="left" w:pos="851"/>
                <w:tab w:val="left" w:pos="1418"/>
              </w:tabs>
              <w:ind w:firstLine="0"/>
              <w:jc w:val="center"/>
              <w:rPr>
                <w:sz w:val="18"/>
                <w:szCs w:val="24"/>
                <w:lang w:val="ru-RU"/>
              </w:rPr>
            </w:pPr>
            <w:r w:rsidRPr="009263AF">
              <w:rPr>
                <w:sz w:val="18"/>
                <w:szCs w:val="24"/>
                <w:lang w:val="ru-RU"/>
              </w:rPr>
              <w:t>6</w:t>
            </w:r>
          </w:p>
        </w:tc>
        <w:tc>
          <w:tcPr>
            <w:tcW w:w="992" w:type="dxa"/>
            <w:tcBorders>
              <w:left w:val="single" w:sz="4" w:space="0" w:color="000000"/>
              <w:bottom w:val="single" w:sz="4" w:space="0" w:color="000000"/>
              <w:right w:val="single" w:sz="4" w:space="0" w:color="000000"/>
            </w:tcBorders>
            <w:shd w:val="clear" w:color="auto" w:fill="auto"/>
          </w:tcPr>
          <w:p w:rsidR="00D51612" w:rsidRPr="009263AF" w:rsidRDefault="00D51612">
            <w:pPr>
              <w:pStyle w:val="affe"/>
              <w:widowControl w:val="0"/>
              <w:tabs>
                <w:tab w:val="left" w:pos="851"/>
                <w:tab w:val="left" w:pos="1418"/>
              </w:tabs>
              <w:ind w:firstLine="0"/>
              <w:jc w:val="center"/>
              <w:rPr>
                <w:sz w:val="18"/>
                <w:szCs w:val="24"/>
                <w:lang w:val="ru-RU"/>
              </w:rPr>
            </w:pPr>
            <w:r w:rsidRPr="009263AF">
              <w:rPr>
                <w:sz w:val="18"/>
                <w:szCs w:val="24"/>
                <w:lang w:val="ru-RU"/>
              </w:rPr>
              <w:t>7</w:t>
            </w:r>
          </w:p>
        </w:tc>
      </w:tr>
      <w:tr w:rsidR="00D51612" w:rsidRPr="009263AF" w:rsidTr="0015793B">
        <w:trPr>
          <w:trHeight w:val="360"/>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jc w:val="center"/>
              <w:rPr>
                <w:sz w:val="18"/>
                <w:szCs w:val="24"/>
              </w:rPr>
            </w:pPr>
            <w:r w:rsidRPr="009263AF">
              <w:rPr>
                <w:sz w:val="18"/>
                <w:szCs w:val="24"/>
              </w:rPr>
              <w:t>1.</w:t>
            </w:r>
          </w:p>
        </w:tc>
        <w:tc>
          <w:tcPr>
            <w:tcW w:w="2867"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rsidP="0015793B">
            <w:pPr>
              <w:widowControl w:val="0"/>
              <w:ind w:firstLine="29"/>
              <w:contextualSpacing/>
              <w:jc w:val="both"/>
              <w:rPr>
                <w:sz w:val="18"/>
                <w:szCs w:val="24"/>
              </w:rPr>
            </w:pPr>
            <w:r w:rsidRPr="009263AF">
              <w:rPr>
                <w:sz w:val="18"/>
                <w:szCs w:val="24"/>
              </w:rPr>
              <w:t>Индекс физического объема оборота розничной торговли Российской Федерации</w:t>
            </w:r>
          </w:p>
        </w:tc>
        <w:tc>
          <w:tcPr>
            <w:tcW w:w="2236"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contextualSpacing/>
              <w:jc w:val="center"/>
              <w:rPr>
                <w:sz w:val="18"/>
                <w:szCs w:val="24"/>
              </w:rPr>
            </w:pPr>
            <w:r w:rsidRPr="009263AF">
              <w:rPr>
                <w:sz w:val="18"/>
                <w:szCs w:val="24"/>
              </w:rPr>
              <w:t>% к предыдущему году в сопоставимых ценах</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jc w:val="center"/>
              <w:rPr>
                <w:sz w:val="18"/>
                <w:szCs w:val="24"/>
              </w:rPr>
            </w:pPr>
            <w:r w:rsidRPr="009263AF">
              <w:rPr>
                <w:sz w:val="18"/>
                <w:szCs w:val="24"/>
              </w:rPr>
              <w:t>95,9</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jc w:val="center"/>
              <w:rPr>
                <w:sz w:val="18"/>
                <w:szCs w:val="24"/>
              </w:rPr>
            </w:pPr>
            <w:r w:rsidRPr="009263AF">
              <w:rPr>
                <w:sz w:val="18"/>
                <w:szCs w:val="24"/>
              </w:rPr>
              <w:t>107,3</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jc w:val="center"/>
              <w:rPr>
                <w:sz w:val="18"/>
                <w:szCs w:val="24"/>
              </w:rPr>
            </w:pPr>
            <w:r w:rsidRPr="009263AF">
              <w:rPr>
                <w:sz w:val="18"/>
                <w:szCs w:val="24"/>
              </w:rPr>
              <w:t>104,4</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jc w:val="center"/>
              <w:rPr>
                <w:sz w:val="18"/>
                <w:szCs w:val="24"/>
              </w:rPr>
            </w:pPr>
            <w:r w:rsidRPr="009263AF">
              <w:rPr>
                <w:sz w:val="18"/>
                <w:szCs w:val="24"/>
              </w:rPr>
              <w:t>107,2</w:t>
            </w:r>
          </w:p>
        </w:tc>
      </w:tr>
      <w:tr w:rsidR="00D51612" w:rsidRPr="009263AF" w:rsidTr="0015793B">
        <w:trPr>
          <w:trHeight w:val="360"/>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jc w:val="center"/>
              <w:rPr>
                <w:sz w:val="18"/>
                <w:szCs w:val="24"/>
              </w:rPr>
            </w:pPr>
            <w:r w:rsidRPr="009263AF">
              <w:rPr>
                <w:sz w:val="18"/>
                <w:szCs w:val="24"/>
              </w:rPr>
              <w:t>2.</w:t>
            </w:r>
          </w:p>
        </w:tc>
        <w:tc>
          <w:tcPr>
            <w:tcW w:w="2867"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rsidP="0015793B">
            <w:pPr>
              <w:widowControl w:val="0"/>
              <w:ind w:firstLine="29"/>
              <w:contextualSpacing/>
              <w:jc w:val="both"/>
              <w:rPr>
                <w:sz w:val="18"/>
                <w:szCs w:val="24"/>
              </w:rPr>
            </w:pPr>
            <w:r w:rsidRPr="009263AF">
              <w:rPr>
                <w:sz w:val="18"/>
                <w:szCs w:val="24"/>
              </w:rPr>
              <w:t>Индекс физического объема оборота розничной торговли Краснодарского края</w:t>
            </w:r>
          </w:p>
        </w:tc>
        <w:tc>
          <w:tcPr>
            <w:tcW w:w="2236"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contextualSpacing/>
              <w:jc w:val="center"/>
              <w:rPr>
                <w:sz w:val="18"/>
                <w:szCs w:val="24"/>
              </w:rPr>
            </w:pPr>
            <w:r w:rsidRPr="009263AF">
              <w:rPr>
                <w:sz w:val="18"/>
                <w:szCs w:val="24"/>
              </w:rPr>
              <w:t>% к предыдущему году в сопоставимых ценах</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jc w:val="center"/>
              <w:rPr>
                <w:sz w:val="18"/>
                <w:szCs w:val="24"/>
              </w:rPr>
            </w:pPr>
            <w:r w:rsidRPr="009263AF">
              <w:rPr>
                <w:sz w:val="18"/>
                <w:szCs w:val="24"/>
              </w:rPr>
              <w:t>95,2</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jc w:val="center"/>
              <w:rPr>
                <w:sz w:val="18"/>
                <w:szCs w:val="24"/>
              </w:rPr>
            </w:pPr>
            <w:r w:rsidRPr="009263AF">
              <w:rPr>
                <w:sz w:val="18"/>
                <w:szCs w:val="24"/>
              </w:rPr>
              <w:t>112,6</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jc w:val="center"/>
              <w:rPr>
                <w:sz w:val="18"/>
                <w:szCs w:val="24"/>
              </w:rPr>
            </w:pPr>
            <w:r w:rsidRPr="009263AF">
              <w:rPr>
                <w:sz w:val="18"/>
                <w:szCs w:val="24"/>
              </w:rPr>
              <w:t>115,6</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jc w:val="center"/>
              <w:rPr>
                <w:sz w:val="18"/>
                <w:szCs w:val="24"/>
              </w:rPr>
            </w:pPr>
            <w:r w:rsidRPr="009263AF">
              <w:rPr>
                <w:sz w:val="18"/>
                <w:szCs w:val="24"/>
              </w:rPr>
              <w:t>102,7</w:t>
            </w:r>
          </w:p>
        </w:tc>
      </w:tr>
      <w:tr w:rsidR="00D51612" w:rsidRPr="009263AF" w:rsidTr="00C15C03">
        <w:trPr>
          <w:trHeight w:val="617"/>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jc w:val="center"/>
              <w:rPr>
                <w:sz w:val="18"/>
                <w:szCs w:val="24"/>
              </w:rPr>
            </w:pPr>
            <w:r w:rsidRPr="009263AF">
              <w:rPr>
                <w:sz w:val="18"/>
                <w:szCs w:val="24"/>
              </w:rPr>
              <w:t>3.</w:t>
            </w:r>
          </w:p>
        </w:tc>
        <w:tc>
          <w:tcPr>
            <w:tcW w:w="2867"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rsidP="0015793B">
            <w:pPr>
              <w:widowControl w:val="0"/>
              <w:ind w:firstLine="29"/>
              <w:contextualSpacing/>
              <w:jc w:val="both"/>
              <w:rPr>
                <w:sz w:val="18"/>
                <w:szCs w:val="24"/>
              </w:rPr>
            </w:pPr>
            <w:r w:rsidRPr="009263AF">
              <w:rPr>
                <w:sz w:val="18"/>
                <w:szCs w:val="24"/>
              </w:rPr>
              <w:t>Индекс физического объема оборота розничной торговли Ставропольского края</w:t>
            </w:r>
          </w:p>
        </w:tc>
        <w:tc>
          <w:tcPr>
            <w:tcW w:w="2236"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contextualSpacing/>
              <w:jc w:val="center"/>
              <w:rPr>
                <w:sz w:val="18"/>
                <w:szCs w:val="24"/>
              </w:rPr>
            </w:pPr>
            <w:r w:rsidRPr="009263AF">
              <w:rPr>
                <w:sz w:val="18"/>
                <w:szCs w:val="24"/>
              </w:rPr>
              <w:t>% к предыдущему году в сопоставимых ценах</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jc w:val="center"/>
              <w:rPr>
                <w:sz w:val="18"/>
                <w:szCs w:val="24"/>
              </w:rPr>
            </w:pPr>
            <w:r w:rsidRPr="009263AF">
              <w:rPr>
                <w:sz w:val="18"/>
                <w:szCs w:val="24"/>
              </w:rPr>
              <w:t>93,0</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jc w:val="center"/>
              <w:rPr>
                <w:sz w:val="18"/>
                <w:szCs w:val="24"/>
              </w:rPr>
            </w:pPr>
            <w:r w:rsidRPr="009263AF">
              <w:rPr>
                <w:sz w:val="18"/>
                <w:szCs w:val="24"/>
              </w:rPr>
              <w:t>105,9</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jc w:val="center"/>
              <w:rPr>
                <w:sz w:val="18"/>
                <w:szCs w:val="24"/>
              </w:rPr>
            </w:pPr>
            <w:r w:rsidRPr="009263AF">
              <w:rPr>
                <w:sz w:val="18"/>
                <w:szCs w:val="24"/>
              </w:rPr>
              <w:t>107,1</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jc w:val="center"/>
              <w:rPr>
                <w:sz w:val="18"/>
                <w:szCs w:val="24"/>
              </w:rPr>
            </w:pPr>
            <w:r w:rsidRPr="009263AF">
              <w:rPr>
                <w:sz w:val="18"/>
                <w:szCs w:val="24"/>
              </w:rPr>
              <w:t>106,6</w:t>
            </w:r>
          </w:p>
        </w:tc>
      </w:tr>
      <w:tr w:rsidR="00D51612" w:rsidRPr="009263AF" w:rsidTr="0015793B">
        <w:trPr>
          <w:trHeight w:val="360"/>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jc w:val="center"/>
              <w:rPr>
                <w:sz w:val="18"/>
                <w:szCs w:val="24"/>
              </w:rPr>
            </w:pPr>
            <w:r w:rsidRPr="009263AF">
              <w:rPr>
                <w:sz w:val="18"/>
                <w:szCs w:val="24"/>
              </w:rPr>
              <w:t>4.</w:t>
            </w:r>
          </w:p>
        </w:tc>
        <w:tc>
          <w:tcPr>
            <w:tcW w:w="2867"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rsidP="0015793B">
            <w:pPr>
              <w:widowControl w:val="0"/>
              <w:ind w:firstLine="29"/>
              <w:contextualSpacing/>
              <w:jc w:val="both"/>
              <w:rPr>
                <w:sz w:val="18"/>
                <w:szCs w:val="24"/>
              </w:rPr>
            </w:pPr>
            <w:r w:rsidRPr="009263AF">
              <w:rPr>
                <w:sz w:val="18"/>
                <w:szCs w:val="24"/>
              </w:rPr>
              <w:t>Индекс физического объема оборота розничной торговли Туркменского муниципального округа</w:t>
            </w:r>
          </w:p>
        </w:tc>
        <w:tc>
          <w:tcPr>
            <w:tcW w:w="2236"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contextualSpacing/>
              <w:jc w:val="center"/>
              <w:rPr>
                <w:sz w:val="18"/>
                <w:szCs w:val="24"/>
              </w:rPr>
            </w:pPr>
            <w:r w:rsidRPr="009263AF">
              <w:rPr>
                <w:sz w:val="18"/>
                <w:szCs w:val="24"/>
              </w:rPr>
              <w:t>% к предыдущему году в сопоставимых ценах</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contextualSpacing/>
              <w:jc w:val="center"/>
              <w:rPr>
                <w:sz w:val="18"/>
                <w:szCs w:val="24"/>
              </w:rPr>
            </w:pPr>
            <w:r w:rsidRPr="009263AF">
              <w:rPr>
                <w:sz w:val="18"/>
                <w:szCs w:val="24"/>
              </w:rPr>
              <w:t>110,4</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contextualSpacing/>
              <w:jc w:val="center"/>
              <w:rPr>
                <w:sz w:val="18"/>
                <w:szCs w:val="24"/>
              </w:rPr>
            </w:pPr>
            <w:r w:rsidRPr="009263AF">
              <w:rPr>
                <w:sz w:val="18"/>
                <w:szCs w:val="24"/>
              </w:rPr>
              <w:t>124,5</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contextualSpacing/>
              <w:jc w:val="center"/>
              <w:rPr>
                <w:sz w:val="18"/>
                <w:szCs w:val="24"/>
              </w:rPr>
            </w:pPr>
            <w:r w:rsidRPr="009263AF">
              <w:rPr>
                <w:sz w:val="18"/>
                <w:szCs w:val="24"/>
              </w:rPr>
              <w:t>109,2</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contextualSpacing/>
              <w:jc w:val="center"/>
              <w:rPr>
                <w:sz w:val="18"/>
                <w:szCs w:val="24"/>
              </w:rPr>
            </w:pPr>
            <w:r w:rsidRPr="009263AF">
              <w:rPr>
                <w:sz w:val="18"/>
                <w:szCs w:val="24"/>
              </w:rPr>
              <w:t>114,8</w:t>
            </w:r>
          </w:p>
        </w:tc>
      </w:tr>
    </w:tbl>
    <w:p w:rsidR="00D51612" w:rsidRPr="009263AF" w:rsidRDefault="00D51612" w:rsidP="0015793B">
      <w:pPr>
        <w:ind w:firstLine="709"/>
        <w:jc w:val="both"/>
        <w:rPr>
          <w:sz w:val="24"/>
          <w:szCs w:val="28"/>
        </w:rPr>
      </w:pPr>
      <w:r w:rsidRPr="009263AF">
        <w:rPr>
          <w:sz w:val="24"/>
          <w:szCs w:val="28"/>
        </w:rPr>
        <w:t>Сфера розничной торговли, в связи с достаточно высокой оборачиваемостью капитала, является наиболее предпочтительной для малого бизнеса. Основная часть субъектов предпринимательства, оказывающих бытовые услуги населению, со</w:t>
      </w:r>
      <w:r w:rsidR="0015793B" w:rsidRPr="009263AF">
        <w:rPr>
          <w:sz w:val="24"/>
          <w:szCs w:val="28"/>
        </w:rPr>
        <w:t>средоточена в с. Летняя Ставка.</w:t>
      </w:r>
    </w:p>
    <w:p w:rsidR="00D51612" w:rsidRPr="009263AF" w:rsidRDefault="00D51612" w:rsidP="0015793B">
      <w:pPr>
        <w:tabs>
          <w:tab w:val="left" w:pos="709"/>
          <w:tab w:val="center" w:pos="4818"/>
        </w:tabs>
        <w:ind w:firstLine="709"/>
        <w:jc w:val="both"/>
        <w:rPr>
          <w:sz w:val="24"/>
          <w:szCs w:val="28"/>
        </w:rPr>
      </w:pPr>
      <w:r w:rsidRPr="009263AF">
        <w:rPr>
          <w:sz w:val="24"/>
          <w:szCs w:val="28"/>
        </w:rPr>
        <w:tab/>
        <w:t xml:space="preserve">Инструментом, позволяющим наиболее эффективно развивать конкурентоспособность товаров, работ и услуг, производимых и оказываемых предпринимателями, являются ярмарки. Для участия в ярмарках были привлечены субъекты малого предпринимательства не только </w:t>
      </w:r>
      <w:r w:rsidRPr="009263AF">
        <w:rPr>
          <w:color w:val="000000"/>
          <w:sz w:val="24"/>
          <w:szCs w:val="28"/>
        </w:rPr>
        <w:t xml:space="preserve">Туркменского </w:t>
      </w:r>
      <w:r w:rsidRPr="009263AF">
        <w:rPr>
          <w:sz w:val="24"/>
          <w:szCs w:val="28"/>
        </w:rPr>
        <w:t>округа, но и соседних округов. На ярмарках</w:t>
      </w:r>
      <w:r w:rsidR="0015793B" w:rsidRPr="009263AF">
        <w:rPr>
          <w:sz w:val="24"/>
          <w:szCs w:val="28"/>
        </w:rPr>
        <w:t xml:space="preserve"> </w:t>
      </w:r>
      <w:r w:rsidRPr="009263AF">
        <w:rPr>
          <w:sz w:val="24"/>
          <w:szCs w:val="28"/>
        </w:rPr>
        <w:t>осуществлялась торговля овощами, фруктами, мясной продукцией, маслом растительным, мукой, мёдом, кондитерскими изделиями, хлебобулочными изделиями и молочной продукцией.</w:t>
      </w:r>
    </w:p>
    <w:p w:rsidR="00D51612" w:rsidRPr="009263AF" w:rsidRDefault="00D51612" w:rsidP="0015793B">
      <w:pPr>
        <w:widowControl w:val="0"/>
        <w:ind w:firstLine="709"/>
        <w:jc w:val="both"/>
        <w:rPr>
          <w:sz w:val="24"/>
          <w:szCs w:val="28"/>
          <w:lang w:eastAsia="ru-RU"/>
        </w:rPr>
      </w:pPr>
      <w:r w:rsidRPr="009263AF">
        <w:rPr>
          <w:sz w:val="24"/>
          <w:szCs w:val="28"/>
        </w:rPr>
        <w:t>Малое и среднее предпринимательство.</w:t>
      </w:r>
    </w:p>
    <w:p w:rsidR="00D51612" w:rsidRPr="009263AF" w:rsidRDefault="00D51612" w:rsidP="0015793B">
      <w:pPr>
        <w:widowControl w:val="0"/>
        <w:ind w:firstLine="709"/>
        <w:jc w:val="both"/>
        <w:rPr>
          <w:sz w:val="24"/>
          <w:szCs w:val="28"/>
          <w:lang w:eastAsia="ru-RU"/>
        </w:rPr>
      </w:pPr>
      <w:r w:rsidRPr="009263AF">
        <w:rPr>
          <w:sz w:val="24"/>
          <w:szCs w:val="28"/>
          <w:lang w:eastAsia="ru-RU"/>
        </w:rPr>
        <w:t xml:space="preserve">Малое и среднее предпринимательство один из секторов, во многом определяющий темпы экономического роста и состояния занятости населения. Малое и среднее предпринимательство является неотъемлемой частью экономики </w:t>
      </w:r>
      <w:r w:rsidRPr="009263AF">
        <w:rPr>
          <w:color w:val="000000"/>
          <w:sz w:val="24"/>
          <w:szCs w:val="28"/>
          <w:lang w:eastAsia="ru-RU"/>
        </w:rPr>
        <w:t xml:space="preserve">Туркменского </w:t>
      </w:r>
      <w:r w:rsidRPr="009263AF">
        <w:rPr>
          <w:sz w:val="24"/>
          <w:szCs w:val="28"/>
          <w:lang w:eastAsia="ru-RU"/>
        </w:rPr>
        <w:t xml:space="preserve">округа. Поддержка и развитие предпринимательства относятся к одному из приоритетных направлений деятельности органов местного самоуправления </w:t>
      </w:r>
      <w:r w:rsidRPr="009263AF">
        <w:rPr>
          <w:color w:val="000000"/>
          <w:sz w:val="24"/>
          <w:szCs w:val="28"/>
          <w:lang w:eastAsia="ru-RU"/>
        </w:rPr>
        <w:t xml:space="preserve">Туркменского </w:t>
      </w:r>
      <w:r w:rsidRPr="009263AF">
        <w:rPr>
          <w:sz w:val="24"/>
          <w:szCs w:val="28"/>
          <w:lang w:eastAsia="ru-RU"/>
        </w:rPr>
        <w:t>округа.</w:t>
      </w:r>
    </w:p>
    <w:p w:rsidR="00D51612" w:rsidRPr="009263AF" w:rsidRDefault="00D51612" w:rsidP="0015793B">
      <w:pPr>
        <w:ind w:firstLine="709"/>
        <w:jc w:val="both"/>
        <w:rPr>
          <w:sz w:val="24"/>
          <w:szCs w:val="28"/>
        </w:rPr>
      </w:pPr>
      <w:r w:rsidRPr="009263AF">
        <w:rPr>
          <w:sz w:val="24"/>
          <w:szCs w:val="28"/>
          <w:lang w:eastAsia="ru-RU"/>
        </w:rPr>
        <w:lastRenderedPageBreak/>
        <w:t xml:space="preserve">С каждым годом вклад малого и среднего предпринимательства в экономику </w:t>
      </w:r>
      <w:r w:rsidRPr="009263AF">
        <w:rPr>
          <w:color w:val="000000"/>
          <w:sz w:val="24"/>
          <w:szCs w:val="28"/>
          <w:lang w:eastAsia="ru-RU"/>
        </w:rPr>
        <w:t xml:space="preserve">Туркменского </w:t>
      </w:r>
      <w:r w:rsidRPr="009263AF">
        <w:rPr>
          <w:sz w:val="24"/>
          <w:szCs w:val="28"/>
          <w:lang w:eastAsia="ru-RU"/>
        </w:rPr>
        <w:t>округа становится более весомым (растет объем выполняемых работ и оказываемых услуг, улучшаются их ассортимент и качество, увеличиваются налоговые поступления в бюджеты всех уровней, все больше проявляется стремление предпринимателей к цивилизованному ведению бизнеса).</w:t>
      </w:r>
    </w:p>
    <w:p w:rsidR="00D51612" w:rsidRPr="009263AF" w:rsidRDefault="00D51612" w:rsidP="0015793B">
      <w:pPr>
        <w:pStyle w:val="1c"/>
        <w:ind w:firstLine="709"/>
        <w:jc w:val="both"/>
        <w:rPr>
          <w:rFonts w:ascii="Times New Roman" w:hAnsi="Times New Roman"/>
          <w:sz w:val="24"/>
          <w:szCs w:val="28"/>
        </w:rPr>
      </w:pPr>
      <w:r w:rsidRPr="009263AF">
        <w:rPr>
          <w:rFonts w:ascii="Times New Roman" w:hAnsi="Times New Roman"/>
          <w:sz w:val="24"/>
          <w:szCs w:val="28"/>
        </w:rPr>
        <w:t>Динамика о</w:t>
      </w:r>
      <w:r w:rsidRPr="009263AF">
        <w:rPr>
          <w:rFonts w:ascii="Times New Roman" w:hAnsi="Times New Roman"/>
          <w:color w:val="000000"/>
          <w:sz w:val="24"/>
          <w:szCs w:val="28"/>
        </w:rPr>
        <w:t xml:space="preserve">сновных показателей, характеризующая развитие малого и среднего предпринимательства в </w:t>
      </w:r>
      <w:r w:rsidRPr="009263AF">
        <w:rPr>
          <w:rFonts w:ascii="Times New Roman" w:hAnsi="Times New Roman"/>
          <w:sz w:val="24"/>
          <w:szCs w:val="28"/>
        </w:rPr>
        <w:t>Туркменском округ</w:t>
      </w:r>
      <w:r w:rsidRPr="009263AF">
        <w:rPr>
          <w:rFonts w:ascii="Times New Roman" w:hAnsi="Times New Roman"/>
          <w:color w:val="000000"/>
          <w:sz w:val="24"/>
          <w:szCs w:val="28"/>
        </w:rPr>
        <w:t>е, за 2021-2024 годы отражена в таблице 18.</w:t>
      </w:r>
    </w:p>
    <w:p w:rsidR="00D51612" w:rsidRPr="009263AF" w:rsidRDefault="00D51612">
      <w:pPr>
        <w:pStyle w:val="1c"/>
        <w:jc w:val="right"/>
        <w:rPr>
          <w:rFonts w:ascii="Times New Roman" w:hAnsi="Times New Roman"/>
          <w:sz w:val="24"/>
          <w:szCs w:val="28"/>
        </w:rPr>
      </w:pPr>
      <w:r w:rsidRPr="009263AF">
        <w:rPr>
          <w:rFonts w:ascii="Times New Roman" w:hAnsi="Times New Roman"/>
          <w:sz w:val="24"/>
          <w:szCs w:val="28"/>
        </w:rPr>
        <w:t>Таблица 18</w:t>
      </w:r>
    </w:p>
    <w:p w:rsidR="00D51612" w:rsidRPr="009263AF" w:rsidRDefault="00D51612">
      <w:pPr>
        <w:pStyle w:val="1c"/>
        <w:jc w:val="center"/>
        <w:rPr>
          <w:rFonts w:ascii="Times New Roman" w:hAnsi="Times New Roman"/>
          <w:color w:val="000000"/>
          <w:sz w:val="24"/>
          <w:szCs w:val="28"/>
        </w:rPr>
      </w:pPr>
      <w:r w:rsidRPr="009263AF">
        <w:rPr>
          <w:rFonts w:ascii="Times New Roman" w:hAnsi="Times New Roman"/>
          <w:sz w:val="24"/>
          <w:szCs w:val="28"/>
        </w:rPr>
        <w:t>Динамика о</w:t>
      </w:r>
      <w:r w:rsidRPr="009263AF">
        <w:rPr>
          <w:rFonts w:ascii="Times New Roman" w:hAnsi="Times New Roman"/>
          <w:color w:val="000000"/>
          <w:sz w:val="24"/>
          <w:szCs w:val="28"/>
        </w:rPr>
        <w:t xml:space="preserve">сновных показателей, характеризующая развитие малого </w:t>
      </w:r>
    </w:p>
    <w:p w:rsidR="00D51612" w:rsidRPr="009263AF" w:rsidRDefault="00D51612">
      <w:pPr>
        <w:pStyle w:val="1c"/>
        <w:jc w:val="center"/>
        <w:rPr>
          <w:rFonts w:ascii="Times New Roman" w:hAnsi="Times New Roman"/>
          <w:color w:val="000000"/>
          <w:sz w:val="24"/>
          <w:szCs w:val="28"/>
        </w:rPr>
      </w:pPr>
      <w:r w:rsidRPr="009263AF">
        <w:rPr>
          <w:rFonts w:ascii="Times New Roman" w:hAnsi="Times New Roman"/>
          <w:color w:val="000000"/>
          <w:sz w:val="24"/>
          <w:szCs w:val="28"/>
        </w:rPr>
        <w:t xml:space="preserve">и среднего предпринимательства в </w:t>
      </w:r>
      <w:r w:rsidRPr="009263AF">
        <w:rPr>
          <w:rFonts w:ascii="Times New Roman" w:hAnsi="Times New Roman"/>
          <w:sz w:val="24"/>
          <w:szCs w:val="28"/>
        </w:rPr>
        <w:t>Туркменском округ</w:t>
      </w:r>
      <w:r w:rsidRPr="009263AF">
        <w:rPr>
          <w:rFonts w:ascii="Times New Roman" w:hAnsi="Times New Roman"/>
          <w:color w:val="000000"/>
          <w:sz w:val="24"/>
          <w:szCs w:val="28"/>
        </w:rPr>
        <w:t>е, за 2021-2024 годы</w:t>
      </w:r>
    </w:p>
    <w:tbl>
      <w:tblPr>
        <w:tblW w:w="0" w:type="auto"/>
        <w:tblInd w:w="140" w:type="dxa"/>
        <w:tblLayout w:type="fixed"/>
        <w:tblLook w:val="0000"/>
      </w:tblPr>
      <w:tblGrid>
        <w:gridCol w:w="561"/>
        <w:gridCol w:w="4085"/>
        <w:gridCol w:w="851"/>
        <w:gridCol w:w="850"/>
        <w:gridCol w:w="851"/>
        <w:gridCol w:w="879"/>
        <w:gridCol w:w="1247"/>
      </w:tblGrid>
      <w:tr w:rsidR="00D51612" w:rsidRPr="009263AF" w:rsidTr="0015793B">
        <w:trPr>
          <w:trHeight w:val="113"/>
          <w:tblHeader/>
        </w:trPr>
        <w:tc>
          <w:tcPr>
            <w:tcW w:w="561" w:type="dxa"/>
            <w:tcBorders>
              <w:top w:val="single" w:sz="2" w:space="0" w:color="000000"/>
              <w:left w:val="single" w:sz="2" w:space="0" w:color="000000"/>
              <w:bottom w:val="single" w:sz="2" w:space="0" w:color="000000"/>
              <w:right w:val="single" w:sz="2" w:space="0" w:color="000000"/>
            </w:tcBorders>
            <w:shd w:val="clear" w:color="auto" w:fill="auto"/>
          </w:tcPr>
          <w:p w:rsidR="00D51612" w:rsidRPr="009263AF" w:rsidRDefault="00D51612">
            <w:pPr>
              <w:widowControl w:val="0"/>
              <w:jc w:val="center"/>
              <w:rPr>
                <w:sz w:val="18"/>
                <w:szCs w:val="18"/>
              </w:rPr>
            </w:pPr>
            <w:r w:rsidRPr="009263AF">
              <w:rPr>
                <w:color w:val="000000"/>
                <w:sz w:val="18"/>
                <w:szCs w:val="18"/>
              </w:rPr>
              <w:t>№ п/п</w:t>
            </w:r>
          </w:p>
        </w:tc>
        <w:tc>
          <w:tcPr>
            <w:tcW w:w="4085" w:type="dxa"/>
            <w:tcBorders>
              <w:top w:val="single" w:sz="2" w:space="0" w:color="000000"/>
              <w:left w:val="single" w:sz="2" w:space="0" w:color="000000"/>
              <w:bottom w:val="single" w:sz="2" w:space="0" w:color="000000"/>
              <w:right w:val="single" w:sz="2" w:space="0" w:color="000000"/>
            </w:tcBorders>
            <w:shd w:val="clear" w:color="auto" w:fill="auto"/>
          </w:tcPr>
          <w:p w:rsidR="00D51612" w:rsidRPr="009263AF" w:rsidRDefault="00D51612">
            <w:pPr>
              <w:widowControl w:val="0"/>
              <w:ind w:left="-108" w:right="-108"/>
              <w:jc w:val="center"/>
              <w:rPr>
                <w:sz w:val="18"/>
                <w:szCs w:val="18"/>
              </w:rPr>
            </w:pPr>
            <w:r w:rsidRPr="009263AF">
              <w:rPr>
                <w:color w:val="000000"/>
                <w:sz w:val="18"/>
                <w:szCs w:val="18"/>
              </w:rPr>
              <w:t>Наименование показателя, единица измерения</w:t>
            </w:r>
          </w:p>
        </w:tc>
        <w:tc>
          <w:tcPr>
            <w:tcW w:w="851" w:type="dxa"/>
            <w:tcBorders>
              <w:top w:val="single" w:sz="2" w:space="0" w:color="000000"/>
              <w:left w:val="single" w:sz="2" w:space="0" w:color="000000"/>
              <w:bottom w:val="single" w:sz="2" w:space="0" w:color="000000"/>
              <w:right w:val="single" w:sz="2" w:space="0" w:color="000000"/>
            </w:tcBorders>
            <w:shd w:val="clear" w:color="auto" w:fill="auto"/>
          </w:tcPr>
          <w:p w:rsidR="00D51612" w:rsidRPr="009263AF" w:rsidRDefault="00D51612" w:rsidP="0015793B">
            <w:pPr>
              <w:pStyle w:val="15"/>
              <w:widowControl w:val="0"/>
              <w:ind w:right="-108"/>
              <w:jc w:val="center"/>
              <w:rPr>
                <w:rFonts w:ascii="Times New Roman" w:hAnsi="Times New Roman"/>
                <w:sz w:val="18"/>
                <w:szCs w:val="18"/>
              </w:rPr>
            </w:pPr>
            <w:r w:rsidRPr="009263AF">
              <w:rPr>
                <w:rFonts w:ascii="Times New Roman" w:hAnsi="Times New Roman"/>
                <w:color w:val="000000"/>
                <w:sz w:val="18"/>
                <w:szCs w:val="18"/>
              </w:rPr>
              <w:t>2021 г</w:t>
            </w:r>
            <w:r w:rsidR="0015793B" w:rsidRPr="009263AF">
              <w:rPr>
                <w:rFonts w:ascii="Times New Roman" w:hAnsi="Times New Roman"/>
                <w:color w:val="000000"/>
                <w:sz w:val="18"/>
                <w:szCs w:val="18"/>
              </w:rPr>
              <w:t>.</w:t>
            </w:r>
          </w:p>
        </w:tc>
        <w:tc>
          <w:tcPr>
            <w:tcW w:w="850" w:type="dxa"/>
            <w:tcBorders>
              <w:top w:val="single" w:sz="2" w:space="0" w:color="000000"/>
              <w:left w:val="single" w:sz="2" w:space="0" w:color="000000"/>
              <w:bottom w:val="single" w:sz="2" w:space="0" w:color="000000"/>
              <w:right w:val="single" w:sz="2" w:space="0" w:color="000000"/>
            </w:tcBorders>
            <w:shd w:val="clear" w:color="auto" w:fill="auto"/>
          </w:tcPr>
          <w:p w:rsidR="00D51612" w:rsidRPr="009263AF" w:rsidRDefault="00D51612" w:rsidP="0015793B">
            <w:pPr>
              <w:pStyle w:val="15"/>
              <w:widowControl w:val="0"/>
              <w:ind w:right="-108"/>
              <w:jc w:val="center"/>
              <w:rPr>
                <w:rFonts w:ascii="Times New Roman" w:hAnsi="Times New Roman"/>
                <w:sz w:val="18"/>
                <w:szCs w:val="18"/>
              </w:rPr>
            </w:pPr>
            <w:r w:rsidRPr="009263AF">
              <w:rPr>
                <w:rFonts w:ascii="Times New Roman" w:hAnsi="Times New Roman"/>
                <w:color w:val="000000"/>
                <w:sz w:val="18"/>
                <w:szCs w:val="18"/>
              </w:rPr>
              <w:t>2022 г</w:t>
            </w:r>
            <w:r w:rsidR="0015793B" w:rsidRPr="009263AF">
              <w:rPr>
                <w:rFonts w:ascii="Times New Roman" w:hAnsi="Times New Roman"/>
                <w:color w:val="000000"/>
                <w:sz w:val="18"/>
                <w:szCs w:val="18"/>
              </w:rPr>
              <w:t>.</w:t>
            </w:r>
          </w:p>
        </w:tc>
        <w:tc>
          <w:tcPr>
            <w:tcW w:w="851" w:type="dxa"/>
            <w:tcBorders>
              <w:top w:val="single" w:sz="2" w:space="0" w:color="000000"/>
              <w:left w:val="single" w:sz="2" w:space="0" w:color="000000"/>
              <w:bottom w:val="single" w:sz="2" w:space="0" w:color="000000"/>
              <w:right w:val="single" w:sz="2" w:space="0" w:color="000000"/>
            </w:tcBorders>
            <w:shd w:val="clear" w:color="auto" w:fill="auto"/>
          </w:tcPr>
          <w:p w:rsidR="00D51612" w:rsidRPr="009263AF" w:rsidRDefault="00D51612" w:rsidP="0015793B">
            <w:pPr>
              <w:pStyle w:val="15"/>
              <w:widowControl w:val="0"/>
              <w:ind w:right="-108"/>
              <w:jc w:val="center"/>
              <w:rPr>
                <w:rFonts w:ascii="Times New Roman" w:hAnsi="Times New Roman"/>
                <w:sz w:val="18"/>
                <w:szCs w:val="18"/>
              </w:rPr>
            </w:pPr>
            <w:r w:rsidRPr="009263AF">
              <w:rPr>
                <w:rFonts w:ascii="Times New Roman" w:hAnsi="Times New Roman"/>
                <w:color w:val="000000"/>
                <w:sz w:val="18"/>
                <w:szCs w:val="18"/>
              </w:rPr>
              <w:t>2023 г</w:t>
            </w:r>
            <w:r w:rsidR="0015793B" w:rsidRPr="009263AF">
              <w:rPr>
                <w:rFonts w:ascii="Times New Roman" w:hAnsi="Times New Roman"/>
                <w:color w:val="000000"/>
                <w:sz w:val="18"/>
                <w:szCs w:val="18"/>
              </w:rPr>
              <w:t>.</w:t>
            </w:r>
          </w:p>
        </w:tc>
        <w:tc>
          <w:tcPr>
            <w:tcW w:w="879" w:type="dxa"/>
            <w:tcBorders>
              <w:top w:val="single" w:sz="2" w:space="0" w:color="000000"/>
              <w:left w:val="single" w:sz="2" w:space="0" w:color="000000"/>
              <w:bottom w:val="single" w:sz="2" w:space="0" w:color="000000"/>
              <w:right w:val="single" w:sz="2" w:space="0" w:color="000000"/>
            </w:tcBorders>
            <w:shd w:val="clear" w:color="auto" w:fill="auto"/>
          </w:tcPr>
          <w:p w:rsidR="00D51612" w:rsidRPr="009263AF" w:rsidRDefault="00D51612" w:rsidP="0015793B">
            <w:pPr>
              <w:pStyle w:val="15"/>
              <w:widowControl w:val="0"/>
              <w:ind w:right="-108"/>
              <w:jc w:val="center"/>
              <w:rPr>
                <w:rFonts w:ascii="Times New Roman" w:hAnsi="Times New Roman"/>
                <w:sz w:val="18"/>
                <w:szCs w:val="18"/>
              </w:rPr>
            </w:pPr>
            <w:r w:rsidRPr="009263AF">
              <w:rPr>
                <w:rFonts w:ascii="Times New Roman" w:hAnsi="Times New Roman"/>
                <w:color w:val="000000"/>
                <w:sz w:val="18"/>
                <w:szCs w:val="18"/>
              </w:rPr>
              <w:t>2024</w:t>
            </w:r>
            <w:r w:rsidR="0015793B" w:rsidRPr="009263AF">
              <w:rPr>
                <w:rFonts w:ascii="Times New Roman" w:hAnsi="Times New Roman"/>
                <w:color w:val="000000"/>
                <w:sz w:val="18"/>
                <w:szCs w:val="18"/>
              </w:rPr>
              <w:t xml:space="preserve"> г.</w:t>
            </w:r>
          </w:p>
        </w:tc>
        <w:tc>
          <w:tcPr>
            <w:tcW w:w="1247" w:type="dxa"/>
            <w:tcBorders>
              <w:top w:val="single" w:sz="2" w:space="0" w:color="000000"/>
              <w:left w:val="single" w:sz="2" w:space="0" w:color="000000"/>
              <w:bottom w:val="single" w:sz="2" w:space="0" w:color="000000"/>
              <w:right w:val="single" w:sz="2" w:space="0" w:color="000000"/>
            </w:tcBorders>
            <w:shd w:val="clear" w:color="auto" w:fill="auto"/>
          </w:tcPr>
          <w:p w:rsidR="00D51612" w:rsidRPr="009263AF" w:rsidRDefault="00D51612">
            <w:pPr>
              <w:pStyle w:val="15"/>
              <w:widowControl w:val="0"/>
              <w:ind w:left="-108" w:right="-108"/>
              <w:jc w:val="center"/>
              <w:rPr>
                <w:rFonts w:ascii="Times New Roman" w:hAnsi="Times New Roman"/>
                <w:sz w:val="18"/>
                <w:szCs w:val="18"/>
              </w:rPr>
            </w:pPr>
            <w:r w:rsidRPr="009263AF">
              <w:rPr>
                <w:rFonts w:ascii="Times New Roman" w:hAnsi="Times New Roman"/>
                <w:sz w:val="18"/>
                <w:szCs w:val="18"/>
              </w:rPr>
              <w:t>Темп роста</w:t>
            </w:r>
          </w:p>
          <w:p w:rsidR="00D51612" w:rsidRPr="009263AF" w:rsidRDefault="00D51612" w:rsidP="00C15C03">
            <w:pPr>
              <w:pStyle w:val="15"/>
              <w:widowControl w:val="0"/>
              <w:ind w:left="-108" w:right="-108"/>
              <w:jc w:val="center"/>
              <w:rPr>
                <w:rFonts w:ascii="Times New Roman" w:hAnsi="Times New Roman"/>
                <w:sz w:val="18"/>
                <w:szCs w:val="18"/>
              </w:rPr>
            </w:pPr>
            <w:r w:rsidRPr="009263AF">
              <w:rPr>
                <w:rFonts w:ascii="Times New Roman" w:hAnsi="Times New Roman"/>
                <w:sz w:val="18"/>
                <w:szCs w:val="18"/>
              </w:rPr>
              <w:t>2024 г. к 2021г., %</w:t>
            </w:r>
          </w:p>
        </w:tc>
      </w:tr>
      <w:tr w:rsidR="00D51612" w:rsidRPr="009263AF" w:rsidTr="0015793B">
        <w:trPr>
          <w:trHeight w:val="113"/>
          <w:tblHeader/>
        </w:trPr>
        <w:tc>
          <w:tcPr>
            <w:tcW w:w="561" w:type="dxa"/>
            <w:tcBorders>
              <w:left w:val="single" w:sz="2" w:space="0" w:color="000000"/>
              <w:bottom w:val="single" w:sz="2" w:space="0" w:color="000000"/>
              <w:right w:val="single" w:sz="2" w:space="0" w:color="000000"/>
            </w:tcBorders>
            <w:shd w:val="clear" w:color="auto" w:fill="auto"/>
          </w:tcPr>
          <w:p w:rsidR="00D51612" w:rsidRPr="009263AF" w:rsidRDefault="00D51612">
            <w:pPr>
              <w:widowControl w:val="0"/>
              <w:jc w:val="center"/>
              <w:rPr>
                <w:sz w:val="18"/>
                <w:szCs w:val="18"/>
              </w:rPr>
            </w:pPr>
            <w:r w:rsidRPr="009263AF">
              <w:rPr>
                <w:sz w:val="18"/>
                <w:szCs w:val="18"/>
              </w:rPr>
              <w:t>1</w:t>
            </w:r>
          </w:p>
        </w:tc>
        <w:tc>
          <w:tcPr>
            <w:tcW w:w="4085" w:type="dxa"/>
            <w:tcBorders>
              <w:left w:val="single" w:sz="2" w:space="0" w:color="000000"/>
              <w:bottom w:val="single" w:sz="2" w:space="0" w:color="000000"/>
              <w:right w:val="single" w:sz="2" w:space="0" w:color="000000"/>
            </w:tcBorders>
            <w:shd w:val="clear" w:color="auto" w:fill="auto"/>
          </w:tcPr>
          <w:p w:rsidR="00D51612" w:rsidRPr="009263AF" w:rsidRDefault="00D51612">
            <w:pPr>
              <w:widowControl w:val="0"/>
              <w:ind w:left="-108" w:right="-108"/>
              <w:jc w:val="center"/>
              <w:rPr>
                <w:sz w:val="18"/>
                <w:szCs w:val="18"/>
              </w:rPr>
            </w:pPr>
            <w:r w:rsidRPr="009263AF">
              <w:rPr>
                <w:sz w:val="18"/>
                <w:szCs w:val="18"/>
              </w:rPr>
              <w:t>2</w:t>
            </w:r>
          </w:p>
        </w:tc>
        <w:tc>
          <w:tcPr>
            <w:tcW w:w="851" w:type="dxa"/>
            <w:tcBorders>
              <w:left w:val="single" w:sz="2" w:space="0" w:color="000000"/>
              <w:bottom w:val="single" w:sz="2" w:space="0" w:color="000000"/>
              <w:right w:val="single" w:sz="2" w:space="0" w:color="000000"/>
            </w:tcBorders>
            <w:shd w:val="clear" w:color="auto" w:fill="auto"/>
          </w:tcPr>
          <w:p w:rsidR="00D51612" w:rsidRPr="009263AF" w:rsidRDefault="00D51612">
            <w:pPr>
              <w:pStyle w:val="15"/>
              <w:widowControl w:val="0"/>
              <w:jc w:val="center"/>
              <w:rPr>
                <w:rFonts w:ascii="Times New Roman" w:hAnsi="Times New Roman"/>
                <w:sz w:val="18"/>
                <w:szCs w:val="18"/>
              </w:rPr>
            </w:pPr>
            <w:r w:rsidRPr="009263AF">
              <w:rPr>
                <w:rFonts w:ascii="Times New Roman" w:hAnsi="Times New Roman"/>
                <w:sz w:val="18"/>
                <w:szCs w:val="18"/>
              </w:rPr>
              <w:t>3</w:t>
            </w:r>
          </w:p>
        </w:tc>
        <w:tc>
          <w:tcPr>
            <w:tcW w:w="850" w:type="dxa"/>
            <w:tcBorders>
              <w:left w:val="single" w:sz="2" w:space="0" w:color="000000"/>
              <w:bottom w:val="single" w:sz="2" w:space="0" w:color="000000"/>
              <w:right w:val="single" w:sz="2" w:space="0" w:color="000000"/>
            </w:tcBorders>
            <w:shd w:val="clear" w:color="auto" w:fill="auto"/>
          </w:tcPr>
          <w:p w:rsidR="00D51612" w:rsidRPr="009263AF" w:rsidRDefault="00D51612">
            <w:pPr>
              <w:pStyle w:val="15"/>
              <w:widowControl w:val="0"/>
              <w:jc w:val="center"/>
              <w:rPr>
                <w:rFonts w:ascii="Times New Roman" w:hAnsi="Times New Roman"/>
                <w:sz w:val="18"/>
                <w:szCs w:val="18"/>
              </w:rPr>
            </w:pPr>
            <w:r w:rsidRPr="009263AF">
              <w:rPr>
                <w:rFonts w:ascii="Times New Roman" w:hAnsi="Times New Roman"/>
                <w:sz w:val="18"/>
                <w:szCs w:val="18"/>
              </w:rPr>
              <w:t>4</w:t>
            </w:r>
          </w:p>
        </w:tc>
        <w:tc>
          <w:tcPr>
            <w:tcW w:w="851" w:type="dxa"/>
            <w:tcBorders>
              <w:left w:val="single" w:sz="2" w:space="0" w:color="000000"/>
              <w:bottom w:val="single" w:sz="2" w:space="0" w:color="000000"/>
              <w:right w:val="single" w:sz="2" w:space="0" w:color="000000"/>
            </w:tcBorders>
            <w:shd w:val="clear" w:color="auto" w:fill="auto"/>
          </w:tcPr>
          <w:p w:rsidR="00D51612" w:rsidRPr="009263AF" w:rsidRDefault="00D51612">
            <w:pPr>
              <w:pStyle w:val="15"/>
              <w:widowControl w:val="0"/>
              <w:jc w:val="center"/>
              <w:rPr>
                <w:rFonts w:ascii="Times New Roman" w:hAnsi="Times New Roman"/>
                <w:sz w:val="18"/>
                <w:szCs w:val="18"/>
              </w:rPr>
            </w:pPr>
            <w:r w:rsidRPr="009263AF">
              <w:rPr>
                <w:rFonts w:ascii="Times New Roman" w:hAnsi="Times New Roman"/>
                <w:sz w:val="18"/>
                <w:szCs w:val="18"/>
              </w:rPr>
              <w:t>5</w:t>
            </w:r>
          </w:p>
        </w:tc>
        <w:tc>
          <w:tcPr>
            <w:tcW w:w="879" w:type="dxa"/>
            <w:tcBorders>
              <w:left w:val="single" w:sz="2" w:space="0" w:color="000000"/>
              <w:bottom w:val="single" w:sz="2" w:space="0" w:color="000000"/>
              <w:right w:val="single" w:sz="2" w:space="0" w:color="000000"/>
            </w:tcBorders>
            <w:shd w:val="clear" w:color="auto" w:fill="auto"/>
          </w:tcPr>
          <w:p w:rsidR="00D51612" w:rsidRPr="009263AF" w:rsidRDefault="00D51612">
            <w:pPr>
              <w:pStyle w:val="15"/>
              <w:widowControl w:val="0"/>
              <w:jc w:val="center"/>
              <w:rPr>
                <w:rFonts w:ascii="Times New Roman" w:hAnsi="Times New Roman"/>
                <w:sz w:val="18"/>
                <w:szCs w:val="18"/>
              </w:rPr>
            </w:pPr>
            <w:r w:rsidRPr="009263AF">
              <w:rPr>
                <w:rFonts w:ascii="Times New Roman" w:hAnsi="Times New Roman"/>
                <w:sz w:val="18"/>
                <w:szCs w:val="18"/>
              </w:rPr>
              <w:t>6</w:t>
            </w:r>
          </w:p>
        </w:tc>
        <w:tc>
          <w:tcPr>
            <w:tcW w:w="1247" w:type="dxa"/>
            <w:tcBorders>
              <w:left w:val="single" w:sz="2" w:space="0" w:color="000000"/>
              <w:bottom w:val="single" w:sz="2" w:space="0" w:color="000000"/>
              <w:right w:val="single" w:sz="2" w:space="0" w:color="000000"/>
            </w:tcBorders>
            <w:shd w:val="clear" w:color="auto" w:fill="auto"/>
          </w:tcPr>
          <w:p w:rsidR="00D51612" w:rsidRPr="009263AF" w:rsidRDefault="00D51612">
            <w:pPr>
              <w:pStyle w:val="15"/>
              <w:widowControl w:val="0"/>
              <w:ind w:left="-108" w:right="-108"/>
              <w:jc w:val="center"/>
              <w:rPr>
                <w:rFonts w:ascii="Times New Roman" w:hAnsi="Times New Roman"/>
                <w:sz w:val="18"/>
                <w:szCs w:val="18"/>
              </w:rPr>
            </w:pPr>
            <w:r w:rsidRPr="009263AF">
              <w:rPr>
                <w:rFonts w:ascii="Times New Roman" w:hAnsi="Times New Roman"/>
                <w:sz w:val="18"/>
                <w:szCs w:val="18"/>
              </w:rPr>
              <w:t>7</w:t>
            </w:r>
          </w:p>
        </w:tc>
      </w:tr>
      <w:tr w:rsidR="00D51612" w:rsidRPr="009263AF" w:rsidTr="0015793B">
        <w:trPr>
          <w:trHeight w:val="315"/>
        </w:trPr>
        <w:tc>
          <w:tcPr>
            <w:tcW w:w="561" w:type="dxa"/>
            <w:tcBorders>
              <w:top w:val="single" w:sz="2" w:space="0" w:color="000000"/>
              <w:left w:val="single" w:sz="2" w:space="0" w:color="000000"/>
              <w:bottom w:val="single" w:sz="2" w:space="0" w:color="000000"/>
              <w:right w:val="single" w:sz="2" w:space="0" w:color="000000"/>
            </w:tcBorders>
            <w:shd w:val="clear" w:color="auto" w:fill="auto"/>
          </w:tcPr>
          <w:p w:rsidR="00D51612" w:rsidRPr="009263AF" w:rsidRDefault="00D51612">
            <w:pPr>
              <w:widowControl w:val="0"/>
              <w:jc w:val="center"/>
              <w:rPr>
                <w:sz w:val="18"/>
                <w:szCs w:val="18"/>
              </w:rPr>
            </w:pPr>
            <w:r w:rsidRPr="009263AF">
              <w:rPr>
                <w:color w:val="000000"/>
                <w:spacing w:val="-4"/>
                <w:sz w:val="18"/>
                <w:szCs w:val="18"/>
              </w:rPr>
              <w:t>1.</w:t>
            </w:r>
          </w:p>
        </w:tc>
        <w:tc>
          <w:tcPr>
            <w:tcW w:w="4085" w:type="dxa"/>
            <w:tcBorders>
              <w:top w:val="single" w:sz="2" w:space="0" w:color="000000"/>
              <w:left w:val="single" w:sz="2" w:space="0" w:color="000000"/>
              <w:bottom w:val="single" w:sz="2" w:space="0" w:color="000000"/>
              <w:right w:val="single" w:sz="2" w:space="0" w:color="000000"/>
            </w:tcBorders>
            <w:shd w:val="clear" w:color="auto" w:fill="auto"/>
          </w:tcPr>
          <w:p w:rsidR="00D51612" w:rsidRPr="009263AF" w:rsidRDefault="00D51612" w:rsidP="0015793B">
            <w:pPr>
              <w:widowControl w:val="0"/>
              <w:ind w:right="-108"/>
              <w:jc w:val="both"/>
              <w:rPr>
                <w:sz w:val="18"/>
                <w:szCs w:val="18"/>
              </w:rPr>
            </w:pPr>
            <w:r w:rsidRPr="009263AF">
              <w:rPr>
                <w:color w:val="000000"/>
                <w:spacing w:val="-4"/>
                <w:sz w:val="18"/>
                <w:szCs w:val="18"/>
              </w:rPr>
              <w:t>Число субъектов малого и среднего предпринимательства в расчете на 10 тыс. человек населения, единиц</w:t>
            </w:r>
          </w:p>
        </w:tc>
        <w:tc>
          <w:tcPr>
            <w:tcW w:w="851" w:type="dxa"/>
            <w:tcBorders>
              <w:top w:val="single" w:sz="2" w:space="0" w:color="000000"/>
              <w:left w:val="single" w:sz="2" w:space="0" w:color="000000"/>
              <w:bottom w:val="single" w:sz="2" w:space="0" w:color="000000"/>
              <w:right w:val="single" w:sz="2" w:space="0" w:color="000000"/>
            </w:tcBorders>
            <w:shd w:val="clear" w:color="auto" w:fill="auto"/>
          </w:tcPr>
          <w:p w:rsidR="00D51612" w:rsidRPr="009263AF" w:rsidRDefault="00D51612">
            <w:pPr>
              <w:widowControl w:val="0"/>
              <w:ind w:left="-108" w:right="-108"/>
              <w:jc w:val="center"/>
              <w:rPr>
                <w:sz w:val="18"/>
                <w:szCs w:val="18"/>
              </w:rPr>
            </w:pPr>
            <w:r w:rsidRPr="009263AF">
              <w:rPr>
                <w:color w:val="000000"/>
                <w:sz w:val="18"/>
                <w:szCs w:val="18"/>
              </w:rPr>
              <w:t>452,9</w:t>
            </w:r>
          </w:p>
        </w:tc>
        <w:tc>
          <w:tcPr>
            <w:tcW w:w="850" w:type="dxa"/>
            <w:tcBorders>
              <w:top w:val="single" w:sz="2" w:space="0" w:color="000000"/>
              <w:left w:val="single" w:sz="2" w:space="0" w:color="000000"/>
              <w:bottom w:val="single" w:sz="2" w:space="0" w:color="000000"/>
              <w:right w:val="single" w:sz="2" w:space="0" w:color="000000"/>
            </w:tcBorders>
            <w:shd w:val="clear" w:color="auto" w:fill="auto"/>
          </w:tcPr>
          <w:p w:rsidR="00D51612" w:rsidRPr="009263AF" w:rsidRDefault="00D51612">
            <w:pPr>
              <w:widowControl w:val="0"/>
              <w:ind w:left="-108" w:right="-108"/>
              <w:jc w:val="center"/>
              <w:rPr>
                <w:sz w:val="18"/>
                <w:szCs w:val="18"/>
              </w:rPr>
            </w:pPr>
            <w:r w:rsidRPr="009263AF">
              <w:rPr>
                <w:color w:val="000000"/>
                <w:sz w:val="18"/>
                <w:szCs w:val="18"/>
              </w:rPr>
              <w:t>625,6</w:t>
            </w:r>
          </w:p>
        </w:tc>
        <w:tc>
          <w:tcPr>
            <w:tcW w:w="851" w:type="dxa"/>
            <w:tcBorders>
              <w:top w:val="single" w:sz="2" w:space="0" w:color="000000"/>
              <w:left w:val="single" w:sz="2" w:space="0" w:color="000000"/>
              <w:bottom w:val="single" w:sz="2" w:space="0" w:color="000000"/>
              <w:right w:val="single" w:sz="2" w:space="0" w:color="000000"/>
            </w:tcBorders>
            <w:shd w:val="clear" w:color="auto" w:fill="auto"/>
          </w:tcPr>
          <w:p w:rsidR="00D51612" w:rsidRPr="009263AF" w:rsidRDefault="00D51612">
            <w:pPr>
              <w:widowControl w:val="0"/>
              <w:ind w:left="-108" w:right="-108"/>
              <w:jc w:val="center"/>
              <w:rPr>
                <w:sz w:val="18"/>
                <w:szCs w:val="18"/>
              </w:rPr>
            </w:pPr>
            <w:r w:rsidRPr="009263AF">
              <w:rPr>
                <w:color w:val="000000"/>
                <w:sz w:val="18"/>
                <w:szCs w:val="18"/>
              </w:rPr>
              <w:t>782,8</w:t>
            </w:r>
          </w:p>
        </w:tc>
        <w:tc>
          <w:tcPr>
            <w:tcW w:w="879" w:type="dxa"/>
            <w:tcBorders>
              <w:top w:val="single" w:sz="2" w:space="0" w:color="000000"/>
              <w:left w:val="single" w:sz="2" w:space="0" w:color="000000"/>
              <w:bottom w:val="single" w:sz="2" w:space="0" w:color="000000"/>
              <w:right w:val="single" w:sz="2" w:space="0" w:color="000000"/>
            </w:tcBorders>
            <w:shd w:val="clear" w:color="auto" w:fill="auto"/>
          </w:tcPr>
          <w:p w:rsidR="00D51612" w:rsidRPr="009263AF" w:rsidRDefault="00D51612">
            <w:pPr>
              <w:widowControl w:val="0"/>
              <w:ind w:left="-108" w:right="-108"/>
              <w:jc w:val="center"/>
              <w:rPr>
                <w:sz w:val="18"/>
                <w:szCs w:val="18"/>
              </w:rPr>
            </w:pPr>
            <w:r w:rsidRPr="009263AF">
              <w:rPr>
                <w:sz w:val="18"/>
                <w:szCs w:val="18"/>
              </w:rPr>
              <w:t>855,7</w:t>
            </w:r>
          </w:p>
        </w:tc>
        <w:tc>
          <w:tcPr>
            <w:tcW w:w="1247" w:type="dxa"/>
            <w:tcBorders>
              <w:top w:val="single" w:sz="2" w:space="0" w:color="000000"/>
              <w:left w:val="single" w:sz="2" w:space="0" w:color="000000"/>
              <w:bottom w:val="single" w:sz="2" w:space="0" w:color="000000"/>
              <w:right w:val="single" w:sz="2" w:space="0" w:color="000000"/>
            </w:tcBorders>
            <w:shd w:val="clear" w:color="auto" w:fill="auto"/>
          </w:tcPr>
          <w:p w:rsidR="00D51612" w:rsidRPr="009263AF" w:rsidRDefault="00D51612">
            <w:pPr>
              <w:widowControl w:val="0"/>
              <w:ind w:left="-108" w:right="-108"/>
              <w:jc w:val="center"/>
              <w:rPr>
                <w:sz w:val="18"/>
                <w:szCs w:val="18"/>
              </w:rPr>
            </w:pPr>
            <w:r w:rsidRPr="009263AF">
              <w:rPr>
                <w:sz w:val="18"/>
                <w:szCs w:val="18"/>
              </w:rPr>
              <w:t>в 1,9 р.</w:t>
            </w:r>
          </w:p>
        </w:tc>
      </w:tr>
      <w:tr w:rsidR="00D51612" w:rsidRPr="009263AF" w:rsidTr="0015793B">
        <w:trPr>
          <w:trHeight w:val="315"/>
        </w:trPr>
        <w:tc>
          <w:tcPr>
            <w:tcW w:w="561" w:type="dxa"/>
            <w:tcBorders>
              <w:top w:val="single" w:sz="2" w:space="0" w:color="000000"/>
              <w:left w:val="single" w:sz="2" w:space="0" w:color="000000"/>
              <w:bottom w:val="single" w:sz="2" w:space="0" w:color="000000"/>
              <w:right w:val="single" w:sz="2" w:space="0" w:color="000000"/>
            </w:tcBorders>
            <w:shd w:val="clear" w:color="auto" w:fill="auto"/>
          </w:tcPr>
          <w:p w:rsidR="00D51612" w:rsidRPr="009263AF" w:rsidRDefault="00D51612">
            <w:pPr>
              <w:widowControl w:val="0"/>
              <w:jc w:val="center"/>
              <w:rPr>
                <w:sz w:val="18"/>
                <w:szCs w:val="18"/>
              </w:rPr>
            </w:pPr>
            <w:r w:rsidRPr="009263AF">
              <w:rPr>
                <w:color w:val="000000"/>
                <w:sz w:val="18"/>
                <w:szCs w:val="18"/>
              </w:rPr>
              <w:t>2.</w:t>
            </w:r>
          </w:p>
        </w:tc>
        <w:tc>
          <w:tcPr>
            <w:tcW w:w="4085" w:type="dxa"/>
            <w:tcBorders>
              <w:top w:val="single" w:sz="2" w:space="0" w:color="000000"/>
              <w:left w:val="single" w:sz="2" w:space="0" w:color="000000"/>
              <w:bottom w:val="single" w:sz="2" w:space="0" w:color="000000"/>
              <w:right w:val="single" w:sz="2" w:space="0" w:color="000000"/>
            </w:tcBorders>
            <w:shd w:val="clear" w:color="auto" w:fill="auto"/>
          </w:tcPr>
          <w:p w:rsidR="00D51612" w:rsidRPr="009263AF" w:rsidRDefault="00D51612">
            <w:pPr>
              <w:widowControl w:val="0"/>
              <w:ind w:right="-108"/>
              <w:jc w:val="both"/>
              <w:rPr>
                <w:sz w:val="18"/>
                <w:szCs w:val="18"/>
              </w:rPr>
            </w:pPr>
            <w:r w:rsidRPr="009263AF">
              <w:rPr>
                <w:color w:val="000000"/>
                <w:sz w:val="18"/>
                <w:szCs w:val="18"/>
              </w:rPr>
              <w:t>Доля среднесписочной численности работников (без внешних совместителей) малых и средних предприятий в среднесписочной численности работников (без внешних совместителей) всех предприятий и организаций, %</w:t>
            </w:r>
          </w:p>
        </w:tc>
        <w:tc>
          <w:tcPr>
            <w:tcW w:w="851" w:type="dxa"/>
            <w:tcBorders>
              <w:top w:val="single" w:sz="2" w:space="0" w:color="000000"/>
              <w:left w:val="single" w:sz="2" w:space="0" w:color="000000"/>
              <w:bottom w:val="single" w:sz="2" w:space="0" w:color="000000"/>
              <w:right w:val="single" w:sz="2" w:space="0" w:color="000000"/>
            </w:tcBorders>
            <w:shd w:val="clear" w:color="auto" w:fill="auto"/>
          </w:tcPr>
          <w:p w:rsidR="00D51612" w:rsidRPr="009263AF" w:rsidRDefault="00D51612">
            <w:pPr>
              <w:widowControl w:val="0"/>
              <w:ind w:left="-108" w:right="-108"/>
              <w:jc w:val="center"/>
              <w:rPr>
                <w:sz w:val="18"/>
                <w:szCs w:val="18"/>
              </w:rPr>
            </w:pPr>
            <w:r w:rsidRPr="009263AF">
              <w:rPr>
                <w:color w:val="000000"/>
                <w:sz w:val="18"/>
                <w:szCs w:val="18"/>
              </w:rPr>
              <w:t>18,2</w:t>
            </w:r>
          </w:p>
        </w:tc>
        <w:tc>
          <w:tcPr>
            <w:tcW w:w="850" w:type="dxa"/>
            <w:tcBorders>
              <w:top w:val="single" w:sz="2" w:space="0" w:color="000000"/>
              <w:left w:val="single" w:sz="2" w:space="0" w:color="000000"/>
              <w:bottom w:val="single" w:sz="2" w:space="0" w:color="000000"/>
              <w:right w:val="single" w:sz="2" w:space="0" w:color="000000"/>
            </w:tcBorders>
            <w:shd w:val="clear" w:color="auto" w:fill="auto"/>
          </w:tcPr>
          <w:p w:rsidR="00D51612" w:rsidRPr="009263AF" w:rsidRDefault="00D51612">
            <w:pPr>
              <w:widowControl w:val="0"/>
              <w:ind w:left="-108" w:right="-108"/>
              <w:jc w:val="center"/>
              <w:rPr>
                <w:sz w:val="18"/>
                <w:szCs w:val="18"/>
              </w:rPr>
            </w:pPr>
            <w:r w:rsidRPr="009263AF">
              <w:rPr>
                <w:color w:val="000000"/>
                <w:sz w:val="18"/>
                <w:szCs w:val="18"/>
              </w:rPr>
              <w:t>17,1</w:t>
            </w:r>
          </w:p>
        </w:tc>
        <w:tc>
          <w:tcPr>
            <w:tcW w:w="851" w:type="dxa"/>
            <w:tcBorders>
              <w:top w:val="single" w:sz="2" w:space="0" w:color="000000"/>
              <w:left w:val="single" w:sz="2" w:space="0" w:color="000000"/>
              <w:bottom w:val="single" w:sz="2" w:space="0" w:color="000000"/>
              <w:right w:val="single" w:sz="2" w:space="0" w:color="000000"/>
            </w:tcBorders>
            <w:shd w:val="clear" w:color="auto" w:fill="auto"/>
          </w:tcPr>
          <w:p w:rsidR="00D51612" w:rsidRPr="009263AF" w:rsidRDefault="00D51612">
            <w:pPr>
              <w:widowControl w:val="0"/>
              <w:ind w:left="-108" w:right="-108"/>
              <w:jc w:val="center"/>
              <w:rPr>
                <w:sz w:val="18"/>
                <w:szCs w:val="18"/>
              </w:rPr>
            </w:pPr>
            <w:r w:rsidRPr="009263AF">
              <w:rPr>
                <w:color w:val="000000"/>
                <w:sz w:val="18"/>
                <w:szCs w:val="18"/>
              </w:rPr>
              <w:t>16,2</w:t>
            </w:r>
          </w:p>
        </w:tc>
        <w:tc>
          <w:tcPr>
            <w:tcW w:w="879" w:type="dxa"/>
            <w:tcBorders>
              <w:top w:val="single" w:sz="2" w:space="0" w:color="000000"/>
              <w:left w:val="single" w:sz="2" w:space="0" w:color="000000"/>
              <w:bottom w:val="single" w:sz="2" w:space="0" w:color="000000"/>
              <w:right w:val="single" w:sz="2" w:space="0" w:color="000000"/>
            </w:tcBorders>
            <w:shd w:val="clear" w:color="auto" w:fill="auto"/>
          </w:tcPr>
          <w:p w:rsidR="00D51612" w:rsidRPr="009263AF" w:rsidRDefault="00D51612">
            <w:pPr>
              <w:widowControl w:val="0"/>
              <w:ind w:left="-108" w:right="-108"/>
              <w:jc w:val="center"/>
              <w:rPr>
                <w:sz w:val="18"/>
                <w:szCs w:val="18"/>
              </w:rPr>
            </w:pPr>
            <w:r w:rsidRPr="009263AF">
              <w:rPr>
                <w:sz w:val="18"/>
                <w:szCs w:val="18"/>
              </w:rPr>
              <w:t>14,9</w:t>
            </w:r>
          </w:p>
        </w:tc>
        <w:tc>
          <w:tcPr>
            <w:tcW w:w="1247" w:type="dxa"/>
            <w:tcBorders>
              <w:top w:val="single" w:sz="2" w:space="0" w:color="000000"/>
              <w:left w:val="single" w:sz="2" w:space="0" w:color="000000"/>
              <w:bottom w:val="single" w:sz="2" w:space="0" w:color="000000"/>
              <w:right w:val="single" w:sz="2" w:space="0" w:color="000000"/>
            </w:tcBorders>
            <w:shd w:val="clear" w:color="auto" w:fill="auto"/>
          </w:tcPr>
          <w:p w:rsidR="00D51612" w:rsidRPr="009263AF" w:rsidRDefault="00D51612">
            <w:pPr>
              <w:widowControl w:val="0"/>
              <w:ind w:left="-108" w:right="-108"/>
              <w:jc w:val="center"/>
              <w:rPr>
                <w:sz w:val="18"/>
                <w:szCs w:val="18"/>
              </w:rPr>
            </w:pPr>
            <w:r w:rsidRPr="009263AF">
              <w:rPr>
                <w:sz w:val="18"/>
                <w:szCs w:val="18"/>
              </w:rPr>
              <w:t>81,9</w:t>
            </w:r>
          </w:p>
        </w:tc>
      </w:tr>
      <w:tr w:rsidR="00D51612" w:rsidRPr="009263AF" w:rsidTr="0015793B">
        <w:trPr>
          <w:trHeight w:val="315"/>
        </w:trPr>
        <w:tc>
          <w:tcPr>
            <w:tcW w:w="561" w:type="dxa"/>
            <w:tcBorders>
              <w:top w:val="single" w:sz="2" w:space="0" w:color="000000"/>
              <w:left w:val="single" w:sz="2" w:space="0" w:color="000000"/>
              <w:bottom w:val="single" w:sz="2" w:space="0" w:color="000000"/>
              <w:right w:val="single" w:sz="2" w:space="0" w:color="000000"/>
            </w:tcBorders>
            <w:shd w:val="clear" w:color="auto" w:fill="auto"/>
          </w:tcPr>
          <w:p w:rsidR="00D51612" w:rsidRPr="009263AF" w:rsidRDefault="00D51612">
            <w:pPr>
              <w:widowControl w:val="0"/>
              <w:jc w:val="center"/>
              <w:rPr>
                <w:sz w:val="18"/>
                <w:szCs w:val="18"/>
              </w:rPr>
            </w:pPr>
            <w:r w:rsidRPr="009263AF">
              <w:rPr>
                <w:sz w:val="18"/>
                <w:szCs w:val="18"/>
              </w:rPr>
              <w:t>3.</w:t>
            </w:r>
          </w:p>
        </w:tc>
        <w:tc>
          <w:tcPr>
            <w:tcW w:w="4085" w:type="dxa"/>
            <w:tcBorders>
              <w:top w:val="single" w:sz="2" w:space="0" w:color="000000"/>
              <w:left w:val="single" w:sz="2" w:space="0" w:color="000000"/>
              <w:bottom w:val="single" w:sz="2" w:space="0" w:color="000000"/>
              <w:right w:val="single" w:sz="2" w:space="0" w:color="000000"/>
            </w:tcBorders>
            <w:shd w:val="clear" w:color="auto" w:fill="auto"/>
          </w:tcPr>
          <w:p w:rsidR="00D51612" w:rsidRPr="009263AF" w:rsidRDefault="00D51612">
            <w:pPr>
              <w:widowControl w:val="0"/>
              <w:jc w:val="both"/>
              <w:rPr>
                <w:sz w:val="18"/>
                <w:szCs w:val="18"/>
              </w:rPr>
            </w:pPr>
            <w:r w:rsidRPr="009263AF">
              <w:rPr>
                <w:sz w:val="18"/>
                <w:szCs w:val="18"/>
              </w:rPr>
              <w:t>Количество малых и средних предприятий, включая микропредприятия (на конец года), единиц</w:t>
            </w:r>
          </w:p>
        </w:tc>
        <w:tc>
          <w:tcPr>
            <w:tcW w:w="851" w:type="dxa"/>
            <w:tcBorders>
              <w:top w:val="single" w:sz="2" w:space="0" w:color="000000"/>
              <w:left w:val="single" w:sz="2" w:space="0" w:color="000000"/>
              <w:bottom w:val="single" w:sz="2" w:space="0" w:color="000000"/>
              <w:right w:val="single" w:sz="2" w:space="0" w:color="000000"/>
            </w:tcBorders>
            <w:shd w:val="clear" w:color="auto" w:fill="auto"/>
          </w:tcPr>
          <w:p w:rsidR="00D51612" w:rsidRPr="009263AF" w:rsidRDefault="00D51612">
            <w:pPr>
              <w:widowControl w:val="0"/>
              <w:jc w:val="center"/>
              <w:rPr>
                <w:sz w:val="18"/>
                <w:szCs w:val="18"/>
              </w:rPr>
            </w:pPr>
            <w:r w:rsidRPr="009263AF">
              <w:rPr>
                <w:sz w:val="18"/>
                <w:szCs w:val="18"/>
              </w:rPr>
              <w:t>19</w:t>
            </w:r>
          </w:p>
        </w:tc>
        <w:tc>
          <w:tcPr>
            <w:tcW w:w="850" w:type="dxa"/>
            <w:tcBorders>
              <w:top w:val="single" w:sz="2" w:space="0" w:color="000000"/>
              <w:left w:val="single" w:sz="2" w:space="0" w:color="000000"/>
              <w:bottom w:val="single" w:sz="2" w:space="0" w:color="000000"/>
              <w:right w:val="single" w:sz="2" w:space="0" w:color="000000"/>
            </w:tcBorders>
            <w:shd w:val="clear" w:color="auto" w:fill="auto"/>
          </w:tcPr>
          <w:p w:rsidR="00D51612" w:rsidRPr="009263AF" w:rsidRDefault="00D51612">
            <w:pPr>
              <w:widowControl w:val="0"/>
              <w:jc w:val="center"/>
              <w:rPr>
                <w:sz w:val="18"/>
                <w:szCs w:val="18"/>
              </w:rPr>
            </w:pPr>
            <w:r w:rsidRPr="009263AF">
              <w:rPr>
                <w:sz w:val="18"/>
                <w:szCs w:val="18"/>
              </w:rPr>
              <w:t>14</w:t>
            </w:r>
          </w:p>
        </w:tc>
        <w:tc>
          <w:tcPr>
            <w:tcW w:w="851" w:type="dxa"/>
            <w:tcBorders>
              <w:top w:val="single" w:sz="2" w:space="0" w:color="000000"/>
              <w:left w:val="single" w:sz="2" w:space="0" w:color="000000"/>
              <w:bottom w:val="single" w:sz="2" w:space="0" w:color="000000"/>
              <w:right w:val="single" w:sz="2" w:space="0" w:color="000000"/>
            </w:tcBorders>
            <w:shd w:val="clear" w:color="auto" w:fill="auto"/>
          </w:tcPr>
          <w:p w:rsidR="00D51612" w:rsidRPr="009263AF" w:rsidRDefault="00D51612">
            <w:pPr>
              <w:widowControl w:val="0"/>
              <w:jc w:val="center"/>
              <w:rPr>
                <w:sz w:val="18"/>
                <w:szCs w:val="18"/>
              </w:rPr>
            </w:pPr>
            <w:r w:rsidRPr="009263AF">
              <w:rPr>
                <w:sz w:val="18"/>
                <w:szCs w:val="18"/>
              </w:rPr>
              <w:t>16</w:t>
            </w:r>
          </w:p>
        </w:tc>
        <w:tc>
          <w:tcPr>
            <w:tcW w:w="879" w:type="dxa"/>
            <w:tcBorders>
              <w:top w:val="single" w:sz="2" w:space="0" w:color="000000"/>
              <w:left w:val="single" w:sz="2" w:space="0" w:color="000000"/>
              <w:bottom w:val="single" w:sz="2" w:space="0" w:color="000000"/>
              <w:right w:val="single" w:sz="2" w:space="0" w:color="000000"/>
            </w:tcBorders>
            <w:shd w:val="clear" w:color="auto" w:fill="auto"/>
          </w:tcPr>
          <w:p w:rsidR="00D51612" w:rsidRPr="009263AF" w:rsidRDefault="00D51612">
            <w:pPr>
              <w:widowControl w:val="0"/>
              <w:jc w:val="center"/>
              <w:rPr>
                <w:sz w:val="18"/>
                <w:szCs w:val="18"/>
              </w:rPr>
            </w:pPr>
            <w:r w:rsidRPr="009263AF">
              <w:rPr>
                <w:sz w:val="18"/>
                <w:szCs w:val="18"/>
              </w:rPr>
              <w:t>16</w:t>
            </w:r>
          </w:p>
        </w:tc>
        <w:tc>
          <w:tcPr>
            <w:tcW w:w="1247" w:type="dxa"/>
            <w:tcBorders>
              <w:top w:val="single" w:sz="2" w:space="0" w:color="000000"/>
              <w:left w:val="single" w:sz="2" w:space="0" w:color="000000"/>
              <w:bottom w:val="single" w:sz="2" w:space="0" w:color="000000"/>
              <w:right w:val="single" w:sz="2" w:space="0" w:color="000000"/>
            </w:tcBorders>
            <w:shd w:val="clear" w:color="auto" w:fill="auto"/>
          </w:tcPr>
          <w:p w:rsidR="00D51612" w:rsidRPr="009263AF" w:rsidRDefault="00D51612">
            <w:pPr>
              <w:widowControl w:val="0"/>
              <w:ind w:left="-108" w:right="-108"/>
              <w:jc w:val="center"/>
              <w:rPr>
                <w:sz w:val="18"/>
                <w:szCs w:val="18"/>
              </w:rPr>
            </w:pPr>
            <w:r w:rsidRPr="009263AF">
              <w:rPr>
                <w:sz w:val="18"/>
                <w:szCs w:val="18"/>
              </w:rPr>
              <w:t>84,2</w:t>
            </w:r>
          </w:p>
        </w:tc>
      </w:tr>
      <w:tr w:rsidR="00D51612" w:rsidRPr="009263AF" w:rsidTr="0015793B">
        <w:trPr>
          <w:trHeight w:val="315"/>
        </w:trPr>
        <w:tc>
          <w:tcPr>
            <w:tcW w:w="561" w:type="dxa"/>
            <w:tcBorders>
              <w:top w:val="single" w:sz="2" w:space="0" w:color="000000"/>
              <w:left w:val="single" w:sz="2" w:space="0" w:color="000000"/>
              <w:bottom w:val="single" w:sz="2" w:space="0" w:color="000000"/>
              <w:right w:val="single" w:sz="2" w:space="0" w:color="000000"/>
            </w:tcBorders>
            <w:shd w:val="clear" w:color="auto" w:fill="auto"/>
          </w:tcPr>
          <w:p w:rsidR="00D51612" w:rsidRPr="009263AF" w:rsidRDefault="00D51612">
            <w:pPr>
              <w:widowControl w:val="0"/>
              <w:jc w:val="center"/>
              <w:rPr>
                <w:sz w:val="18"/>
                <w:szCs w:val="18"/>
              </w:rPr>
            </w:pPr>
            <w:r w:rsidRPr="009263AF">
              <w:rPr>
                <w:sz w:val="18"/>
                <w:szCs w:val="18"/>
              </w:rPr>
              <w:t>4.</w:t>
            </w:r>
          </w:p>
        </w:tc>
        <w:tc>
          <w:tcPr>
            <w:tcW w:w="4085" w:type="dxa"/>
            <w:tcBorders>
              <w:top w:val="single" w:sz="2" w:space="0" w:color="000000"/>
              <w:left w:val="single" w:sz="2" w:space="0" w:color="000000"/>
              <w:bottom w:val="single" w:sz="2" w:space="0" w:color="000000"/>
              <w:right w:val="single" w:sz="2" w:space="0" w:color="000000"/>
            </w:tcBorders>
            <w:shd w:val="clear" w:color="auto" w:fill="auto"/>
          </w:tcPr>
          <w:p w:rsidR="00D51612" w:rsidRPr="009263AF" w:rsidRDefault="00D51612">
            <w:pPr>
              <w:widowControl w:val="0"/>
              <w:jc w:val="both"/>
              <w:rPr>
                <w:sz w:val="18"/>
                <w:szCs w:val="18"/>
              </w:rPr>
            </w:pPr>
            <w:r w:rsidRPr="009263AF">
              <w:rPr>
                <w:sz w:val="18"/>
                <w:szCs w:val="18"/>
              </w:rPr>
              <w:t>Среднесписочная численность работников малых и средних предприятий, включая микропредприятия (без внешних совместителей), человек</w:t>
            </w:r>
          </w:p>
        </w:tc>
        <w:tc>
          <w:tcPr>
            <w:tcW w:w="851" w:type="dxa"/>
            <w:tcBorders>
              <w:top w:val="single" w:sz="2" w:space="0" w:color="000000"/>
              <w:left w:val="single" w:sz="2" w:space="0" w:color="000000"/>
              <w:bottom w:val="single" w:sz="2" w:space="0" w:color="000000"/>
              <w:right w:val="single" w:sz="2" w:space="0" w:color="000000"/>
            </w:tcBorders>
            <w:shd w:val="clear" w:color="auto" w:fill="auto"/>
          </w:tcPr>
          <w:p w:rsidR="00D51612" w:rsidRPr="009263AF" w:rsidRDefault="00D51612">
            <w:pPr>
              <w:widowControl w:val="0"/>
              <w:jc w:val="center"/>
              <w:rPr>
                <w:sz w:val="18"/>
                <w:szCs w:val="18"/>
              </w:rPr>
            </w:pPr>
            <w:r w:rsidRPr="009263AF">
              <w:rPr>
                <w:sz w:val="18"/>
                <w:szCs w:val="18"/>
              </w:rPr>
              <w:t>560</w:t>
            </w:r>
          </w:p>
        </w:tc>
        <w:tc>
          <w:tcPr>
            <w:tcW w:w="850" w:type="dxa"/>
            <w:tcBorders>
              <w:top w:val="single" w:sz="2" w:space="0" w:color="000000"/>
              <w:left w:val="single" w:sz="2" w:space="0" w:color="000000"/>
              <w:bottom w:val="single" w:sz="2" w:space="0" w:color="000000"/>
              <w:right w:val="single" w:sz="2" w:space="0" w:color="000000"/>
            </w:tcBorders>
            <w:shd w:val="clear" w:color="auto" w:fill="auto"/>
          </w:tcPr>
          <w:p w:rsidR="00D51612" w:rsidRPr="009263AF" w:rsidRDefault="00D51612">
            <w:pPr>
              <w:widowControl w:val="0"/>
              <w:jc w:val="center"/>
              <w:rPr>
                <w:sz w:val="18"/>
                <w:szCs w:val="18"/>
              </w:rPr>
            </w:pPr>
            <w:r w:rsidRPr="009263AF">
              <w:rPr>
                <w:sz w:val="18"/>
                <w:szCs w:val="18"/>
              </w:rPr>
              <w:t>511</w:t>
            </w:r>
          </w:p>
        </w:tc>
        <w:tc>
          <w:tcPr>
            <w:tcW w:w="851" w:type="dxa"/>
            <w:tcBorders>
              <w:top w:val="single" w:sz="2" w:space="0" w:color="000000"/>
              <w:left w:val="single" w:sz="2" w:space="0" w:color="000000"/>
              <w:bottom w:val="single" w:sz="2" w:space="0" w:color="000000"/>
              <w:right w:val="single" w:sz="2" w:space="0" w:color="000000"/>
            </w:tcBorders>
            <w:shd w:val="clear" w:color="auto" w:fill="auto"/>
          </w:tcPr>
          <w:p w:rsidR="00D51612" w:rsidRPr="009263AF" w:rsidRDefault="00D51612">
            <w:pPr>
              <w:widowControl w:val="0"/>
              <w:jc w:val="center"/>
              <w:rPr>
                <w:sz w:val="18"/>
                <w:szCs w:val="18"/>
              </w:rPr>
            </w:pPr>
            <w:r w:rsidRPr="009263AF">
              <w:rPr>
                <w:sz w:val="18"/>
                <w:szCs w:val="18"/>
              </w:rPr>
              <w:t>472</w:t>
            </w:r>
          </w:p>
        </w:tc>
        <w:tc>
          <w:tcPr>
            <w:tcW w:w="879" w:type="dxa"/>
            <w:tcBorders>
              <w:top w:val="single" w:sz="2" w:space="0" w:color="000000"/>
              <w:left w:val="single" w:sz="2" w:space="0" w:color="000000"/>
              <w:bottom w:val="single" w:sz="2" w:space="0" w:color="000000"/>
              <w:right w:val="single" w:sz="2" w:space="0" w:color="000000"/>
            </w:tcBorders>
            <w:shd w:val="clear" w:color="auto" w:fill="auto"/>
          </w:tcPr>
          <w:p w:rsidR="00D51612" w:rsidRPr="009263AF" w:rsidRDefault="00D51612">
            <w:pPr>
              <w:widowControl w:val="0"/>
              <w:jc w:val="center"/>
              <w:rPr>
                <w:sz w:val="18"/>
                <w:szCs w:val="18"/>
              </w:rPr>
            </w:pPr>
            <w:r w:rsidRPr="009263AF">
              <w:rPr>
                <w:sz w:val="18"/>
                <w:szCs w:val="18"/>
              </w:rPr>
              <w:t>422</w:t>
            </w:r>
          </w:p>
        </w:tc>
        <w:tc>
          <w:tcPr>
            <w:tcW w:w="1247" w:type="dxa"/>
            <w:tcBorders>
              <w:top w:val="single" w:sz="2" w:space="0" w:color="000000"/>
              <w:left w:val="single" w:sz="2" w:space="0" w:color="000000"/>
              <w:bottom w:val="single" w:sz="2" w:space="0" w:color="000000"/>
              <w:right w:val="single" w:sz="2" w:space="0" w:color="000000"/>
            </w:tcBorders>
            <w:shd w:val="clear" w:color="auto" w:fill="auto"/>
          </w:tcPr>
          <w:p w:rsidR="00D51612" w:rsidRPr="009263AF" w:rsidRDefault="00D51612">
            <w:pPr>
              <w:widowControl w:val="0"/>
              <w:ind w:left="-108" w:right="-108"/>
              <w:jc w:val="center"/>
              <w:rPr>
                <w:sz w:val="18"/>
                <w:szCs w:val="18"/>
              </w:rPr>
            </w:pPr>
            <w:r w:rsidRPr="009263AF">
              <w:rPr>
                <w:sz w:val="18"/>
                <w:szCs w:val="18"/>
              </w:rPr>
              <w:t>75,4</w:t>
            </w:r>
          </w:p>
        </w:tc>
      </w:tr>
      <w:tr w:rsidR="00D51612" w:rsidRPr="009263AF" w:rsidTr="0015793B">
        <w:trPr>
          <w:trHeight w:val="315"/>
        </w:trPr>
        <w:tc>
          <w:tcPr>
            <w:tcW w:w="561" w:type="dxa"/>
            <w:tcBorders>
              <w:top w:val="single" w:sz="2" w:space="0" w:color="000000"/>
              <w:left w:val="single" w:sz="2" w:space="0" w:color="000000"/>
              <w:bottom w:val="single" w:sz="2" w:space="0" w:color="000000"/>
              <w:right w:val="single" w:sz="2" w:space="0" w:color="000000"/>
            </w:tcBorders>
            <w:shd w:val="clear" w:color="auto" w:fill="auto"/>
          </w:tcPr>
          <w:p w:rsidR="00D51612" w:rsidRPr="009263AF" w:rsidRDefault="00D51612">
            <w:pPr>
              <w:widowControl w:val="0"/>
              <w:jc w:val="center"/>
              <w:rPr>
                <w:sz w:val="18"/>
                <w:szCs w:val="18"/>
              </w:rPr>
            </w:pPr>
            <w:r w:rsidRPr="009263AF">
              <w:rPr>
                <w:sz w:val="18"/>
                <w:szCs w:val="18"/>
              </w:rPr>
              <w:t>5.</w:t>
            </w:r>
          </w:p>
        </w:tc>
        <w:tc>
          <w:tcPr>
            <w:tcW w:w="4085" w:type="dxa"/>
            <w:tcBorders>
              <w:top w:val="single" w:sz="2" w:space="0" w:color="000000"/>
              <w:left w:val="single" w:sz="2" w:space="0" w:color="000000"/>
              <w:bottom w:val="single" w:sz="2" w:space="0" w:color="000000"/>
              <w:right w:val="single" w:sz="2" w:space="0" w:color="000000"/>
            </w:tcBorders>
            <w:shd w:val="clear" w:color="auto" w:fill="auto"/>
          </w:tcPr>
          <w:p w:rsidR="00D51612" w:rsidRPr="009263AF" w:rsidRDefault="00D51612" w:rsidP="0015793B">
            <w:pPr>
              <w:widowControl w:val="0"/>
              <w:jc w:val="both"/>
              <w:rPr>
                <w:sz w:val="18"/>
                <w:szCs w:val="18"/>
              </w:rPr>
            </w:pPr>
            <w:r w:rsidRPr="009263AF">
              <w:rPr>
                <w:sz w:val="18"/>
                <w:szCs w:val="18"/>
              </w:rPr>
              <w:t>Численность занятых в сфере малого и среднего предпринимательства в Туркменском муниципальном округе, включая индивидуальных предпринимателей, человек</w:t>
            </w:r>
          </w:p>
        </w:tc>
        <w:tc>
          <w:tcPr>
            <w:tcW w:w="851" w:type="dxa"/>
            <w:tcBorders>
              <w:top w:val="single" w:sz="2" w:space="0" w:color="000000"/>
              <w:left w:val="single" w:sz="2" w:space="0" w:color="000000"/>
              <w:bottom w:val="single" w:sz="2" w:space="0" w:color="000000"/>
              <w:right w:val="single" w:sz="2" w:space="0" w:color="000000"/>
            </w:tcBorders>
            <w:shd w:val="clear" w:color="auto" w:fill="auto"/>
          </w:tcPr>
          <w:p w:rsidR="00D51612" w:rsidRPr="009263AF" w:rsidRDefault="00D51612">
            <w:pPr>
              <w:widowControl w:val="0"/>
              <w:jc w:val="center"/>
              <w:rPr>
                <w:sz w:val="18"/>
                <w:szCs w:val="18"/>
              </w:rPr>
            </w:pPr>
            <w:r w:rsidRPr="009263AF">
              <w:rPr>
                <w:sz w:val="18"/>
                <w:szCs w:val="18"/>
              </w:rPr>
              <w:t>2513</w:t>
            </w:r>
          </w:p>
        </w:tc>
        <w:tc>
          <w:tcPr>
            <w:tcW w:w="850" w:type="dxa"/>
            <w:tcBorders>
              <w:top w:val="single" w:sz="2" w:space="0" w:color="000000"/>
              <w:left w:val="single" w:sz="2" w:space="0" w:color="000000"/>
              <w:bottom w:val="single" w:sz="2" w:space="0" w:color="000000"/>
              <w:right w:val="single" w:sz="2" w:space="0" w:color="000000"/>
            </w:tcBorders>
            <w:shd w:val="clear" w:color="auto" w:fill="auto"/>
          </w:tcPr>
          <w:p w:rsidR="00D51612" w:rsidRPr="009263AF" w:rsidRDefault="00D51612">
            <w:pPr>
              <w:widowControl w:val="0"/>
              <w:jc w:val="center"/>
              <w:rPr>
                <w:sz w:val="18"/>
                <w:szCs w:val="18"/>
              </w:rPr>
            </w:pPr>
            <w:r w:rsidRPr="009263AF">
              <w:rPr>
                <w:sz w:val="18"/>
                <w:szCs w:val="18"/>
              </w:rPr>
              <w:t>2877</w:t>
            </w:r>
          </w:p>
        </w:tc>
        <w:tc>
          <w:tcPr>
            <w:tcW w:w="851" w:type="dxa"/>
            <w:tcBorders>
              <w:top w:val="single" w:sz="2" w:space="0" w:color="000000"/>
              <w:left w:val="single" w:sz="2" w:space="0" w:color="000000"/>
              <w:bottom w:val="single" w:sz="2" w:space="0" w:color="000000"/>
              <w:right w:val="single" w:sz="2" w:space="0" w:color="000000"/>
            </w:tcBorders>
            <w:shd w:val="clear" w:color="auto" w:fill="auto"/>
          </w:tcPr>
          <w:p w:rsidR="00D51612" w:rsidRPr="009263AF" w:rsidRDefault="00D51612">
            <w:pPr>
              <w:widowControl w:val="0"/>
              <w:jc w:val="center"/>
              <w:rPr>
                <w:sz w:val="18"/>
                <w:szCs w:val="18"/>
              </w:rPr>
            </w:pPr>
            <w:r w:rsidRPr="009263AF">
              <w:rPr>
                <w:sz w:val="18"/>
                <w:szCs w:val="18"/>
              </w:rPr>
              <w:t>2153</w:t>
            </w:r>
          </w:p>
        </w:tc>
        <w:tc>
          <w:tcPr>
            <w:tcW w:w="879" w:type="dxa"/>
            <w:tcBorders>
              <w:top w:val="single" w:sz="2" w:space="0" w:color="000000"/>
              <w:left w:val="single" w:sz="2" w:space="0" w:color="000000"/>
              <w:bottom w:val="single" w:sz="2" w:space="0" w:color="000000"/>
              <w:right w:val="single" w:sz="2" w:space="0" w:color="000000"/>
            </w:tcBorders>
            <w:shd w:val="clear" w:color="auto" w:fill="auto"/>
          </w:tcPr>
          <w:p w:rsidR="00D51612" w:rsidRPr="009263AF" w:rsidRDefault="00D51612">
            <w:pPr>
              <w:widowControl w:val="0"/>
              <w:jc w:val="center"/>
              <w:rPr>
                <w:sz w:val="18"/>
                <w:szCs w:val="18"/>
              </w:rPr>
            </w:pPr>
            <w:r w:rsidRPr="009263AF">
              <w:rPr>
                <w:sz w:val="18"/>
                <w:szCs w:val="18"/>
              </w:rPr>
              <w:t>2069</w:t>
            </w:r>
          </w:p>
        </w:tc>
        <w:tc>
          <w:tcPr>
            <w:tcW w:w="1247" w:type="dxa"/>
            <w:tcBorders>
              <w:top w:val="single" w:sz="2" w:space="0" w:color="000000"/>
              <w:left w:val="single" w:sz="2" w:space="0" w:color="000000"/>
              <w:bottom w:val="single" w:sz="2" w:space="0" w:color="000000"/>
              <w:right w:val="single" w:sz="2" w:space="0" w:color="000000"/>
            </w:tcBorders>
            <w:shd w:val="clear" w:color="auto" w:fill="auto"/>
          </w:tcPr>
          <w:p w:rsidR="00D51612" w:rsidRPr="009263AF" w:rsidRDefault="00D51612">
            <w:pPr>
              <w:widowControl w:val="0"/>
              <w:ind w:left="-108" w:right="-108"/>
              <w:jc w:val="center"/>
              <w:rPr>
                <w:sz w:val="18"/>
                <w:szCs w:val="18"/>
              </w:rPr>
            </w:pPr>
            <w:r w:rsidRPr="009263AF">
              <w:rPr>
                <w:sz w:val="18"/>
                <w:szCs w:val="18"/>
              </w:rPr>
              <w:t>82,3</w:t>
            </w:r>
          </w:p>
        </w:tc>
      </w:tr>
    </w:tbl>
    <w:p w:rsidR="00D51612" w:rsidRPr="009263AF" w:rsidRDefault="00D51612" w:rsidP="0015793B">
      <w:pPr>
        <w:widowControl w:val="0"/>
        <w:ind w:firstLine="709"/>
        <w:jc w:val="both"/>
        <w:rPr>
          <w:sz w:val="24"/>
          <w:szCs w:val="28"/>
        </w:rPr>
      </w:pPr>
      <w:r w:rsidRPr="009263AF">
        <w:rPr>
          <w:sz w:val="24"/>
          <w:szCs w:val="28"/>
        </w:rPr>
        <w:t xml:space="preserve">На территории </w:t>
      </w:r>
      <w:r w:rsidRPr="009263AF">
        <w:rPr>
          <w:color w:val="000000"/>
          <w:sz w:val="24"/>
          <w:szCs w:val="28"/>
        </w:rPr>
        <w:t>Туркменского</w:t>
      </w:r>
      <w:r w:rsidRPr="009263AF">
        <w:rPr>
          <w:sz w:val="24"/>
          <w:szCs w:val="28"/>
        </w:rPr>
        <w:t xml:space="preserve"> округа по состоянию на 1 января 2025 года осуществляли свою деятельность </w:t>
      </w:r>
      <w:r w:rsidRPr="009263AF">
        <w:rPr>
          <w:sz w:val="24"/>
          <w:szCs w:val="28"/>
          <w:shd w:val="clear" w:color="auto" w:fill="FFFFFF"/>
        </w:rPr>
        <w:t xml:space="preserve">870 </w:t>
      </w:r>
      <w:r w:rsidRPr="009263AF">
        <w:rPr>
          <w:rFonts w:eastAsia="+mn-ea"/>
          <w:iCs/>
          <w:color w:val="000000"/>
          <w:sz w:val="24"/>
          <w:szCs w:val="28"/>
          <w:shd w:val="clear" w:color="auto" w:fill="FFFFFF"/>
        </w:rPr>
        <w:t>субъектов малого предпринимательства, из них 464 индивидуальных предпринимателя и 406 глав крестьянско-фермерских хозяйств.</w:t>
      </w:r>
    </w:p>
    <w:p w:rsidR="00D51612" w:rsidRPr="009263AF" w:rsidRDefault="00D51612" w:rsidP="0015793B">
      <w:pPr>
        <w:widowControl w:val="0"/>
        <w:ind w:firstLine="709"/>
        <w:jc w:val="both"/>
        <w:rPr>
          <w:color w:val="000000"/>
          <w:sz w:val="24"/>
          <w:szCs w:val="28"/>
        </w:rPr>
      </w:pPr>
      <w:r w:rsidRPr="009263AF">
        <w:rPr>
          <w:sz w:val="24"/>
          <w:szCs w:val="28"/>
        </w:rPr>
        <w:t xml:space="preserve">Структура малого и среднего предпринимательства по видам экономической деятельности на протяжении последних лет в </w:t>
      </w:r>
      <w:r w:rsidRPr="009263AF">
        <w:rPr>
          <w:color w:val="000000"/>
          <w:sz w:val="24"/>
          <w:szCs w:val="28"/>
        </w:rPr>
        <w:t xml:space="preserve">Туркменском </w:t>
      </w:r>
      <w:r w:rsidRPr="009263AF">
        <w:rPr>
          <w:sz w:val="24"/>
          <w:szCs w:val="28"/>
        </w:rPr>
        <w:t>округе существенно не меняется и соответствует общероссийским тенденциям: растениеводство и животноводство - 52,8 процента; розничная торговля составляет 19,6 процентов от общего количества субъектов малого и среднего предпринимательства; предоставление платных и бытовых услуг – 16,4 процентов; прочие виды деятельности - 11,2 процента.</w:t>
      </w:r>
    </w:p>
    <w:p w:rsidR="00D51612" w:rsidRPr="009263AF" w:rsidRDefault="00D51612" w:rsidP="0015793B">
      <w:pPr>
        <w:ind w:firstLine="709"/>
        <w:jc w:val="both"/>
        <w:rPr>
          <w:sz w:val="24"/>
          <w:szCs w:val="28"/>
          <w:lang w:eastAsia="ru-RU"/>
        </w:rPr>
      </w:pPr>
      <w:r w:rsidRPr="009263AF">
        <w:rPr>
          <w:color w:val="000000"/>
          <w:sz w:val="24"/>
          <w:szCs w:val="28"/>
        </w:rPr>
        <w:t>На 25 июня 2023 года по данным Межрайонной ИФНС России № 6 по Ставропольскому краю на территории Туркменского округа зарегистрировано 998 физических лиц, не являющихся индивидуальными предпринимателями и применяющих специальный налоговый режим «Налог на профессиональный доход».</w:t>
      </w:r>
    </w:p>
    <w:p w:rsidR="00D51612" w:rsidRPr="009263AF" w:rsidRDefault="00D51612" w:rsidP="0015793B">
      <w:pPr>
        <w:pStyle w:val="1c"/>
        <w:ind w:firstLine="709"/>
        <w:jc w:val="both"/>
        <w:rPr>
          <w:rFonts w:ascii="Times New Roman" w:hAnsi="Times New Roman"/>
          <w:sz w:val="24"/>
          <w:szCs w:val="28"/>
        </w:rPr>
      </w:pPr>
      <w:r w:rsidRPr="009263AF">
        <w:rPr>
          <w:rFonts w:ascii="Times New Roman" w:hAnsi="Times New Roman"/>
          <w:sz w:val="24"/>
          <w:szCs w:val="28"/>
          <w:lang w:eastAsia="ru-RU"/>
        </w:rPr>
        <w:t xml:space="preserve">Динамика показателей развития малого и среднего предпринимательства в сравнении с муниципальными образованиями Ставропольского края </w:t>
      </w:r>
      <w:r w:rsidRPr="009263AF">
        <w:rPr>
          <w:rFonts w:ascii="Times New Roman" w:hAnsi="Times New Roman"/>
          <w:color w:val="000000"/>
          <w:sz w:val="24"/>
          <w:szCs w:val="28"/>
        </w:rPr>
        <w:t>за 2024 год отражена в таблице 19.</w:t>
      </w:r>
    </w:p>
    <w:p w:rsidR="00D51612" w:rsidRPr="009263AF" w:rsidRDefault="00D51612">
      <w:pPr>
        <w:pStyle w:val="1c"/>
        <w:jc w:val="right"/>
        <w:rPr>
          <w:rFonts w:ascii="Times New Roman" w:hAnsi="Times New Roman"/>
          <w:sz w:val="24"/>
          <w:szCs w:val="28"/>
        </w:rPr>
      </w:pPr>
      <w:r w:rsidRPr="009263AF">
        <w:rPr>
          <w:rFonts w:ascii="Times New Roman" w:hAnsi="Times New Roman"/>
          <w:sz w:val="24"/>
          <w:szCs w:val="28"/>
        </w:rPr>
        <w:t>Таблица 19</w:t>
      </w:r>
    </w:p>
    <w:p w:rsidR="0015793B" w:rsidRPr="009263AF" w:rsidRDefault="00D51612">
      <w:pPr>
        <w:pStyle w:val="1c"/>
        <w:jc w:val="center"/>
        <w:rPr>
          <w:rFonts w:ascii="Times New Roman" w:hAnsi="Times New Roman"/>
          <w:sz w:val="24"/>
          <w:szCs w:val="28"/>
          <w:lang w:eastAsia="ru-RU"/>
        </w:rPr>
      </w:pPr>
      <w:r w:rsidRPr="009263AF">
        <w:rPr>
          <w:rFonts w:ascii="Times New Roman" w:hAnsi="Times New Roman"/>
          <w:sz w:val="24"/>
          <w:szCs w:val="28"/>
          <w:lang w:eastAsia="ru-RU"/>
        </w:rPr>
        <w:t>Динамика показателей развития малого и среднего предпринимательства в сравнении с муниципальными образованиями Ставропольского края</w:t>
      </w:r>
    </w:p>
    <w:p w:rsidR="00D51612" w:rsidRPr="009263AF" w:rsidRDefault="00D51612">
      <w:pPr>
        <w:pStyle w:val="1c"/>
        <w:jc w:val="center"/>
        <w:rPr>
          <w:rFonts w:ascii="Times New Roman" w:hAnsi="Times New Roman"/>
          <w:color w:val="000000"/>
          <w:sz w:val="24"/>
          <w:szCs w:val="28"/>
        </w:rPr>
      </w:pPr>
      <w:r w:rsidRPr="009263AF">
        <w:rPr>
          <w:rFonts w:ascii="Times New Roman" w:hAnsi="Times New Roman"/>
          <w:color w:val="000000"/>
          <w:sz w:val="24"/>
          <w:szCs w:val="28"/>
        </w:rPr>
        <w:t>за 2024 год</w:t>
      </w:r>
    </w:p>
    <w:tbl>
      <w:tblPr>
        <w:tblW w:w="0" w:type="auto"/>
        <w:tblInd w:w="108" w:type="dxa"/>
        <w:tblLayout w:type="fixed"/>
        <w:tblLook w:val="0000"/>
      </w:tblPr>
      <w:tblGrid>
        <w:gridCol w:w="583"/>
        <w:gridCol w:w="3559"/>
        <w:gridCol w:w="1277"/>
        <w:gridCol w:w="1273"/>
        <w:gridCol w:w="1277"/>
        <w:gridCol w:w="1387"/>
      </w:tblGrid>
      <w:tr w:rsidR="00D51612" w:rsidRPr="009263AF" w:rsidTr="0015793B">
        <w:trPr>
          <w:trHeight w:val="113"/>
          <w:tblHeader/>
        </w:trPr>
        <w:tc>
          <w:tcPr>
            <w:tcW w:w="583" w:type="dxa"/>
            <w:tcBorders>
              <w:top w:val="single" w:sz="2" w:space="0" w:color="000000"/>
              <w:left w:val="single" w:sz="2" w:space="0" w:color="000000"/>
              <w:bottom w:val="single" w:sz="2" w:space="0" w:color="000000"/>
              <w:right w:val="single" w:sz="2" w:space="0" w:color="000000"/>
            </w:tcBorders>
            <w:shd w:val="clear" w:color="auto" w:fill="auto"/>
          </w:tcPr>
          <w:p w:rsidR="00D51612" w:rsidRPr="009263AF" w:rsidRDefault="00D51612">
            <w:pPr>
              <w:widowControl w:val="0"/>
              <w:jc w:val="center"/>
              <w:rPr>
                <w:sz w:val="18"/>
                <w:szCs w:val="24"/>
              </w:rPr>
            </w:pPr>
            <w:r w:rsidRPr="009263AF">
              <w:rPr>
                <w:color w:val="000000"/>
                <w:sz w:val="18"/>
                <w:szCs w:val="24"/>
              </w:rPr>
              <w:t>№ п/п</w:t>
            </w:r>
          </w:p>
        </w:tc>
        <w:tc>
          <w:tcPr>
            <w:tcW w:w="3559" w:type="dxa"/>
            <w:tcBorders>
              <w:top w:val="single" w:sz="2" w:space="0" w:color="000000"/>
              <w:left w:val="single" w:sz="2" w:space="0" w:color="000000"/>
              <w:bottom w:val="single" w:sz="2" w:space="0" w:color="000000"/>
              <w:right w:val="single" w:sz="2" w:space="0" w:color="000000"/>
            </w:tcBorders>
            <w:shd w:val="clear" w:color="auto" w:fill="auto"/>
          </w:tcPr>
          <w:p w:rsidR="00D51612" w:rsidRPr="009263AF" w:rsidRDefault="00D51612">
            <w:pPr>
              <w:widowControl w:val="0"/>
              <w:jc w:val="center"/>
              <w:rPr>
                <w:sz w:val="18"/>
                <w:szCs w:val="24"/>
              </w:rPr>
            </w:pPr>
            <w:r w:rsidRPr="009263AF">
              <w:rPr>
                <w:color w:val="000000"/>
                <w:sz w:val="18"/>
                <w:szCs w:val="24"/>
              </w:rPr>
              <w:t>Наименование показателя, единица измерения</w:t>
            </w:r>
          </w:p>
        </w:tc>
        <w:tc>
          <w:tcPr>
            <w:tcW w:w="1277" w:type="dxa"/>
            <w:tcBorders>
              <w:top w:val="single" w:sz="2" w:space="0" w:color="000000"/>
              <w:left w:val="single" w:sz="2" w:space="0" w:color="000000"/>
              <w:bottom w:val="single" w:sz="2" w:space="0" w:color="000000"/>
              <w:right w:val="single" w:sz="2" w:space="0" w:color="000000"/>
            </w:tcBorders>
            <w:shd w:val="clear" w:color="auto" w:fill="auto"/>
          </w:tcPr>
          <w:p w:rsidR="00D51612" w:rsidRPr="009263AF" w:rsidRDefault="00D51612">
            <w:pPr>
              <w:pStyle w:val="15"/>
              <w:widowControl w:val="0"/>
              <w:jc w:val="center"/>
              <w:rPr>
                <w:rFonts w:ascii="Times New Roman" w:hAnsi="Times New Roman"/>
                <w:color w:val="000000"/>
                <w:sz w:val="18"/>
                <w:szCs w:val="24"/>
              </w:rPr>
            </w:pPr>
            <w:r w:rsidRPr="009263AF">
              <w:rPr>
                <w:rFonts w:ascii="Times New Roman" w:hAnsi="Times New Roman"/>
                <w:color w:val="000000"/>
                <w:sz w:val="18"/>
                <w:szCs w:val="24"/>
              </w:rPr>
              <w:t>Туркменский</w:t>
            </w:r>
          </w:p>
          <w:p w:rsidR="00D51612" w:rsidRPr="009263AF" w:rsidRDefault="00D51612">
            <w:pPr>
              <w:pStyle w:val="15"/>
              <w:widowControl w:val="0"/>
              <w:jc w:val="center"/>
              <w:rPr>
                <w:sz w:val="18"/>
                <w:szCs w:val="24"/>
              </w:rPr>
            </w:pPr>
            <w:r w:rsidRPr="009263AF">
              <w:rPr>
                <w:rFonts w:ascii="Times New Roman" w:hAnsi="Times New Roman"/>
                <w:color w:val="000000"/>
                <w:sz w:val="18"/>
                <w:szCs w:val="24"/>
              </w:rPr>
              <w:t>округ</w:t>
            </w:r>
          </w:p>
        </w:tc>
        <w:tc>
          <w:tcPr>
            <w:tcW w:w="1273" w:type="dxa"/>
            <w:tcBorders>
              <w:top w:val="single" w:sz="2" w:space="0" w:color="000000"/>
              <w:left w:val="single" w:sz="2" w:space="0" w:color="000000"/>
              <w:bottom w:val="single" w:sz="2" w:space="0" w:color="000000"/>
              <w:right w:val="single" w:sz="2" w:space="0" w:color="000000"/>
            </w:tcBorders>
            <w:shd w:val="clear" w:color="auto" w:fill="auto"/>
          </w:tcPr>
          <w:p w:rsidR="00D51612" w:rsidRPr="009263AF" w:rsidRDefault="00D51612">
            <w:pPr>
              <w:pStyle w:val="15"/>
              <w:widowControl w:val="0"/>
              <w:jc w:val="center"/>
              <w:rPr>
                <w:sz w:val="18"/>
                <w:szCs w:val="24"/>
              </w:rPr>
            </w:pPr>
            <w:r w:rsidRPr="009263AF">
              <w:rPr>
                <w:rFonts w:ascii="Times New Roman" w:hAnsi="Times New Roman"/>
                <w:color w:val="000000"/>
                <w:sz w:val="18"/>
                <w:szCs w:val="24"/>
              </w:rPr>
              <w:t>Арзгирский округ</w:t>
            </w:r>
          </w:p>
        </w:tc>
        <w:tc>
          <w:tcPr>
            <w:tcW w:w="1277" w:type="dxa"/>
            <w:tcBorders>
              <w:top w:val="single" w:sz="2" w:space="0" w:color="000000"/>
              <w:left w:val="single" w:sz="2" w:space="0" w:color="000000"/>
              <w:bottom w:val="single" w:sz="2" w:space="0" w:color="000000"/>
              <w:right w:val="single" w:sz="2" w:space="0" w:color="000000"/>
            </w:tcBorders>
            <w:shd w:val="clear" w:color="auto" w:fill="auto"/>
          </w:tcPr>
          <w:p w:rsidR="00D51612" w:rsidRPr="009263AF" w:rsidRDefault="00D51612">
            <w:pPr>
              <w:pStyle w:val="15"/>
              <w:widowControl w:val="0"/>
              <w:jc w:val="center"/>
              <w:rPr>
                <w:sz w:val="18"/>
                <w:szCs w:val="24"/>
              </w:rPr>
            </w:pPr>
            <w:r w:rsidRPr="009263AF">
              <w:rPr>
                <w:rFonts w:ascii="Times New Roman" w:hAnsi="Times New Roman"/>
                <w:color w:val="000000"/>
                <w:sz w:val="18"/>
                <w:szCs w:val="24"/>
              </w:rPr>
              <w:t>Апанасенковский округ</w:t>
            </w:r>
          </w:p>
        </w:tc>
        <w:tc>
          <w:tcPr>
            <w:tcW w:w="1387" w:type="dxa"/>
            <w:tcBorders>
              <w:top w:val="single" w:sz="2" w:space="0" w:color="000000"/>
              <w:left w:val="single" w:sz="2" w:space="0" w:color="000000"/>
              <w:bottom w:val="single" w:sz="2" w:space="0" w:color="000000"/>
              <w:right w:val="single" w:sz="2" w:space="0" w:color="000000"/>
            </w:tcBorders>
            <w:shd w:val="clear" w:color="auto" w:fill="auto"/>
          </w:tcPr>
          <w:p w:rsidR="00D51612" w:rsidRPr="009263AF" w:rsidRDefault="00D51612">
            <w:pPr>
              <w:pStyle w:val="15"/>
              <w:widowControl w:val="0"/>
              <w:jc w:val="center"/>
              <w:rPr>
                <w:sz w:val="18"/>
                <w:szCs w:val="24"/>
              </w:rPr>
            </w:pPr>
            <w:r w:rsidRPr="009263AF">
              <w:rPr>
                <w:rFonts w:ascii="Times New Roman" w:hAnsi="Times New Roman"/>
                <w:color w:val="000000"/>
                <w:sz w:val="18"/>
                <w:szCs w:val="24"/>
              </w:rPr>
              <w:t>Степновский округ</w:t>
            </w:r>
          </w:p>
        </w:tc>
      </w:tr>
      <w:tr w:rsidR="00D51612" w:rsidRPr="009263AF" w:rsidTr="0015793B">
        <w:trPr>
          <w:trHeight w:val="113"/>
          <w:tblHeader/>
        </w:trPr>
        <w:tc>
          <w:tcPr>
            <w:tcW w:w="583" w:type="dxa"/>
            <w:tcBorders>
              <w:left w:val="single" w:sz="2" w:space="0" w:color="000000"/>
              <w:bottom w:val="single" w:sz="2" w:space="0" w:color="000000"/>
              <w:right w:val="single" w:sz="2" w:space="0" w:color="000000"/>
            </w:tcBorders>
            <w:shd w:val="clear" w:color="auto" w:fill="auto"/>
          </w:tcPr>
          <w:p w:rsidR="00D51612" w:rsidRPr="009263AF" w:rsidRDefault="00D51612">
            <w:pPr>
              <w:widowControl w:val="0"/>
              <w:jc w:val="center"/>
              <w:rPr>
                <w:sz w:val="18"/>
                <w:szCs w:val="24"/>
              </w:rPr>
            </w:pPr>
            <w:r w:rsidRPr="009263AF">
              <w:rPr>
                <w:color w:val="000000"/>
                <w:sz w:val="18"/>
                <w:szCs w:val="24"/>
              </w:rPr>
              <w:t>1</w:t>
            </w:r>
          </w:p>
        </w:tc>
        <w:tc>
          <w:tcPr>
            <w:tcW w:w="3559" w:type="dxa"/>
            <w:tcBorders>
              <w:left w:val="single" w:sz="2" w:space="0" w:color="000000"/>
              <w:bottom w:val="single" w:sz="2" w:space="0" w:color="000000"/>
              <w:right w:val="single" w:sz="2" w:space="0" w:color="000000"/>
            </w:tcBorders>
            <w:shd w:val="clear" w:color="auto" w:fill="auto"/>
          </w:tcPr>
          <w:p w:rsidR="00D51612" w:rsidRPr="009263AF" w:rsidRDefault="00D51612">
            <w:pPr>
              <w:widowControl w:val="0"/>
              <w:jc w:val="center"/>
              <w:rPr>
                <w:sz w:val="18"/>
                <w:szCs w:val="24"/>
              </w:rPr>
            </w:pPr>
            <w:r w:rsidRPr="009263AF">
              <w:rPr>
                <w:color w:val="000000"/>
                <w:sz w:val="18"/>
                <w:szCs w:val="24"/>
              </w:rPr>
              <w:t>2</w:t>
            </w:r>
          </w:p>
        </w:tc>
        <w:tc>
          <w:tcPr>
            <w:tcW w:w="1277" w:type="dxa"/>
            <w:tcBorders>
              <w:left w:val="single" w:sz="2" w:space="0" w:color="000000"/>
              <w:bottom w:val="single" w:sz="2" w:space="0" w:color="000000"/>
              <w:right w:val="single" w:sz="2" w:space="0" w:color="000000"/>
            </w:tcBorders>
            <w:shd w:val="clear" w:color="auto" w:fill="auto"/>
          </w:tcPr>
          <w:p w:rsidR="00D51612" w:rsidRPr="009263AF" w:rsidRDefault="00D51612">
            <w:pPr>
              <w:pStyle w:val="15"/>
              <w:widowControl w:val="0"/>
              <w:jc w:val="center"/>
              <w:rPr>
                <w:sz w:val="18"/>
                <w:szCs w:val="24"/>
              </w:rPr>
            </w:pPr>
            <w:r w:rsidRPr="009263AF">
              <w:rPr>
                <w:rFonts w:ascii="Times New Roman" w:hAnsi="Times New Roman"/>
                <w:color w:val="000000"/>
                <w:sz w:val="18"/>
                <w:szCs w:val="24"/>
              </w:rPr>
              <w:t>3</w:t>
            </w:r>
          </w:p>
        </w:tc>
        <w:tc>
          <w:tcPr>
            <w:tcW w:w="1273" w:type="dxa"/>
            <w:tcBorders>
              <w:left w:val="single" w:sz="2" w:space="0" w:color="000000"/>
              <w:bottom w:val="single" w:sz="2" w:space="0" w:color="000000"/>
              <w:right w:val="single" w:sz="2" w:space="0" w:color="000000"/>
            </w:tcBorders>
            <w:shd w:val="clear" w:color="auto" w:fill="auto"/>
          </w:tcPr>
          <w:p w:rsidR="00D51612" w:rsidRPr="009263AF" w:rsidRDefault="00D51612">
            <w:pPr>
              <w:pStyle w:val="15"/>
              <w:widowControl w:val="0"/>
              <w:jc w:val="center"/>
              <w:rPr>
                <w:sz w:val="18"/>
                <w:szCs w:val="24"/>
              </w:rPr>
            </w:pPr>
            <w:r w:rsidRPr="009263AF">
              <w:rPr>
                <w:rFonts w:ascii="Times New Roman" w:hAnsi="Times New Roman"/>
                <w:color w:val="000000"/>
                <w:sz w:val="18"/>
                <w:szCs w:val="24"/>
              </w:rPr>
              <w:t>4</w:t>
            </w:r>
          </w:p>
        </w:tc>
        <w:tc>
          <w:tcPr>
            <w:tcW w:w="1277" w:type="dxa"/>
            <w:tcBorders>
              <w:left w:val="single" w:sz="2" w:space="0" w:color="000000"/>
              <w:bottom w:val="single" w:sz="2" w:space="0" w:color="000000"/>
              <w:right w:val="single" w:sz="2" w:space="0" w:color="000000"/>
            </w:tcBorders>
            <w:shd w:val="clear" w:color="auto" w:fill="auto"/>
          </w:tcPr>
          <w:p w:rsidR="00D51612" w:rsidRPr="009263AF" w:rsidRDefault="00D51612">
            <w:pPr>
              <w:pStyle w:val="15"/>
              <w:widowControl w:val="0"/>
              <w:jc w:val="center"/>
              <w:rPr>
                <w:sz w:val="18"/>
                <w:szCs w:val="24"/>
              </w:rPr>
            </w:pPr>
            <w:r w:rsidRPr="009263AF">
              <w:rPr>
                <w:rFonts w:ascii="Times New Roman" w:hAnsi="Times New Roman"/>
                <w:color w:val="000000"/>
                <w:sz w:val="18"/>
                <w:szCs w:val="24"/>
              </w:rPr>
              <w:t>5</w:t>
            </w:r>
          </w:p>
        </w:tc>
        <w:tc>
          <w:tcPr>
            <w:tcW w:w="1387" w:type="dxa"/>
            <w:tcBorders>
              <w:left w:val="single" w:sz="2" w:space="0" w:color="000000"/>
              <w:bottom w:val="single" w:sz="2" w:space="0" w:color="000000"/>
              <w:right w:val="single" w:sz="2" w:space="0" w:color="000000"/>
            </w:tcBorders>
            <w:shd w:val="clear" w:color="auto" w:fill="auto"/>
          </w:tcPr>
          <w:p w:rsidR="00D51612" w:rsidRPr="009263AF" w:rsidRDefault="00D51612">
            <w:pPr>
              <w:pStyle w:val="15"/>
              <w:widowControl w:val="0"/>
              <w:jc w:val="center"/>
              <w:rPr>
                <w:sz w:val="18"/>
                <w:szCs w:val="24"/>
              </w:rPr>
            </w:pPr>
            <w:r w:rsidRPr="009263AF">
              <w:rPr>
                <w:rFonts w:ascii="Times New Roman" w:hAnsi="Times New Roman"/>
                <w:color w:val="000000"/>
                <w:sz w:val="18"/>
                <w:szCs w:val="24"/>
              </w:rPr>
              <w:t>6</w:t>
            </w:r>
          </w:p>
        </w:tc>
      </w:tr>
      <w:tr w:rsidR="00D51612" w:rsidRPr="009263AF" w:rsidTr="0015793B">
        <w:trPr>
          <w:trHeight w:val="315"/>
        </w:trPr>
        <w:tc>
          <w:tcPr>
            <w:tcW w:w="583" w:type="dxa"/>
            <w:tcBorders>
              <w:top w:val="single" w:sz="2" w:space="0" w:color="000000"/>
              <w:left w:val="single" w:sz="2" w:space="0" w:color="000000"/>
              <w:bottom w:val="single" w:sz="2" w:space="0" w:color="000000"/>
              <w:right w:val="single" w:sz="2" w:space="0" w:color="000000"/>
            </w:tcBorders>
            <w:shd w:val="clear" w:color="auto" w:fill="auto"/>
          </w:tcPr>
          <w:p w:rsidR="00D51612" w:rsidRPr="009263AF" w:rsidRDefault="00D51612">
            <w:pPr>
              <w:widowControl w:val="0"/>
              <w:jc w:val="center"/>
              <w:rPr>
                <w:sz w:val="18"/>
                <w:szCs w:val="24"/>
              </w:rPr>
            </w:pPr>
            <w:r w:rsidRPr="009263AF">
              <w:rPr>
                <w:color w:val="000000"/>
                <w:spacing w:val="-4"/>
                <w:sz w:val="18"/>
                <w:szCs w:val="24"/>
              </w:rPr>
              <w:t>1.</w:t>
            </w:r>
          </w:p>
        </w:tc>
        <w:tc>
          <w:tcPr>
            <w:tcW w:w="3559" w:type="dxa"/>
            <w:tcBorders>
              <w:top w:val="single" w:sz="2" w:space="0" w:color="000000"/>
              <w:left w:val="single" w:sz="2" w:space="0" w:color="000000"/>
              <w:bottom w:val="single" w:sz="2" w:space="0" w:color="000000"/>
              <w:right w:val="single" w:sz="2" w:space="0" w:color="000000"/>
            </w:tcBorders>
            <w:shd w:val="clear" w:color="auto" w:fill="auto"/>
          </w:tcPr>
          <w:p w:rsidR="00D51612" w:rsidRPr="009263AF" w:rsidRDefault="00D51612">
            <w:pPr>
              <w:widowControl w:val="0"/>
              <w:ind w:right="-108"/>
              <w:rPr>
                <w:sz w:val="18"/>
                <w:szCs w:val="24"/>
              </w:rPr>
            </w:pPr>
            <w:r w:rsidRPr="009263AF">
              <w:rPr>
                <w:color w:val="000000"/>
                <w:spacing w:val="-4"/>
                <w:sz w:val="18"/>
                <w:szCs w:val="24"/>
              </w:rPr>
              <w:t>Число субъектов малого и среднего предпринимательства, ед.</w:t>
            </w:r>
          </w:p>
        </w:tc>
        <w:tc>
          <w:tcPr>
            <w:tcW w:w="1277" w:type="dxa"/>
            <w:tcBorders>
              <w:top w:val="single" w:sz="2" w:space="0" w:color="000000"/>
              <w:left w:val="single" w:sz="2" w:space="0" w:color="000000"/>
              <w:bottom w:val="single" w:sz="2" w:space="0" w:color="000000"/>
              <w:right w:val="single" w:sz="2" w:space="0" w:color="000000"/>
            </w:tcBorders>
            <w:shd w:val="clear" w:color="auto" w:fill="auto"/>
          </w:tcPr>
          <w:p w:rsidR="00D51612" w:rsidRPr="009263AF" w:rsidRDefault="00D51612">
            <w:pPr>
              <w:widowControl w:val="0"/>
              <w:ind w:left="-108" w:right="-108"/>
              <w:jc w:val="center"/>
              <w:rPr>
                <w:sz w:val="18"/>
                <w:szCs w:val="24"/>
              </w:rPr>
            </w:pPr>
            <w:r w:rsidRPr="009263AF">
              <w:rPr>
                <w:color w:val="000000"/>
                <w:sz w:val="18"/>
                <w:szCs w:val="24"/>
                <w:shd w:val="clear" w:color="auto" w:fill="FFFFFF"/>
              </w:rPr>
              <w:t>870</w:t>
            </w:r>
          </w:p>
        </w:tc>
        <w:tc>
          <w:tcPr>
            <w:tcW w:w="1273" w:type="dxa"/>
            <w:tcBorders>
              <w:top w:val="single" w:sz="2" w:space="0" w:color="000000"/>
              <w:left w:val="single" w:sz="2" w:space="0" w:color="000000"/>
              <w:bottom w:val="single" w:sz="2" w:space="0" w:color="000000"/>
              <w:right w:val="single" w:sz="2" w:space="0" w:color="000000"/>
            </w:tcBorders>
            <w:shd w:val="clear" w:color="auto" w:fill="auto"/>
          </w:tcPr>
          <w:p w:rsidR="00D51612" w:rsidRPr="009263AF" w:rsidRDefault="00D51612">
            <w:pPr>
              <w:widowControl w:val="0"/>
              <w:ind w:left="-108" w:right="-108"/>
              <w:jc w:val="center"/>
              <w:rPr>
                <w:sz w:val="18"/>
                <w:szCs w:val="24"/>
              </w:rPr>
            </w:pPr>
            <w:r w:rsidRPr="009263AF">
              <w:rPr>
                <w:color w:val="000000"/>
                <w:sz w:val="18"/>
                <w:szCs w:val="24"/>
              </w:rPr>
              <w:t>925</w:t>
            </w:r>
          </w:p>
        </w:tc>
        <w:tc>
          <w:tcPr>
            <w:tcW w:w="1277" w:type="dxa"/>
            <w:tcBorders>
              <w:top w:val="single" w:sz="2" w:space="0" w:color="000000"/>
              <w:left w:val="single" w:sz="2" w:space="0" w:color="000000"/>
              <w:bottom w:val="single" w:sz="2" w:space="0" w:color="000000"/>
              <w:right w:val="single" w:sz="2" w:space="0" w:color="000000"/>
            </w:tcBorders>
            <w:shd w:val="clear" w:color="auto" w:fill="auto"/>
          </w:tcPr>
          <w:p w:rsidR="00D51612" w:rsidRPr="009263AF" w:rsidRDefault="00D51612">
            <w:pPr>
              <w:widowControl w:val="0"/>
              <w:ind w:left="-108" w:right="-108"/>
              <w:jc w:val="center"/>
              <w:rPr>
                <w:sz w:val="18"/>
                <w:szCs w:val="24"/>
              </w:rPr>
            </w:pPr>
            <w:r w:rsidRPr="009263AF">
              <w:rPr>
                <w:color w:val="000000"/>
                <w:sz w:val="18"/>
                <w:szCs w:val="24"/>
              </w:rPr>
              <w:t>768</w:t>
            </w:r>
          </w:p>
        </w:tc>
        <w:tc>
          <w:tcPr>
            <w:tcW w:w="1387" w:type="dxa"/>
            <w:tcBorders>
              <w:top w:val="single" w:sz="2" w:space="0" w:color="000000"/>
              <w:left w:val="single" w:sz="2" w:space="0" w:color="000000"/>
              <w:bottom w:val="single" w:sz="2" w:space="0" w:color="000000"/>
              <w:right w:val="single" w:sz="2" w:space="0" w:color="000000"/>
            </w:tcBorders>
            <w:shd w:val="clear" w:color="auto" w:fill="auto"/>
          </w:tcPr>
          <w:p w:rsidR="00D51612" w:rsidRPr="009263AF" w:rsidRDefault="00D51612">
            <w:pPr>
              <w:widowControl w:val="0"/>
              <w:ind w:left="-108" w:right="-108"/>
              <w:jc w:val="center"/>
              <w:rPr>
                <w:sz w:val="18"/>
                <w:szCs w:val="24"/>
              </w:rPr>
            </w:pPr>
            <w:r w:rsidRPr="009263AF">
              <w:rPr>
                <w:color w:val="000000"/>
                <w:sz w:val="18"/>
                <w:szCs w:val="24"/>
              </w:rPr>
              <w:t>581</w:t>
            </w:r>
          </w:p>
        </w:tc>
      </w:tr>
      <w:tr w:rsidR="00D51612" w:rsidRPr="009263AF" w:rsidTr="0015793B">
        <w:trPr>
          <w:trHeight w:val="315"/>
        </w:trPr>
        <w:tc>
          <w:tcPr>
            <w:tcW w:w="583" w:type="dxa"/>
            <w:tcBorders>
              <w:top w:val="single" w:sz="2" w:space="0" w:color="000000"/>
              <w:left w:val="single" w:sz="2" w:space="0" w:color="000000"/>
              <w:bottom w:val="single" w:sz="2" w:space="0" w:color="000000"/>
              <w:right w:val="single" w:sz="2" w:space="0" w:color="000000"/>
            </w:tcBorders>
            <w:shd w:val="clear" w:color="auto" w:fill="auto"/>
          </w:tcPr>
          <w:p w:rsidR="00D51612" w:rsidRPr="009263AF" w:rsidRDefault="00D51612">
            <w:pPr>
              <w:widowControl w:val="0"/>
              <w:jc w:val="center"/>
              <w:rPr>
                <w:sz w:val="18"/>
                <w:szCs w:val="24"/>
              </w:rPr>
            </w:pPr>
            <w:r w:rsidRPr="009263AF">
              <w:rPr>
                <w:sz w:val="18"/>
                <w:szCs w:val="24"/>
                <w:lang w:eastAsia="ru-RU"/>
              </w:rPr>
              <w:lastRenderedPageBreak/>
              <w:t>2.</w:t>
            </w:r>
          </w:p>
        </w:tc>
        <w:tc>
          <w:tcPr>
            <w:tcW w:w="3559" w:type="dxa"/>
            <w:tcBorders>
              <w:top w:val="single" w:sz="2" w:space="0" w:color="000000"/>
              <w:left w:val="single" w:sz="2" w:space="0" w:color="000000"/>
              <w:bottom w:val="single" w:sz="2" w:space="0" w:color="000000"/>
              <w:right w:val="single" w:sz="2" w:space="0" w:color="000000"/>
            </w:tcBorders>
            <w:shd w:val="clear" w:color="auto" w:fill="auto"/>
          </w:tcPr>
          <w:p w:rsidR="00D51612" w:rsidRPr="009263AF" w:rsidRDefault="00D51612" w:rsidP="00C15C03">
            <w:pPr>
              <w:widowControl w:val="0"/>
              <w:jc w:val="both"/>
              <w:rPr>
                <w:sz w:val="18"/>
                <w:szCs w:val="24"/>
              </w:rPr>
            </w:pPr>
            <w:r w:rsidRPr="009263AF">
              <w:rPr>
                <w:sz w:val="18"/>
                <w:szCs w:val="24"/>
                <w:lang w:eastAsia="ru-RU"/>
              </w:rPr>
              <w:t>Число субъектов малого и среднего предпринимательства на 10000 человек населения, ед.</w:t>
            </w:r>
          </w:p>
        </w:tc>
        <w:tc>
          <w:tcPr>
            <w:tcW w:w="1277" w:type="dxa"/>
            <w:tcBorders>
              <w:top w:val="single" w:sz="2" w:space="0" w:color="000000"/>
              <w:left w:val="single" w:sz="2" w:space="0" w:color="000000"/>
              <w:bottom w:val="single" w:sz="2" w:space="0" w:color="000000"/>
              <w:right w:val="single" w:sz="2" w:space="0" w:color="000000"/>
            </w:tcBorders>
            <w:shd w:val="clear" w:color="auto" w:fill="auto"/>
          </w:tcPr>
          <w:p w:rsidR="00D51612" w:rsidRPr="009263AF" w:rsidRDefault="00D51612">
            <w:pPr>
              <w:widowControl w:val="0"/>
              <w:ind w:left="-108" w:right="-108"/>
              <w:jc w:val="center"/>
              <w:rPr>
                <w:sz w:val="18"/>
                <w:szCs w:val="24"/>
              </w:rPr>
            </w:pPr>
            <w:r w:rsidRPr="009263AF">
              <w:rPr>
                <w:color w:val="000000"/>
                <w:sz w:val="18"/>
                <w:szCs w:val="24"/>
              </w:rPr>
              <w:t>855,7</w:t>
            </w:r>
          </w:p>
        </w:tc>
        <w:tc>
          <w:tcPr>
            <w:tcW w:w="1273" w:type="dxa"/>
            <w:tcBorders>
              <w:top w:val="single" w:sz="2" w:space="0" w:color="000000"/>
              <w:left w:val="single" w:sz="2" w:space="0" w:color="000000"/>
              <w:bottom w:val="single" w:sz="2" w:space="0" w:color="000000"/>
              <w:right w:val="single" w:sz="2" w:space="0" w:color="000000"/>
            </w:tcBorders>
            <w:shd w:val="clear" w:color="auto" w:fill="auto"/>
          </w:tcPr>
          <w:p w:rsidR="00D51612" w:rsidRPr="009263AF" w:rsidRDefault="00D51612">
            <w:pPr>
              <w:widowControl w:val="0"/>
              <w:ind w:left="-108" w:right="-108"/>
              <w:jc w:val="center"/>
              <w:rPr>
                <w:sz w:val="18"/>
                <w:szCs w:val="24"/>
              </w:rPr>
            </w:pPr>
            <w:r w:rsidRPr="009263AF">
              <w:rPr>
                <w:color w:val="000000"/>
                <w:sz w:val="18"/>
                <w:szCs w:val="24"/>
              </w:rPr>
              <w:t>920,8</w:t>
            </w:r>
          </w:p>
        </w:tc>
        <w:tc>
          <w:tcPr>
            <w:tcW w:w="1277" w:type="dxa"/>
            <w:tcBorders>
              <w:top w:val="single" w:sz="2" w:space="0" w:color="000000"/>
              <w:left w:val="single" w:sz="2" w:space="0" w:color="000000"/>
              <w:bottom w:val="single" w:sz="2" w:space="0" w:color="000000"/>
              <w:right w:val="single" w:sz="2" w:space="0" w:color="000000"/>
            </w:tcBorders>
            <w:shd w:val="clear" w:color="auto" w:fill="auto"/>
          </w:tcPr>
          <w:p w:rsidR="00D51612" w:rsidRPr="009263AF" w:rsidRDefault="00D51612">
            <w:pPr>
              <w:widowControl w:val="0"/>
              <w:ind w:left="-108" w:right="-108"/>
              <w:jc w:val="center"/>
              <w:rPr>
                <w:sz w:val="18"/>
                <w:szCs w:val="24"/>
              </w:rPr>
            </w:pPr>
            <w:r w:rsidRPr="009263AF">
              <w:rPr>
                <w:color w:val="000000"/>
                <w:sz w:val="18"/>
                <w:szCs w:val="24"/>
                <w:shd w:val="clear" w:color="auto" w:fill="FFFFFF"/>
              </w:rPr>
              <w:t>647,9</w:t>
            </w:r>
          </w:p>
        </w:tc>
        <w:tc>
          <w:tcPr>
            <w:tcW w:w="1387" w:type="dxa"/>
            <w:tcBorders>
              <w:top w:val="single" w:sz="2" w:space="0" w:color="000000"/>
              <w:left w:val="single" w:sz="2" w:space="0" w:color="000000"/>
              <w:bottom w:val="single" w:sz="2" w:space="0" w:color="000000"/>
              <w:right w:val="single" w:sz="2" w:space="0" w:color="000000"/>
            </w:tcBorders>
            <w:shd w:val="clear" w:color="auto" w:fill="auto"/>
          </w:tcPr>
          <w:p w:rsidR="00D51612" w:rsidRPr="009263AF" w:rsidRDefault="00D51612">
            <w:pPr>
              <w:widowControl w:val="0"/>
              <w:ind w:left="-108" w:right="-108"/>
              <w:jc w:val="center"/>
              <w:rPr>
                <w:sz w:val="18"/>
                <w:szCs w:val="24"/>
              </w:rPr>
            </w:pPr>
            <w:r w:rsidRPr="009263AF">
              <w:rPr>
                <w:color w:val="000000"/>
                <w:sz w:val="18"/>
                <w:szCs w:val="24"/>
                <w:shd w:val="clear" w:color="auto" w:fill="FFFFFF"/>
              </w:rPr>
              <w:t>715,6</w:t>
            </w:r>
          </w:p>
        </w:tc>
      </w:tr>
      <w:tr w:rsidR="00D51612" w:rsidRPr="009263AF" w:rsidTr="0015793B">
        <w:trPr>
          <w:trHeight w:val="315"/>
        </w:trPr>
        <w:tc>
          <w:tcPr>
            <w:tcW w:w="583" w:type="dxa"/>
            <w:tcBorders>
              <w:top w:val="single" w:sz="2" w:space="0" w:color="000000"/>
              <w:left w:val="single" w:sz="2" w:space="0" w:color="000000"/>
              <w:bottom w:val="single" w:sz="2" w:space="0" w:color="000000"/>
              <w:right w:val="single" w:sz="2" w:space="0" w:color="000000"/>
            </w:tcBorders>
            <w:shd w:val="clear" w:color="auto" w:fill="auto"/>
          </w:tcPr>
          <w:p w:rsidR="00D51612" w:rsidRPr="009263AF" w:rsidRDefault="00D51612">
            <w:pPr>
              <w:widowControl w:val="0"/>
              <w:jc w:val="center"/>
              <w:rPr>
                <w:sz w:val="18"/>
                <w:szCs w:val="24"/>
              </w:rPr>
            </w:pPr>
            <w:r w:rsidRPr="009263AF">
              <w:rPr>
                <w:sz w:val="18"/>
                <w:szCs w:val="24"/>
                <w:lang w:eastAsia="ru-RU"/>
              </w:rPr>
              <w:t>3.</w:t>
            </w:r>
          </w:p>
        </w:tc>
        <w:tc>
          <w:tcPr>
            <w:tcW w:w="3559" w:type="dxa"/>
            <w:tcBorders>
              <w:top w:val="single" w:sz="2" w:space="0" w:color="000000"/>
              <w:left w:val="single" w:sz="2" w:space="0" w:color="000000"/>
              <w:bottom w:val="single" w:sz="2" w:space="0" w:color="000000"/>
              <w:right w:val="single" w:sz="2" w:space="0" w:color="000000"/>
            </w:tcBorders>
            <w:shd w:val="clear" w:color="auto" w:fill="auto"/>
          </w:tcPr>
          <w:p w:rsidR="00D51612" w:rsidRPr="009263AF" w:rsidRDefault="00D51612" w:rsidP="00C15C03">
            <w:pPr>
              <w:widowControl w:val="0"/>
              <w:jc w:val="both"/>
              <w:rPr>
                <w:sz w:val="18"/>
                <w:szCs w:val="24"/>
              </w:rPr>
            </w:pPr>
            <w:r w:rsidRPr="009263AF">
              <w:rPr>
                <w:sz w:val="18"/>
                <w:szCs w:val="24"/>
                <w:lang w:eastAsia="ru-RU"/>
              </w:rPr>
              <w:t>Доля среднесписочной численности работников (без внешних совместителей) малых и средних предприятий в среднесписочной численности работников (без внешних совместителей) всех предприятий и организаций, %</w:t>
            </w:r>
          </w:p>
        </w:tc>
        <w:tc>
          <w:tcPr>
            <w:tcW w:w="1277" w:type="dxa"/>
            <w:tcBorders>
              <w:top w:val="single" w:sz="2" w:space="0" w:color="000000"/>
              <w:left w:val="single" w:sz="2" w:space="0" w:color="000000"/>
              <w:bottom w:val="single" w:sz="2" w:space="0" w:color="000000"/>
              <w:right w:val="single" w:sz="2" w:space="0" w:color="000000"/>
            </w:tcBorders>
            <w:shd w:val="clear" w:color="auto" w:fill="auto"/>
          </w:tcPr>
          <w:p w:rsidR="00D51612" w:rsidRPr="009263AF" w:rsidRDefault="00D51612">
            <w:pPr>
              <w:widowControl w:val="0"/>
              <w:ind w:left="-108" w:right="-108"/>
              <w:jc w:val="center"/>
              <w:rPr>
                <w:sz w:val="18"/>
                <w:szCs w:val="24"/>
              </w:rPr>
            </w:pPr>
            <w:r w:rsidRPr="009263AF">
              <w:rPr>
                <w:color w:val="000000"/>
                <w:sz w:val="18"/>
                <w:szCs w:val="24"/>
              </w:rPr>
              <w:t>14,9</w:t>
            </w:r>
          </w:p>
        </w:tc>
        <w:tc>
          <w:tcPr>
            <w:tcW w:w="1273" w:type="dxa"/>
            <w:tcBorders>
              <w:top w:val="single" w:sz="2" w:space="0" w:color="000000"/>
              <w:left w:val="single" w:sz="2" w:space="0" w:color="000000"/>
              <w:bottom w:val="single" w:sz="2" w:space="0" w:color="000000"/>
              <w:right w:val="single" w:sz="2" w:space="0" w:color="000000"/>
            </w:tcBorders>
            <w:shd w:val="clear" w:color="auto" w:fill="auto"/>
          </w:tcPr>
          <w:p w:rsidR="00D51612" w:rsidRPr="009263AF" w:rsidRDefault="00D51612">
            <w:pPr>
              <w:widowControl w:val="0"/>
              <w:ind w:left="-108" w:right="-108"/>
              <w:jc w:val="center"/>
              <w:rPr>
                <w:sz w:val="18"/>
                <w:szCs w:val="24"/>
              </w:rPr>
            </w:pPr>
            <w:r w:rsidRPr="009263AF">
              <w:rPr>
                <w:color w:val="000000"/>
                <w:sz w:val="18"/>
                <w:szCs w:val="24"/>
              </w:rPr>
              <w:t>29,6</w:t>
            </w:r>
          </w:p>
        </w:tc>
        <w:tc>
          <w:tcPr>
            <w:tcW w:w="1277" w:type="dxa"/>
            <w:tcBorders>
              <w:top w:val="single" w:sz="2" w:space="0" w:color="000000"/>
              <w:left w:val="single" w:sz="2" w:space="0" w:color="000000"/>
              <w:bottom w:val="single" w:sz="2" w:space="0" w:color="000000"/>
              <w:right w:val="single" w:sz="2" w:space="0" w:color="000000"/>
            </w:tcBorders>
            <w:shd w:val="clear" w:color="auto" w:fill="auto"/>
          </w:tcPr>
          <w:p w:rsidR="00D51612" w:rsidRPr="009263AF" w:rsidRDefault="00D51612">
            <w:pPr>
              <w:widowControl w:val="0"/>
              <w:ind w:left="-108" w:right="-108"/>
              <w:jc w:val="center"/>
              <w:rPr>
                <w:sz w:val="18"/>
                <w:szCs w:val="24"/>
              </w:rPr>
            </w:pPr>
            <w:r w:rsidRPr="009263AF">
              <w:rPr>
                <w:color w:val="000000"/>
                <w:sz w:val="18"/>
                <w:szCs w:val="24"/>
                <w:shd w:val="clear" w:color="auto" w:fill="FFFFFF"/>
              </w:rPr>
              <w:t>18,8</w:t>
            </w:r>
          </w:p>
        </w:tc>
        <w:tc>
          <w:tcPr>
            <w:tcW w:w="1387" w:type="dxa"/>
            <w:tcBorders>
              <w:top w:val="single" w:sz="2" w:space="0" w:color="000000"/>
              <w:left w:val="single" w:sz="2" w:space="0" w:color="000000"/>
              <w:bottom w:val="single" w:sz="2" w:space="0" w:color="000000"/>
              <w:right w:val="single" w:sz="2" w:space="0" w:color="000000"/>
            </w:tcBorders>
            <w:shd w:val="clear" w:color="auto" w:fill="auto"/>
          </w:tcPr>
          <w:p w:rsidR="00D51612" w:rsidRPr="009263AF" w:rsidRDefault="00D51612">
            <w:pPr>
              <w:widowControl w:val="0"/>
              <w:ind w:left="-108" w:right="-108"/>
              <w:jc w:val="center"/>
              <w:rPr>
                <w:sz w:val="18"/>
                <w:szCs w:val="24"/>
              </w:rPr>
            </w:pPr>
            <w:r w:rsidRPr="009263AF">
              <w:rPr>
                <w:color w:val="000000"/>
                <w:sz w:val="18"/>
                <w:szCs w:val="24"/>
                <w:shd w:val="clear" w:color="auto" w:fill="FFFFFF"/>
              </w:rPr>
              <w:t>12,6</w:t>
            </w:r>
          </w:p>
        </w:tc>
      </w:tr>
    </w:tbl>
    <w:p w:rsidR="00D51612" w:rsidRPr="009263AF" w:rsidRDefault="00D51612" w:rsidP="0015793B">
      <w:pPr>
        <w:ind w:firstLine="709"/>
        <w:jc w:val="both"/>
        <w:rPr>
          <w:sz w:val="24"/>
          <w:szCs w:val="28"/>
        </w:rPr>
      </w:pPr>
      <w:r w:rsidRPr="009263AF">
        <w:rPr>
          <w:spacing w:val="-4"/>
          <w:sz w:val="24"/>
          <w:szCs w:val="28"/>
        </w:rPr>
        <w:t>В целях с</w:t>
      </w:r>
      <w:r w:rsidRPr="009263AF">
        <w:rPr>
          <w:sz w:val="24"/>
          <w:szCs w:val="28"/>
        </w:rPr>
        <w:t>овершенствования информационной и консультационной поддержки субъектов малого и среднего предпринимательства создан координационный совет по развитию малого и среднего предпринимательства в Туркменском муниципальном округе Ставропольского края.</w:t>
      </w:r>
    </w:p>
    <w:p w:rsidR="00D51612" w:rsidRPr="009263AF" w:rsidRDefault="00D51612" w:rsidP="0015793B">
      <w:pPr>
        <w:widowControl w:val="0"/>
        <w:spacing w:before="2"/>
        <w:ind w:right="113" w:firstLine="709"/>
        <w:jc w:val="both"/>
        <w:rPr>
          <w:spacing w:val="-1"/>
          <w:sz w:val="24"/>
          <w:szCs w:val="28"/>
        </w:rPr>
      </w:pPr>
      <w:r w:rsidRPr="009263AF">
        <w:rPr>
          <w:sz w:val="24"/>
          <w:szCs w:val="28"/>
        </w:rPr>
        <w:t xml:space="preserve">На официальном сайте администрации округа </w:t>
      </w:r>
      <w:r w:rsidRPr="009263AF">
        <w:rPr>
          <w:spacing w:val="-1"/>
          <w:sz w:val="24"/>
          <w:szCs w:val="28"/>
        </w:rPr>
        <w:t xml:space="preserve">сформирован раздел «Поддержка предпринимательства». На </w:t>
      </w:r>
      <w:r w:rsidRPr="009263AF">
        <w:rPr>
          <w:spacing w:val="-2"/>
          <w:sz w:val="24"/>
          <w:szCs w:val="28"/>
        </w:rPr>
        <w:t xml:space="preserve">данном информационном </w:t>
      </w:r>
      <w:r w:rsidRPr="009263AF">
        <w:rPr>
          <w:spacing w:val="-1"/>
          <w:sz w:val="24"/>
          <w:szCs w:val="28"/>
        </w:rPr>
        <w:t xml:space="preserve">ресурсе </w:t>
      </w:r>
      <w:r w:rsidRPr="009263AF">
        <w:rPr>
          <w:sz w:val="24"/>
          <w:szCs w:val="28"/>
        </w:rPr>
        <w:t xml:space="preserve">в </w:t>
      </w:r>
      <w:r w:rsidRPr="009263AF">
        <w:rPr>
          <w:spacing w:val="-1"/>
          <w:sz w:val="24"/>
          <w:szCs w:val="28"/>
        </w:rPr>
        <w:t xml:space="preserve">постоянном режиме обновляется информация, связанная </w:t>
      </w:r>
      <w:r w:rsidRPr="009263AF">
        <w:rPr>
          <w:sz w:val="24"/>
          <w:szCs w:val="28"/>
        </w:rPr>
        <w:t xml:space="preserve">с </w:t>
      </w:r>
      <w:r w:rsidRPr="009263AF">
        <w:rPr>
          <w:spacing w:val="-1"/>
          <w:sz w:val="24"/>
          <w:szCs w:val="28"/>
        </w:rPr>
        <w:t>вопросами поддержки предпринимательства.</w:t>
      </w:r>
    </w:p>
    <w:p w:rsidR="00D51612" w:rsidRPr="009263AF" w:rsidRDefault="00D51612" w:rsidP="0015793B">
      <w:pPr>
        <w:widowControl w:val="0"/>
        <w:ind w:firstLine="709"/>
        <w:jc w:val="both"/>
        <w:rPr>
          <w:spacing w:val="-1"/>
          <w:sz w:val="24"/>
          <w:szCs w:val="28"/>
        </w:rPr>
      </w:pPr>
      <w:r w:rsidRPr="009263AF">
        <w:rPr>
          <w:spacing w:val="-1"/>
          <w:sz w:val="24"/>
          <w:szCs w:val="28"/>
        </w:rPr>
        <w:t xml:space="preserve">Проблемой для развития предпринимательства являются </w:t>
      </w:r>
      <w:r w:rsidRPr="009263AF">
        <w:rPr>
          <w:spacing w:val="1"/>
          <w:sz w:val="24"/>
          <w:szCs w:val="28"/>
        </w:rPr>
        <w:t>высо</w:t>
      </w:r>
      <w:r w:rsidRPr="009263AF">
        <w:rPr>
          <w:sz w:val="24"/>
          <w:szCs w:val="28"/>
        </w:rPr>
        <w:t xml:space="preserve">кие </w:t>
      </w:r>
      <w:r w:rsidRPr="009263AF">
        <w:rPr>
          <w:spacing w:val="-1"/>
          <w:sz w:val="24"/>
          <w:szCs w:val="28"/>
        </w:rPr>
        <w:t xml:space="preserve">тарифы </w:t>
      </w:r>
      <w:r w:rsidRPr="009263AF">
        <w:rPr>
          <w:sz w:val="24"/>
          <w:szCs w:val="28"/>
        </w:rPr>
        <w:t xml:space="preserve">на </w:t>
      </w:r>
      <w:r w:rsidRPr="009263AF">
        <w:rPr>
          <w:spacing w:val="-1"/>
          <w:sz w:val="24"/>
          <w:szCs w:val="28"/>
        </w:rPr>
        <w:t xml:space="preserve">присоединение </w:t>
      </w:r>
      <w:r w:rsidRPr="009263AF">
        <w:rPr>
          <w:sz w:val="24"/>
          <w:szCs w:val="28"/>
        </w:rPr>
        <w:t xml:space="preserve">к </w:t>
      </w:r>
      <w:r w:rsidRPr="009263AF">
        <w:rPr>
          <w:spacing w:val="-1"/>
          <w:sz w:val="24"/>
          <w:szCs w:val="28"/>
        </w:rPr>
        <w:t xml:space="preserve">сетям инженерно-технического обеспечения, включающим электро-, тепло-, </w:t>
      </w:r>
      <w:r w:rsidRPr="009263AF">
        <w:rPr>
          <w:sz w:val="24"/>
          <w:szCs w:val="28"/>
        </w:rPr>
        <w:t>газо-,</w:t>
      </w:r>
      <w:r w:rsidRPr="009263AF">
        <w:rPr>
          <w:spacing w:val="-1"/>
          <w:sz w:val="24"/>
          <w:szCs w:val="28"/>
        </w:rPr>
        <w:t xml:space="preserve"> водоснабжение, водоотведение.</w:t>
      </w:r>
    </w:p>
    <w:p w:rsidR="00D51612" w:rsidRPr="009263AF" w:rsidRDefault="00D51612" w:rsidP="0015793B">
      <w:pPr>
        <w:widowControl w:val="0"/>
        <w:ind w:firstLine="709"/>
        <w:jc w:val="both"/>
        <w:rPr>
          <w:color w:val="000000"/>
          <w:sz w:val="24"/>
          <w:szCs w:val="28"/>
          <w:lang w:eastAsia="ru-RU"/>
        </w:rPr>
      </w:pPr>
      <w:r w:rsidRPr="009263AF">
        <w:rPr>
          <w:spacing w:val="-1"/>
          <w:sz w:val="24"/>
          <w:szCs w:val="28"/>
        </w:rPr>
        <w:t xml:space="preserve">Значительной проблемой </w:t>
      </w:r>
      <w:r w:rsidRPr="009263AF">
        <w:rPr>
          <w:sz w:val="24"/>
          <w:szCs w:val="28"/>
        </w:rPr>
        <w:t xml:space="preserve">является </w:t>
      </w:r>
      <w:r w:rsidRPr="009263AF">
        <w:rPr>
          <w:spacing w:val="-1"/>
          <w:sz w:val="24"/>
          <w:szCs w:val="28"/>
        </w:rPr>
        <w:t xml:space="preserve">рост активности «теневого» бизнеса </w:t>
      </w:r>
      <w:r w:rsidRPr="009263AF">
        <w:rPr>
          <w:sz w:val="24"/>
          <w:szCs w:val="28"/>
        </w:rPr>
        <w:t xml:space="preserve">и </w:t>
      </w:r>
      <w:r w:rsidRPr="009263AF">
        <w:rPr>
          <w:spacing w:val="-1"/>
          <w:sz w:val="24"/>
          <w:szCs w:val="28"/>
        </w:rPr>
        <w:t>незаконной предпринимательской деятельности.</w:t>
      </w:r>
      <w:r w:rsidRPr="009263AF">
        <w:rPr>
          <w:spacing w:val="-2"/>
          <w:sz w:val="24"/>
          <w:szCs w:val="28"/>
        </w:rPr>
        <w:t xml:space="preserve"> Особенно </w:t>
      </w:r>
      <w:r w:rsidRPr="009263AF">
        <w:rPr>
          <w:spacing w:val="-1"/>
          <w:sz w:val="24"/>
          <w:szCs w:val="28"/>
        </w:rPr>
        <w:t xml:space="preserve">высока </w:t>
      </w:r>
      <w:r w:rsidRPr="009263AF">
        <w:rPr>
          <w:sz w:val="24"/>
          <w:szCs w:val="28"/>
        </w:rPr>
        <w:t xml:space="preserve">ее </w:t>
      </w:r>
      <w:r w:rsidRPr="009263AF">
        <w:rPr>
          <w:spacing w:val="-1"/>
          <w:sz w:val="24"/>
          <w:szCs w:val="28"/>
        </w:rPr>
        <w:t>доля</w:t>
      </w:r>
      <w:r w:rsidRPr="009263AF">
        <w:rPr>
          <w:sz w:val="24"/>
          <w:szCs w:val="28"/>
        </w:rPr>
        <w:t xml:space="preserve"> в </w:t>
      </w:r>
      <w:r w:rsidRPr="009263AF">
        <w:rPr>
          <w:spacing w:val="-1"/>
          <w:sz w:val="24"/>
          <w:szCs w:val="28"/>
        </w:rPr>
        <w:t xml:space="preserve">сфере оказания бытовых </w:t>
      </w:r>
      <w:r w:rsidRPr="009263AF">
        <w:rPr>
          <w:spacing w:val="-2"/>
          <w:sz w:val="24"/>
          <w:szCs w:val="28"/>
        </w:rPr>
        <w:t xml:space="preserve">услуг, </w:t>
      </w:r>
      <w:r w:rsidRPr="009263AF">
        <w:rPr>
          <w:spacing w:val="-1"/>
          <w:sz w:val="24"/>
          <w:szCs w:val="28"/>
        </w:rPr>
        <w:t>перевозки пассажиров.</w:t>
      </w:r>
    </w:p>
    <w:p w:rsidR="00D51612" w:rsidRPr="009263AF" w:rsidRDefault="00D51612" w:rsidP="0015793B">
      <w:pPr>
        <w:ind w:firstLine="709"/>
        <w:jc w:val="both"/>
        <w:rPr>
          <w:color w:val="000000"/>
          <w:sz w:val="24"/>
          <w:szCs w:val="28"/>
          <w:lang w:eastAsia="ru-RU"/>
        </w:rPr>
      </w:pPr>
      <w:r w:rsidRPr="009263AF">
        <w:rPr>
          <w:color w:val="000000"/>
          <w:sz w:val="24"/>
          <w:szCs w:val="28"/>
          <w:lang w:eastAsia="ru-RU"/>
        </w:rPr>
        <w:t>Наиболее актуальными задачами в области поддержки и развития малого бизнеса до сих пор остаются:</w:t>
      </w:r>
    </w:p>
    <w:p w:rsidR="00D51612" w:rsidRPr="009263AF" w:rsidRDefault="00D51612" w:rsidP="0015793B">
      <w:pPr>
        <w:ind w:firstLine="709"/>
        <w:jc w:val="both"/>
        <w:rPr>
          <w:color w:val="000000"/>
          <w:sz w:val="24"/>
          <w:szCs w:val="28"/>
          <w:lang w:eastAsia="ru-RU"/>
        </w:rPr>
      </w:pPr>
      <w:r w:rsidRPr="009263AF">
        <w:rPr>
          <w:color w:val="000000"/>
          <w:sz w:val="24"/>
          <w:szCs w:val="28"/>
          <w:lang w:eastAsia="ru-RU"/>
        </w:rPr>
        <w:t>осуществление регулярного информационного взаимодействия с предпринимателями и общественными организациями, представляющими интересы малого бизнеса и предпринимательства в форме встреч, круглых столов, форумов, координационны</w:t>
      </w:r>
      <w:r w:rsidR="00A851E5" w:rsidRPr="009263AF">
        <w:rPr>
          <w:color w:val="000000"/>
          <w:sz w:val="24"/>
          <w:szCs w:val="28"/>
          <w:lang w:eastAsia="ru-RU"/>
        </w:rPr>
        <w:t>х советов и прочих мероприятий;</w:t>
      </w:r>
    </w:p>
    <w:p w:rsidR="0015793B" w:rsidRPr="009263AF" w:rsidRDefault="00D51612" w:rsidP="0015793B">
      <w:pPr>
        <w:ind w:firstLine="709"/>
        <w:jc w:val="both"/>
        <w:rPr>
          <w:color w:val="000000"/>
          <w:sz w:val="24"/>
          <w:szCs w:val="28"/>
          <w:lang w:eastAsia="ru-RU"/>
        </w:rPr>
      </w:pPr>
      <w:r w:rsidRPr="009263AF">
        <w:rPr>
          <w:color w:val="000000"/>
          <w:sz w:val="24"/>
          <w:szCs w:val="28"/>
          <w:lang w:eastAsia="ru-RU"/>
        </w:rPr>
        <w:t>осуществление эффективного информационного взаимодействия между представителями малого бизнеса и м</w:t>
      </w:r>
      <w:r w:rsidR="0015793B" w:rsidRPr="009263AF">
        <w:rPr>
          <w:color w:val="000000"/>
          <w:sz w:val="24"/>
          <w:szCs w:val="28"/>
          <w:lang w:eastAsia="ru-RU"/>
        </w:rPr>
        <w:t>униципальными органами власти;</w:t>
      </w:r>
    </w:p>
    <w:p w:rsidR="00D51612" w:rsidRPr="009263AF" w:rsidRDefault="00D51612" w:rsidP="0015793B">
      <w:pPr>
        <w:ind w:firstLine="709"/>
        <w:jc w:val="both"/>
        <w:rPr>
          <w:color w:val="000000"/>
          <w:sz w:val="24"/>
          <w:szCs w:val="28"/>
          <w:lang w:eastAsia="ru-RU"/>
        </w:rPr>
      </w:pPr>
      <w:r w:rsidRPr="009263AF">
        <w:rPr>
          <w:color w:val="000000"/>
          <w:sz w:val="24"/>
          <w:szCs w:val="28"/>
          <w:lang w:eastAsia="ru-RU"/>
        </w:rPr>
        <w:t xml:space="preserve">выявление и поддержка наиболее экономически и социально значимых малых </w:t>
      </w:r>
      <w:r w:rsidR="00A851E5" w:rsidRPr="009263AF">
        <w:rPr>
          <w:color w:val="000000"/>
          <w:sz w:val="24"/>
          <w:szCs w:val="28"/>
          <w:lang w:eastAsia="ru-RU"/>
        </w:rPr>
        <w:t>предприятий и предпринимателей;</w:t>
      </w:r>
    </w:p>
    <w:p w:rsidR="00D51612" w:rsidRPr="009263AF" w:rsidRDefault="00D51612" w:rsidP="0015793B">
      <w:pPr>
        <w:ind w:firstLine="709"/>
        <w:jc w:val="both"/>
        <w:rPr>
          <w:color w:val="000000"/>
          <w:sz w:val="24"/>
          <w:szCs w:val="28"/>
          <w:lang w:eastAsia="ru-RU"/>
        </w:rPr>
      </w:pPr>
      <w:r w:rsidRPr="009263AF">
        <w:rPr>
          <w:color w:val="000000"/>
          <w:sz w:val="24"/>
          <w:szCs w:val="28"/>
          <w:lang w:eastAsia="ru-RU"/>
        </w:rPr>
        <w:t>стимулирование развития предпринимательств</w:t>
      </w:r>
      <w:r w:rsidR="00A851E5" w:rsidRPr="009263AF">
        <w:rPr>
          <w:color w:val="000000"/>
          <w:sz w:val="24"/>
          <w:szCs w:val="28"/>
          <w:lang w:eastAsia="ru-RU"/>
        </w:rPr>
        <w:t>а в реальном секторе экономики;</w:t>
      </w:r>
    </w:p>
    <w:p w:rsidR="00D51612" w:rsidRPr="009263AF" w:rsidRDefault="00D51612" w:rsidP="0015793B">
      <w:pPr>
        <w:ind w:firstLine="709"/>
        <w:jc w:val="both"/>
        <w:rPr>
          <w:color w:val="000000"/>
          <w:sz w:val="24"/>
          <w:szCs w:val="28"/>
          <w:lang w:eastAsia="ru-RU"/>
        </w:rPr>
      </w:pPr>
      <w:r w:rsidRPr="009263AF">
        <w:rPr>
          <w:color w:val="000000"/>
          <w:sz w:val="24"/>
          <w:szCs w:val="28"/>
          <w:lang w:eastAsia="ru-RU"/>
        </w:rPr>
        <w:t>поиск и поддержка молодых начинающих предпринимателей;</w:t>
      </w:r>
    </w:p>
    <w:p w:rsidR="00D51612" w:rsidRPr="009263AF" w:rsidRDefault="00D51612" w:rsidP="0015793B">
      <w:pPr>
        <w:ind w:firstLine="709"/>
        <w:jc w:val="both"/>
        <w:rPr>
          <w:color w:val="000000"/>
          <w:sz w:val="24"/>
          <w:szCs w:val="28"/>
        </w:rPr>
      </w:pPr>
      <w:r w:rsidRPr="009263AF">
        <w:rPr>
          <w:color w:val="000000"/>
          <w:sz w:val="24"/>
          <w:szCs w:val="28"/>
          <w:lang w:eastAsia="ru-RU"/>
        </w:rPr>
        <w:t>расширение возможностей для получения знаний и навыков, необходимых для эффективного управления малым бизнесом.</w:t>
      </w:r>
    </w:p>
    <w:p w:rsidR="00D51612" w:rsidRPr="009263AF" w:rsidRDefault="00D51612" w:rsidP="0015793B">
      <w:pPr>
        <w:widowControl w:val="0"/>
        <w:ind w:firstLine="709"/>
        <w:jc w:val="both"/>
        <w:rPr>
          <w:color w:val="000000"/>
          <w:sz w:val="24"/>
          <w:szCs w:val="28"/>
        </w:rPr>
      </w:pPr>
      <w:r w:rsidRPr="009263AF">
        <w:rPr>
          <w:sz w:val="24"/>
          <w:szCs w:val="28"/>
        </w:rPr>
        <w:t>Инвестиционная политика.</w:t>
      </w:r>
    </w:p>
    <w:p w:rsidR="00D51612" w:rsidRPr="009263AF" w:rsidRDefault="00D51612" w:rsidP="0015793B">
      <w:pPr>
        <w:widowControl w:val="0"/>
        <w:ind w:firstLine="709"/>
        <w:jc w:val="both"/>
        <w:rPr>
          <w:bCs/>
          <w:color w:val="000000"/>
          <w:sz w:val="24"/>
          <w:szCs w:val="28"/>
        </w:rPr>
      </w:pPr>
      <w:r w:rsidRPr="009263AF">
        <w:rPr>
          <w:color w:val="000000"/>
          <w:sz w:val="24"/>
          <w:szCs w:val="28"/>
        </w:rPr>
        <w:t xml:space="preserve">Инвестиции играют одну из ключевых ролей в экономике Туркменского </w:t>
      </w:r>
      <w:r w:rsidRPr="009263AF">
        <w:rPr>
          <w:sz w:val="24"/>
          <w:szCs w:val="28"/>
        </w:rPr>
        <w:t>округ</w:t>
      </w:r>
      <w:r w:rsidRPr="009263AF">
        <w:rPr>
          <w:color w:val="000000"/>
          <w:sz w:val="24"/>
          <w:szCs w:val="28"/>
        </w:rPr>
        <w:t>а, обеспечивая воспроизводство основных фондов и повышение конкурентного преимущества территории.</w:t>
      </w:r>
    </w:p>
    <w:p w:rsidR="00D51612" w:rsidRPr="009263AF" w:rsidRDefault="00D51612" w:rsidP="0015793B">
      <w:pPr>
        <w:pStyle w:val="214"/>
        <w:spacing w:line="200" w:lineRule="atLeast"/>
        <w:ind w:right="-2" w:firstLine="709"/>
        <w:rPr>
          <w:szCs w:val="28"/>
        </w:rPr>
      </w:pPr>
      <w:r w:rsidRPr="009263AF">
        <w:rPr>
          <w:bCs/>
          <w:color w:val="000000"/>
          <w:szCs w:val="28"/>
        </w:rPr>
        <w:t xml:space="preserve">По данным Управления Федеральной службы государственной статистики по Северо-Кавказскому федеральному округу объем </w:t>
      </w:r>
      <w:r w:rsidRPr="009263AF">
        <w:rPr>
          <w:szCs w:val="28"/>
        </w:rPr>
        <w:t xml:space="preserve">инвестиций в основной капитал за </w:t>
      </w:r>
      <w:r w:rsidRPr="009263AF">
        <w:rPr>
          <w:szCs w:val="28"/>
          <w:shd w:val="clear" w:color="auto" w:fill="FFFFFF"/>
        </w:rPr>
        <w:t>2024 год (без субъектов малого предпринимательства и объема инвестиций, не наблюдаемых прямыми статистическими методами)</w:t>
      </w:r>
      <w:r w:rsidRPr="009263AF">
        <w:rPr>
          <w:bCs/>
          <w:color w:val="000000"/>
          <w:szCs w:val="28"/>
          <w:shd w:val="clear" w:color="auto" w:fill="FFFFFF"/>
        </w:rPr>
        <w:t xml:space="preserve"> составил 143,8 </w:t>
      </w:r>
      <w:r w:rsidRPr="009263AF">
        <w:rPr>
          <w:szCs w:val="28"/>
          <w:shd w:val="clear" w:color="auto" w:fill="FFFFFF"/>
        </w:rPr>
        <w:t xml:space="preserve">млн. рублей, </w:t>
      </w:r>
      <w:r w:rsidRPr="009263AF">
        <w:rPr>
          <w:bCs/>
          <w:color w:val="000000"/>
          <w:szCs w:val="28"/>
          <w:shd w:val="clear" w:color="auto" w:fill="FFFFFF"/>
        </w:rPr>
        <w:t>в том числе за счет бюджетных средств -</w:t>
      </w:r>
      <w:r w:rsidR="0015793B" w:rsidRPr="009263AF">
        <w:rPr>
          <w:bCs/>
          <w:color w:val="000000"/>
          <w:szCs w:val="28"/>
          <w:shd w:val="clear" w:color="auto" w:fill="FFFFFF"/>
        </w:rPr>
        <w:t xml:space="preserve"> </w:t>
      </w:r>
      <w:r w:rsidRPr="009263AF">
        <w:rPr>
          <w:bCs/>
          <w:color w:val="000000"/>
          <w:szCs w:val="28"/>
          <w:shd w:val="clear" w:color="auto" w:fill="FFFFFF"/>
        </w:rPr>
        <w:t>60,1 млн. рублей.</w:t>
      </w:r>
    </w:p>
    <w:p w:rsidR="00D51612" w:rsidRPr="009263AF" w:rsidRDefault="00D51612" w:rsidP="0015793B">
      <w:pPr>
        <w:widowControl w:val="0"/>
        <w:ind w:firstLine="709"/>
        <w:jc w:val="both"/>
        <w:rPr>
          <w:sz w:val="24"/>
          <w:szCs w:val="28"/>
          <w:lang w:eastAsia="ru-RU"/>
        </w:rPr>
      </w:pPr>
      <w:r w:rsidRPr="009263AF">
        <w:rPr>
          <w:sz w:val="24"/>
          <w:szCs w:val="28"/>
        </w:rPr>
        <w:t>Объем инвестиций субъектов малого предпринимательства, сведения о которых не подлежат официальному статистическому наблюдению, составил 771,3 млн. рублей.</w:t>
      </w:r>
    </w:p>
    <w:p w:rsidR="00D51612" w:rsidRPr="009263AF" w:rsidRDefault="00D51612" w:rsidP="0015793B">
      <w:pPr>
        <w:ind w:firstLine="709"/>
        <w:jc w:val="both"/>
        <w:rPr>
          <w:bCs/>
          <w:iCs/>
          <w:color w:val="222222"/>
          <w:sz w:val="24"/>
          <w:szCs w:val="28"/>
        </w:rPr>
      </w:pPr>
      <w:r w:rsidRPr="009263AF">
        <w:rPr>
          <w:bCs/>
          <w:iCs/>
          <w:color w:val="000000"/>
          <w:sz w:val="24"/>
          <w:szCs w:val="28"/>
        </w:rPr>
        <w:t xml:space="preserve">При определении направлений инвестиционного развития в первую очередь учитываются агроклиматические ресурсы территории Туркменского округа, которые максимально благоприятствуют развитию агропромышленного комплекса, включающего этапы от выращивания до производства конечного продукта, готового к реализации. </w:t>
      </w:r>
      <w:r w:rsidRPr="009263AF">
        <w:rPr>
          <w:bCs/>
          <w:iCs/>
          <w:color w:val="000000"/>
          <w:sz w:val="24"/>
          <w:szCs w:val="28"/>
        </w:rPr>
        <w:lastRenderedPageBreak/>
        <w:t>Администрация округа проводит мероприятия в данном направлении, что подтверждается реализацией</w:t>
      </w:r>
      <w:r w:rsidRPr="009263AF">
        <w:rPr>
          <w:bCs/>
          <w:i/>
          <w:iCs/>
          <w:color w:val="000000"/>
          <w:sz w:val="24"/>
          <w:szCs w:val="28"/>
        </w:rPr>
        <w:t xml:space="preserve"> </w:t>
      </w:r>
      <w:r w:rsidRPr="009263AF">
        <w:rPr>
          <w:bCs/>
          <w:iCs/>
          <w:color w:val="000000"/>
          <w:sz w:val="24"/>
          <w:szCs w:val="28"/>
        </w:rPr>
        <w:t>инвестиционных проектов в сфере сельского хозяйства.</w:t>
      </w:r>
    </w:p>
    <w:p w:rsidR="00D51612" w:rsidRPr="009263AF" w:rsidRDefault="00D51612" w:rsidP="0015793B">
      <w:pPr>
        <w:ind w:firstLine="709"/>
        <w:jc w:val="both"/>
        <w:rPr>
          <w:color w:val="000000"/>
          <w:sz w:val="24"/>
          <w:szCs w:val="28"/>
          <w:lang w:eastAsia="ru-RU"/>
        </w:rPr>
      </w:pPr>
      <w:r w:rsidRPr="009263AF">
        <w:rPr>
          <w:bCs/>
          <w:iCs/>
          <w:color w:val="000000"/>
          <w:sz w:val="24"/>
          <w:szCs w:val="28"/>
        </w:rPr>
        <w:t>На территории Туркменского округа были реализованы следующие проекты:</w:t>
      </w:r>
      <w:r w:rsidRPr="009263AF">
        <w:rPr>
          <w:bCs/>
          <w:iCs/>
          <w:color w:val="222222"/>
          <w:sz w:val="24"/>
          <w:szCs w:val="28"/>
        </w:rPr>
        <w:t xml:space="preserve"> </w:t>
      </w:r>
      <w:r w:rsidRPr="009263AF">
        <w:rPr>
          <w:sz w:val="24"/>
          <w:szCs w:val="28"/>
        </w:rPr>
        <w:t>проект развития семейной животноводческой фермы по разведению КРС молочного направления стоимостью более 30 млн. рублей. Построен модульный молочный цех, позволяющий осуществлять приемку, очистку и переработку</w:t>
      </w:r>
      <w:r w:rsidRPr="009263AF">
        <w:rPr>
          <w:bCs/>
          <w:sz w:val="24"/>
          <w:szCs w:val="28"/>
        </w:rPr>
        <w:t xml:space="preserve"> </w:t>
      </w:r>
      <w:r w:rsidRPr="009263AF">
        <w:rPr>
          <w:sz w:val="24"/>
          <w:szCs w:val="28"/>
        </w:rPr>
        <w:t>молока с получением и хранением цельного пастеризованного молока, соответствующего ГОСТу Р 52090-2003, фасованного в полиэтиленовые бутылки. Предприятие имеет все коммуникации для полного технологического цикла перера</w:t>
      </w:r>
      <w:r w:rsidR="0015793B" w:rsidRPr="009263AF">
        <w:rPr>
          <w:sz w:val="24"/>
          <w:szCs w:val="28"/>
        </w:rPr>
        <w:t xml:space="preserve">ботки молока. Цех соответствует </w:t>
      </w:r>
      <w:r w:rsidRPr="009263AF">
        <w:rPr>
          <w:sz w:val="24"/>
          <w:szCs w:val="28"/>
        </w:rPr>
        <w:t xml:space="preserve">санитарно-гигиеническим требованиям </w:t>
      </w:r>
      <w:hyperlink r:id="rId9" w:anchor="_blank" w:history="1">
        <w:r w:rsidRPr="009263AF">
          <w:rPr>
            <w:rStyle w:val="a5"/>
            <w:color w:val="000000"/>
            <w:sz w:val="24"/>
            <w:szCs w:val="28"/>
            <w:u w:val="none"/>
          </w:rPr>
          <w:t>Роспотребнадзора</w:t>
        </w:r>
      </w:hyperlink>
      <w:r w:rsidRPr="009263AF">
        <w:rPr>
          <w:sz w:val="24"/>
          <w:szCs w:val="28"/>
        </w:rPr>
        <w:t xml:space="preserve">, нормам пожарной и электробезопасности, правилам безопасности труда; инвестиционный проект развития семейной животноводческой фермы по разведению КРС молочного направления стоимостью 50 млн. рублей; строительство </w:t>
      </w:r>
      <w:r w:rsidRPr="009263AF">
        <w:rPr>
          <w:rFonts w:eastAsia="Times New Roman"/>
          <w:sz w:val="24"/>
          <w:szCs w:val="28"/>
          <w:lang w:eastAsia="ru-RU"/>
        </w:rPr>
        <w:t xml:space="preserve">семейной животноводческой фермы по разведению крупного рогатого скота молочного направления стоимостью более 35,0 млн. рублей; </w:t>
      </w:r>
      <w:r w:rsidRPr="009263AF">
        <w:rPr>
          <w:sz w:val="24"/>
          <w:szCs w:val="28"/>
          <w:lang w:eastAsia="ru-RU"/>
        </w:rPr>
        <w:t>инвестиционный проект «Хранение сельскохозяйственной продукции и строительство мельницы по переработке зерновых культур в муку» стоимостью свыше 21 млн. рублей; проект «Линия по изготовлению комбикормов (приобретение оборудования)» стоимость проекта более 7,5 млн. рублей.</w:t>
      </w:r>
    </w:p>
    <w:p w:rsidR="00D51612" w:rsidRPr="009263AF" w:rsidRDefault="00D51612" w:rsidP="0015793B">
      <w:pPr>
        <w:ind w:firstLine="709"/>
        <w:jc w:val="both"/>
        <w:rPr>
          <w:sz w:val="24"/>
          <w:szCs w:val="28"/>
          <w:lang w:eastAsia="ru-RU"/>
        </w:rPr>
      </w:pPr>
      <w:r w:rsidRPr="009263AF">
        <w:rPr>
          <w:color w:val="000000"/>
          <w:sz w:val="24"/>
          <w:szCs w:val="28"/>
          <w:lang w:eastAsia="ru-RU"/>
        </w:rPr>
        <w:t xml:space="preserve">В 2024 году между администрацией округа и индивидуальным предпринимателем главой КФХ заключено концессионное соглашение на выполнение работ по устройству тренажерной площадки боксерского клуба «Дружба» в с. Летняя Ставка. </w:t>
      </w:r>
      <w:r w:rsidRPr="009263AF">
        <w:rPr>
          <w:sz w:val="24"/>
          <w:szCs w:val="28"/>
          <w:lang w:eastAsia="ru-RU"/>
        </w:rPr>
        <w:t xml:space="preserve">Индивидуальным предпринимателем </w:t>
      </w:r>
      <w:r w:rsidRPr="009263AF">
        <w:rPr>
          <w:color w:val="000000"/>
          <w:sz w:val="24"/>
          <w:szCs w:val="28"/>
          <w:lang w:eastAsia="ru-RU"/>
        </w:rPr>
        <w:t>установлены спортивные тренажеры и турники для обеспечения детского досуга и облагорожена территория боксерского клуба «Дружба». Стоимость выполненных работ составила 2,362 млн. рублей.</w:t>
      </w:r>
    </w:p>
    <w:p w:rsidR="00D51612" w:rsidRPr="009263AF" w:rsidRDefault="00D51612" w:rsidP="0015793B">
      <w:pPr>
        <w:ind w:firstLine="709"/>
        <w:jc w:val="both"/>
        <w:rPr>
          <w:sz w:val="24"/>
          <w:szCs w:val="28"/>
          <w:lang w:eastAsia="ru-RU"/>
        </w:rPr>
      </w:pPr>
      <w:r w:rsidRPr="009263AF">
        <w:rPr>
          <w:sz w:val="24"/>
          <w:szCs w:val="28"/>
          <w:lang w:eastAsia="ru-RU"/>
        </w:rPr>
        <w:t xml:space="preserve">Планируемые проекты к реализации на территории </w:t>
      </w:r>
      <w:r w:rsidRPr="009263AF">
        <w:rPr>
          <w:color w:val="000000"/>
          <w:sz w:val="24"/>
          <w:szCs w:val="28"/>
          <w:lang w:eastAsia="ru-RU"/>
        </w:rPr>
        <w:t xml:space="preserve">Туркменского </w:t>
      </w:r>
      <w:r w:rsidRPr="009263AF">
        <w:rPr>
          <w:sz w:val="24"/>
          <w:szCs w:val="28"/>
          <w:lang w:eastAsia="ru-RU"/>
        </w:rPr>
        <w:t xml:space="preserve">округа на 2026-2036 гг.: строительство </w:t>
      </w:r>
      <w:r w:rsidRPr="009263AF">
        <w:rPr>
          <w:rFonts w:eastAsia="Times New Roman"/>
          <w:sz w:val="24"/>
          <w:szCs w:val="28"/>
          <w:lang w:eastAsia="ru-RU"/>
        </w:rPr>
        <w:t xml:space="preserve">ветряной электростанции, </w:t>
      </w:r>
      <w:r w:rsidRPr="009263AF">
        <w:rPr>
          <w:sz w:val="24"/>
          <w:szCs w:val="28"/>
          <w:lang w:eastAsia="ru-RU"/>
        </w:rPr>
        <w:t>пекарни, тепличного комплекса, цеха по выращиванию, убою</w:t>
      </w:r>
      <w:r w:rsidR="0015793B" w:rsidRPr="009263AF">
        <w:rPr>
          <w:sz w:val="24"/>
          <w:szCs w:val="28"/>
          <w:lang w:eastAsia="ru-RU"/>
        </w:rPr>
        <w:t xml:space="preserve"> и первичной переработки птицы.</w:t>
      </w:r>
    </w:p>
    <w:p w:rsidR="00D51612" w:rsidRPr="009263AF" w:rsidRDefault="00D51612" w:rsidP="0015793B">
      <w:pPr>
        <w:tabs>
          <w:tab w:val="left" w:pos="709"/>
        </w:tabs>
        <w:ind w:firstLine="709"/>
        <w:jc w:val="both"/>
        <w:rPr>
          <w:sz w:val="24"/>
          <w:szCs w:val="28"/>
        </w:rPr>
      </w:pPr>
      <w:r w:rsidRPr="009263AF">
        <w:rPr>
          <w:sz w:val="24"/>
          <w:szCs w:val="28"/>
          <w:lang w:eastAsia="ru-RU"/>
        </w:rPr>
        <w:t>Часть инвестиций субъектов малого предпринимательства направлялась на</w:t>
      </w:r>
      <w:r w:rsidRPr="009263AF">
        <w:rPr>
          <w:bCs/>
          <w:color w:val="000000"/>
          <w:sz w:val="24"/>
          <w:szCs w:val="28"/>
          <w:lang w:eastAsia="ru-RU"/>
        </w:rPr>
        <w:t xml:space="preserve"> приобретение сельскохозяйственной техники, покупку земельных участков, приобретение машин, оборудования и транспортных средств, строительство объектов торговли и услуг, складов для хранения с/х продукции, открытие пунктов выдачи товаров через интернет магазины, аптек и другие направления. </w:t>
      </w:r>
    </w:p>
    <w:p w:rsidR="00D51612" w:rsidRPr="009263AF" w:rsidRDefault="00D51612" w:rsidP="0015793B">
      <w:pPr>
        <w:ind w:firstLine="709"/>
        <w:jc w:val="both"/>
        <w:rPr>
          <w:sz w:val="24"/>
          <w:szCs w:val="28"/>
        </w:rPr>
      </w:pPr>
      <w:r w:rsidRPr="009263AF">
        <w:rPr>
          <w:sz w:val="24"/>
          <w:szCs w:val="28"/>
        </w:rPr>
        <w:t>Динамика основных показателей развития инвестиционного потенциала Туркменского округа за 2021-2024 годы отражена в таблице 20.</w:t>
      </w:r>
    </w:p>
    <w:p w:rsidR="00D51612" w:rsidRPr="009263AF" w:rsidRDefault="00D51612">
      <w:pPr>
        <w:jc w:val="right"/>
        <w:rPr>
          <w:sz w:val="24"/>
          <w:szCs w:val="28"/>
        </w:rPr>
      </w:pPr>
      <w:r w:rsidRPr="009263AF">
        <w:rPr>
          <w:sz w:val="24"/>
          <w:szCs w:val="28"/>
        </w:rPr>
        <w:t>Таблица 20</w:t>
      </w:r>
    </w:p>
    <w:p w:rsidR="00D51612" w:rsidRPr="009263AF" w:rsidRDefault="00D51612">
      <w:pPr>
        <w:jc w:val="center"/>
        <w:rPr>
          <w:sz w:val="24"/>
          <w:szCs w:val="28"/>
        </w:rPr>
      </w:pPr>
      <w:r w:rsidRPr="009263AF">
        <w:rPr>
          <w:sz w:val="24"/>
          <w:szCs w:val="28"/>
        </w:rPr>
        <w:t xml:space="preserve">Динамика основных показателей развития инвестиционного потенциала </w:t>
      </w:r>
    </w:p>
    <w:p w:rsidR="00D51612" w:rsidRPr="009263AF" w:rsidRDefault="00D51612" w:rsidP="00D76168">
      <w:pPr>
        <w:jc w:val="center"/>
        <w:rPr>
          <w:sz w:val="24"/>
          <w:szCs w:val="28"/>
        </w:rPr>
      </w:pPr>
      <w:r w:rsidRPr="009263AF">
        <w:rPr>
          <w:sz w:val="24"/>
          <w:szCs w:val="28"/>
        </w:rPr>
        <w:t xml:space="preserve"> Туркменского округа за 2021-2024 годы</w:t>
      </w:r>
    </w:p>
    <w:tbl>
      <w:tblPr>
        <w:tblW w:w="9498" w:type="dxa"/>
        <w:tblInd w:w="108" w:type="dxa"/>
        <w:tblLayout w:type="fixed"/>
        <w:tblLook w:val="0000"/>
      </w:tblPr>
      <w:tblGrid>
        <w:gridCol w:w="567"/>
        <w:gridCol w:w="2865"/>
        <w:gridCol w:w="1133"/>
        <w:gridCol w:w="1132"/>
        <w:gridCol w:w="1137"/>
        <w:gridCol w:w="1133"/>
        <w:gridCol w:w="1531"/>
      </w:tblGrid>
      <w:tr w:rsidR="00D51612" w:rsidRPr="00A720B2" w:rsidTr="0015793B">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D51612" w:rsidRPr="00A720B2" w:rsidRDefault="00D51612">
            <w:pPr>
              <w:widowControl w:val="0"/>
              <w:rPr>
                <w:sz w:val="18"/>
                <w:szCs w:val="18"/>
              </w:rPr>
            </w:pPr>
            <w:r w:rsidRPr="00A720B2">
              <w:rPr>
                <w:sz w:val="18"/>
                <w:szCs w:val="18"/>
              </w:rPr>
              <w:t>№ п/п</w:t>
            </w:r>
          </w:p>
        </w:tc>
        <w:tc>
          <w:tcPr>
            <w:tcW w:w="2865" w:type="dxa"/>
            <w:tcBorders>
              <w:top w:val="single" w:sz="4" w:space="0" w:color="000000"/>
              <w:left w:val="single" w:sz="4" w:space="0" w:color="000000"/>
              <w:bottom w:val="single" w:sz="4" w:space="0" w:color="000000"/>
              <w:right w:val="single" w:sz="4" w:space="0" w:color="000000"/>
            </w:tcBorders>
            <w:shd w:val="clear" w:color="auto" w:fill="auto"/>
          </w:tcPr>
          <w:p w:rsidR="00D51612" w:rsidRPr="00A720B2" w:rsidRDefault="00D51612">
            <w:pPr>
              <w:widowControl w:val="0"/>
              <w:jc w:val="center"/>
              <w:rPr>
                <w:sz w:val="18"/>
                <w:szCs w:val="18"/>
              </w:rPr>
            </w:pPr>
            <w:r w:rsidRPr="00A720B2">
              <w:rPr>
                <w:sz w:val="18"/>
                <w:szCs w:val="18"/>
              </w:rPr>
              <w:t>Наименование показателя, единица измерения</w:t>
            </w: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rsidR="00D51612" w:rsidRPr="00A720B2" w:rsidRDefault="00D51612" w:rsidP="0015793B">
            <w:pPr>
              <w:widowControl w:val="0"/>
              <w:jc w:val="center"/>
              <w:rPr>
                <w:sz w:val="18"/>
                <w:szCs w:val="18"/>
              </w:rPr>
            </w:pPr>
            <w:r w:rsidRPr="00A720B2">
              <w:rPr>
                <w:sz w:val="18"/>
                <w:szCs w:val="18"/>
              </w:rPr>
              <w:t>2021</w:t>
            </w:r>
            <w:r w:rsidR="0015793B" w:rsidRPr="00A720B2">
              <w:rPr>
                <w:sz w:val="18"/>
                <w:szCs w:val="18"/>
              </w:rPr>
              <w:t xml:space="preserve"> г.</w:t>
            </w: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rsidR="00D51612" w:rsidRPr="00A720B2" w:rsidRDefault="00D51612" w:rsidP="0015793B">
            <w:pPr>
              <w:widowControl w:val="0"/>
              <w:jc w:val="center"/>
              <w:rPr>
                <w:sz w:val="18"/>
                <w:szCs w:val="18"/>
              </w:rPr>
            </w:pPr>
            <w:r w:rsidRPr="00A720B2">
              <w:rPr>
                <w:sz w:val="18"/>
                <w:szCs w:val="18"/>
              </w:rPr>
              <w:t>2022</w:t>
            </w:r>
            <w:r w:rsidR="0015793B" w:rsidRPr="00A720B2">
              <w:rPr>
                <w:sz w:val="18"/>
                <w:szCs w:val="18"/>
              </w:rPr>
              <w:t xml:space="preserve"> г.</w:t>
            </w:r>
          </w:p>
        </w:tc>
        <w:tc>
          <w:tcPr>
            <w:tcW w:w="1137" w:type="dxa"/>
            <w:tcBorders>
              <w:top w:val="single" w:sz="4" w:space="0" w:color="000000"/>
              <w:left w:val="single" w:sz="4" w:space="0" w:color="000000"/>
              <w:bottom w:val="single" w:sz="4" w:space="0" w:color="000000"/>
              <w:right w:val="single" w:sz="4" w:space="0" w:color="000000"/>
            </w:tcBorders>
            <w:shd w:val="clear" w:color="auto" w:fill="auto"/>
          </w:tcPr>
          <w:p w:rsidR="00D51612" w:rsidRPr="00A720B2" w:rsidRDefault="00D51612" w:rsidP="0015793B">
            <w:pPr>
              <w:widowControl w:val="0"/>
              <w:jc w:val="center"/>
              <w:rPr>
                <w:sz w:val="18"/>
                <w:szCs w:val="18"/>
              </w:rPr>
            </w:pPr>
            <w:r w:rsidRPr="00A720B2">
              <w:rPr>
                <w:sz w:val="18"/>
                <w:szCs w:val="18"/>
              </w:rPr>
              <w:t>2023</w:t>
            </w:r>
            <w:r w:rsidR="0015793B" w:rsidRPr="00A720B2">
              <w:rPr>
                <w:sz w:val="18"/>
                <w:szCs w:val="18"/>
              </w:rPr>
              <w:t xml:space="preserve"> г.</w:t>
            </w: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rsidR="00D51612" w:rsidRPr="00A720B2" w:rsidRDefault="00D51612" w:rsidP="0015793B">
            <w:pPr>
              <w:widowControl w:val="0"/>
              <w:jc w:val="center"/>
              <w:rPr>
                <w:sz w:val="18"/>
                <w:szCs w:val="18"/>
              </w:rPr>
            </w:pPr>
            <w:r w:rsidRPr="00A720B2">
              <w:rPr>
                <w:sz w:val="18"/>
                <w:szCs w:val="18"/>
              </w:rPr>
              <w:t>2024</w:t>
            </w:r>
            <w:r w:rsidR="0015793B" w:rsidRPr="00A720B2">
              <w:rPr>
                <w:sz w:val="18"/>
                <w:szCs w:val="18"/>
              </w:rPr>
              <w:t xml:space="preserve"> г.</w:t>
            </w:r>
          </w:p>
        </w:tc>
        <w:tc>
          <w:tcPr>
            <w:tcW w:w="1531" w:type="dxa"/>
            <w:tcBorders>
              <w:top w:val="single" w:sz="4" w:space="0" w:color="000000"/>
              <w:left w:val="single" w:sz="4" w:space="0" w:color="000000"/>
              <w:bottom w:val="single" w:sz="4" w:space="0" w:color="000000"/>
              <w:right w:val="single" w:sz="4" w:space="0" w:color="000000"/>
            </w:tcBorders>
            <w:shd w:val="clear" w:color="auto" w:fill="auto"/>
          </w:tcPr>
          <w:p w:rsidR="0015793B" w:rsidRPr="00A720B2" w:rsidRDefault="00D51612">
            <w:pPr>
              <w:widowControl w:val="0"/>
              <w:jc w:val="center"/>
              <w:rPr>
                <w:sz w:val="18"/>
                <w:szCs w:val="18"/>
              </w:rPr>
            </w:pPr>
            <w:r w:rsidRPr="00A720B2">
              <w:rPr>
                <w:sz w:val="18"/>
                <w:szCs w:val="18"/>
              </w:rPr>
              <w:t>Темп роста 2024 г. к 2021 г.,</w:t>
            </w:r>
          </w:p>
          <w:p w:rsidR="00D51612" w:rsidRPr="00A720B2" w:rsidRDefault="00D51612">
            <w:pPr>
              <w:widowControl w:val="0"/>
              <w:jc w:val="center"/>
              <w:rPr>
                <w:sz w:val="18"/>
                <w:szCs w:val="18"/>
              </w:rPr>
            </w:pPr>
            <w:r w:rsidRPr="00A720B2">
              <w:rPr>
                <w:sz w:val="18"/>
                <w:szCs w:val="18"/>
              </w:rPr>
              <w:t>%</w:t>
            </w:r>
          </w:p>
        </w:tc>
      </w:tr>
      <w:tr w:rsidR="00D51612" w:rsidRPr="00A720B2" w:rsidTr="0015793B">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D51612" w:rsidRPr="00A720B2" w:rsidRDefault="00D51612">
            <w:pPr>
              <w:widowControl w:val="0"/>
              <w:jc w:val="center"/>
              <w:rPr>
                <w:sz w:val="18"/>
                <w:szCs w:val="18"/>
              </w:rPr>
            </w:pPr>
            <w:r w:rsidRPr="00A720B2">
              <w:rPr>
                <w:sz w:val="18"/>
                <w:szCs w:val="18"/>
              </w:rPr>
              <w:t>1</w:t>
            </w:r>
          </w:p>
        </w:tc>
        <w:tc>
          <w:tcPr>
            <w:tcW w:w="2865" w:type="dxa"/>
            <w:tcBorders>
              <w:top w:val="single" w:sz="4" w:space="0" w:color="000000"/>
              <w:left w:val="single" w:sz="4" w:space="0" w:color="000000"/>
              <w:bottom w:val="single" w:sz="4" w:space="0" w:color="000000"/>
              <w:right w:val="single" w:sz="4" w:space="0" w:color="000000"/>
            </w:tcBorders>
            <w:shd w:val="clear" w:color="auto" w:fill="auto"/>
          </w:tcPr>
          <w:p w:rsidR="00D51612" w:rsidRPr="00A720B2" w:rsidRDefault="00D51612">
            <w:pPr>
              <w:widowControl w:val="0"/>
              <w:jc w:val="center"/>
              <w:rPr>
                <w:sz w:val="18"/>
                <w:szCs w:val="18"/>
              </w:rPr>
            </w:pPr>
            <w:r w:rsidRPr="00A720B2">
              <w:rPr>
                <w:sz w:val="18"/>
                <w:szCs w:val="18"/>
              </w:rPr>
              <w:t>2</w:t>
            </w: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rsidR="00D51612" w:rsidRPr="00A720B2" w:rsidRDefault="00D51612">
            <w:pPr>
              <w:widowControl w:val="0"/>
              <w:jc w:val="center"/>
              <w:rPr>
                <w:sz w:val="18"/>
                <w:szCs w:val="18"/>
              </w:rPr>
            </w:pPr>
            <w:r w:rsidRPr="00A720B2">
              <w:rPr>
                <w:sz w:val="18"/>
                <w:szCs w:val="18"/>
              </w:rPr>
              <w:t>3</w:t>
            </w: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rsidR="00D51612" w:rsidRPr="00A720B2" w:rsidRDefault="00D51612">
            <w:pPr>
              <w:widowControl w:val="0"/>
              <w:jc w:val="center"/>
              <w:rPr>
                <w:sz w:val="18"/>
                <w:szCs w:val="18"/>
              </w:rPr>
            </w:pPr>
            <w:r w:rsidRPr="00A720B2">
              <w:rPr>
                <w:sz w:val="18"/>
                <w:szCs w:val="18"/>
              </w:rPr>
              <w:t>4</w:t>
            </w:r>
          </w:p>
        </w:tc>
        <w:tc>
          <w:tcPr>
            <w:tcW w:w="1137" w:type="dxa"/>
            <w:tcBorders>
              <w:top w:val="single" w:sz="4" w:space="0" w:color="000000"/>
              <w:left w:val="single" w:sz="4" w:space="0" w:color="000000"/>
              <w:bottom w:val="single" w:sz="4" w:space="0" w:color="000000"/>
              <w:right w:val="single" w:sz="4" w:space="0" w:color="000000"/>
            </w:tcBorders>
            <w:shd w:val="clear" w:color="auto" w:fill="auto"/>
          </w:tcPr>
          <w:p w:rsidR="00D51612" w:rsidRPr="00A720B2" w:rsidRDefault="00D51612">
            <w:pPr>
              <w:widowControl w:val="0"/>
              <w:jc w:val="center"/>
              <w:rPr>
                <w:sz w:val="18"/>
                <w:szCs w:val="18"/>
              </w:rPr>
            </w:pPr>
            <w:r w:rsidRPr="00A720B2">
              <w:rPr>
                <w:sz w:val="18"/>
                <w:szCs w:val="18"/>
              </w:rPr>
              <w:t>5</w:t>
            </w: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rsidR="00D51612" w:rsidRPr="00A720B2" w:rsidRDefault="00D51612">
            <w:pPr>
              <w:widowControl w:val="0"/>
              <w:jc w:val="center"/>
              <w:rPr>
                <w:sz w:val="18"/>
                <w:szCs w:val="18"/>
              </w:rPr>
            </w:pPr>
            <w:r w:rsidRPr="00A720B2">
              <w:rPr>
                <w:sz w:val="18"/>
                <w:szCs w:val="18"/>
              </w:rPr>
              <w:t>6</w:t>
            </w:r>
          </w:p>
        </w:tc>
        <w:tc>
          <w:tcPr>
            <w:tcW w:w="1531" w:type="dxa"/>
            <w:tcBorders>
              <w:top w:val="single" w:sz="4" w:space="0" w:color="000000"/>
              <w:left w:val="single" w:sz="4" w:space="0" w:color="000000"/>
              <w:bottom w:val="single" w:sz="4" w:space="0" w:color="000000"/>
              <w:right w:val="single" w:sz="4" w:space="0" w:color="000000"/>
            </w:tcBorders>
            <w:shd w:val="clear" w:color="auto" w:fill="auto"/>
          </w:tcPr>
          <w:p w:rsidR="00D51612" w:rsidRPr="00A720B2" w:rsidRDefault="00D51612">
            <w:pPr>
              <w:widowControl w:val="0"/>
              <w:jc w:val="center"/>
              <w:rPr>
                <w:sz w:val="18"/>
                <w:szCs w:val="18"/>
              </w:rPr>
            </w:pPr>
            <w:r w:rsidRPr="00A720B2">
              <w:rPr>
                <w:sz w:val="18"/>
                <w:szCs w:val="18"/>
              </w:rPr>
              <w:t>7</w:t>
            </w:r>
          </w:p>
        </w:tc>
      </w:tr>
      <w:tr w:rsidR="00D51612" w:rsidRPr="00A720B2" w:rsidTr="0015793B">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D51612" w:rsidRPr="00A720B2" w:rsidRDefault="00D51612">
            <w:pPr>
              <w:pStyle w:val="afff4"/>
              <w:jc w:val="center"/>
              <w:rPr>
                <w:sz w:val="18"/>
                <w:szCs w:val="18"/>
              </w:rPr>
            </w:pPr>
            <w:r w:rsidRPr="00A720B2">
              <w:rPr>
                <w:sz w:val="18"/>
                <w:szCs w:val="18"/>
                <w:lang w:eastAsia="en-US"/>
              </w:rPr>
              <w:t>1.</w:t>
            </w:r>
          </w:p>
        </w:tc>
        <w:tc>
          <w:tcPr>
            <w:tcW w:w="2865" w:type="dxa"/>
            <w:tcBorders>
              <w:top w:val="single" w:sz="4" w:space="0" w:color="000000"/>
              <w:left w:val="single" w:sz="4" w:space="0" w:color="000000"/>
              <w:bottom w:val="single" w:sz="4" w:space="0" w:color="000000"/>
              <w:right w:val="single" w:sz="4" w:space="0" w:color="000000"/>
            </w:tcBorders>
            <w:shd w:val="clear" w:color="auto" w:fill="auto"/>
          </w:tcPr>
          <w:p w:rsidR="00D51612" w:rsidRPr="00A720B2" w:rsidRDefault="00D51612" w:rsidP="0015793B">
            <w:pPr>
              <w:pStyle w:val="afff4"/>
              <w:spacing w:before="0" w:after="0"/>
              <w:jc w:val="both"/>
              <w:rPr>
                <w:sz w:val="18"/>
                <w:szCs w:val="18"/>
              </w:rPr>
            </w:pPr>
            <w:r w:rsidRPr="00A720B2">
              <w:rPr>
                <w:sz w:val="18"/>
                <w:szCs w:val="18"/>
                <w:lang w:eastAsia="en-US"/>
              </w:rPr>
              <w:t>Инвестиции в основной капитал (в том числе и за счет бюджетных средств), млн. руб.</w:t>
            </w: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rsidR="00D51612" w:rsidRPr="00A720B2" w:rsidRDefault="00D51612">
            <w:pPr>
              <w:widowControl w:val="0"/>
              <w:jc w:val="center"/>
              <w:rPr>
                <w:sz w:val="18"/>
                <w:szCs w:val="18"/>
              </w:rPr>
            </w:pPr>
            <w:r w:rsidRPr="00A720B2">
              <w:rPr>
                <w:sz w:val="18"/>
                <w:szCs w:val="18"/>
              </w:rPr>
              <w:t>1024,3</w:t>
            </w: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rsidR="00D51612" w:rsidRPr="00A720B2" w:rsidRDefault="00D51612">
            <w:pPr>
              <w:widowControl w:val="0"/>
              <w:jc w:val="center"/>
              <w:rPr>
                <w:sz w:val="18"/>
                <w:szCs w:val="18"/>
              </w:rPr>
            </w:pPr>
            <w:r w:rsidRPr="00A720B2">
              <w:rPr>
                <w:sz w:val="18"/>
                <w:szCs w:val="18"/>
              </w:rPr>
              <w:t>1125,7</w:t>
            </w:r>
          </w:p>
        </w:tc>
        <w:tc>
          <w:tcPr>
            <w:tcW w:w="1137" w:type="dxa"/>
            <w:tcBorders>
              <w:top w:val="single" w:sz="4" w:space="0" w:color="000000"/>
              <w:left w:val="single" w:sz="4" w:space="0" w:color="000000"/>
              <w:bottom w:val="single" w:sz="4" w:space="0" w:color="000000"/>
              <w:right w:val="single" w:sz="4" w:space="0" w:color="000000"/>
            </w:tcBorders>
            <w:shd w:val="clear" w:color="auto" w:fill="auto"/>
          </w:tcPr>
          <w:p w:rsidR="00D51612" w:rsidRPr="00A720B2" w:rsidRDefault="00D51612">
            <w:pPr>
              <w:widowControl w:val="0"/>
              <w:jc w:val="center"/>
              <w:rPr>
                <w:sz w:val="18"/>
                <w:szCs w:val="18"/>
              </w:rPr>
            </w:pPr>
            <w:r w:rsidRPr="00A720B2">
              <w:rPr>
                <w:sz w:val="18"/>
                <w:szCs w:val="18"/>
              </w:rPr>
              <w:t>1045,6</w:t>
            </w: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rsidR="00D51612" w:rsidRPr="00A720B2" w:rsidRDefault="00D51612">
            <w:pPr>
              <w:widowControl w:val="0"/>
              <w:jc w:val="center"/>
              <w:rPr>
                <w:sz w:val="18"/>
                <w:szCs w:val="18"/>
              </w:rPr>
            </w:pPr>
            <w:r w:rsidRPr="00A720B2">
              <w:rPr>
                <w:sz w:val="18"/>
                <w:szCs w:val="18"/>
              </w:rPr>
              <w:t>915,1</w:t>
            </w:r>
          </w:p>
        </w:tc>
        <w:tc>
          <w:tcPr>
            <w:tcW w:w="1531" w:type="dxa"/>
            <w:tcBorders>
              <w:top w:val="single" w:sz="4" w:space="0" w:color="000000"/>
              <w:left w:val="single" w:sz="4" w:space="0" w:color="000000"/>
              <w:bottom w:val="single" w:sz="4" w:space="0" w:color="000000"/>
              <w:right w:val="single" w:sz="4" w:space="0" w:color="000000"/>
            </w:tcBorders>
            <w:shd w:val="clear" w:color="auto" w:fill="auto"/>
          </w:tcPr>
          <w:p w:rsidR="00D51612" w:rsidRPr="00A720B2" w:rsidRDefault="00D51612">
            <w:pPr>
              <w:widowControl w:val="0"/>
              <w:jc w:val="center"/>
              <w:rPr>
                <w:sz w:val="18"/>
                <w:szCs w:val="18"/>
              </w:rPr>
            </w:pPr>
            <w:r w:rsidRPr="00A720B2">
              <w:rPr>
                <w:sz w:val="18"/>
                <w:szCs w:val="18"/>
              </w:rPr>
              <w:t>89,3</w:t>
            </w:r>
          </w:p>
        </w:tc>
      </w:tr>
      <w:tr w:rsidR="00D51612" w:rsidRPr="00A720B2" w:rsidTr="0015793B">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D51612" w:rsidRPr="00A720B2" w:rsidRDefault="00D51612">
            <w:pPr>
              <w:pStyle w:val="afff4"/>
              <w:jc w:val="center"/>
              <w:rPr>
                <w:sz w:val="18"/>
                <w:szCs w:val="18"/>
              </w:rPr>
            </w:pPr>
            <w:r w:rsidRPr="00A720B2">
              <w:rPr>
                <w:sz w:val="18"/>
                <w:szCs w:val="18"/>
                <w:lang w:eastAsia="en-US"/>
              </w:rPr>
              <w:t>2.</w:t>
            </w:r>
          </w:p>
        </w:tc>
        <w:tc>
          <w:tcPr>
            <w:tcW w:w="2865" w:type="dxa"/>
            <w:tcBorders>
              <w:top w:val="single" w:sz="4" w:space="0" w:color="000000"/>
              <w:left w:val="single" w:sz="4" w:space="0" w:color="000000"/>
              <w:bottom w:val="single" w:sz="4" w:space="0" w:color="000000"/>
              <w:right w:val="single" w:sz="4" w:space="0" w:color="000000"/>
            </w:tcBorders>
            <w:shd w:val="clear" w:color="auto" w:fill="auto"/>
          </w:tcPr>
          <w:p w:rsidR="00D51612" w:rsidRPr="00A720B2" w:rsidRDefault="00D51612" w:rsidP="0015793B">
            <w:pPr>
              <w:pStyle w:val="afff4"/>
              <w:spacing w:before="0" w:after="0"/>
              <w:jc w:val="both"/>
              <w:rPr>
                <w:sz w:val="18"/>
                <w:szCs w:val="18"/>
              </w:rPr>
            </w:pPr>
            <w:r w:rsidRPr="00A720B2">
              <w:rPr>
                <w:sz w:val="18"/>
                <w:szCs w:val="18"/>
                <w:lang w:eastAsia="en-US"/>
              </w:rPr>
              <w:t>Объем инвестиций в основной капитал (в том числе и за счет бюджетных средств) в расчете на 1 жителя, руб.</w:t>
            </w: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rsidR="00D51612" w:rsidRPr="00A720B2" w:rsidRDefault="00D51612">
            <w:pPr>
              <w:widowControl w:val="0"/>
              <w:jc w:val="center"/>
              <w:rPr>
                <w:sz w:val="18"/>
                <w:szCs w:val="18"/>
              </w:rPr>
            </w:pPr>
            <w:r w:rsidRPr="00A720B2">
              <w:rPr>
                <w:sz w:val="18"/>
                <w:szCs w:val="18"/>
              </w:rPr>
              <w:t>45123,3</w:t>
            </w: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rsidR="00D51612" w:rsidRPr="00A720B2" w:rsidRDefault="00D51612">
            <w:pPr>
              <w:widowControl w:val="0"/>
              <w:jc w:val="center"/>
              <w:rPr>
                <w:sz w:val="18"/>
                <w:szCs w:val="18"/>
              </w:rPr>
            </w:pPr>
            <w:r w:rsidRPr="00A720B2">
              <w:rPr>
                <w:sz w:val="18"/>
                <w:szCs w:val="18"/>
              </w:rPr>
              <w:t>50874,5</w:t>
            </w:r>
          </w:p>
        </w:tc>
        <w:tc>
          <w:tcPr>
            <w:tcW w:w="1137" w:type="dxa"/>
            <w:tcBorders>
              <w:top w:val="single" w:sz="4" w:space="0" w:color="000000"/>
              <w:left w:val="single" w:sz="4" w:space="0" w:color="000000"/>
              <w:bottom w:val="single" w:sz="4" w:space="0" w:color="000000"/>
              <w:right w:val="single" w:sz="4" w:space="0" w:color="000000"/>
            </w:tcBorders>
            <w:shd w:val="clear" w:color="auto" w:fill="auto"/>
          </w:tcPr>
          <w:p w:rsidR="00D51612" w:rsidRPr="00A720B2" w:rsidRDefault="00D51612">
            <w:pPr>
              <w:widowControl w:val="0"/>
              <w:jc w:val="center"/>
              <w:rPr>
                <w:sz w:val="18"/>
                <w:szCs w:val="18"/>
              </w:rPr>
            </w:pPr>
            <w:r w:rsidRPr="00A720B2">
              <w:rPr>
                <w:sz w:val="18"/>
                <w:szCs w:val="18"/>
              </w:rPr>
              <w:t>47473,3</w:t>
            </w: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rsidR="00D51612" w:rsidRPr="00A720B2" w:rsidRDefault="00D51612">
            <w:pPr>
              <w:widowControl w:val="0"/>
              <w:jc w:val="center"/>
              <w:rPr>
                <w:sz w:val="18"/>
                <w:szCs w:val="18"/>
              </w:rPr>
            </w:pPr>
            <w:r w:rsidRPr="00A720B2">
              <w:rPr>
                <w:sz w:val="18"/>
                <w:szCs w:val="18"/>
              </w:rPr>
              <w:t>42106,45</w:t>
            </w:r>
          </w:p>
        </w:tc>
        <w:tc>
          <w:tcPr>
            <w:tcW w:w="1531" w:type="dxa"/>
            <w:tcBorders>
              <w:top w:val="single" w:sz="4" w:space="0" w:color="000000"/>
              <w:left w:val="single" w:sz="4" w:space="0" w:color="000000"/>
              <w:bottom w:val="single" w:sz="4" w:space="0" w:color="000000"/>
              <w:right w:val="single" w:sz="4" w:space="0" w:color="000000"/>
            </w:tcBorders>
            <w:shd w:val="clear" w:color="auto" w:fill="auto"/>
          </w:tcPr>
          <w:p w:rsidR="00D51612" w:rsidRPr="00A720B2" w:rsidRDefault="00D51612">
            <w:pPr>
              <w:widowControl w:val="0"/>
              <w:jc w:val="center"/>
              <w:rPr>
                <w:sz w:val="18"/>
                <w:szCs w:val="18"/>
              </w:rPr>
            </w:pPr>
            <w:r w:rsidRPr="00A720B2">
              <w:rPr>
                <w:sz w:val="18"/>
                <w:szCs w:val="18"/>
              </w:rPr>
              <w:t>93,3</w:t>
            </w:r>
          </w:p>
        </w:tc>
      </w:tr>
      <w:tr w:rsidR="00D51612" w:rsidRPr="00A720B2" w:rsidTr="0015793B">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D51612" w:rsidRPr="00A720B2" w:rsidRDefault="00D51612">
            <w:pPr>
              <w:pStyle w:val="afff4"/>
              <w:jc w:val="center"/>
              <w:rPr>
                <w:sz w:val="18"/>
                <w:szCs w:val="18"/>
              </w:rPr>
            </w:pPr>
            <w:r w:rsidRPr="00A720B2">
              <w:rPr>
                <w:sz w:val="18"/>
                <w:szCs w:val="18"/>
                <w:lang w:eastAsia="en-US"/>
              </w:rPr>
              <w:t>3.</w:t>
            </w:r>
          </w:p>
        </w:tc>
        <w:tc>
          <w:tcPr>
            <w:tcW w:w="2865" w:type="dxa"/>
            <w:tcBorders>
              <w:top w:val="single" w:sz="4" w:space="0" w:color="000000"/>
              <w:left w:val="single" w:sz="4" w:space="0" w:color="000000"/>
              <w:bottom w:val="single" w:sz="4" w:space="0" w:color="000000"/>
              <w:right w:val="single" w:sz="4" w:space="0" w:color="000000"/>
            </w:tcBorders>
            <w:shd w:val="clear" w:color="auto" w:fill="auto"/>
          </w:tcPr>
          <w:p w:rsidR="00D51612" w:rsidRPr="00A720B2" w:rsidRDefault="00D51612" w:rsidP="0015793B">
            <w:pPr>
              <w:pStyle w:val="afff4"/>
              <w:spacing w:before="0" w:after="0"/>
              <w:jc w:val="both"/>
              <w:rPr>
                <w:sz w:val="18"/>
                <w:szCs w:val="18"/>
              </w:rPr>
            </w:pPr>
            <w:r w:rsidRPr="00A720B2">
              <w:rPr>
                <w:sz w:val="18"/>
                <w:szCs w:val="18"/>
                <w:lang w:eastAsia="en-US"/>
              </w:rPr>
              <w:t>Объем инвестиций в основной капитал (за исключением бюджетных средств), млн. руб.</w:t>
            </w: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rsidR="00D51612" w:rsidRPr="00A720B2" w:rsidRDefault="00D51612">
            <w:pPr>
              <w:widowControl w:val="0"/>
              <w:jc w:val="center"/>
              <w:rPr>
                <w:sz w:val="18"/>
                <w:szCs w:val="18"/>
              </w:rPr>
            </w:pPr>
            <w:r w:rsidRPr="00A720B2">
              <w:rPr>
                <w:sz w:val="18"/>
                <w:szCs w:val="18"/>
              </w:rPr>
              <w:t>944,8</w:t>
            </w: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rsidR="00D51612" w:rsidRPr="00A720B2" w:rsidRDefault="00D51612">
            <w:pPr>
              <w:widowControl w:val="0"/>
              <w:jc w:val="center"/>
              <w:rPr>
                <w:sz w:val="18"/>
                <w:szCs w:val="18"/>
              </w:rPr>
            </w:pPr>
            <w:r w:rsidRPr="00A720B2">
              <w:rPr>
                <w:sz w:val="18"/>
                <w:szCs w:val="18"/>
              </w:rPr>
              <w:t>942,1</w:t>
            </w:r>
          </w:p>
        </w:tc>
        <w:tc>
          <w:tcPr>
            <w:tcW w:w="1137" w:type="dxa"/>
            <w:tcBorders>
              <w:top w:val="single" w:sz="4" w:space="0" w:color="000000"/>
              <w:left w:val="single" w:sz="4" w:space="0" w:color="000000"/>
              <w:bottom w:val="single" w:sz="4" w:space="0" w:color="000000"/>
              <w:right w:val="single" w:sz="4" w:space="0" w:color="000000"/>
            </w:tcBorders>
            <w:shd w:val="clear" w:color="auto" w:fill="auto"/>
          </w:tcPr>
          <w:p w:rsidR="00D51612" w:rsidRPr="00A720B2" w:rsidRDefault="00D51612">
            <w:pPr>
              <w:widowControl w:val="0"/>
              <w:jc w:val="center"/>
              <w:rPr>
                <w:sz w:val="18"/>
                <w:szCs w:val="18"/>
              </w:rPr>
            </w:pPr>
            <w:r w:rsidRPr="00A720B2">
              <w:rPr>
                <w:sz w:val="18"/>
                <w:szCs w:val="18"/>
              </w:rPr>
              <w:t>1010,3</w:t>
            </w: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rsidR="00D51612" w:rsidRPr="00A720B2" w:rsidRDefault="00D51612">
            <w:pPr>
              <w:widowControl w:val="0"/>
              <w:jc w:val="center"/>
              <w:rPr>
                <w:sz w:val="18"/>
                <w:szCs w:val="18"/>
              </w:rPr>
            </w:pPr>
            <w:r w:rsidRPr="00A720B2">
              <w:rPr>
                <w:sz w:val="18"/>
                <w:szCs w:val="18"/>
              </w:rPr>
              <w:t>855,0</w:t>
            </w:r>
          </w:p>
        </w:tc>
        <w:tc>
          <w:tcPr>
            <w:tcW w:w="1531" w:type="dxa"/>
            <w:tcBorders>
              <w:top w:val="single" w:sz="4" w:space="0" w:color="000000"/>
              <w:left w:val="single" w:sz="4" w:space="0" w:color="000000"/>
              <w:bottom w:val="single" w:sz="4" w:space="0" w:color="000000"/>
              <w:right w:val="single" w:sz="4" w:space="0" w:color="000000"/>
            </w:tcBorders>
            <w:shd w:val="clear" w:color="auto" w:fill="auto"/>
          </w:tcPr>
          <w:p w:rsidR="00D51612" w:rsidRPr="00A720B2" w:rsidRDefault="00D51612">
            <w:pPr>
              <w:widowControl w:val="0"/>
              <w:jc w:val="center"/>
              <w:rPr>
                <w:sz w:val="18"/>
                <w:szCs w:val="18"/>
              </w:rPr>
            </w:pPr>
            <w:r w:rsidRPr="00A720B2">
              <w:rPr>
                <w:sz w:val="18"/>
                <w:szCs w:val="18"/>
              </w:rPr>
              <w:t>90,5</w:t>
            </w:r>
          </w:p>
        </w:tc>
      </w:tr>
      <w:tr w:rsidR="00D51612" w:rsidRPr="00A720B2" w:rsidTr="0015793B">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D51612" w:rsidRPr="00A720B2" w:rsidRDefault="00D51612">
            <w:pPr>
              <w:pStyle w:val="afff4"/>
              <w:jc w:val="center"/>
              <w:rPr>
                <w:sz w:val="18"/>
                <w:szCs w:val="18"/>
              </w:rPr>
            </w:pPr>
            <w:r w:rsidRPr="00A720B2">
              <w:rPr>
                <w:sz w:val="18"/>
                <w:szCs w:val="18"/>
                <w:lang w:eastAsia="en-US"/>
              </w:rPr>
              <w:t>4.</w:t>
            </w:r>
          </w:p>
        </w:tc>
        <w:tc>
          <w:tcPr>
            <w:tcW w:w="2865" w:type="dxa"/>
            <w:tcBorders>
              <w:top w:val="single" w:sz="4" w:space="0" w:color="000000"/>
              <w:left w:val="single" w:sz="4" w:space="0" w:color="000000"/>
              <w:bottom w:val="single" w:sz="4" w:space="0" w:color="000000"/>
              <w:right w:val="single" w:sz="4" w:space="0" w:color="000000"/>
            </w:tcBorders>
            <w:shd w:val="clear" w:color="auto" w:fill="auto"/>
          </w:tcPr>
          <w:p w:rsidR="00D51612" w:rsidRPr="00A720B2" w:rsidRDefault="00D51612" w:rsidP="0015793B">
            <w:pPr>
              <w:pStyle w:val="afff4"/>
              <w:spacing w:before="0" w:after="0"/>
              <w:jc w:val="both"/>
              <w:rPr>
                <w:sz w:val="18"/>
                <w:szCs w:val="18"/>
              </w:rPr>
            </w:pPr>
            <w:r w:rsidRPr="00A720B2">
              <w:rPr>
                <w:sz w:val="18"/>
                <w:szCs w:val="18"/>
                <w:lang w:eastAsia="en-US"/>
              </w:rPr>
              <w:t>Объем инвестиций в основной капитал (за исключением бюджетных средств) в расчете на 1 жителя, руб.</w:t>
            </w: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rsidR="00D51612" w:rsidRPr="00A720B2" w:rsidRDefault="00D51612">
            <w:pPr>
              <w:widowControl w:val="0"/>
              <w:jc w:val="center"/>
              <w:rPr>
                <w:sz w:val="18"/>
                <w:szCs w:val="18"/>
              </w:rPr>
            </w:pPr>
            <w:r w:rsidRPr="00A720B2">
              <w:rPr>
                <w:sz w:val="18"/>
                <w:szCs w:val="18"/>
              </w:rPr>
              <w:t>41621,1</w:t>
            </w: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rsidR="00D51612" w:rsidRPr="00A720B2" w:rsidRDefault="00D51612">
            <w:pPr>
              <w:widowControl w:val="0"/>
              <w:jc w:val="center"/>
              <w:rPr>
                <w:sz w:val="18"/>
                <w:szCs w:val="18"/>
              </w:rPr>
            </w:pPr>
            <w:r w:rsidRPr="00A720B2">
              <w:rPr>
                <w:sz w:val="18"/>
                <w:szCs w:val="18"/>
              </w:rPr>
              <w:t>42246,6</w:t>
            </w:r>
          </w:p>
        </w:tc>
        <w:tc>
          <w:tcPr>
            <w:tcW w:w="1137" w:type="dxa"/>
            <w:tcBorders>
              <w:top w:val="single" w:sz="4" w:space="0" w:color="000000"/>
              <w:left w:val="single" w:sz="4" w:space="0" w:color="000000"/>
              <w:bottom w:val="single" w:sz="4" w:space="0" w:color="000000"/>
              <w:right w:val="single" w:sz="4" w:space="0" w:color="000000"/>
            </w:tcBorders>
            <w:shd w:val="clear" w:color="auto" w:fill="auto"/>
          </w:tcPr>
          <w:p w:rsidR="00D51612" w:rsidRPr="00A720B2" w:rsidRDefault="00D51612">
            <w:pPr>
              <w:widowControl w:val="0"/>
              <w:jc w:val="center"/>
              <w:rPr>
                <w:sz w:val="18"/>
                <w:szCs w:val="18"/>
              </w:rPr>
            </w:pPr>
            <w:r w:rsidRPr="00A720B2">
              <w:rPr>
                <w:sz w:val="18"/>
                <w:szCs w:val="18"/>
              </w:rPr>
              <w:t>45870,6</w:t>
            </w: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rsidR="00D51612" w:rsidRPr="00A720B2" w:rsidRDefault="00D51612">
            <w:pPr>
              <w:widowControl w:val="0"/>
              <w:jc w:val="center"/>
              <w:rPr>
                <w:sz w:val="18"/>
                <w:szCs w:val="18"/>
              </w:rPr>
            </w:pPr>
            <w:r w:rsidRPr="00A720B2">
              <w:rPr>
                <w:sz w:val="18"/>
                <w:szCs w:val="18"/>
              </w:rPr>
              <w:t>39341,1</w:t>
            </w:r>
          </w:p>
        </w:tc>
        <w:tc>
          <w:tcPr>
            <w:tcW w:w="1531" w:type="dxa"/>
            <w:tcBorders>
              <w:top w:val="single" w:sz="4" w:space="0" w:color="000000"/>
              <w:left w:val="single" w:sz="4" w:space="0" w:color="000000"/>
              <w:bottom w:val="single" w:sz="4" w:space="0" w:color="000000"/>
              <w:right w:val="single" w:sz="4" w:space="0" w:color="000000"/>
            </w:tcBorders>
            <w:shd w:val="clear" w:color="auto" w:fill="auto"/>
          </w:tcPr>
          <w:p w:rsidR="00D51612" w:rsidRPr="00A720B2" w:rsidRDefault="00D51612">
            <w:pPr>
              <w:widowControl w:val="0"/>
              <w:jc w:val="center"/>
              <w:rPr>
                <w:sz w:val="18"/>
                <w:szCs w:val="18"/>
              </w:rPr>
            </w:pPr>
            <w:r w:rsidRPr="00A720B2">
              <w:rPr>
                <w:sz w:val="18"/>
                <w:szCs w:val="18"/>
              </w:rPr>
              <w:t>94,5</w:t>
            </w:r>
          </w:p>
        </w:tc>
      </w:tr>
    </w:tbl>
    <w:p w:rsidR="00D51612" w:rsidRPr="009263AF" w:rsidRDefault="00D51612" w:rsidP="0015793B">
      <w:pPr>
        <w:ind w:firstLine="709"/>
        <w:jc w:val="both"/>
        <w:rPr>
          <w:color w:val="000000"/>
          <w:sz w:val="24"/>
          <w:szCs w:val="28"/>
        </w:rPr>
      </w:pPr>
      <w:r w:rsidRPr="009263AF">
        <w:rPr>
          <w:color w:val="000000"/>
          <w:sz w:val="24"/>
          <w:szCs w:val="28"/>
        </w:rPr>
        <w:lastRenderedPageBreak/>
        <w:t xml:space="preserve">Динамика инвестиций в основной капитал </w:t>
      </w:r>
      <w:r w:rsidRPr="009263AF">
        <w:rPr>
          <w:sz w:val="24"/>
          <w:szCs w:val="28"/>
        </w:rPr>
        <w:t xml:space="preserve">(без субъектов малого предпринимательства, без бюджетных средств) </w:t>
      </w:r>
      <w:r w:rsidRPr="009263AF">
        <w:rPr>
          <w:color w:val="000000"/>
          <w:sz w:val="24"/>
          <w:szCs w:val="28"/>
        </w:rPr>
        <w:t xml:space="preserve">за </w:t>
      </w:r>
      <w:r w:rsidRPr="009263AF">
        <w:rPr>
          <w:sz w:val="24"/>
          <w:szCs w:val="28"/>
        </w:rPr>
        <w:t>2021-2024 годы в сравнении с другими округами Ставропольского края</w:t>
      </w:r>
      <w:r w:rsidRPr="009263AF">
        <w:rPr>
          <w:color w:val="000000"/>
          <w:sz w:val="24"/>
          <w:szCs w:val="28"/>
        </w:rPr>
        <w:t xml:space="preserve"> отражена в таблице 21.</w:t>
      </w:r>
    </w:p>
    <w:p w:rsidR="00D51612" w:rsidRPr="009263AF" w:rsidRDefault="00D76168">
      <w:pPr>
        <w:jc w:val="right"/>
        <w:rPr>
          <w:color w:val="000000"/>
          <w:sz w:val="24"/>
          <w:szCs w:val="28"/>
        </w:rPr>
      </w:pPr>
      <w:r w:rsidRPr="009263AF">
        <w:rPr>
          <w:color w:val="000000"/>
          <w:sz w:val="24"/>
          <w:szCs w:val="28"/>
        </w:rPr>
        <w:t>Т</w:t>
      </w:r>
      <w:r w:rsidR="00D51612" w:rsidRPr="009263AF">
        <w:rPr>
          <w:color w:val="000000"/>
          <w:sz w:val="24"/>
          <w:szCs w:val="28"/>
        </w:rPr>
        <w:t>аблица 21</w:t>
      </w:r>
    </w:p>
    <w:p w:rsidR="00D51612" w:rsidRPr="009263AF" w:rsidRDefault="00D51612">
      <w:pPr>
        <w:jc w:val="center"/>
        <w:rPr>
          <w:sz w:val="24"/>
          <w:szCs w:val="28"/>
        </w:rPr>
      </w:pPr>
      <w:r w:rsidRPr="009263AF">
        <w:rPr>
          <w:color w:val="000000"/>
          <w:sz w:val="24"/>
          <w:szCs w:val="28"/>
        </w:rPr>
        <w:t xml:space="preserve">Динамика инвестиций в основной капитал </w:t>
      </w:r>
      <w:r w:rsidRPr="009263AF">
        <w:rPr>
          <w:sz w:val="24"/>
          <w:szCs w:val="28"/>
        </w:rPr>
        <w:t xml:space="preserve">(без субъектов малого предпринимательства, без бюджетных средств) </w:t>
      </w:r>
      <w:r w:rsidRPr="009263AF">
        <w:rPr>
          <w:color w:val="000000"/>
          <w:sz w:val="24"/>
          <w:szCs w:val="28"/>
        </w:rPr>
        <w:t xml:space="preserve">за </w:t>
      </w:r>
      <w:r w:rsidRPr="009263AF">
        <w:rPr>
          <w:sz w:val="24"/>
          <w:szCs w:val="28"/>
        </w:rPr>
        <w:t>2021-2024 годы в сравнении с другими округами Ставропольского края</w:t>
      </w:r>
    </w:p>
    <w:tbl>
      <w:tblPr>
        <w:tblW w:w="0" w:type="auto"/>
        <w:tblInd w:w="108" w:type="dxa"/>
        <w:tblLayout w:type="fixed"/>
        <w:tblLook w:val="0000"/>
      </w:tblPr>
      <w:tblGrid>
        <w:gridCol w:w="3119"/>
        <w:gridCol w:w="1166"/>
        <w:gridCol w:w="1275"/>
        <w:gridCol w:w="1278"/>
        <w:gridCol w:w="1274"/>
        <w:gridCol w:w="1129"/>
      </w:tblGrid>
      <w:tr w:rsidR="00D51612" w:rsidRPr="009263AF" w:rsidTr="004E02B7">
        <w:trPr>
          <w:trHeight w:val="360"/>
        </w:trPr>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rsidP="004E02B7">
            <w:pPr>
              <w:widowControl w:val="0"/>
              <w:jc w:val="center"/>
              <w:rPr>
                <w:sz w:val="18"/>
                <w:szCs w:val="18"/>
              </w:rPr>
            </w:pPr>
            <w:r w:rsidRPr="009263AF">
              <w:rPr>
                <w:sz w:val="18"/>
                <w:szCs w:val="18"/>
              </w:rPr>
              <w:t>Наименование</w:t>
            </w:r>
            <w:r w:rsidR="004E02B7">
              <w:rPr>
                <w:sz w:val="18"/>
                <w:szCs w:val="18"/>
              </w:rPr>
              <w:t xml:space="preserve"> </w:t>
            </w:r>
            <w:r w:rsidRPr="009263AF">
              <w:rPr>
                <w:sz w:val="18"/>
                <w:szCs w:val="18"/>
              </w:rPr>
              <w:t>территории</w:t>
            </w:r>
          </w:p>
        </w:tc>
        <w:tc>
          <w:tcPr>
            <w:tcW w:w="1166"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jc w:val="center"/>
              <w:rPr>
                <w:sz w:val="18"/>
                <w:szCs w:val="18"/>
              </w:rPr>
            </w:pPr>
            <w:r w:rsidRPr="009263AF">
              <w:rPr>
                <w:sz w:val="18"/>
                <w:szCs w:val="18"/>
              </w:rPr>
              <w:t>Единица</w:t>
            </w:r>
          </w:p>
          <w:p w:rsidR="00D51612" w:rsidRPr="009263AF" w:rsidRDefault="00D51612" w:rsidP="00EB075B">
            <w:pPr>
              <w:widowControl w:val="0"/>
              <w:ind w:right="-218"/>
              <w:jc w:val="center"/>
              <w:rPr>
                <w:sz w:val="18"/>
                <w:szCs w:val="18"/>
              </w:rPr>
            </w:pPr>
            <w:r w:rsidRPr="009263AF">
              <w:rPr>
                <w:sz w:val="18"/>
                <w:szCs w:val="18"/>
              </w:rPr>
              <w:t>измерения</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rsidP="00EB075B">
            <w:pPr>
              <w:widowControl w:val="0"/>
              <w:jc w:val="center"/>
              <w:rPr>
                <w:sz w:val="18"/>
                <w:szCs w:val="18"/>
              </w:rPr>
            </w:pPr>
            <w:r w:rsidRPr="009263AF">
              <w:rPr>
                <w:sz w:val="18"/>
                <w:szCs w:val="18"/>
              </w:rPr>
              <w:t>2021</w:t>
            </w:r>
            <w:r w:rsidR="00EB075B" w:rsidRPr="009263AF">
              <w:rPr>
                <w:sz w:val="18"/>
                <w:szCs w:val="18"/>
              </w:rPr>
              <w:t xml:space="preserve"> г.</w:t>
            </w:r>
          </w:p>
        </w:tc>
        <w:tc>
          <w:tcPr>
            <w:tcW w:w="1278"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rsidP="00EB075B">
            <w:pPr>
              <w:widowControl w:val="0"/>
              <w:jc w:val="center"/>
              <w:rPr>
                <w:sz w:val="18"/>
                <w:szCs w:val="18"/>
              </w:rPr>
            </w:pPr>
            <w:r w:rsidRPr="009263AF">
              <w:rPr>
                <w:sz w:val="18"/>
                <w:szCs w:val="18"/>
              </w:rPr>
              <w:t>2022</w:t>
            </w:r>
            <w:r w:rsidR="00EB075B" w:rsidRPr="009263AF">
              <w:rPr>
                <w:sz w:val="18"/>
                <w:szCs w:val="18"/>
              </w:rPr>
              <w:t xml:space="preserve"> г.</w:t>
            </w:r>
          </w:p>
        </w:tc>
        <w:tc>
          <w:tcPr>
            <w:tcW w:w="1274"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rsidP="00EB075B">
            <w:pPr>
              <w:widowControl w:val="0"/>
              <w:jc w:val="center"/>
              <w:rPr>
                <w:sz w:val="18"/>
                <w:szCs w:val="18"/>
              </w:rPr>
            </w:pPr>
            <w:r w:rsidRPr="009263AF">
              <w:rPr>
                <w:sz w:val="18"/>
                <w:szCs w:val="18"/>
              </w:rPr>
              <w:t>2023</w:t>
            </w:r>
            <w:r w:rsidR="00EB075B" w:rsidRPr="009263AF">
              <w:rPr>
                <w:sz w:val="18"/>
                <w:szCs w:val="18"/>
              </w:rPr>
              <w:t xml:space="preserve"> г.</w:t>
            </w:r>
          </w:p>
        </w:tc>
        <w:tc>
          <w:tcPr>
            <w:tcW w:w="1129"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rsidP="00EB075B">
            <w:pPr>
              <w:widowControl w:val="0"/>
              <w:jc w:val="center"/>
              <w:rPr>
                <w:sz w:val="18"/>
                <w:szCs w:val="18"/>
              </w:rPr>
            </w:pPr>
            <w:r w:rsidRPr="009263AF">
              <w:rPr>
                <w:sz w:val="18"/>
                <w:szCs w:val="18"/>
              </w:rPr>
              <w:t>2024</w:t>
            </w:r>
            <w:r w:rsidR="00EB075B" w:rsidRPr="009263AF">
              <w:rPr>
                <w:sz w:val="18"/>
                <w:szCs w:val="18"/>
              </w:rPr>
              <w:t xml:space="preserve"> г.</w:t>
            </w:r>
          </w:p>
        </w:tc>
      </w:tr>
      <w:tr w:rsidR="00D51612" w:rsidRPr="009263AF" w:rsidTr="004E02B7">
        <w:trPr>
          <w:trHeight w:val="152"/>
        </w:trPr>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jc w:val="center"/>
              <w:rPr>
                <w:sz w:val="18"/>
                <w:szCs w:val="18"/>
              </w:rPr>
            </w:pPr>
            <w:r w:rsidRPr="009263AF">
              <w:rPr>
                <w:sz w:val="18"/>
                <w:szCs w:val="18"/>
              </w:rPr>
              <w:t>1</w:t>
            </w:r>
          </w:p>
        </w:tc>
        <w:tc>
          <w:tcPr>
            <w:tcW w:w="1166"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jc w:val="center"/>
              <w:rPr>
                <w:sz w:val="18"/>
                <w:szCs w:val="18"/>
              </w:rPr>
            </w:pPr>
            <w:r w:rsidRPr="009263AF">
              <w:rPr>
                <w:sz w:val="18"/>
                <w:szCs w:val="18"/>
              </w:rPr>
              <w:t>2</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jc w:val="center"/>
              <w:rPr>
                <w:sz w:val="18"/>
                <w:szCs w:val="18"/>
              </w:rPr>
            </w:pPr>
            <w:r w:rsidRPr="009263AF">
              <w:rPr>
                <w:sz w:val="18"/>
                <w:szCs w:val="18"/>
              </w:rPr>
              <w:t>3</w:t>
            </w:r>
          </w:p>
        </w:tc>
        <w:tc>
          <w:tcPr>
            <w:tcW w:w="1278"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jc w:val="center"/>
              <w:rPr>
                <w:sz w:val="18"/>
                <w:szCs w:val="18"/>
              </w:rPr>
            </w:pPr>
            <w:r w:rsidRPr="009263AF">
              <w:rPr>
                <w:sz w:val="18"/>
                <w:szCs w:val="18"/>
              </w:rPr>
              <w:t>4</w:t>
            </w:r>
          </w:p>
        </w:tc>
        <w:tc>
          <w:tcPr>
            <w:tcW w:w="1274"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jc w:val="center"/>
              <w:rPr>
                <w:sz w:val="18"/>
                <w:szCs w:val="18"/>
              </w:rPr>
            </w:pPr>
            <w:r w:rsidRPr="009263AF">
              <w:rPr>
                <w:sz w:val="18"/>
                <w:szCs w:val="18"/>
              </w:rPr>
              <w:t>5</w:t>
            </w:r>
          </w:p>
        </w:tc>
        <w:tc>
          <w:tcPr>
            <w:tcW w:w="1129"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jc w:val="center"/>
              <w:rPr>
                <w:sz w:val="18"/>
                <w:szCs w:val="18"/>
              </w:rPr>
            </w:pPr>
            <w:r w:rsidRPr="009263AF">
              <w:rPr>
                <w:sz w:val="18"/>
                <w:szCs w:val="18"/>
              </w:rPr>
              <w:t>6</w:t>
            </w:r>
          </w:p>
        </w:tc>
      </w:tr>
      <w:tr w:rsidR="00D51612" w:rsidRPr="009263AF" w:rsidTr="004E02B7">
        <w:trPr>
          <w:trHeight w:val="211"/>
        </w:trPr>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rPr>
                <w:sz w:val="18"/>
                <w:szCs w:val="18"/>
              </w:rPr>
            </w:pPr>
            <w:r w:rsidRPr="009263AF">
              <w:rPr>
                <w:sz w:val="18"/>
                <w:szCs w:val="18"/>
              </w:rPr>
              <w:t>Ставропольский край</w:t>
            </w:r>
          </w:p>
        </w:tc>
        <w:tc>
          <w:tcPr>
            <w:tcW w:w="1166"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jc w:val="center"/>
              <w:rPr>
                <w:sz w:val="18"/>
                <w:szCs w:val="18"/>
              </w:rPr>
            </w:pPr>
            <w:r w:rsidRPr="009263AF">
              <w:rPr>
                <w:sz w:val="18"/>
                <w:szCs w:val="18"/>
              </w:rPr>
              <w:t>млн. руб.</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jc w:val="center"/>
              <w:rPr>
                <w:sz w:val="18"/>
                <w:szCs w:val="18"/>
              </w:rPr>
            </w:pPr>
            <w:r w:rsidRPr="009263AF">
              <w:rPr>
                <w:sz w:val="18"/>
                <w:szCs w:val="18"/>
              </w:rPr>
              <w:t>95220,4</w:t>
            </w:r>
          </w:p>
        </w:tc>
        <w:tc>
          <w:tcPr>
            <w:tcW w:w="1278"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jc w:val="center"/>
              <w:rPr>
                <w:sz w:val="18"/>
                <w:szCs w:val="18"/>
              </w:rPr>
            </w:pPr>
            <w:r w:rsidRPr="009263AF">
              <w:rPr>
                <w:sz w:val="18"/>
                <w:szCs w:val="18"/>
              </w:rPr>
              <w:t>104604,5</w:t>
            </w:r>
          </w:p>
        </w:tc>
        <w:tc>
          <w:tcPr>
            <w:tcW w:w="1274"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jc w:val="center"/>
              <w:rPr>
                <w:sz w:val="18"/>
                <w:szCs w:val="18"/>
              </w:rPr>
            </w:pPr>
            <w:r w:rsidRPr="009263AF">
              <w:rPr>
                <w:sz w:val="18"/>
                <w:szCs w:val="18"/>
              </w:rPr>
              <w:t>122284,1</w:t>
            </w:r>
          </w:p>
        </w:tc>
        <w:tc>
          <w:tcPr>
            <w:tcW w:w="1129"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jc w:val="center"/>
              <w:rPr>
                <w:sz w:val="18"/>
                <w:szCs w:val="18"/>
              </w:rPr>
            </w:pPr>
            <w:r w:rsidRPr="009263AF">
              <w:rPr>
                <w:sz w:val="18"/>
                <w:szCs w:val="18"/>
              </w:rPr>
              <w:t>120870,1</w:t>
            </w:r>
          </w:p>
        </w:tc>
      </w:tr>
      <w:tr w:rsidR="00D51612" w:rsidRPr="009263AF" w:rsidTr="004E02B7">
        <w:trPr>
          <w:trHeight w:val="286"/>
        </w:trPr>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rPr>
                <w:sz w:val="18"/>
                <w:szCs w:val="18"/>
              </w:rPr>
            </w:pPr>
            <w:r w:rsidRPr="009263AF">
              <w:rPr>
                <w:sz w:val="18"/>
                <w:szCs w:val="18"/>
              </w:rPr>
              <w:t>Туркменский муниципальный округ</w:t>
            </w:r>
          </w:p>
        </w:tc>
        <w:tc>
          <w:tcPr>
            <w:tcW w:w="1166"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jc w:val="center"/>
              <w:rPr>
                <w:sz w:val="18"/>
                <w:szCs w:val="18"/>
              </w:rPr>
            </w:pPr>
            <w:r w:rsidRPr="009263AF">
              <w:rPr>
                <w:sz w:val="18"/>
                <w:szCs w:val="18"/>
              </w:rPr>
              <w:t>млн. руб.</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jc w:val="center"/>
              <w:rPr>
                <w:sz w:val="18"/>
                <w:szCs w:val="18"/>
              </w:rPr>
            </w:pPr>
            <w:r w:rsidRPr="009263AF">
              <w:rPr>
                <w:sz w:val="18"/>
                <w:szCs w:val="18"/>
              </w:rPr>
              <w:t>82,63</w:t>
            </w:r>
          </w:p>
        </w:tc>
        <w:tc>
          <w:tcPr>
            <w:tcW w:w="1278"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jc w:val="center"/>
              <w:rPr>
                <w:sz w:val="18"/>
                <w:szCs w:val="18"/>
              </w:rPr>
            </w:pPr>
            <w:r w:rsidRPr="009263AF">
              <w:rPr>
                <w:sz w:val="18"/>
                <w:szCs w:val="18"/>
              </w:rPr>
              <w:t>137,0</w:t>
            </w:r>
          </w:p>
        </w:tc>
        <w:tc>
          <w:tcPr>
            <w:tcW w:w="1274"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jc w:val="center"/>
              <w:rPr>
                <w:sz w:val="18"/>
                <w:szCs w:val="18"/>
              </w:rPr>
            </w:pPr>
            <w:r w:rsidRPr="009263AF">
              <w:rPr>
                <w:sz w:val="18"/>
                <w:szCs w:val="18"/>
              </w:rPr>
              <w:t>60,0</w:t>
            </w:r>
          </w:p>
        </w:tc>
        <w:tc>
          <w:tcPr>
            <w:tcW w:w="1129"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jc w:val="center"/>
              <w:rPr>
                <w:sz w:val="18"/>
                <w:szCs w:val="18"/>
              </w:rPr>
            </w:pPr>
            <w:r w:rsidRPr="009263AF">
              <w:rPr>
                <w:sz w:val="18"/>
                <w:szCs w:val="18"/>
              </w:rPr>
              <w:t>83,7</w:t>
            </w:r>
          </w:p>
        </w:tc>
      </w:tr>
      <w:tr w:rsidR="00D51612" w:rsidRPr="009263AF" w:rsidTr="004E02B7">
        <w:trPr>
          <w:trHeight w:val="275"/>
        </w:trPr>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rPr>
                <w:sz w:val="18"/>
                <w:szCs w:val="18"/>
              </w:rPr>
            </w:pPr>
            <w:r w:rsidRPr="009263AF">
              <w:rPr>
                <w:sz w:val="18"/>
                <w:szCs w:val="18"/>
              </w:rPr>
              <w:t>Арзгирский муниципальный округ</w:t>
            </w:r>
          </w:p>
        </w:tc>
        <w:tc>
          <w:tcPr>
            <w:tcW w:w="1166"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jc w:val="center"/>
              <w:rPr>
                <w:sz w:val="18"/>
                <w:szCs w:val="18"/>
              </w:rPr>
            </w:pPr>
            <w:r w:rsidRPr="009263AF">
              <w:rPr>
                <w:sz w:val="18"/>
                <w:szCs w:val="18"/>
              </w:rPr>
              <w:t>млн. руб.</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jc w:val="center"/>
              <w:rPr>
                <w:sz w:val="18"/>
                <w:szCs w:val="18"/>
              </w:rPr>
            </w:pPr>
            <w:r w:rsidRPr="009263AF">
              <w:rPr>
                <w:sz w:val="18"/>
                <w:szCs w:val="18"/>
              </w:rPr>
              <w:t>113,1</w:t>
            </w:r>
          </w:p>
        </w:tc>
        <w:tc>
          <w:tcPr>
            <w:tcW w:w="1278"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jc w:val="center"/>
              <w:rPr>
                <w:sz w:val="18"/>
                <w:szCs w:val="18"/>
              </w:rPr>
            </w:pPr>
            <w:r w:rsidRPr="009263AF">
              <w:rPr>
                <w:sz w:val="18"/>
                <w:szCs w:val="18"/>
              </w:rPr>
              <w:t>310,6</w:t>
            </w:r>
          </w:p>
        </w:tc>
        <w:tc>
          <w:tcPr>
            <w:tcW w:w="1274"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jc w:val="center"/>
              <w:rPr>
                <w:sz w:val="18"/>
                <w:szCs w:val="18"/>
              </w:rPr>
            </w:pPr>
            <w:r w:rsidRPr="009263AF">
              <w:rPr>
                <w:sz w:val="18"/>
                <w:szCs w:val="18"/>
              </w:rPr>
              <w:t>159,8</w:t>
            </w:r>
          </w:p>
        </w:tc>
        <w:tc>
          <w:tcPr>
            <w:tcW w:w="1129"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jc w:val="center"/>
              <w:rPr>
                <w:sz w:val="18"/>
                <w:szCs w:val="18"/>
              </w:rPr>
            </w:pPr>
            <w:r w:rsidRPr="009263AF">
              <w:rPr>
                <w:sz w:val="18"/>
                <w:szCs w:val="18"/>
              </w:rPr>
              <w:t>140,6</w:t>
            </w:r>
          </w:p>
        </w:tc>
      </w:tr>
      <w:tr w:rsidR="00D51612" w:rsidRPr="009263AF" w:rsidTr="004E02B7">
        <w:trPr>
          <w:trHeight w:val="266"/>
        </w:trPr>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rPr>
                <w:sz w:val="18"/>
                <w:szCs w:val="18"/>
              </w:rPr>
            </w:pPr>
            <w:r w:rsidRPr="009263AF">
              <w:rPr>
                <w:sz w:val="18"/>
                <w:szCs w:val="18"/>
              </w:rPr>
              <w:t>Апанасенковский муниципальный округ</w:t>
            </w:r>
          </w:p>
        </w:tc>
        <w:tc>
          <w:tcPr>
            <w:tcW w:w="1166"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jc w:val="center"/>
              <w:rPr>
                <w:sz w:val="18"/>
                <w:szCs w:val="18"/>
              </w:rPr>
            </w:pPr>
            <w:r w:rsidRPr="009263AF">
              <w:rPr>
                <w:sz w:val="18"/>
                <w:szCs w:val="18"/>
              </w:rPr>
              <w:t>млн. руб.</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jc w:val="center"/>
              <w:rPr>
                <w:sz w:val="18"/>
                <w:szCs w:val="18"/>
              </w:rPr>
            </w:pPr>
            <w:r w:rsidRPr="009263AF">
              <w:rPr>
                <w:sz w:val="18"/>
                <w:szCs w:val="18"/>
              </w:rPr>
              <w:t>411,5</w:t>
            </w:r>
          </w:p>
        </w:tc>
        <w:tc>
          <w:tcPr>
            <w:tcW w:w="1278"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jc w:val="center"/>
              <w:rPr>
                <w:sz w:val="18"/>
                <w:szCs w:val="18"/>
              </w:rPr>
            </w:pPr>
            <w:r w:rsidRPr="009263AF">
              <w:rPr>
                <w:sz w:val="18"/>
                <w:szCs w:val="18"/>
              </w:rPr>
              <w:t>436,6</w:t>
            </w:r>
          </w:p>
        </w:tc>
        <w:tc>
          <w:tcPr>
            <w:tcW w:w="1274"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jc w:val="center"/>
              <w:rPr>
                <w:sz w:val="18"/>
                <w:szCs w:val="18"/>
              </w:rPr>
            </w:pPr>
            <w:r w:rsidRPr="009263AF">
              <w:rPr>
                <w:sz w:val="18"/>
                <w:szCs w:val="18"/>
              </w:rPr>
              <w:t>1000,0</w:t>
            </w:r>
          </w:p>
        </w:tc>
        <w:tc>
          <w:tcPr>
            <w:tcW w:w="1129"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jc w:val="center"/>
              <w:rPr>
                <w:sz w:val="18"/>
                <w:szCs w:val="18"/>
              </w:rPr>
            </w:pPr>
            <w:r w:rsidRPr="009263AF">
              <w:rPr>
                <w:sz w:val="18"/>
                <w:szCs w:val="18"/>
              </w:rPr>
              <w:t>473,9</w:t>
            </w:r>
          </w:p>
        </w:tc>
      </w:tr>
      <w:tr w:rsidR="00D51612" w:rsidRPr="009263AF" w:rsidTr="004E02B7">
        <w:trPr>
          <w:trHeight w:val="178"/>
        </w:trPr>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rPr>
                <w:sz w:val="18"/>
                <w:szCs w:val="18"/>
              </w:rPr>
            </w:pPr>
            <w:r w:rsidRPr="009263AF">
              <w:rPr>
                <w:sz w:val="18"/>
                <w:szCs w:val="18"/>
              </w:rPr>
              <w:t>Степновский муниципальный округ</w:t>
            </w:r>
          </w:p>
        </w:tc>
        <w:tc>
          <w:tcPr>
            <w:tcW w:w="1166"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jc w:val="center"/>
              <w:rPr>
                <w:sz w:val="18"/>
                <w:szCs w:val="18"/>
              </w:rPr>
            </w:pPr>
            <w:r w:rsidRPr="009263AF">
              <w:rPr>
                <w:sz w:val="18"/>
                <w:szCs w:val="18"/>
              </w:rPr>
              <w:t>млн. руб.</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jc w:val="center"/>
              <w:rPr>
                <w:sz w:val="18"/>
                <w:szCs w:val="18"/>
              </w:rPr>
            </w:pPr>
            <w:r w:rsidRPr="009263AF">
              <w:rPr>
                <w:sz w:val="18"/>
                <w:szCs w:val="18"/>
              </w:rPr>
              <w:t>111,0</w:t>
            </w:r>
          </w:p>
        </w:tc>
        <w:tc>
          <w:tcPr>
            <w:tcW w:w="1278"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jc w:val="center"/>
              <w:rPr>
                <w:sz w:val="18"/>
                <w:szCs w:val="18"/>
              </w:rPr>
            </w:pPr>
            <w:r w:rsidRPr="009263AF">
              <w:rPr>
                <w:sz w:val="18"/>
                <w:szCs w:val="18"/>
              </w:rPr>
              <w:t>183,4</w:t>
            </w:r>
          </w:p>
        </w:tc>
        <w:tc>
          <w:tcPr>
            <w:tcW w:w="1274"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jc w:val="center"/>
              <w:rPr>
                <w:sz w:val="18"/>
                <w:szCs w:val="18"/>
              </w:rPr>
            </w:pPr>
            <w:r w:rsidRPr="009263AF">
              <w:rPr>
                <w:sz w:val="18"/>
                <w:szCs w:val="18"/>
              </w:rPr>
              <w:t>38,9</w:t>
            </w:r>
          </w:p>
        </w:tc>
        <w:tc>
          <w:tcPr>
            <w:tcW w:w="1129"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jc w:val="center"/>
              <w:rPr>
                <w:sz w:val="18"/>
                <w:szCs w:val="18"/>
              </w:rPr>
            </w:pPr>
            <w:r w:rsidRPr="009263AF">
              <w:rPr>
                <w:sz w:val="18"/>
                <w:szCs w:val="18"/>
              </w:rPr>
              <w:t>200,7</w:t>
            </w:r>
          </w:p>
        </w:tc>
      </w:tr>
    </w:tbl>
    <w:p w:rsidR="00D51612" w:rsidRPr="009263AF" w:rsidRDefault="00D51612" w:rsidP="00EB075B">
      <w:pPr>
        <w:ind w:firstLine="709"/>
        <w:jc w:val="both"/>
        <w:rPr>
          <w:sz w:val="24"/>
          <w:szCs w:val="28"/>
        </w:rPr>
      </w:pPr>
      <w:r w:rsidRPr="009263AF">
        <w:rPr>
          <w:sz w:val="24"/>
          <w:szCs w:val="28"/>
        </w:rPr>
        <w:t xml:space="preserve">На территории </w:t>
      </w:r>
      <w:r w:rsidRPr="009263AF">
        <w:rPr>
          <w:color w:val="000000"/>
          <w:sz w:val="24"/>
          <w:szCs w:val="28"/>
        </w:rPr>
        <w:t>Туркменского</w:t>
      </w:r>
      <w:r w:rsidRPr="009263AF">
        <w:rPr>
          <w:sz w:val="24"/>
          <w:szCs w:val="28"/>
        </w:rPr>
        <w:t xml:space="preserve"> округа сформировано</w:t>
      </w:r>
      <w:r w:rsidR="00A851E5" w:rsidRPr="009263AF">
        <w:rPr>
          <w:sz w:val="24"/>
          <w:szCs w:val="28"/>
        </w:rPr>
        <w:t xml:space="preserve"> </w:t>
      </w:r>
      <w:r w:rsidRPr="009263AF">
        <w:rPr>
          <w:sz w:val="24"/>
          <w:szCs w:val="28"/>
        </w:rPr>
        <w:t>6 инвестиционных площадок, пригодных для производственных нужд, размещения новых административных объектов и объектов торговли, осуществления пр</w:t>
      </w:r>
      <w:r w:rsidR="00EB075B" w:rsidRPr="009263AF">
        <w:rPr>
          <w:sz w:val="24"/>
          <w:szCs w:val="28"/>
        </w:rPr>
        <w:t>едпринимательской деятельности.</w:t>
      </w:r>
    </w:p>
    <w:p w:rsidR="00D51612" w:rsidRPr="009263AF" w:rsidRDefault="00D51612" w:rsidP="00EB075B">
      <w:pPr>
        <w:tabs>
          <w:tab w:val="left" w:pos="851"/>
          <w:tab w:val="left" w:pos="1418"/>
        </w:tabs>
        <w:ind w:firstLine="709"/>
        <w:jc w:val="both"/>
        <w:rPr>
          <w:sz w:val="24"/>
          <w:szCs w:val="28"/>
        </w:rPr>
      </w:pPr>
      <w:r w:rsidRPr="009263AF">
        <w:rPr>
          <w:sz w:val="24"/>
          <w:szCs w:val="28"/>
        </w:rPr>
        <w:t>Информация об имеющихся свободных площадках размещена на официальном сайте администрации округа в разделе «Инвестиционная деятельность» подразделе «Инвестиционные площадки». Основные сегменты промышленности, предлагаемые для размещения в округе: производство и переработка сельхозпродукции; пищевая промышленность; строительная индустрия (промышленность строительных материалов); переработка твердых бытовых отходов; создание транспортно-логистических, торгово-логистических и многофункциональных логистических центров.</w:t>
      </w:r>
    </w:p>
    <w:p w:rsidR="00D51612" w:rsidRPr="009263AF" w:rsidRDefault="00D51612" w:rsidP="00EB075B">
      <w:pPr>
        <w:ind w:firstLine="709"/>
        <w:contextualSpacing/>
        <w:jc w:val="both"/>
        <w:rPr>
          <w:sz w:val="24"/>
          <w:szCs w:val="28"/>
        </w:rPr>
      </w:pPr>
      <w:r w:rsidRPr="009263AF">
        <w:rPr>
          <w:sz w:val="24"/>
          <w:szCs w:val="28"/>
        </w:rPr>
        <w:t xml:space="preserve">В рамках реализации полномочий в сфере взаимодействия </w:t>
      </w:r>
      <w:r w:rsidRPr="009263AF">
        <w:rPr>
          <w:color w:val="000000"/>
          <w:sz w:val="24"/>
          <w:szCs w:val="28"/>
        </w:rPr>
        <w:t>Туркменского</w:t>
      </w:r>
      <w:r w:rsidRPr="009263AF">
        <w:rPr>
          <w:sz w:val="24"/>
          <w:szCs w:val="28"/>
        </w:rPr>
        <w:t xml:space="preserve"> округа с организациями, образующими структуру поддержки и содействия развитию малого и среднего предпринимательства, оказывается содействие субъектам малого бизнеса </w:t>
      </w:r>
      <w:r w:rsidRPr="009263AF">
        <w:rPr>
          <w:color w:val="000000"/>
          <w:sz w:val="24"/>
          <w:szCs w:val="28"/>
        </w:rPr>
        <w:t xml:space="preserve">Туркменского </w:t>
      </w:r>
      <w:r w:rsidRPr="009263AF">
        <w:rPr>
          <w:sz w:val="24"/>
          <w:szCs w:val="28"/>
        </w:rPr>
        <w:t>округа в получении государственной поддержки на краевом уровне в виде займов через некоммерческую организацию микрокредитную компанию «Фонд микрофинансирования субъектов малого и среднего предпринимательства в Ставропольском крае», через общество с ограниченной ответственностью «Гарантийный фонд поддержки субъектов малого и среднего предпринимательства в Ставропольском крае».</w:t>
      </w:r>
    </w:p>
    <w:p w:rsidR="00D51612" w:rsidRPr="009263AF" w:rsidRDefault="00D51612" w:rsidP="00EB075B">
      <w:pPr>
        <w:pStyle w:val="ConsPlusNormal0"/>
        <w:ind w:firstLine="709"/>
        <w:jc w:val="both"/>
        <w:rPr>
          <w:szCs w:val="28"/>
        </w:rPr>
      </w:pPr>
      <w:r w:rsidRPr="009263AF">
        <w:rPr>
          <w:szCs w:val="28"/>
        </w:rPr>
        <w:t xml:space="preserve">На территории </w:t>
      </w:r>
      <w:r w:rsidRPr="009263AF">
        <w:rPr>
          <w:color w:val="000000"/>
          <w:szCs w:val="28"/>
        </w:rPr>
        <w:t xml:space="preserve">Туркменского </w:t>
      </w:r>
      <w:r w:rsidRPr="009263AF">
        <w:rPr>
          <w:szCs w:val="28"/>
        </w:rPr>
        <w:t>округа действует многофункциональный центр предоставления государственных и муниципальных услуг, предоставляющий услуги населению, в том числе и субъектам малого и среднего предпринимательства.</w:t>
      </w:r>
    </w:p>
    <w:p w:rsidR="00D51612" w:rsidRPr="009263AF" w:rsidRDefault="00D51612" w:rsidP="00EB075B">
      <w:pPr>
        <w:pStyle w:val="ConsPlusNormal0"/>
        <w:ind w:firstLine="709"/>
        <w:jc w:val="both"/>
        <w:rPr>
          <w:szCs w:val="28"/>
        </w:rPr>
      </w:pPr>
      <w:r w:rsidRPr="009263AF">
        <w:rPr>
          <w:szCs w:val="28"/>
        </w:rPr>
        <w:t xml:space="preserve">Субъектам бизнеса </w:t>
      </w:r>
      <w:r w:rsidRPr="009263AF">
        <w:rPr>
          <w:color w:val="000000"/>
          <w:szCs w:val="28"/>
        </w:rPr>
        <w:t>Туркменского</w:t>
      </w:r>
      <w:r w:rsidRPr="009263AF">
        <w:rPr>
          <w:szCs w:val="28"/>
        </w:rPr>
        <w:t xml:space="preserve"> округа доступны услуги организаций образующих инфраструктуру поддержки субъектов малого и среднего предпринимательства в Ставропольском крае, в их числе:</w:t>
      </w:r>
    </w:p>
    <w:p w:rsidR="00D51612" w:rsidRPr="009263AF" w:rsidRDefault="00D51612" w:rsidP="00EB075B">
      <w:pPr>
        <w:pStyle w:val="ConsPlusNormal0"/>
        <w:ind w:firstLine="709"/>
        <w:jc w:val="both"/>
        <w:rPr>
          <w:szCs w:val="28"/>
        </w:rPr>
      </w:pPr>
      <w:r w:rsidRPr="009263AF">
        <w:rPr>
          <w:szCs w:val="28"/>
        </w:rPr>
        <w:t xml:space="preserve">некоммерческая организация «Фонд поддержки предпринимательства в Ставропольском крае» </w:t>
      </w:r>
      <w:r w:rsidRPr="009263AF">
        <w:rPr>
          <w:color w:val="000000"/>
          <w:szCs w:val="28"/>
        </w:rPr>
        <w:t>с центром «Мой бизнес» Ставропольского края</w:t>
      </w:r>
      <w:r w:rsidRPr="009263AF">
        <w:rPr>
          <w:szCs w:val="28"/>
        </w:rPr>
        <w:t>, в который входят структурные подразделения фонда: Центр поддержки предпринимательства, Центр</w:t>
      </w:r>
      <w:r w:rsidRPr="009263AF">
        <w:rPr>
          <w:color w:val="000000"/>
          <w:szCs w:val="28"/>
        </w:rPr>
        <w:t xml:space="preserve"> координации поддержки экспортно-ориентированных субъектов малого и среднего предпринимательства, Центр инжиниринга, Центр кластерного развития, Центр инноваций социальной сферы;</w:t>
      </w:r>
    </w:p>
    <w:p w:rsidR="00D51612" w:rsidRPr="009263AF" w:rsidRDefault="00D51612" w:rsidP="00EB075B">
      <w:pPr>
        <w:pStyle w:val="ConsPlusNormal0"/>
        <w:ind w:firstLine="709"/>
        <w:jc w:val="both"/>
        <w:rPr>
          <w:szCs w:val="28"/>
        </w:rPr>
      </w:pPr>
      <w:r w:rsidRPr="009263AF">
        <w:rPr>
          <w:szCs w:val="28"/>
        </w:rPr>
        <w:t>некоммерческая организация «Фонд содействия инновационному развитию Ставропольского края»;</w:t>
      </w:r>
    </w:p>
    <w:p w:rsidR="00D51612" w:rsidRPr="009263AF" w:rsidRDefault="00D51612" w:rsidP="00EB075B">
      <w:pPr>
        <w:pStyle w:val="ConsPlusNormal0"/>
        <w:ind w:firstLine="709"/>
        <w:jc w:val="both"/>
        <w:rPr>
          <w:szCs w:val="28"/>
        </w:rPr>
      </w:pPr>
      <w:r w:rsidRPr="009263AF">
        <w:rPr>
          <w:szCs w:val="28"/>
        </w:rPr>
        <w:t>общество с ограниченной ответственностью «Гарантийный фонд поддержки субъектов малого и среднего предпринимательства в Ставропольском крае»;</w:t>
      </w:r>
    </w:p>
    <w:p w:rsidR="00D51612" w:rsidRPr="009263AF" w:rsidRDefault="00D51612" w:rsidP="00EB075B">
      <w:pPr>
        <w:pStyle w:val="ConsPlusNormal0"/>
        <w:ind w:firstLine="709"/>
        <w:jc w:val="both"/>
        <w:rPr>
          <w:szCs w:val="28"/>
        </w:rPr>
      </w:pPr>
      <w:r w:rsidRPr="009263AF">
        <w:rPr>
          <w:szCs w:val="28"/>
        </w:rPr>
        <w:lastRenderedPageBreak/>
        <w:t>некоммерческая организация микрокредитной компании «Фонд микрофинансирования субъектов малого и среднего предпринимательства в Ставропольском крае»;</w:t>
      </w:r>
    </w:p>
    <w:p w:rsidR="00D51612" w:rsidRPr="009263AF" w:rsidRDefault="00D51612" w:rsidP="00EB075B">
      <w:pPr>
        <w:pStyle w:val="ConsPlusNormal0"/>
        <w:ind w:firstLine="709"/>
        <w:jc w:val="both"/>
        <w:rPr>
          <w:szCs w:val="28"/>
        </w:rPr>
      </w:pPr>
      <w:r w:rsidRPr="009263AF">
        <w:rPr>
          <w:szCs w:val="28"/>
        </w:rPr>
        <w:t>некоммерческая организация «Фонд развития промышленности Ставропольского края»;</w:t>
      </w:r>
    </w:p>
    <w:p w:rsidR="00D51612" w:rsidRPr="009263AF" w:rsidRDefault="00D51612" w:rsidP="00EB075B">
      <w:pPr>
        <w:pStyle w:val="ConsPlusNormal0"/>
        <w:ind w:firstLine="709"/>
        <w:jc w:val="both"/>
        <w:rPr>
          <w:szCs w:val="28"/>
        </w:rPr>
      </w:pPr>
      <w:r w:rsidRPr="009263AF">
        <w:rPr>
          <w:szCs w:val="28"/>
        </w:rPr>
        <w:t>некоммерческая организация «Фонд развития пищевой и перерабатывающей промышленности Ставропольского края»;</w:t>
      </w:r>
    </w:p>
    <w:p w:rsidR="00D51612" w:rsidRPr="009263AF" w:rsidRDefault="00D51612" w:rsidP="00EB075B">
      <w:pPr>
        <w:pStyle w:val="ConsPlusNormal0"/>
        <w:ind w:firstLine="709"/>
        <w:jc w:val="both"/>
        <w:rPr>
          <w:szCs w:val="28"/>
        </w:rPr>
      </w:pPr>
      <w:r w:rsidRPr="009263AF">
        <w:rPr>
          <w:szCs w:val="28"/>
        </w:rPr>
        <w:t>государственное казенное учреждение «Ставропольский сельскохозяйственный информационно-консультационный центр»;</w:t>
      </w:r>
    </w:p>
    <w:p w:rsidR="00D51612" w:rsidRPr="009263AF" w:rsidRDefault="00D51612" w:rsidP="00EB075B">
      <w:pPr>
        <w:pStyle w:val="ConsPlusNormal0"/>
        <w:ind w:firstLine="709"/>
        <w:jc w:val="both"/>
        <w:rPr>
          <w:szCs w:val="28"/>
        </w:rPr>
      </w:pPr>
      <w:r w:rsidRPr="009263AF">
        <w:rPr>
          <w:szCs w:val="28"/>
        </w:rPr>
        <w:t>представительство акционерного общества «Российский экспортный центр» в г. Ставрополе;</w:t>
      </w:r>
    </w:p>
    <w:p w:rsidR="00D51612" w:rsidRPr="009263AF" w:rsidRDefault="00D51612" w:rsidP="00EB075B">
      <w:pPr>
        <w:pStyle w:val="ConsPlusNormal0"/>
        <w:ind w:firstLine="709"/>
        <w:jc w:val="both"/>
        <w:rPr>
          <w:szCs w:val="28"/>
          <w:shd w:val="clear" w:color="auto" w:fill="FFFFFF"/>
        </w:rPr>
      </w:pPr>
      <w:r w:rsidRPr="009263AF">
        <w:rPr>
          <w:szCs w:val="28"/>
        </w:rPr>
        <w:t>общество с ограниченной ответственностью</w:t>
      </w:r>
      <w:r w:rsidRPr="009263AF">
        <w:rPr>
          <w:szCs w:val="28"/>
          <w:shd w:val="clear" w:color="auto" w:fill="FFFFFF"/>
        </w:rPr>
        <w:t xml:space="preserve"> «Корпорация развития Ставропольского края»;</w:t>
      </w:r>
    </w:p>
    <w:p w:rsidR="00D51612" w:rsidRPr="009263AF" w:rsidRDefault="00D51612" w:rsidP="00EB075B">
      <w:pPr>
        <w:pStyle w:val="ConsPlusNormal0"/>
        <w:ind w:firstLine="709"/>
        <w:jc w:val="both"/>
        <w:rPr>
          <w:szCs w:val="28"/>
          <w:shd w:val="clear" w:color="auto" w:fill="FFFFFF"/>
        </w:rPr>
      </w:pPr>
      <w:r w:rsidRPr="009263AF">
        <w:rPr>
          <w:szCs w:val="28"/>
          <w:shd w:val="clear" w:color="auto" w:fill="FFFFFF"/>
        </w:rPr>
        <w:t>Центр развития государственно-частного партнерства;</w:t>
      </w:r>
    </w:p>
    <w:p w:rsidR="00D51612" w:rsidRPr="009263AF" w:rsidRDefault="00D51612" w:rsidP="00EB075B">
      <w:pPr>
        <w:pStyle w:val="ConsPlusNormal0"/>
        <w:ind w:firstLine="709"/>
        <w:jc w:val="both"/>
        <w:rPr>
          <w:szCs w:val="28"/>
          <w:shd w:val="clear" w:color="auto" w:fill="FFFFFF"/>
        </w:rPr>
      </w:pPr>
      <w:r w:rsidRPr="009263AF">
        <w:rPr>
          <w:szCs w:val="28"/>
          <w:shd w:val="clear" w:color="auto" w:fill="FFFFFF"/>
        </w:rPr>
        <w:t>акционерное общество «Агентство инвестиционного развития»;</w:t>
      </w:r>
    </w:p>
    <w:p w:rsidR="00D51612" w:rsidRPr="009263AF" w:rsidRDefault="00D51612" w:rsidP="00EB075B">
      <w:pPr>
        <w:pStyle w:val="ConsPlusNormal0"/>
        <w:ind w:firstLine="709"/>
        <w:jc w:val="both"/>
        <w:rPr>
          <w:szCs w:val="28"/>
          <w:shd w:val="clear" w:color="auto" w:fill="FFFFFF"/>
        </w:rPr>
      </w:pPr>
      <w:r w:rsidRPr="009263AF">
        <w:rPr>
          <w:szCs w:val="28"/>
          <w:shd w:val="clear" w:color="auto" w:fill="FFFFFF"/>
        </w:rPr>
        <w:t>Ставропольский бизнес-инкубатор;</w:t>
      </w:r>
    </w:p>
    <w:p w:rsidR="00D51612" w:rsidRPr="009263AF" w:rsidRDefault="00D51612" w:rsidP="00EB075B">
      <w:pPr>
        <w:pStyle w:val="ConsPlusNormal0"/>
        <w:ind w:firstLine="709"/>
        <w:jc w:val="both"/>
        <w:rPr>
          <w:szCs w:val="28"/>
          <w:shd w:val="clear" w:color="auto" w:fill="FFFFFF"/>
        </w:rPr>
      </w:pPr>
      <w:r w:rsidRPr="009263AF">
        <w:rPr>
          <w:szCs w:val="28"/>
          <w:shd w:val="clear" w:color="auto" w:fill="FFFFFF"/>
        </w:rPr>
        <w:t>Центр сертификации сельскохозяйственной продукции;</w:t>
      </w:r>
    </w:p>
    <w:p w:rsidR="00D51612" w:rsidRPr="009263AF" w:rsidRDefault="00D51612" w:rsidP="00EB075B">
      <w:pPr>
        <w:pStyle w:val="ConsPlusNormal0"/>
        <w:ind w:firstLine="709"/>
        <w:jc w:val="both"/>
        <w:rPr>
          <w:szCs w:val="28"/>
        </w:rPr>
      </w:pPr>
      <w:r w:rsidRPr="009263AF">
        <w:rPr>
          <w:szCs w:val="28"/>
          <w:shd w:val="clear" w:color="auto" w:fill="FFFFFF"/>
        </w:rPr>
        <w:t>Центр развития кооперации;</w:t>
      </w:r>
    </w:p>
    <w:p w:rsidR="00D51612" w:rsidRPr="009263AF" w:rsidRDefault="00D51612" w:rsidP="00EB075B">
      <w:pPr>
        <w:pStyle w:val="ConsPlusNormal0"/>
        <w:ind w:firstLine="709"/>
        <w:jc w:val="both"/>
        <w:rPr>
          <w:szCs w:val="28"/>
        </w:rPr>
      </w:pPr>
      <w:r w:rsidRPr="009263AF">
        <w:rPr>
          <w:szCs w:val="28"/>
        </w:rPr>
        <w:t>государственное казенное учреждение Ставропольского края</w:t>
      </w:r>
      <w:r w:rsidR="00EB075B" w:rsidRPr="009263AF">
        <w:rPr>
          <w:szCs w:val="28"/>
        </w:rPr>
        <w:t xml:space="preserve"> </w:t>
      </w:r>
      <w:r w:rsidRPr="009263AF">
        <w:rPr>
          <w:szCs w:val="28"/>
        </w:rPr>
        <w:t>«Научно-исследовательский аналитический центр».</w:t>
      </w:r>
    </w:p>
    <w:p w:rsidR="00D51612" w:rsidRPr="009263AF" w:rsidRDefault="00D51612" w:rsidP="00EB075B">
      <w:pPr>
        <w:ind w:firstLine="709"/>
        <w:jc w:val="both"/>
        <w:rPr>
          <w:sz w:val="24"/>
          <w:szCs w:val="28"/>
        </w:rPr>
      </w:pPr>
      <w:r w:rsidRPr="009263AF">
        <w:rPr>
          <w:sz w:val="24"/>
          <w:szCs w:val="28"/>
        </w:rPr>
        <w:t>Ведется работа по информационно-консультационной поддержке малого и среднего бизнеса Туркменского округа, как через средства массовой информации, так и индивидуально.</w:t>
      </w:r>
    </w:p>
    <w:p w:rsidR="00D51612" w:rsidRPr="009263AF" w:rsidRDefault="00D51612" w:rsidP="00EB075B">
      <w:pPr>
        <w:ind w:firstLine="709"/>
        <w:jc w:val="both"/>
        <w:rPr>
          <w:sz w:val="24"/>
          <w:szCs w:val="28"/>
        </w:rPr>
      </w:pPr>
      <w:r w:rsidRPr="009263AF">
        <w:rPr>
          <w:sz w:val="24"/>
          <w:szCs w:val="28"/>
        </w:rPr>
        <w:t>Организуется участие делегаций субъектов малого и среднего бизнеса Туркменского округа в обучающих семинарах, инвесттурах и других мероприятиях, проводимых министерством экономического развития Ставропольского края, Союзом «Торгово-промышленной палатой Ставропольского края».</w:t>
      </w:r>
    </w:p>
    <w:p w:rsidR="00D51612" w:rsidRPr="009263AF" w:rsidRDefault="00D51612" w:rsidP="00EB075B">
      <w:pPr>
        <w:ind w:firstLine="709"/>
        <w:jc w:val="both"/>
        <w:rPr>
          <w:color w:val="000000"/>
          <w:sz w:val="24"/>
          <w:szCs w:val="28"/>
        </w:rPr>
      </w:pPr>
      <w:r w:rsidRPr="009263AF">
        <w:rPr>
          <w:sz w:val="24"/>
          <w:szCs w:val="28"/>
        </w:rPr>
        <w:t>Туркменский</w:t>
      </w:r>
      <w:r w:rsidR="00EB075B" w:rsidRPr="009263AF">
        <w:rPr>
          <w:sz w:val="24"/>
          <w:szCs w:val="28"/>
        </w:rPr>
        <w:t xml:space="preserve"> </w:t>
      </w:r>
      <w:r w:rsidRPr="009263AF">
        <w:rPr>
          <w:sz w:val="24"/>
          <w:szCs w:val="28"/>
        </w:rPr>
        <w:t xml:space="preserve">округ имеет низкую инвестиционную привлекательность: отдален от краевого центра, отсутствует железная дорога. </w:t>
      </w:r>
      <w:r w:rsidRPr="009263AF">
        <w:rPr>
          <w:color w:val="000000"/>
          <w:sz w:val="24"/>
          <w:szCs w:val="28"/>
        </w:rPr>
        <w:t xml:space="preserve">Инвестиционная политика в Туркменском </w:t>
      </w:r>
      <w:r w:rsidRPr="009263AF">
        <w:rPr>
          <w:sz w:val="24"/>
          <w:szCs w:val="28"/>
        </w:rPr>
        <w:t>округ</w:t>
      </w:r>
      <w:r w:rsidRPr="009263AF">
        <w:rPr>
          <w:color w:val="000000"/>
          <w:sz w:val="24"/>
          <w:szCs w:val="28"/>
        </w:rPr>
        <w:t xml:space="preserve">е рассчитана на использование, в первую очередь, внутреннего инвестиционного потенциала, формирование благоприятного инвестиционного климата Туркменского </w:t>
      </w:r>
      <w:r w:rsidRPr="009263AF">
        <w:rPr>
          <w:sz w:val="24"/>
          <w:szCs w:val="28"/>
        </w:rPr>
        <w:t>округ</w:t>
      </w:r>
      <w:r w:rsidRPr="009263AF">
        <w:rPr>
          <w:color w:val="000000"/>
          <w:sz w:val="24"/>
          <w:szCs w:val="28"/>
        </w:rPr>
        <w:t>а, которые в свою очередь создадут предпосылки для привлечения внешних инвестиций, и направлена на объединение усилий участников инвестиционного процесса, создание эффективно действующей инвестиционной инфраструктуры, консолидацию инвестиционных ресурсов.</w:t>
      </w:r>
    </w:p>
    <w:p w:rsidR="00D51612" w:rsidRPr="009263AF" w:rsidRDefault="00D51612" w:rsidP="00EB075B">
      <w:pPr>
        <w:pStyle w:val="ConsPlusNormal0"/>
        <w:ind w:firstLine="709"/>
        <w:jc w:val="both"/>
        <w:rPr>
          <w:szCs w:val="28"/>
        </w:rPr>
      </w:pPr>
      <w:r w:rsidRPr="009263AF">
        <w:rPr>
          <w:color w:val="000000"/>
          <w:szCs w:val="28"/>
        </w:rPr>
        <w:t>В целях улучшения конкурентоспособности Туркме</w:t>
      </w:r>
      <w:r w:rsidR="00A851E5" w:rsidRPr="009263AF">
        <w:rPr>
          <w:color w:val="000000"/>
          <w:szCs w:val="28"/>
        </w:rPr>
        <w:t>нского</w:t>
      </w:r>
      <w:r w:rsidRPr="009263AF">
        <w:rPr>
          <w:color w:val="000000"/>
          <w:szCs w:val="28"/>
        </w:rPr>
        <w:t xml:space="preserve"> </w:t>
      </w:r>
      <w:r w:rsidRPr="009263AF">
        <w:rPr>
          <w:szCs w:val="28"/>
        </w:rPr>
        <w:t>округ</w:t>
      </w:r>
      <w:r w:rsidRPr="009263AF">
        <w:rPr>
          <w:color w:val="000000"/>
          <w:szCs w:val="28"/>
        </w:rPr>
        <w:t xml:space="preserve">а, обеспечения высоких и устойчивых темпов экономического роста проведены мероприятия по повышению эффективности работы по привлечению инвестиционных ресурсов в экономику Туркменского </w:t>
      </w:r>
      <w:r w:rsidRPr="009263AF">
        <w:rPr>
          <w:szCs w:val="28"/>
        </w:rPr>
        <w:t>округ</w:t>
      </w:r>
      <w:r w:rsidRPr="009263AF">
        <w:rPr>
          <w:color w:val="000000"/>
          <w:szCs w:val="28"/>
        </w:rPr>
        <w:t>а, созданию благоприятного инвестиционного климата, а также развитию инвестиционной и инновационной деятельности, устранению административных, экономических и организационных препятствий и формированию целостной системы инфраструктуры, поддержки и развитию инвестиционной и инновационной деятельности.</w:t>
      </w:r>
    </w:p>
    <w:p w:rsidR="00D51612" w:rsidRPr="009263AF" w:rsidRDefault="00D51612" w:rsidP="00EB075B">
      <w:pPr>
        <w:ind w:firstLine="709"/>
        <w:jc w:val="both"/>
        <w:rPr>
          <w:sz w:val="24"/>
          <w:szCs w:val="28"/>
        </w:rPr>
      </w:pPr>
      <w:r w:rsidRPr="009263AF">
        <w:rPr>
          <w:sz w:val="24"/>
          <w:szCs w:val="28"/>
        </w:rPr>
        <w:t>В целях формирования единого подхода к сопровождению инвестиционных проектов и создания благоприятных условий для развития инвестиционной деятельности, осуществляемой в форме капитальных вложений, администрацией округа проведены мероприятия по организации системной работы по сопровождению инвестиционных проектов с учетом внедрения в субъектах Российской Федерации системы поддержки новых инвестиционных проектов («Региональный инвестиционный стандарт»).</w:t>
      </w:r>
    </w:p>
    <w:p w:rsidR="00D51612" w:rsidRPr="009263AF" w:rsidRDefault="00D51612" w:rsidP="00EB075B">
      <w:pPr>
        <w:ind w:firstLine="709"/>
        <w:jc w:val="both"/>
        <w:rPr>
          <w:sz w:val="24"/>
          <w:szCs w:val="28"/>
        </w:rPr>
      </w:pPr>
      <w:r w:rsidRPr="009263AF">
        <w:rPr>
          <w:sz w:val="24"/>
          <w:szCs w:val="28"/>
        </w:rPr>
        <w:t>На информационном ресурсе администрации округа в информационно-телекоммуникационной сети «Интернет» сформирован раздел «Инвестиционная деятельность».</w:t>
      </w:r>
    </w:p>
    <w:p w:rsidR="00D51612" w:rsidRPr="009263AF" w:rsidRDefault="00D51612" w:rsidP="00EB075B">
      <w:pPr>
        <w:ind w:firstLine="709"/>
        <w:jc w:val="both"/>
        <w:rPr>
          <w:sz w:val="24"/>
          <w:szCs w:val="28"/>
        </w:rPr>
      </w:pPr>
      <w:r w:rsidRPr="009263AF">
        <w:rPr>
          <w:sz w:val="24"/>
          <w:szCs w:val="28"/>
        </w:rPr>
        <w:lastRenderedPageBreak/>
        <w:t>Разработан комплексный информационный документ в виде презентационного материала с графическим отображением статистических данных, содержащий информацию из инвестиционного паспорта Туркменского округа, необходимую инвестору для принятия решения о вложении инвестиций в инвестиционные проекты, реализуе</w:t>
      </w:r>
      <w:r w:rsidR="00D65B5B" w:rsidRPr="009263AF">
        <w:rPr>
          <w:sz w:val="24"/>
          <w:szCs w:val="28"/>
        </w:rPr>
        <w:t xml:space="preserve">мые на территории Туркменского </w:t>
      </w:r>
      <w:r w:rsidRPr="009263AF">
        <w:rPr>
          <w:sz w:val="24"/>
          <w:szCs w:val="28"/>
        </w:rPr>
        <w:t>округа.</w:t>
      </w:r>
    </w:p>
    <w:p w:rsidR="00D51612" w:rsidRPr="009263AF" w:rsidRDefault="00D51612" w:rsidP="00EB075B">
      <w:pPr>
        <w:ind w:firstLine="709"/>
        <w:jc w:val="both"/>
        <w:rPr>
          <w:sz w:val="24"/>
          <w:szCs w:val="28"/>
        </w:rPr>
      </w:pPr>
      <w:r w:rsidRPr="009263AF">
        <w:rPr>
          <w:sz w:val="24"/>
          <w:szCs w:val="28"/>
        </w:rPr>
        <w:t>В инвестиционный профиль Туркменского округа включена следующая информация:</w:t>
      </w:r>
    </w:p>
    <w:p w:rsidR="00D51612" w:rsidRPr="009263AF" w:rsidRDefault="00D51612" w:rsidP="00EB075B">
      <w:pPr>
        <w:ind w:firstLine="709"/>
        <w:jc w:val="both"/>
        <w:rPr>
          <w:sz w:val="24"/>
          <w:szCs w:val="28"/>
        </w:rPr>
      </w:pPr>
      <w:r w:rsidRPr="009263AF">
        <w:rPr>
          <w:sz w:val="24"/>
          <w:szCs w:val="28"/>
        </w:rPr>
        <w:t>- общая характеристика Туркменского округа (социально-экономические показатели, информация о доступной инфраструктуре, включая ее состояние, информация о ключевых инвестиционных проектах Туркменского  округа с их краткой характеристикой, информация о приоритетных инвестиционных нишах Туркменского округа);</w:t>
      </w:r>
    </w:p>
    <w:p w:rsidR="00D51612" w:rsidRPr="009263AF" w:rsidRDefault="00D51612" w:rsidP="00EB075B">
      <w:pPr>
        <w:ind w:firstLine="709"/>
        <w:jc w:val="both"/>
        <w:rPr>
          <w:sz w:val="24"/>
          <w:szCs w:val="28"/>
        </w:rPr>
      </w:pPr>
      <w:r w:rsidRPr="009263AF">
        <w:rPr>
          <w:sz w:val="24"/>
          <w:szCs w:val="28"/>
        </w:rPr>
        <w:t>- сведения об инвестиционных площадках, расположенных на территории Туркменского округа;</w:t>
      </w:r>
    </w:p>
    <w:p w:rsidR="00D51612" w:rsidRPr="009263AF" w:rsidRDefault="00D51612" w:rsidP="00EB075B">
      <w:pPr>
        <w:ind w:firstLine="709"/>
        <w:jc w:val="both"/>
        <w:rPr>
          <w:sz w:val="24"/>
          <w:szCs w:val="28"/>
        </w:rPr>
      </w:pPr>
      <w:r w:rsidRPr="009263AF">
        <w:rPr>
          <w:sz w:val="24"/>
          <w:szCs w:val="28"/>
        </w:rPr>
        <w:t>- меры поддержки, оказываемые на территории Туркменского округа, и особые правовые режимы, действующие на территории Туркменского округа;</w:t>
      </w:r>
    </w:p>
    <w:p w:rsidR="00D51612" w:rsidRPr="009263AF" w:rsidRDefault="00D51612" w:rsidP="00EB075B">
      <w:pPr>
        <w:ind w:firstLine="709"/>
        <w:jc w:val="both"/>
        <w:rPr>
          <w:sz w:val="24"/>
          <w:szCs w:val="28"/>
        </w:rPr>
      </w:pPr>
      <w:r w:rsidRPr="009263AF">
        <w:rPr>
          <w:sz w:val="24"/>
          <w:szCs w:val="28"/>
        </w:rPr>
        <w:t>- преимущес</w:t>
      </w:r>
      <w:r w:rsidR="00D65B5B" w:rsidRPr="009263AF">
        <w:rPr>
          <w:sz w:val="24"/>
          <w:szCs w:val="28"/>
        </w:rPr>
        <w:t xml:space="preserve">тва и возможности Туркменского </w:t>
      </w:r>
      <w:r w:rsidRPr="009263AF">
        <w:rPr>
          <w:sz w:val="24"/>
          <w:szCs w:val="28"/>
        </w:rPr>
        <w:t>округа по сравнению с другими муниципальными образованиями Ставропольского края;</w:t>
      </w:r>
    </w:p>
    <w:p w:rsidR="00D51612" w:rsidRPr="009263AF" w:rsidRDefault="00D51612" w:rsidP="00EB075B">
      <w:pPr>
        <w:ind w:firstLine="709"/>
        <w:jc w:val="both"/>
        <w:rPr>
          <w:sz w:val="24"/>
          <w:szCs w:val="28"/>
        </w:rPr>
      </w:pPr>
      <w:r w:rsidRPr="009263AF">
        <w:rPr>
          <w:sz w:val="24"/>
          <w:szCs w:val="28"/>
        </w:rPr>
        <w:t>- контактная информация, включая сведения о должностных лицах администрации округа, ответственных за достижение целей и задач инвестиционного развития Туркменского округа.</w:t>
      </w:r>
    </w:p>
    <w:p w:rsidR="00D51612" w:rsidRPr="009263AF" w:rsidRDefault="00D51612">
      <w:pPr>
        <w:ind w:firstLine="708"/>
        <w:jc w:val="both"/>
        <w:rPr>
          <w:sz w:val="24"/>
          <w:szCs w:val="28"/>
        </w:rPr>
      </w:pPr>
      <w:r w:rsidRPr="009263AF">
        <w:rPr>
          <w:sz w:val="24"/>
          <w:szCs w:val="28"/>
        </w:rPr>
        <w:t>Ответственность за оказание содействия в реализации инвестиционных проектов на территории Туркменского округа и привлечение новых инвесторов возложена на заместителя главы администрации ТМО СК (далее - инвестиционный уполномоченный) и специалистов отдела экономического развития и закупок администрации ТМО СК, основными обязанностями сотрудников которого являются оказание содействия в реализации инвестиционных проектов на территории Туркменского округа и привлечение новых инвесторов.</w:t>
      </w:r>
    </w:p>
    <w:p w:rsidR="00D51612" w:rsidRPr="009263AF" w:rsidRDefault="00D51612">
      <w:pPr>
        <w:ind w:firstLine="708"/>
        <w:jc w:val="both"/>
        <w:rPr>
          <w:sz w:val="24"/>
          <w:szCs w:val="28"/>
        </w:rPr>
      </w:pPr>
      <w:r w:rsidRPr="009263AF">
        <w:rPr>
          <w:sz w:val="24"/>
          <w:szCs w:val="28"/>
        </w:rPr>
        <w:t>При главе Туркменского округа сформирован совещательный орган: координационный совет по развитию инвестиционной деятельности и конкуренции на территории Туркменского муниципального округа Ставропольского края, основной функцией которого является рассмотрение вопросов содействия реализации инвестиционных проектов, сопровождаемых на уровне Туркменского округа. В состав координационного совета включены:</w:t>
      </w:r>
    </w:p>
    <w:p w:rsidR="00D51612" w:rsidRPr="009263AF" w:rsidRDefault="00D51612" w:rsidP="00BD3F98">
      <w:pPr>
        <w:ind w:firstLine="709"/>
        <w:jc w:val="both"/>
        <w:rPr>
          <w:sz w:val="24"/>
          <w:szCs w:val="28"/>
        </w:rPr>
      </w:pPr>
      <w:r w:rsidRPr="009263AF">
        <w:rPr>
          <w:sz w:val="24"/>
          <w:szCs w:val="28"/>
        </w:rPr>
        <w:t>- инвестиционный уполномоченный и сотрудники отдела экономического развития и закупок администрации округа, ответственные за оказание содействия в реализации инвестиционных проектов на территории Туркменского  округа и привлечение новых инвесторов;</w:t>
      </w:r>
    </w:p>
    <w:p w:rsidR="00D51612" w:rsidRPr="009263AF" w:rsidRDefault="00D51612" w:rsidP="00BD3F98">
      <w:pPr>
        <w:ind w:firstLine="709"/>
        <w:jc w:val="both"/>
        <w:rPr>
          <w:sz w:val="24"/>
          <w:szCs w:val="28"/>
        </w:rPr>
      </w:pPr>
      <w:r w:rsidRPr="009263AF">
        <w:rPr>
          <w:sz w:val="24"/>
          <w:szCs w:val="28"/>
        </w:rPr>
        <w:t>- представитель общества с ограниченной ответственностью «Корпорация развития Ставропольского края» (по согласованию);</w:t>
      </w:r>
    </w:p>
    <w:p w:rsidR="00D51612" w:rsidRPr="009263AF" w:rsidRDefault="00D51612" w:rsidP="00BD3F98">
      <w:pPr>
        <w:ind w:firstLine="709"/>
        <w:jc w:val="both"/>
        <w:rPr>
          <w:sz w:val="24"/>
          <w:szCs w:val="28"/>
        </w:rPr>
      </w:pPr>
      <w:r w:rsidRPr="009263AF">
        <w:rPr>
          <w:sz w:val="24"/>
          <w:szCs w:val="28"/>
        </w:rPr>
        <w:t>- представители ресурсоснабжающих организаций, осуществляющих деятельность на территории Туркменского округа (по согласованию);</w:t>
      </w:r>
    </w:p>
    <w:p w:rsidR="00D51612" w:rsidRPr="009263AF" w:rsidRDefault="00D51612" w:rsidP="00BD3F98">
      <w:pPr>
        <w:ind w:firstLine="709"/>
        <w:jc w:val="both"/>
        <w:rPr>
          <w:sz w:val="24"/>
          <w:szCs w:val="28"/>
        </w:rPr>
      </w:pPr>
      <w:r w:rsidRPr="009263AF">
        <w:rPr>
          <w:sz w:val="24"/>
          <w:szCs w:val="28"/>
        </w:rPr>
        <w:t>- инвесторы, реализующие инвестиционные проекты на территории Туркменского округа (по согласованию);</w:t>
      </w:r>
    </w:p>
    <w:p w:rsidR="00D51612" w:rsidRPr="009263AF" w:rsidRDefault="00D51612" w:rsidP="00BD3F98">
      <w:pPr>
        <w:ind w:firstLine="709"/>
        <w:jc w:val="both"/>
        <w:rPr>
          <w:sz w:val="24"/>
          <w:szCs w:val="28"/>
        </w:rPr>
      </w:pPr>
      <w:r w:rsidRPr="009263AF">
        <w:rPr>
          <w:sz w:val="24"/>
          <w:szCs w:val="28"/>
        </w:rPr>
        <w:t xml:space="preserve"> сотрудники администрации округа, принимающие участие в предоставлении муниципальных услуг или иным образом задействованные в реализации инвестиционных проектов.</w:t>
      </w:r>
    </w:p>
    <w:p w:rsidR="00D51612" w:rsidRPr="009263AF" w:rsidRDefault="00D51612" w:rsidP="00BD3F98">
      <w:pPr>
        <w:ind w:firstLine="709"/>
        <w:jc w:val="both"/>
        <w:rPr>
          <w:sz w:val="24"/>
          <w:szCs w:val="28"/>
        </w:rPr>
      </w:pPr>
      <w:r w:rsidRPr="009263AF">
        <w:rPr>
          <w:sz w:val="24"/>
          <w:szCs w:val="28"/>
        </w:rPr>
        <w:t>Администрацией округа утверждены: Порядок прохождения административных процедур для получения разрешения на строительство для субъектов инвестиционной деятельности в рамках реализации инвестиционных проектов на территории Туркменского муниципального округа Ставропольского края, Порядок прохождения административных процедур при предоставлени</w:t>
      </w:r>
      <w:r w:rsidR="00D65B5B" w:rsidRPr="009263AF">
        <w:rPr>
          <w:sz w:val="24"/>
          <w:szCs w:val="28"/>
        </w:rPr>
        <w:t xml:space="preserve">и земельного участка </w:t>
      </w:r>
      <w:r w:rsidRPr="009263AF">
        <w:rPr>
          <w:sz w:val="24"/>
          <w:szCs w:val="28"/>
        </w:rPr>
        <w:t xml:space="preserve">для реализации </w:t>
      </w:r>
      <w:r w:rsidRPr="009263AF">
        <w:rPr>
          <w:sz w:val="24"/>
          <w:szCs w:val="28"/>
        </w:rPr>
        <w:lastRenderedPageBreak/>
        <w:t>инвестиционных проектов на территории Туркменского муниципального округа Ставропольского края, Регламент сопровождения инвестиционных проектов по принципу «одного окна» на территории Туркменского муниципального округа Ставропольского края, схемы взаимодействия инвестора с администрацией округа при прохождении административных процедур в сфере земельных и градостроительных отношений,</w:t>
      </w:r>
      <w:r w:rsidRPr="009263AF">
        <w:rPr>
          <w:i/>
          <w:iCs/>
          <w:sz w:val="24"/>
          <w:szCs w:val="28"/>
        </w:rPr>
        <w:t xml:space="preserve"> </w:t>
      </w:r>
      <w:r w:rsidRPr="009263AF">
        <w:rPr>
          <w:sz w:val="24"/>
          <w:szCs w:val="28"/>
        </w:rPr>
        <w:t>а также функциональные обязанности структурных подразделений администрации округа, ответственных за оказание содействия в реализации инвестиционных проектов на территории округа и привлечение новых инвесторов, в том числе в части оказания муниципальных услуг.</w:t>
      </w:r>
    </w:p>
    <w:p w:rsidR="00D51612" w:rsidRPr="009263AF" w:rsidRDefault="00D51612" w:rsidP="00BD3F98">
      <w:pPr>
        <w:ind w:firstLine="709"/>
        <w:jc w:val="both"/>
        <w:rPr>
          <w:sz w:val="24"/>
          <w:szCs w:val="28"/>
        </w:rPr>
      </w:pPr>
      <w:r w:rsidRPr="009263AF">
        <w:rPr>
          <w:sz w:val="24"/>
          <w:szCs w:val="28"/>
        </w:rPr>
        <w:t xml:space="preserve">Решением </w:t>
      </w:r>
      <w:r w:rsidR="00BD3F98" w:rsidRPr="009263AF">
        <w:rPr>
          <w:sz w:val="24"/>
          <w:szCs w:val="28"/>
        </w:rPr>
        <w:t>С</w:t>
      </w:r>
      <w:r w:rsidRPr="009263AF">
        <w:rPr>
          <w:sz w:val="24"/>
          <w:szCs w:val="28"/>
        </w:rPr>
        <w:t>овета Туркменского муниципального округа Ставропольского края от 20 декабря 2023 г. № 480, утвержден перечень ключевых показателей эффективности деятельности главы Туркменского муниципального округа Ставропольского края</w:t>
      </w:r>
      <w:r w:rsidR="00BD3F98" w:rsidRPr="009263AF">
        <w:rPr>
          <w:sz w:val="24"/>
          <w:szCs w:val="28"/>
        </w:rPr>
        <w:t xml:space="preserve"> </w:t>
      </w:r>
      <w:r w:rsidRPr="009263AF">
        <w:rPr>
          <w:sz w:val="24"/>
          <w:szCs w:val="28"/>
        </w:rPr>
        <w:t>и инвестиционного уполномоченного Туркменского муниципального округа</w:t>
      </w:r>
      <w:r w:rsidR="00BD3F98" w:rsidRPr="009263AF">
        <w:rPr>
          <w:sz w:val="24"/>
          <w:szCs w:val="28"/>
        </w:rPr>
        <w:t xml:space="preserve"> Ставропольского края</w:t>
      </w:r>
      <w:r w:rsidRPr="009263AF">
        <w:rPr>
          <w:sz w:val="24"/>
          <w:szCs w:val="28"/>
        </w:rPr>
        <w:t>. Ключевыми показателями эффективности главы ТМО СК и инвестиционного уполномоченного округа являются следующие показатели:</w:t>
      </w:r>
    </w:p>
    <w:p w:rsidR="00D51612" w:rsidRPr="009263AF" w:rsidRDefault="00D51612" w:rsidP="00BD3F98">
      <w:pPr>
        <w:ind w:firstLine="709"/>
        <w:jc w:val="both"/>
        <w:rPr>
          <w:sz w:val="24"/>
          <w:szCs w:val="28"/>
        </w:rPr>
      </w:pPr>
      <w:r w:rsidRPr="009263AF">
        <w:rPr>
          <w:sz w:val="24"/>
          <w:szCs w:val="28"/>
        </w:rPr>
        <w:t>количество инвестиционных проектов, реализованных на территории муниципального образования Ставропольского края в отчетном году не менее, чем в предшествующем (ед.);</w:t>
      </w:r>
    </w:p>
    <w:p w:rsidR="00D51612" w:rsidRPr="009263AF" w:rsidRDefault="00D51612" w:rsidP="00BD3F98">
      <w:pPr>
        <w:pStyle w:val="ConsPlusNormal0"/>
        <w:ind w:firstLine="709"/>
        <w:jc w:val="both"/>
        <w:rPr>
          <w:color w:val="000000"/>
          <w:szCs w:val="28"/>
        </w:rPr>
      </w:pPr>
      <w:r w:rsidRPr="009263AF">
        <w:rPr>
          <w:szCs w:val="28"/>
        </w:rPr>
        <w:t>увеличение объема инвестиций, направленных на реализацию инвестиционных проектов на территории муниципального образования в отчетном году не менее, чем на 10 процентов к предшествующему году (бюджетные/внебюджетные источники, млн. рублей).</w:t>
      </w:r>
    </w:p>
    <w:p w:rsidR="00D51612" w:rsidRPr="009263AF" w:rsidRDefault="00D51612" w:rsidP="00BD3F98">
      <w:pPr>
        <w:pStyle w:val="ConsPlusNormal0"/>
        <w:ind w:firstLine="709"/>
        <w:jc w:val="both"/>
        <w:rPr>
          <w:szCs w:val="28"/>
        </w:rPr>
      </w:pPr>
      <w:r w:rsidRPr="009263AF">
        <w:rPr>
          <w:color w:val="000000"/>
          <w:szCs w:val="28"/>
          <w:shd w:val="clear" w:color="auto" w:fill="FFFFFF"/>
        </w:rPr>
        <w:t>Заключено Соглашение от 06 декабря 2023 г. о с</w:t>
      </w:r>
      <w:r w:rsidRPr="009263AF">
        <w:rPr>
          <w:color w:val="000000"/>
          <w:szCs w:val="28"/>
        </w:rPr>
        <w:t>отрудничестве между администрацией Туркменского муниципального округа Ставропольского края и государственным унитарным предприятием Ставропольского края «Корпорация развития Ставропольского края» для создания благоприятных условий для реализации инвестиционных проектов на территории Туркменского округа.</w:t>
      </w:r>
    </w:p>
    <w:p w:rsidR="00D51612" w:rsidRPr="009263AF" w:rsidRDefault="00D51612" w:rsidP="00BD3F98">
      <w:pPr>
        <w:pStyle w:val="aff1"/>
        <w:tabs>
          <w:tab w:val="left" w:pos="709"/>
          <w:tab w:val="left" w:pos="1418"/>
        </w:tabs>
        <w:spacing w:line="240" w:lineRule="auto"/>
        <w:ind w:firstLine="709"/>
        <w:rPr>
          <w:szCs w:val="28"/>
          <w:lang w:val="ru-RU"/>
        </w:rPr>
      </w:pPr>
      <w:r w:rsidRPr="009263AF">
        <w:rPr>
          <w:szCs w:val="28"/>
          <w:lang w:val="ru-RU"/>
        </w:rPr>
        <w:t>Стратегией предусматривается реализация инвестиционных проектов в различных отраслях округа, которые отражены в приложении 2.</w:t>
      </w:r>
    </w:p>
    <w:p w:rsidR="00D51612" w:rsidRPr="009263AF" w:rsidRDefault="00D51612" w:rsidP="00BD3F98">
      <w:pPr>
        <w:widowControl w:val="0"/>
        <w:ind w:firstLine="709"/>
        <w:jc w:val="both"/>
        <w:rPr>
          <w:sz w:val="24"/>
          <w:szCs w:val="28"/>
        </w:rPr>
      </w:pPr>
      <w:r w:rsidRPr="009263AF">
        <w:rPr>
          <w:sz w:val="24"/>
          <w:szCs w:val="28"/>
        </w:rPr>
        <w:t>Связь.</w:t>
      </w:r>
    </w:p>
    <w:p w:rsidR="00D51612" w:rsidRPr="009263AF" w:rsidRDefault="00D51612" w:rsidP="00BD3F98">
      <w:pPr>
        <w:widowControl w:val="0"/>
        <w:ind w:firstLine="709"/>
        <w:jc w:val="both"/>
        <w:rPr>
          <w:sz w:val="24"/>
          <w:szCs w:val="28"/>
        </w:rPr>
      </w:pPr>
      <w:r w:rsidRPr="009263AF">
        <w:rPr>
          <w:sz w:val="24"/>
          <w:szCs w:val="28"/>
        </w:rPr>
        <w:t xml:space="preserve">Основными организациями, оказывающими влияние на развитие услуг связи на территории </w:t>
      </w:r>
      <w:r w:rsidRPr="009263AF">
        <w:rPr>
          <w:color w:val="000000"/>
          <w:sz w:val="24"/>
          <w:szCs w:val="28"/>
        </w:rPr>
        <w:t xml:space="preserve">Туркменского </w:t>
      </w:r>
      <w:r w:rsidRPr="009263AF">
        <w:rPr>
          <w:sz w:val="24"/>
          <w:szCs w:val="28"/>
        </w:rPr>
        <w:t>округа, являются: Ставропольский филиал ПАО «ВымпелКом», филиал ПАО «Мобильные ТелеСистемы» в Ставропольском крае, Ставропольское региональное отделение Кавказского филиала ПАО «МегаФон», Ставропольский филиал ПАО «Ростелеком», Общество с ограниченной ответственностью «T2 РТК Холдинг», УФПС Ставропольского края - филиал ФГУП «Почта России».</w:t>
      </w:r>
    </w:p>
    <w:p w:rsidR="00D51612" w:rsidRPr="009263AF" w:rsidRDefault="00D51612" w:rsidP="00BD3F98">
      <w:pPr>
        <w:widowControl w:val="0"/>
        <w:ind w:firstLine="709"/>
        <w:jc w:val="both"/>
        <w:rPr>
          <w:sz w:val="24"/>
          <w:szCs w:val="28"/>
        </w:rPr>
      </w:pPr>
      <w:r w:rsidRPr="009263AF">
        <w:rPr>
          <w:sz w:val="24"/>
          <w:szCs w:val="28"/>
        </w:rPr>
        <w:t xml:space="preserve">Автомобильные дороги (95,0 процентов), проходящие по территории </w:t>
      </w:r>
      <w:r w:rsidRPr="009263AF">
        <w:rPr>
          <w:color w:val="000000"/>
          <w:sz w:val="24"/>
          <w:szCs w:val="28"/>
        </w:rPr>
        <w:t xml:space="preserve">Туркменского </w:t>
      </w:r>
      <w:r w:rsidRPr="009263AF">
        <w:rPr>
          <w:sz w:val="24"/>
          <w:szCs w:val="28"/>
        </w:rPr>
        <w:t xml:space="preserve">округа, обеспечены полностью покрытием сети 2G (голосовая связь) и сетью 4G (мобильный интернет). Поставщиками мобильной связи постоянно изыскиваются возможности по дальнейшему улучшению качества связи на территории </w:t>
      </w:r>
      <w:r w:rsidRPr="009263AF">
        <w:rPr>
          <w:color w:val="000000"/>
          <w:sz w:val="24"/>
          <w:szCs w:val="28"/>
        </w:rPr>
        <w:t xml:space="preserve">Туркменского </w:t>
      </w:r>
      <w:r w:rsidRPr="009263AF">
        <w:rPr>
          <w:sz w:val="24"/>
          <w:szCs w:val="28"/>
        </w:rPr>
        <w:t>округа: развитие новых технологий, расширением емкости сети, повышением стабильности и надежности ее работы.</w:t>
      </w:r>
    </w:p>
    <w:p w:rsidR="00D51612" w:rsidRPr="009263AF" w:rsidRDefault="00D51612" w:rsidP="00BD3F98">
      <w:pPr>
        <w:widowControl w:val="0"/>
        <w:ind w:firstLine="709"/>
        <w:jc w:val="both"/>
        <w:rPr>
          <w:sz w:val="24"/>
          <w:szCs w:val="28"/>
        </w:rPr>
      </w:pPr>
      <w:r w:rsidRPr="009263AF">
        <w:rPr>
          <w:sz w:val="24"/>
          <w:szCs w:val="28"/>
        </w:rPr>
        <w:t xml:space="preserve">На протяжении последних лет на территории </w:t>
      </w:r>
      <w:r w:rsidRPr="009263AF">
        <w:rPr>
          <w:color w:val="000000"/>
          <w:sz w:val="24"/>
          <w:szCs w:val="28"/>
        </w:rPr>
        <w:t>Туркменского</w:t>
      </w:r>
      <w:r w:rsidRPr="009263AF">
        <w:rPr>
          <w:sz w:val="24"/>
          <w:szCs w:val="28"/>
        </w:rPr>
        <w:t xml:space="preserve"> округа отмечается развитие доступа к глобальной информационно-телекоммуникационной сети «Интернет» как с использованием проводных, так и беспроводных технологий передачи данных. Услуги доступа к глобальной информационно-телекоммуникационной сети «Интернет» для жителей </w:t>
      </w:r>
      <w:r w:rsidRPr="009263AF">
        <w:rPr>
          <w:color w:val="000000"/>
          <w:sz w:val="24"/>
          <w:szCs w:val="28"/>
        </w:rPr>
        <w:t xml:space="preserve">Туркменского </w:t>
      </w:r>
      <w:r w:rsidRPr="009263AF">
        <w:rPr>
          <w:sz w:val="24"/>
          <w:szCs w:val="28"/>
        </w:rPr>
        <w:t xml:space="preserve">округа оказывают: ПАО «Ростелеком», ООО «Адопт», в ближайшей перспективе ООО «Компьютерные Коммуникационные Системы» и ООО «Таймер-СК» начнут оказывать населению </w:t>
      </w:r>
      <w:r w:rsidRPr="009263AF">
        <w:rPr>
          <w:color w:val="000000"/>
          <w:sz w:val="24"/>
          <w:szCs w:val="28"/>
        </w:rPr>
        <w:t xml:space="preserve">Туркменского </w:t>
      </w:r>
      <w:r w:rsidRPr="009263AF">
        <w:rPr>
          <w:sz w:val="24"/>
          <w:szCs w:val="28"/>
        </w:rPr>
        <w:t xml:space="preserve">округа полный спектр услуг связи на </w:t>
      </w:r>
      <w:r w:rsidRPr="004E02B7">
        <w:rPr>
          <w:sz w:val="24"/>
          <w:szCs w:val="28"/>
        </w:rPr>
        <w:t>основе собственных</w:t>
      </w:r>
      <w:r w:rsidRPr="009263AF">
        <w:rPr>
          <w:sz w:val="24"/>
          <w:szCs w:val="28"/>
        </w:rPr>
        <w:t xml:space="preserve"> высокоскоростных сетей.</w:t>
      </w:r>
    </w:p>
    <w:p w:rsidR="00D51612" w:rsidRPr="009263AF" w:rsidRDefault="00D51612" w:rsidP="00BD3F98">
      <w:pPr>
        <w:ind w:firstLine="709"/>
        <w:jc w:val="both"/>
        <w:rPr>
          <w:sz w:val="24"/>
          <w:szCs w:val="28"/>
          <w:shd w:val="clear" w:color="auto" w:fill="FFFF00"/>
        </w:rPr>
      </w:pPr>
      <w:r w:rsidRPr="009263AF">
        <w:rPr>
          <w:sz w:val="24"/>
          <w:szCs w:val="28"/>
        </w:rPr>
        <w:t xml:space="preserve">В сельских населенных пунктах </w:t>
      </w:r>
      <w:r w:rsidRPr="009263AF">
        <w:rPr>
          <w:color w:val="000000"/>
          <w:sz w:val="24"/>
          <w:szCs w:val="28"/>
        </w:rPr>
        <w:t xml:space="preserve">Туркменского </w:t>
      </w:r>
      <w:r w:rsidRPr="009263AF">
        <w:rPr>
          <w:sz w:val="24"/>
          <w:szCs w:val="28"/>
        </w:rPr>
        <w:t xml:space="preserve">округа работают 13 отделений почтовой связи, техническое состояние которых соответствует всем установленным </w:t>
      </w:r>
      <w:r w:rsidRPr="009263AF">
        <w:rPr>
          <w:sz w:val="24"/>
          <w:szCs w:val="28"/>
        </w:rPr>
        <w:lastRenderedPageBreak/>
        <w:t xml:space="preserve">нормам. Все отделения почтовой связи оснащены пунктами коллективного доступа населения к сети «Интернет», что позволяет производить обмен корреспонденцией и поиск необходимых документов, а также для жителей и гостей </w:t>
      </w:r>
      <w:r w:rsidRPr="009263AF">
        <w:rPr>
          <w:color w:val="000000"/>
          <w:sz w:val="24"/>
          <w:szCs w:val="28"/>
        </w:rPr>
        <w:t>Туркменского</w:t>
      </w:r>
      <w:r w:rsidRPr="009263AF">
        <w:rPr>
          <w:sz w:val="24"/>
          <w:szCs w:val="28"/>
        </w:rPr>
        <w:t xml:space="preserve"> округа, не имеющих другой возможности доступа к сети.</w:t>
      </w:r>
    </w:p>
    <w:p w:rsidR="00D51612" w:rsidRPr="009263AF" w:rsidRDefault="00D51612" w:rsidP="00BD3F98">
      <w:pPr>
        <w:ind w:firstLine="709"/>
        <w:jc w:val="both"/>
        <w:rPr>
          <w:color w:val="000000"/>
          <w:sz w:val="24"/>
          <w:szCs w:val="28"/>
        </w:rPr>
      </w:pPr>
      <w:r w:rsidRPr="009263AF">
        <w:rPr>
          <w:sz w:val="24"/>
          <w:szCs w:val="28"/>
        </w:rPr>
        <w:t>Транспортная инфраструктура.</w:t>
      </w:r>
    </w:p>
    <w:p w:rsidR="00D51612" w:rsidRPr="009263AF" w:rsidRDefault="00D51612" w:rsidP="00BD3F98">
      <w:pPr>
        <w:ind w:firstLine="709"/>
        <w:jc w:val="both"/>
        <w:rPr>
          <w:sz w:val="24"/>
          <w:szCs w:val="28"/>
        </w:rPr>
      </w:pPr>
      <w:r w:rsidRPr="009263AF">
        <w:rPr>
          <w:color w:val="000000"/>
          <w:sz w:val="24"/>
          <w:szCs w:val="28"/>
        </w:rPr>
        <w:t>По состоянию на 1 января 2025 года протяженность автомобильных дорог в Туркменском округе составляет 500,6 км, в том числе регионального и межмуниципального значения - 225,2 км, местного значения - 275,4 км.</w:t>
      </w:r>
      <w:r w:rsidR="00BD3F98" w:rsidRPr="009263AF">
        <w:rPr>
          <w:color w:val="000000"/>
          <w:sz w:val="24"/>
          <w:szCs w:val="28"/>
        </w:rPr>
        <w:t xml:space="preserve"> </w:t>
      </w:r>
      <w:r w:rsidRPr="009263AF">
        <w:rPr>
          <w:color w:val="000000"/>
          <w:sz w:val="24"/>
          <w:szCs w:val="28"/>
        </w:rPr>
        <w:t xml:space="preserve">В настоящее время 31,5 процента автомобильных дорог общего пользования Туркменского округа не отвечают нормативным требованиям. Протяженность автомобильных дорог местного значения с твердым покрытием составляет 269,5 км, (в том числе гравийное), 5,9 км - грунтовое и щебеночное покрытие. </w:t>
      </w:r>
      <w:r w:rsidRPr="009263AF">
        <w:rPr>
          <w:sz w:val="24"/>
          <w:szCs w:val="28"/>
        </w:rPr>
        <w:t xml:space="preserve">В </w:t>
      </w:r>
      <w:r w:rsidRPr="009263AF">
        <w:rPr>
          <w:color w:val="000000"/>
          <w:sz w:val="24"/>
          <w:szCs w:val="28"/>
        </w:rPr>
        <w:t xml:space="preserve">Туркменском </w:t>
      </w:r>
      <w:r w:rsidRPr="009263AF">
        <w:rPr>
          <w:sz w:val="24"/>
          <w:szCs w:val="28"/>
        </w:rPr>
        <w:t>округе проводится ежегодно большая работа по строительству, ремонту автомобильных дорог. Динамика показателей, характеризующая развитие автомобильных дорог Туркменского округа, за 2021-2024 годы отражена в таблице 22.</w:t>
      </w:r>
    </w:p>
    <w:p w:rsidR="00D51612" w:rsidRPr="009263AF" w:rsidRDefault="00D51612">
      <w:pPr>
        <w:tabs>
          <w:tab w:val="left" w:pos="600"/>
          <w:tab w:val="left" w:pos="8089"/>
        </w:tabs>
        <w:jc w:val="right"/>
        <w:rPr>
          <w:sz w:val="24"/>
          <w:szCs w:val="28"/>
        </w:rPr>
      </w:pPr>
      <w:r w:rsidRPr="009263AF">
        <w:rPr>
          <w:sz w:val="24"/>
          <w:szCs w:val="28"/>
        </w:rPr>
        <w:t>Таблица 22</w:t>
      </w:r>
    </w:p>
    <w:p w:rsidR="00D51612" w:rsidRPr="009263AF" w:rsidRDefault="00D51612">
      <w:pPr>
        <w:tabs>
          <w:tab w:val="left" w:pos="600"/>
          <w:tab w:val="left" w:pos="8089"/>
        </w:tabs>
        <w:jc w:val="center"/>
        <w:rPr>
          <w:sz w:val="24"/>
          <w:szCs w:val="28"/>
        </w:rPr>
      </w:pPr>
      <w:r w:rsidRPr="009263AF">
        <w:rPr>
          <w:sz w:val="24"/>
          <w:szCs w:val="28"/>
        </w:rPr>
        <w:t>Динамика показателей по Туркменскому округу за 2021-2024 годы</w:t>
      </w:r>
    </w:p>
    <w:tbl>
      <w:tblPr>
        <w:tblW w:w="0" w:type="auto"/>
        <w:tblInd w:w="108" w:type="dxa"/>
        <w:tblLayout w:type="fixed"/>
        <w:tblLook w:val="0000"/>
      </w:tblPr>
      <w:tblGrid>
        <w:gridCol w:w="4419"/>
        <w:gridCol w:w="1267"/>
        <w:gridCol w:w="1137"/>
        <w:gridCol w:w="1143"/>
        <w:gridCol w:w="1390"/>
      </w:tblGrid>
      <w:tr w:rsidR="00D51612" w:rsidRPr="009263AF" w:rsidTr="00BD3F98">
        <w:tc>
          <w:tcPr>
            <w:tcW w:w="4419"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tabs>
                <w:tab w:val="left" w:pos="600"/>
                <w:tab w:val="left" w:pos="8089"/>
              </w:tabs>
              <w:jc w:val="center"/>
              <w:rPr>
                <w:sz w:val="18"/>
                <w:szCs w:val="24"/>
              </w:rPr>
            </w:pPr>
            <w:r w:rsidRPr="009263AF">
              <w:rPr>
                <w:sz w:val="18"/>
                <w:szCs w:val="24"/>
              </w:rPr>
              <w:t>Наименование показателя</w:t>
            </w:r>
          </w:p>
        </w:tc>
        <w:tc>
          <w:tcPr>
            <w:tcW w:w="1267"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rsidP="00BD3F98">
            <w:pPr>
              <w:widowControl w:val="0"/>
              <w:tabs>
                <w:tab w:val="left" w:pos="600"/>
                <w:tab w:val="left" w:pos="8089"/>
              </w:tabs>
              <w:jc w:val="center"/>
              <w:rPr>
                <w:sz w:val="18"/>
                <w:szCs w:val="24"/>
              </w:rPr>
            </w:pPr>
            <w:r w:rsidRPr="009263AF">
              <w:rPr>
                <w:sz w:val="18"/>
                <w:szCs w:val="24"/>
              </w:rPr>
              <w:t>2021</w:t>
            </w:r>
            <w:r w:rsidR="00BD3F98" w:rsidRPr="009263AF">
              <w:rPr>
                <w:sz w:val="18"/>
                <w:szCs w:val="24"/>
              </w:rPr>
              <w:t xml:space="preserve"> </w:t>
            </w:r>
            <w:r w:rsidRPr="009263AF">
              <w:rPr>
                <w:sz w:val="18"/>
                <w:szCs w:val="24"/>
              </w:rPr>
              <w:t>г</w:t>
            </w:r>
            <w:r w:rsidR="00BD3F98" w:rsidRPr="009263AF">
              <w:rPr>
                <w:sz w:val="18"/>
                <w:szCs w:val="24"/>
              </w:rPr>
              <w:t>од</w:t>
            </w:r>
          </w:p>
        </w:tc>
        <w:tc>
          <w:tcPr>
            <w:tcW w:w="1137"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rsidP="00BD3F98">
            <w:pPr>
              <w:widowControl w:val="0"/>
              <w:tabs>
                <w:tab w:val="left" w:pos="600"/>
                <w:tab w:val="left" w:pos="8089"/>
              </w:tabs>
              <w:jc w:val="center"/>
              <w:rPr>
                <w:sz w:val="18"/>
                <w:szCs w:val="24"/>
              </w:rPr>
            </w:pPr>
            <w:r w:rsidRPr="009263AF">
              <w:rPr>
                <w:color w:val="000000"/>
                <w:sz w:val="18"/>
                <w:szCs w:val="24"/>
              </w:rPr>
              <w:t>2022</w:t>
            </w:r>
            <w:r w:rsidR="00BD3F98" w:rsidRPr="009263AF">
              <w:rPr>
                <w:color w:val="000000"/>
                <w:sz w:val="18"/>
                <w:szCs w:val="24"/>
              </w:rPr>
              <w:t xml:space="preserve"> </w:t>
            </w:r>
            <w:r w:rsidRPr="009263AF">
              <w:rPr>
                <w:color w:val="000000"/>
                <w:sz w:val="18"/>
                <w:szCs w:val="24"/>
              </w:rPr>
              <w:t>год</w:t>
            </w:r>
          </w:p>
        </w:tc>
        <w:tc>
          <w:tcPr>
            <w:tcW w:w="1143"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rsidP="00BD3F98">
            <w:pPr>
              <w:widowControl w:val="0"/>
              <w:tabs>
                <w:tab w:val="left" w:pos="600"/>
                <w:tab w:val="left" w:pos="8089"/>
              </w:tabs>
              <w:jc w:val="center"/>
              <w:rPr>
                <w:sz w:val="18"/>
                <w:szCs w:val="24"/>
              </w:rPr>
            </w:pPr>
            <w:r w:rsidRPr="009263AF">
              <w:rPr>
                <w:color w:val="000000"/>
                <w:sz w:val="18"/>
                <w:szCs w:val="24"/>
              </w:rPr>
              <w:t>2023</w:t>
            </w:r>
            <w:r w:rsidR="00BD3F98" w:rsidRPr="009263AF">
              <w:rPr>
                <w:color w:val="000000"/>
                <w:sz w:val="18"/>
                <w:szCs w:val="24"/>
              </w:rPr>
              <w:t xml:space="preserve"> </w:t>
            </w:r>
            <w:r w:rsidRPr="009263AF">
              <w:rPr>
                <w:color w:val="000000"/>
                <w:sz w:val="18"/>
                <w:szCs w:val="24"/>
              </w:rPr>
              <w:t>год</w:t>
            </w:r>
          </w:p>
        </w:tc>
        <w:tc>
          <w:tcPr>
            <w:tcW w:w="1390"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rsidP="00BD3F98">
            <w:pPr>
              <w:widowControl w:val="0"/>
              <w:tabs>
                <w:tab w:val="left" w:pos="600"/>
                <w:tab w:val="left" w:pos="8089"/>
              </w:tabs>
              <w:jc w:val="center"/>
              <w:rPr>
                <w:sz w:val="18"/>
                <w:szCs w:val="24"/>
              </w:rPr>
            </w:pPr>
            <w:r w:rsidRPr="009263AF">
              <w:rPr>
                <w:color w:val="000000"/>
                <w:sz w:val="18"/>
                <w:szCs w:val="24"/>
              </w:rPr>
              <w:t>2024</w:t>
            </w:r>
            <w:r w:rsidR="00BD3F98" w:rsidRPr="009263AF">
              <w:rPr>
                <w:color w:val="000000"/>
                <w:sz w:val="18"/>
                <w:szCs w:val="24"/>
              </w:rPr>
              <w:t xml:space="preserve"> </w:t>
            </w:r>
            <w:r w:rsidRPr="009263AF">
              <w:rPr>
                <w:color w:val="000000"/>
                <w:sz w:val="18"/>
                <w:szCs w:val="24"/>
              </w:rPr>
              <w:t>год</w:t>
            </w:r>
          </w:p>
        </w:tc>
      </w:tr>
      <w:tr w:rsidR="00D51612" w:rsidRPr="009263AF" w:rsidTr="00BD3F98">
        <w:tc>
          <w:tcPr>
            <w:tcW w:w="4419"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tabs>
                <w:tab w:val="left" w:pos="600"/>
                <w:tab w:val="left" w:pos="8089"/>
              </w:tabs>
              <w:jc w:val="center"/>
              <w:rPr>
                <w:sz w:val="18"/>
                <w:szCs w:val="24"/>
              </w:rPr>
            </w:pPr>
            <w:r w:rsidRPr="009263AF">
              <w:rPr>
                <w:sz w:val="18"/>
                <w:szCs w:val="24"/>
              </w:rPr>
              <w:t>1</w:t>
            </w:r>
          </w:p>
        </w:tc>
        <w:tc>
          <w:tcPr>
            <w:tcW w:w="1267"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tabs>
                <w:tab w:val="left" w:pos="600"/>
                <w:tab w:val="left" w:pos="8089"/>
              </w:tabs>
              <w:jc w:val="center"/>
              <w:rPr>
                <w:sz w:val="18"/>
                <w:szCs w:val="24"/>
              </w:rPr>
            </w:pPr>
            <w:r w:rsidRPr="009263AF">
              <w:rPr>
                <w:sz w:val="18"/>
                <w:szCs w:val="24"/>
              </w:rPr>
              <w:t>2</w:t>
            </w:r>
          </w:p>
        </w:tc>
        <w:tc>
          <w:tcPr>
            <w:tcW w:w="1137"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tabs>
                <w:tab w:val="left" w:pos="600"/>
                <w:tab w:val="left" w:pos="8089"/>
              </w:tabs>
              <w:jc w:val="center"/>
              <w:rPr>
                <w:sz w:val="18"/>
                <w:szCs w:val="24"/>
              </w:rPr>
            </w:pPr>
            <w:r w:rsidRPr="009263AF">
              <w:rPr>
                <w:color w:val="000000"/>
                <w:sz w:val="18"/>
                <w:szCs w:val="24"/>
              </w:rPr>
              <w:t>3</w:t>
            </w:r>
          </w:p>
        </w:tc>
        <w:tc>
          <w:tcPr>
            <w:tcW w:w="1143"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tabs>
                <w:tab w:val="left" w:pos="600"/>
                <w:tab w:val="left" w:pos="8089"/>
              </w:tabs>
              <w:jc w:val="center"/>
              <w:rPr>
                <w:sz w:val="18"/>
                <w:szCs w:val="24"/>
              </w:rPr>
            </w:pPr>
            <w:r w:rsidRPr="009263AF">
              <w:rPr>
                <w:color w:val="000000"/>
                <w:sz w:val="18"/>
                <w:szCs w:val="24"/>
              </w:rPr>
              <w:t>4</w:t>
            </w:r>
          </w:p>
        </w:tc>
        <w:tc>
          <w:tcPr>
            <w:tcW w:w="1390"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tabs>
                <w:tab w:val="left" w:pos="600"/>
                <w:tab w:val="left" w:pos="8089"/>
              </w:tabs>
              <w:jc w:val="center"/>
              <w:rPr>
                <w:sz w:val="18"/>
                <w:szCs w:val="24"/>
              </w:rPr>
            </w:pPr>
            <w:r w:rsidRPr="009263AF">
              <w:rPr>
                <w:color w:val="000000"/>
                <w:sz w:val="18"/>
                <w:szCs w:val="24"/>
              </w:rPr>
              <w:t>5</w:t>
            </w:r>
          </w:p>
        </w:tc>
      </w:tr>
      <w:tr w:rsidR="00D51612" w:rsidRPr="009263AF" w:rsidTr="00BD3F98">
        <w:tc>
          <w:tcPr>
            <w:tcW w:w="4419"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rsidP="00BD3F98">
            <w:pPr>
              <w:widowControl w:val="0"/>
              <w:tabs>
                <w:tab w:val="left" w:pos="600"/>
                <w:tab w:val="left" w:pos="8089"/>
              </w:tabs>
              <w:jc w:val="both"/>
              <w:rPr>
                <w:sz w:val="18"/>
                <w:szCs w:val="24"/>
              </w:rPr>
            </w:pPr>
            <w:r w:rsidRPr="009263AF">
              <w:rPr>
                <w:sz w:val="18"/>
                <w:szCs w:val="24"/>
              </w:rPr>
              <w:t>Доля протяженности автомобильных дорог общего пользования местного значения, не отвечающих нормативным требованиям, в общей протяженности автомобильных дорог общего пользования местного значения, процент</w:t>
            </w:r>
          </w:p>
        </w:tc>
        <w:tc>
          <w:tcPr>
            <w:tcW w:w="1267"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tabs>
                <w:tab w:val="left" w:pos="600"/>
                <w:tab w:val="left" w:pos="8089"/>
              </w:tabs>
              <w:jc w:val="center"/>
              <w:rPr>
                <w:sz w:val="18"/>
                <w:szCs w:val="24"/>
              </w:rPr>
            </w:pPr>
            <w:r w:rsidRPr="009263AF">
              <w:rPr>
                <w:color w:val="000000"/>
                <w:sz w:val="18"/>
                <w:szCs w:val="24"/>
              </w:rPr>
              <w:t>37,5</w:t>
            </w:r>
          </w:p>
        </w:tc>
        <w:tc>
          <w:tcPr>
            <w:tcW w:w="1137"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tabs>
                <w:tab w:val="left" w:pos="600"/>
                <w:tab w:val="left" w:pos="8089"/>
              </w:tabs>
              <w:jc w:val="center"/>
              <w:rPr>
                <w:sz w:val="18"/>
                <w:szCs w:val="24"/>
              </w:rPr>
            </w:pPr>
            <w:r w:rsidRPr="009263AF">
              <w:rPr>
                <w:color w:val="000000"/>
                <w:sz w:val="18"/>
                <w:szCs w:val="24"/>
              </w:rPr>
              <w:t>35,2</w:t>
            </w:r>
          </w:p>
        </w:tc>
        <w:tc>
          <w:tcPr>
            <w:tcW w:w="1143"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tabs>
                <w:tab w:val="left" w:pos="600"/>
                <w:tab w:val="left" w:pos="8089"/>
              </w:tabs>
              <w:jc w:val="center"/>
              <w:rPr>
                <w:sz w:val="18"/>
                <w:szCs w:val="24"/>
              </w:rPr>
            </w:pPr>
            <w:r w:rsidRPr="009263AF">
              <w:rPr>
                <w:color w:val="000000"/>
                <w:sz w:val="18"/>
                <w:szCs w:val="24"/>
              </w:rPr>
              <w:t>31,5</w:t>
            </w:r>
          </w:p>
        </w:tc>
        <w:tc>
          <w:tcPr>
            <w:tcW w:w="1390"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tabs>
                <w:tab w:val="left" w:pos="600"/>
                <w:tab w:val="left" w:pos="8089"/>
              </w:tabs>
              <w:jc w:val="center"/>
              <w:rPr>
                <w:sz w:val="18"/>
                <w:szCs w:val="24"/>
              </w:rPr>
            </w:pPr>
            <w:r w:rsidRPr="009263AF">
              <w:rPr>
                <w:color w:val="000000"/>
                <w:sz w:val="18"/>
                <w:szCs w:val="24"/>
              </w:rPr>
              <w:t>31,3</w:t>
            </w:r>
          </w:p>
        </w:tc>
      </w:tr>
      <w:tr w:rsidR="00D51612" w:rsidRPr="009263AF" w:rsidTr="00BD3F98">
        <w:tc>
          <w:tcPr>
            <w:tcW w:w="4419"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rsidP="00BD3F98">
            <w:pPr>
              <w:widowControl w:val="0"/>
              <w:tabs>
                <w:tab w:val="left" w:pos="600"/>
                <w:tab w:val="left" w:pos="8089"/>
              </w:tabs>
              <w:jc w:val="both"/>
              <w:rPr>
                <w:sz w:val="18"/>
                <w:szCs w:val="24"/>
              </w:rPr>
            </w:pPr>
            <w:r w:rsidRPr="009263AF">
              <w:rPr>
                <w:sz w:val="18"/>
                <w:szCs w:val="24"/>
              </w:rPr>
              <w:t>Объем финансирования на ремонт и реконструкцию автомобильных дорог, млн. рублей</w:t>
            </w:r>
          </w:p>
        </w:tc>
        <w:tc>
          <w:tcPr>
            <w:tcW w:w="1267"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jc w:val="center"/>
              <w:rPr>
                <w:sz w:val="18"/>
                <w:szCs w:val="24"/>
              </w:rPr>
            </w:pPr>
            <w:r w:rsidRPr="009263AF">
              <w:rPr>
                <w:color w:val="000000"/>
                <w:sz w:val="18"/>
                <w:szCs w:val="24"/>
              </w:rPr>
              <w:t>103,98</w:t>
            </w:r>
          </w:p>
        </w:tc>
        <w:tc>
          <w:tcPr>
            <w:tcW w:w="1137"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jc w:val="center"/>
              <w:rPr>
                <w:sz w:val="18"/>
                <w:szCs w:val="24"/>
              </w:rPr>
            </w:pPr>
            <w:r w:rsidRPr="009263AF">
              <w:rPr>
                <w:color w:val="000000"/>
                <w:sz w:val="18"/>
                <w:szCs w:val="24"/>
              </w:rPr>
              <w:t>72,85</w:t>
            </w:r>
          </w:p>
        </w:tc>
        <w:tc>
          <w:tcPr>
            <w:tcW w:w="1143"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jc w:val="center"/>
              <w:rPr>
                <w:sz w:val="18"/>
                <w:szCs w:val="24"/>
              </w:rPr>
            </w:pPr>
            <w:r w:rsidRPr="009263AF">
              <w:rPr>
                <w:color w:val="000000"/>
                <w:sz w:val="18"/>
                <w:szCs w:val="24"/>
              </w:rPr>
              <w:t>122,9</w:t>
            </w:r>
          </w:p>
        </w:tc>
        <w:tc>
          <w:tcPr>
            <w:tcW w:w="1390"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jc w:val="center"/>
              <w:rPr>
                <w:sz w:val="18"/>
                <w:szCs w:val="24"/>
              </w:rPr>
            </w:pPr>
            <w:r w:rsidRPr="009263AF">
              <w:rPr>
                <w:color w:val="000000"/>
                <w:sz w:val="18"/>
                <w:szCs w:val="24"/>
              </w:rPr>
              <w:t>187,5</w:t>
            </w:r>
          </w:p>
        </w:tc>
      </w:tr>
    </w:tbl>
    <w:p w:rsidR="00D51612" w:rsidRPr="009263AF" w:rsidRDefault="00D51612" w:rsidP="00BD3F98">
      <w:pPr>
        <w:widowControl w:val="0"/>
        <w:ind w:firstLine="709"/>
        <w:jc w:val="both"/>
        <w:rPr>
          <w:sz w:val="24"/>
          <w:szCs w:val="28"/>
        </w:rPr>
      </w:pPr>
      <w:r w:rsidRPr="009263AF">
        <w:rPr>
          <w:sz w:val="24"/>
          <w:szCs w:val="28"/>
        </w:rPr>
        <w:t>Увеличение количества транспорта на дорогах населенных пунктов в сочетании с недостатками эксплуатационного состояния автомобильных дорог, организации пешеходного движения, требует комплексного подхода и принятия неотложных мер по капитальному ремонту, ремонту и содержанию дорог местного значения, совершенствованию организации дорожного движения.</w:t>
      </w:r>
    </w:p>
    <w:p w:rsidR="00D51612" w:rsidRPr="009263AF" w:rsidRDefault="00D51612" w:rsidP="00BD3F98">
      <w:pPr>
        <w:ind w:firstLine="709"/>
        <w:jc w:val="both"/>
        <w:rPr>
          <w:sz w:val="24"/>
          <w:szCs w:val="28"/>
        </w:rPr>
      </w:pPr>
      <w:r w:rsidRPr="009263AF">
        <w:rPr>
          <w:sz w:val="24"/>
          <w:szCs w:val="28"/>
        </w:rPr>
        <w:t xml:space="preserve">Семь автомобильных дорог краевого значения пересекают </w:t>
      </w:r>
      <w:r w:rsidRPr="009263AF">
        <w:rPr>
          <w:color w:val="000000"/>
          <w:sz w:val="24"/>
          <w:szCs w:val="28"/>
        </w:rPr>
        <w:t xml:space="preserve">Туркменский </w:t>
      </w:r>
      <w:r w:rsidRPr="009263AF">
        <w:rPr>
          <w:sz w:val="24"/>
          <w:szCs w:val="28"/>
        </w:rPr>
        <w:t>округ с востока на запад и с севера на юг, предоставляя выход на автомобильные дороги краевого и федерального значения соединяющие регионы России. Имеется прямое сообщение с аэропортами г. Ставрополя и г. Минеральные Воды, расстояние до которых составляет 130-200 километров.</w:t>
      </w:r>
    </w:p>
    <w:p w:rsidR="00D51612" w:rsidRPr="009263AF" w:rsidRDefault="00D51612" w:rsidP="00BD3F98">
      <w:pPr>
        <w:shd w:val="clear" w:color="auto" w:fill="FFFFFF"/>
        <w:ind w:firstLine="709"/>
        <w:jc w:val="both"/>
        <w:rPr>
          <w:sz w:val="24"/>
          <w:szCs w:val="28"/>
        </w:rPr>
      </w:pPr>
      <w:r w:rsidRPr="009263AF">
        <w:rPr>
          <w:sz w:val="24"/>
          <w:szCs w:val="28"/>
        </w:rPr>
        <w:t xml:space="preserve">Транспортная инфраструктура </w:t>
      </w:r>
      <w:r w:rsidRPr="009263AF">
        <w:rPr>
          <w:color w:val="000000"/>
          <w:sz w:val="24"/>
          <w:szCs w:val="28"/>
        </w:rPr>
        <w:t>Туркменского</w:t>
      </w:r>
      <w:r w:rsidRPr="009263AF">
        <w:rPr>
          <w:sz w:val="24"/>
          <w:szCs w:val="28"/>
        </w:rPr>
        <w:t xml:space="preserve"> округа позволяет связывать восточные районы Ставропольского края и гарантирует необходимые условия для функционирования и развития основных отраслей производства и обеспечивает максимально эффективное использование экономического и производственного потенциала, не только </w:t>
      </w:r>
      <w:r w:rsidRPr="009263AF">
        <w:rPr>
          <w:color w:val="000000"/>
          <w:sz w:val="24"/>
          <w:szCs w:val="28"/>
        </w:rPr>
        <w:t>Туркменского</w:t>
      </w:r>
      <w:r w:rsidRPr="009263AF">
        <w:rPr>
          <w:sz w:val="24"/>
          <w:szCs w:val="28"/>
        </w:rPr>
        <w:t xml:space="preserve"> округа, но и соседних муниципальных образований Ставропольского края.</w:t>
      </w:r>
    </w:p>
    <w:p w:rsidR="00D51612" w:rsidRPr="009263AF" w:rsidRDefault="00D51612" w:rsidP="00BD3F98">
      <w:pPr>
        <w:widowControl w:val="0"/>
        <w:ind w:firstLine="709"/>
        <w:jc w:val="both"/>
        <w:rPr>
          <w:sz w:val="24"/>
          <w:szCs w:val="28"/>
        </w:rPr>
      </w:pPr>
      <w:r w:rsidRPr="009263AF">
        <w:rPr>
          <w:sz w:val="24"/>
          <w:szCs w:val="28"/>
        </w:rPr>
        <w:t xml:space="preserve">Общественный транспорт представлен автобусами и маршрутными такси. </w:t>
      </w:r>
      <w:r w:rsidRPr="009263AF">
        <w:rPr>
          <w:sz w:val="24"/>
          <w:szCs w:val="28"/>
          <w:lang w:eastAsia="ar-SA"/>
        </w:rPr>
        <w:t>С автостанции села Летняя Ставка осуществляются автобусные рейсы в города Ставрополь, Светлоград, Арзгир, Дербент, Избербаш, Пятигорск,</w:t>
      </w:r>
      <w:r w:rsidR="00BD3F98" w:rsidRPr="009263AF">
        <w:rPr>
          <w:sz w:val="24"/>
          <w:szCs w:val="28"/>
          <w:lang w:eastAsia="ar-SA"/>
        </w:rPr>
        <w:t xml:space="preserve"> </w:t>
      </w:r>
      <w:r w:rsidRPr="009263AF">
        <w:rPr>
          <w:sz w:val="24"/>
          <w:szCs w:val="28"/>
          <w:lang w:eastAsia="ar-SA"/>
        </w:rPr>
        <w:t>с. Рагули.</w:t>
      </w:r>
    </w:p>
    <w:p w:rsidR="00D51612" w:rsidRPr="009263AF" w:rsidRDefault="00D51612" w:rsidP="00BD3F98">
      <w:pPr>
        <w:shd w:val="clear" w:color="auto" w:fill="FFFFFF"/>
        <w:ind w:firstLine="709"/>
        <w:jc w:val="both"/>
        <w:rPr>
          <w:sz w:val="24"/>
          <w:szCs w:val="28"/>
        </w:rPr>
      </w:pPr>
      <w:r w:rsidRPr="009263AF">
        <w:rPr>
          <w:sz w:val="24"/>
          <w:szCs w:val="28"/>
        </w:rPr>
        <w:t xml:space="preserve">Пассажирские перевозки по территории </w:t>
      </w:r>
      <w:r w:rsidRPr="009263AF">
        <w:rPr>
          <w:color w:val="000000"/>
          <w:sz w:val="24"/>
          <w:szCs w:val="28"/>
        </w:rPr>
        <w:t xml:space="preserve">Туркменского </w:t>
      </w:r>
      <w:r w:rsidRPr="009263AF">
        <w:rPr>
          <w:sz w:val="24"/>
          <w:szCs w:val="28"/>
        </w:rPr>
        <w:t>округа осуществляются индивидуальными предпринимателя</w:t>
      </w:r>
      <w:r w:rsidR="00BD3F98" w:rsidRPr="009263AF">
        <w:rPr>
          <w:color w:val="000000"/>
          <w:sz w:val="24"/>
          <w:szCs w:val="28"/>
        </w:rPr>
        <w:t xml:space="preserve">ми. По итогам </w:t>
      </w:r>
      <w:r w:rsidRPr="009263AF">
        <w:rPr>
          <w:color w:val="000000"/>
          <w:sz w:val="24"/>
          <w:szCs w:val="28"/>
        </w:rPr>
        <w:t xml:space="preserve">2024 года сеть внутрирайонных пассажирских перевозок представлена пятью внутрирайонными маршрутами, пассажирские перевозки осуществляет ООО «Коммунальное хозяйство» Туркменского района. </w:t>
      </w:r>
      <w:r w:rsidRPr="009263AF">
        <w:rPr>
          <w:sz w:val="24"/>
          <w:szCs w:val="28"/>
        </w:rPr>
        <w:t>Продолжает развиваться такой вид услуг, как перевозка пассажиров легковыми такси, позволяющий обеспечивать комфорт и круглосуточность перевозок.</w:t>
      </w:r>
    </w:p>
    <w:p w:rsidR="00D51612" w:rsidRPr="009263AF" w:rsidRDefault="00D51612" w:rsidP="00BD3F98">
      <w:pPr>
        <w:widowControl w:val="0"/>
        <w:ind w:firstLine="709"/>
        <w:jc w:val="both"/>
        <w:rPr>
          <w:sz w:val="24"/>
          <w:szCs w:val="28"/>
        </w:rPr>
      </w:pPr>
      <w:r w:rsidRPr="009263AF">
        <w:rPr>
          <w:sz w:val="24"/>
          <w:szCs w:val="28"/>
        </w:rPr>
        <w:t>Жилищно-коммунальная сфера и благоустройство.</w:t>
      </w:r>
    </w:p>
    <w:p w:rsidR="00D51612" w:rsidRPr="009263AF" w:rsidRDefault="00D51612" w:rsidP="00BD3F98">
      <w:pPr>
        <w:widowControl w:val="0"/>
        <w:ind w:firstLine="709"/>
        <w:jc w:val="both"/>
        <w:rPr>
          <w:sz w:val="24"/>
          <w:szCs w:val="28"/>
        </w:rPr>
      </w:pPr>
      <w:r w:rsidRPr="009263AF">
        <w:rPr>
          <w:sz w:val="24"/>
          <w:szCs w:val="28"/>
        </w:rPr>
        <w:t xml:space="preserve">Водоснабжение. В связи с тем, что на территории Туркменского округа нет поверхностных и подземных водозаборов, водоснабжение обеспечивается филиалами </w:t>
      </w:r>
      <w:r w:rsidRPr="009263AF">
        <w:rPr>
          <w:sz w:val="24"/>
          <w:szCs w:val="28"/>
        </w:rPr>
        <w:lastRenderedPageBreak/>
        <w:t>ГУП СК «Ставрополькрайводоканал» - Северный» ПТП Благодарненское и ГУП СК «Ставрополькрайводоканал» - Северный» ПТП Ипатовское. Централизованное водоснабжение имеют все населенные пункты Туркменского округа. Охват населения централизованным водоснабжением составляет 100 процентов. Общая протяженность водопровода составляет 649,65 км</w:t>
      </w:r>
      <w:r w:rsidRPr="009263AF">
        <w:rPr>
          <w:sz w:val="24"/>
          <w:szCs w:val="28"/>
          <w:shd w:val="clear" w:color="auto" w:fill="FFFFFF"/>
        </w:rPr>
        <w:t xml:space="preserve">. </w:t>
      </w:r>
      <w:r w:rsidRPr="009263AF">
        <w:rPr>
          <w:sz w:val="24"/>
          <w:szCs w:val="28"/>
        </w:rPr>
        <w:t>Техническое состояние водопроводных сетей оценивается как удовлетворительное, износ - 85 процентов и выше. На территории Туркменского округа находится 4 насосных станции прокачки. По химико-физическим и бактериологическим показателям вода соо</w:t>
      </w:r>
      <w:r w:rsidR="004331B8">
        <w:rPr>
          <w:sz w:val="24"/>
          <w:szCs w:val="28"/>
        </w:rPr>
        <w:t>тветствует СанПиН.</w:t>
      </w:r>
    </w:p>
    <w:p w:rsidR="00D51612" w:rsidRPr="009263AF" w:rsidRDefault="00D51612" w:rsidP="00BD3F98">
      <w:pPr>
        <w:shd w:val="clear" w:color="auto" w:fill="FFFFFF"/>
        <w:ind w:left="24" w:right="24" w:firstLine="685"/>
        <w:jc w:val="both"/>
        <w:rPr>
          <w:color w:val="000000"/>
          <w:sz w:val="24"/>
          <w:szCs w:val="28"/>
        </w:rPr>
      </w:pPr>
      <w:r w:rsidRPr="009263AF">
        <w:rPr>
          <w:sz w:val="24"/>
          <w:szCs w:val="28"/>
        </w:rPr>
        <w:t xml:space="preserve">Теплоэнергия. В настоящее время в Туркменском округе объекты соцкультбыта отапливаются 5 котельными и 41 автономными источниками тепла. Основной вид топлива природный газ. Суммарная мощность существующих котельных и автономных источников тепла - 11,52 Гкал/час, присоединенная нагрузка - 8,0 Гкал/час. Теплоснабжение усадебной застройки населения осуществляется от поквартирных газовых теплогенераторов, топливом для </w:t>
      </w:r>
      <w:r w:rsidR="00D65B5B" w:rsidRPr="009263AF">
        <w:rPr>
          <w:sz w:val="24"/>
          <w:szCs w:val="28"/>
        </w:rPr>
        <w:t>которых является природный газ.</w:t>
      </w:r>
    </w:p>
    <w:p w:rsidR="00D51612" w:rsidRPr="009263AF" w:rsidRDefault="00D51612" w:rsidP="00BD3F98">
      <w:pPr>
        <w:widowControl w:val="0"/>
        <w:ind w:firstLine="685"/>
        <w:jc w:val="both"/>
        <w:rPr>
          <w:color w:val="000000"/>
          <w:sz w:val="24"/>
          <w:szCs w:val="28"/>
        </w:rPr>
      </w:pPr>
      <w:r w:rsidRPr="009263AF">
        <w:rPr>
          <w:color w:val="000000"/>
          <w:sz w:val="24"/>
          <w:szCs w:val="28"/>
        </w:rPr>
        <w:t>Жилье. Обеспечение доступным жильем, создание благоприятных условий для проживания граждан является одной из основных актуальных задач сегодняшнего дня.</w:t>
      </w:r>
    </w:p>
    <w:p w:rsidR="00D51612" w:rsidRPr="009263AF" w:rsidRDefault="00D51612" w:rsidP="00BD3F98">
      <w:pPr>
        <w:widowControl w:val="0"/>
        <w:ind w:firstLine="685"/>
        <w:jc w:val="both"/>
        <w:rPr>
          <w:sz w:val="24"/>
          <w:szCs w:val="28"/>
        </w:rPr>
      </w:pPr>
      <w:r w:rsidRPr="009263AF">
        <w:rPr>
          <w:sz w:val="24"/>
          <w:szCs w:val="28"/>
        </w:rPr>
        <w:t>По жилищному строительству и обеспечению граждан жильем в 202</w:t>
      </w:r>
      <w:r w:rsidR="00C3386D" w:rsidRPr="009263AF">
        <w:rPr>
          <w:sz w:val="24"/>
          <w:szCs w:val="28"/>
        </w:rPr>
        <w:t>1</w:t>
      </w:r>
      <w:r w:rsidRPr="009263AF">
        <w:rPr>
          <w:sz w:val="24"/>
          <w:szCs w:val="28"/>
        </w:rPr>
        <w:t>-2024 годах введено в эксплуатацию 13139 кв.м жилья.</w:t>
      </w:r>
    </w:p>
    <w:p w:rsidR="00D51612" w:rsidRPr="009263AF" w:rsidRDefault="00D51612" w:rsidP="00BD3F98">
      <w:pPr>
        <w:ind w:firstLine="685"/>
        <w:jc w:val="both"/>
        <w:rPr>
          <w:sz w:val="24"/>
          <w:szCs w:val="28"/>
        </w:rPr>
      </w:pPr>
      <w:r w:rsidRPr="009263AF">
        <w:rPr>
          <w:color w:val="000000"/>
          <w:sz w:val="24"/>
          <w:szCs w:val="28"/>
          <w:shd w:val="clear" w:color="auto" w:fill="FFFFFF"/>
        </w:rPr>
        <w:t>В рамках государственной программы Российской Федерации «Обеспечение доступным и комфор</w:t>
      </w:r>
      <w:r w:rsidRPr="009263AF">
        <w:rPr>
          <w:color w:val="000000"/>
          <w:sz w:val="24"/>
          <w:szCs w:val="28"/>
        </w:rPr>
        <w:t>тным жильем и коммунальными услугами граждан Российской Федерации», утвержденной постановлением Правительства Российской Федерации от 30 декабря 2017 г. № 1710, в 2024 году объем бюджетных средств, направленных на социальную выплату по приобретению жилья, составил 8,3 млн. рублей (средства фе</w:t>
      </w:r>
      <w:r w:rsidRPr="009263AF">
        <w:rPr>
          <w:color w:val="000000"/>
          <w:sz w:val="24"/>
          <w:szCs w:val="28"/>
          <w:shd w:val="clear" w:color="auto" w:fill="FFFFFF"/>
        </w:rPr>
        <w:t>дерального бюджета - 2,5 млн. рублей, средства бюджета Ставропольского края - 5,4 млн. рублей, средства бюджета Туркменского муниципального округа - 0,4 млн. рублей). Жилье получили 10 семей, в том числе 7 семей приобрели жилье в г. Ставрополь, 1 семья на территории Кендже-Кулакского территориального управления, 1 семья на территории Владимировского территориального управления и 1 семья на территории Кучерлинского территориального управления.</w:t>
      </w:r>
    </w:p>
    <w:p w:rsidR="00D51612" w:rsidRPr="009263AF" w:rsidRDefault="00D51612" w:rsidP="00BD3F98">
      <w:pPr>
        <w:ind w:firstLine="685"/>
        <w:jc w:val="both"/>
        <w:rPr>
          <w:sz w:val="24"/>
          <w:szCs w:val="28"/>
        </w:rPr>
      </w:pPr>
      <w:r w:rsidRPr="009263AF">
        <w:rPr>
          <w:sz w:val="24"/>
          <w:szCs w:val="28"/>
        </w:rPr>
        <w:t xml:space="preserve">На основе данных </w:t>
      </w:r>
      <w:r w:rsidRPr="009263AF">
        <w:rPr>
          <w:bCs/>
          <w:color w:val="000000"/>
          <w:sz w:val="24"/>
          <w:szCs w:val="28"/>
        </w:rPr>
        <w:t>Управления Федеральной службы государственной статистики по Северо-Кавказскому федеральному округу</w:t>
      </w:r>
      <w:r w:rsidRPr="009263AF">
        <w:rPr>
          <w:sz w:val="24"/>
          <w:szCs w:val="28"/>
        </w:rPr>
        <w:t xml:space="preserve"> было получено значение показателя социально-экономического развития в 2024 году, которое отражено в таблице 23.</w:t>
      </w:r>
    </w:p>
    <w:p w:rsidR="00D51612" w:rsidRPr="009263AF" w:rsidRDefault="00D51612">
      <w:pPr>
        <w:jc w:val="right"/>
        <w:rPr>
          <w:sz w:val="24"/>
          <w:szCs w:val="28"/>
        </w:rPr>
      </w:pPr>
      <w:r w:rsidRPr="009263AF">
        <w:rPr>
          <w:sz w:val="24"/>
          <w:szCs w:val="28"/>
        </w:rPr>
        <w:t>Таблица 23</w:t>
      </w:r>
    </w:p>
    <w:p w:rsidR="00D51612" w:rsidRPr="009263AF" w:rsidRDefault="00D51612">
      <w:pPr>
        <w:jc w:val="center"/>
        <w:rPr>
          <w:sz w:val="24"/>
          <w:szCs w:val="28"/>
        </w:rPr>
      </w:pPr>
      <w:r w:rsidRPr="009263AF">
        <w:rPr>
          <w:sz w:val="24"/>
          <w:szCs w:val="28"/>
          <w:lang w:eastAsia="ru-RU"/>
        </w:rPr>
        <w:t>Ввод в действие жилых домов за счет всех источников финансирования в сравнении с муниципальными образованиями Ставропольского края</w:t>
      </w:r>
    </w:p>
    <w:p w:rsidR="00D51612" w:rsidRPr="009263AF" w:rsidRDefault="00D51612">
      <w:pPr>
        <w:jc w:val="center"/>
        <w:rPr>
          <w:sz w:val="24"/>
          <w:szCs w:val="28"/>
        </w:rPr>
      </w:pPr>
      <w:r w:rsidRPr="009263AF">
        <w:rPr>
          <w:sz w:val="24"/>
          <w:szCs w:val="28"/>
        </w:rPr>
        <w:t>за 2024 год</w:t>
      </w:r>
    </w:p>
    <w:tbl>
      <w:tblPr>
        <w:tblW w:w="0" w:type="auto"/>
        <w:tblInd w:w="108" w:type="dxa"/>
        <w:tblLayout w:type="fixed"/>
        <w:tblLook w:val="0000"/>
      </w:tblPr>
      <w:tblGrid>
        <w:gridCol w:w="3714"/>
        <w:gridCol w:w="1138"/>
        <w:gridCol w:w="1132"/>
        <w:gridCol w:w="994"/>
        <w:gridCol w:w="1134"/>
        <w:gridCol w:w="1129"/>
      </w:tblGrid>
      <w:tr w:rsidR="00D51612" w:rsidRPr="009263AF" w:rsidTr="004331B8">
        <w:tc>
          <w:tcPr>
            <w:tcW w:w="3714"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rsidP="00C3386D">
            <w:pPr>
              <w:widowControl w:val="0"/>
              <w:jc w:val="center"/>
              <w:rPr>
                <w:sz w:val="18"/>
                <w:szCs w:val="24"/>
              </w:rPr>
            </w:pPr>
            <w:r w:rsidRPr="009263AF">
              <w:rPr>
                <w:sz w:val="18"/>
                <w:szCs w:val="24"/>
              </w:rPr>
              <w:t>Наименование</w:t>
            </w:r>
            <w:r w:rsidR="00C3386D" w:rsidRPr="009263AF">
              <w:rPr>
                <w:sz w:val="18"/>
                <w:szCs w:val="24"/>
              </w:rPr>
              <w:t xml:space="preserve"> </w:t>
            </w:r>
            <w:r w:rsidRPr="009263AF">
              <w:rPr>
                <w:sz w:val="18"/>
                <w:szCs w:val="24"/>
              </w:rPr>
              <w:t>показателя</w:t>
            </w:r>
          </w:p>
        </w:tc>
        <w:tc>
          <w:tcPr>
            <w:tcW w:w="1138"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4331B8" w:rsidP="002F09B2">
            <w:pPr>
              <w:widowControl w:val="0"/>
              <w:jc w:val="center"/>
              <w:rPr>
                <w:sz w:val="18"/>
                <w:szCs w:val="24"/>
              </w:rPr>
            </w:pPr>
            <w:r>
              <w:rPr>
                <w:sz w:val="18"/>
                <w:szCs w:val="24"/>
              </w:rPr>
              <w:t>п</w:t>
            </w:r>
            <w:r w:rsidR="00D51612" w:rsidRPr="009263AF">
              <w:rPr>
                <w:sz w:val="18"/>
                <w:szCs w:val="24"/>
              </w:rPr>
              <w:t>о Ставропольскому краю</w:t>
            </w: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4331B8" w:rsidP="002F09B2">
            <w:pPr>
              <w:widowControl w:val="0"/>
              <w:jc w:val="center"/>
              <w:rPr>
                <w:sz w:val="18"/>
                <w:szCs w:val="24"/>
              </w:rPr>
            </w:pPr>
            <w:r>
              <w:rPr>
                <w:sz w:val="18"/>
                <w:szCs w:val="24"/>
              </w:rPr>
              <w:t>п</w:t>
            </w:r>
            <w:r w:rsidR="00D51612" w:rsidRPr="009263AF">
              <w:rPr>
                <w:sz w:val="18"/>
                <w:szCs w:val="24"/>
              </w:rPr>
              <w:t>о Туркменскому округу</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4331B8">
            <w:pPr>
              <w:widowControl w:val="0"/>
              <w:jc w:val="center"/>
              <w:rPr>
                <w:sz w:val="18"/>
                <w:szCs w:val="24"/>
              </w:rPr>
            </w:pPr>
            <w:r>
              <w:rPr>
                <w:sz w:val="18"/>
                <w:szCs w:val="24"/>
              </w:rPr>
              <w:t>п</w:t>
            </w:r>
            <w:r w:rsidR="00D51612" w:rsidRPr="009263AF">
              <w:rPr>
                <w:sz w:val="18"/>
                <w:szCs w:val="24"/>
              </w:rPr>
              <w:t>о Арзгирскому округу</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4331B8" w:rsidP="002F09B2">
            <w:pPr>
              <w:widowControl w:val="0"/>
              <w:jc w:val="center"/>
              <w:rPr>
                <w:sz w:val="18"/>
                <w:szCs w:val="24"/>
              </w:rPr>
            </w:pPr>
            <w:r>
              <w:rPr>
                <w:sz w:val="18"/>
                <w:szCs w:val="24"/>
              </w:rPr>
              <w:t>п</w:t>
            </w:r>
            <w:r w:rsidR="00D51612" w:rsidRPr="009263AF">
              <w:rPr>
                <w:sz w:val="18"/>
                <w:szCs w:val="24"/>
              </w:rPr>
              <w:t>о Апанасенковскому округу</w:t>
            </w:r>
          </w:p>
        </w:tc>
        <w:tc>
          <w:tcPr>
            <w:tcW w:w="1129"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4331B8" w:rsidP="002F09B2">
            <w:pPr>
              <w:widowControl w:val="0"/>
              <w:jc w:val="center"/>
              <w:rPr>
                <w:sz w:val="18"/>
                <w:szCs w:val="24"/>
              </w:rPr>
            </w:pPr>
            <w:r>
              <w:rPr>
                <w:sz w:val="18"/>
                <w:szCs w:val="24"/>
              </w:rPr>
              <w:t>п</w:t>
            </w:r>
            <w:r w:rsidR="00D51612" w:rsidRPr="009263AF">
              <w:rPr>
                <w:sz w:val="18"/>
                <w:szCs w:val="24"/>
              </w:rPr>
              <w:t>о Степновскому округу</w:t>
            </w:r>
          </w:p>
        </w:tc>
      </w:tr>
      <w:tr w:rsidR="00D51612" w:rsidRPr="009263AF" w:rsidTr="004331B8">
        <w:tc>
          <w:tcPr>
            <w:tcW w:w="3714"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jc w:val="center"/>
              <w:rPr>
                <w:sz w:val="18"/>
                <w:szCs w:val="24"/>
              </w:rPr>
            </w:pPr>
            <w:r w:rsidRPr="009263AF">
              <w:rPr>
                <w:sz w:val="18"/>
                <w:szCs w:val="24"/>
              </w:rPr>
              <w:t>1</w:t>
            </w:r>
          </w:p>
        </w:tc>
        <w:tc>
          <w:tcPr>
            <w:tcW w:w="1138"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jc w:val="center"/>
              <w:rPr>
                <w:sz w:val="18"/>
                <w:szCs w:val="24"/>
              </w:rPr>
            </w:pPr>
            <w:r w:rsidRPr="009263AF">
              <w:rPr>
                <w:sz w:val="18"/>
                <w:szCs w:val="24"/>
              </w:rPr>
              <w:t>2</w:t>
            </w: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jc w:val="center"/>
              <w:rPr>
                <w:sz w:val="18"/>
                <w:szCs w:val="24"/>
              </w:rPr>
            </w:pPr>
            <w:r w:rsidRPr="009263AF">
              <w:rPr>
                <w:sz w:val="18"/>
                <w:szCs w:val="24"/>
              </w:rPr>
              <w:t>3</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jc w:val="center"/>
              <w:rPr>
                <w:sz w:val="18"/>
                <w:szCs w:val="24"/>
              </w:rPr>
            </w:pPr>
            <w:r w:rsidRPr="009263AF">
              <w:rPr>
                <w:sz w:val="18"/>
                <w:szCs w:val="24"/>
              </w:rPr>
              <w:t>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jc w:val="center"/>
              <w:rPr>
                <w:sz w:val="18"/>
                <w:szCs w:val="24"/>
              </w:rPr>
            </w:pPr>
            <w:r w:rsidRPr="009263AF">
              <w:rPr>
                <w:sz w:val="18"/>
                <w:szCs w:val="24"/>
              </w:rPr>
              <w:t>5</w:t>
            </w:r>
          </w:p>
        </w:tc>
        <w:tc>
          <w:tcPr>
            <w:tcW w:w="1129"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jc w:val="center"/>
              <w:rPr>
                <w:sz w:val="18"/>
                <w:szCs w:val="24"/>
              </w:rPr>
            </w:pPr>
            <w:r w:rsidRPr="009263AF">
              <w:rPr>
                <w:sz w:val="18"/>
                <w:szCs w:val="24"/>
              </w:rPr>
              <w:t>6</w:t>
            </w:r>
          </w:p>
        </w:tc>
      </w:tr>
      <w:tr w:rsidR="00D51612" w:rsidRPr="009263AF" w:rsidTr="004331B8">
        <w:tc>
          <w:tcPr>
            <w:tcW w:w="3714"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rsidP="004331B8">
            <w:pPr>
              <w:widowControl w:val="0"/>
              <w:jc w:val="both"/>
              <w:rPr>
                <w:sz w:val="18"/>
                <w:szCs w:val="24"/>
              </w:rPr>
            </w:pPr>
            <w:r w:rsidRPr="009263AF">
              <w:rPr>
                <w:sz w:val="18"/>
                <w:szCs w:val="24"/>
              </w:rPr>
              <w:t>Ввод в действие жилых домов, кв. м</w:t>
            </w:r>
          </w:p>
        </w:tc>
        <w:tc>
          <w:tcPr>
            <w:tcW w:w="1138"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jc w:val="center"/>
              <w:rPr>
                <w:sz w:val="18"/>
                <w:szCs w:val="24"/>
              </w:rPr>
            </w:pPr>
            <w:r w:rsidRPr="009263AF">
              <w:rPr>
                <w:sz w:val="18"/>
                <w:szCs w:val="24"/>
                <w:shd w:val="clear" w:color="auto" w:fill="FFFFFF"/>
              </w:rPr>
              <w:t>1890435</w:t>
            </w: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jc w:val="center"/>
              <w:rPr>
                <w:sz w:val="18"/>
                <w:szCs w:val="24"/>
              </w:rPr>
            </w:pPr>
            <w:r w:rsidRPr="009263AF">
              <w:rPr>
                <w:sz w:val="18"/>
                <w:szCs w:val="24"/>
                <w:shd w:val="clear" w:color="auto" w:fill="FFFFFF"/>
              </w:rPr>
              <w:t>4800</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jc w:val="center"/>
              <w:rPr>
                <w:sz w:val="18"/>
                <w:szCs w:val="24"/>
              </w:rPr>
            </w:pPr>
            <w:r w:rsidRPr="009263AF">
              <w:rPr>
                <w:sz w:val="18"/>
                <w:szCs w:val="24"/>
                <w:shd w:val="clear" w:color="auto" w:fill="FFFFFF"/>
              </w:rPr>
              <w:t>2519</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jc w:val="center"/>
              <w:rPr>
                <w:sz w:val="18"/>
                <w:szCs w:val="24"/>
              </w:rPr>
            </w:pPr>
            <w:r w:rsidRPr="009263AF">
              <w:rPr>
                <w:sz w:val="18"/>
                <w:szCs w:val="24"/>
                <w:shd w:val="clear" w:color="auto" w:fill="FFFFFF"/>
              </w:rPr>
              <w:t>5135</w:t>
            </w:r>
          </w:p>
        </w:tc>
        <w:tc>
          <w:tcPr>
            <w:tcW w:w="1129"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jc w:val="center"/>
              <w:rPr>
                <w:sz w:val="18"/>
                <w:szCs w:val="24"/>
              </w:rPr>
            </w:pPr>
            <w:r w:rsidRPr="009263AF">
              <w:rPr>
                <w:sz w:val="18"/>
                <w:szCs w:val="24"/>
                <w:shd w:val="clear" w:color="auto" w:fill="FFFFFF"/>
              </w:rPr>
              <w:t>3633</w:t>
            </w:r>
          </w:p>
        </w:tc>
      </w:tr>
      <w:tr w:rsidR="00D51612" w:rsidRPr="009263AF" w:rsidTr="004331B8">
        <w:tc>
          <w:tcPr>
            <w:tcW w:w="3714"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rsidP="004331B8">
            <w:pPr>
              <w:widowControl w:val="0"/>
              <w:jc w:val="both"/>
              <w:rPr>
                <w:sz w:val="18"/>
                <w:szCs w:val="24"/>
              </w:rPr>
            </w:pPr>
            <w:r w:rsidRPr="009263AF">
              <w:rPr>
                <w:sz w:val="18"/>
                <w:szCs w:val="24"/>
              </w:rPr>
              <w:t>Ввод в действие жилых домов, в процентах (январь-декабрь 2024 года к январю-декабрю 2023 года)</w:t>
            </w:r>
          </w:p>
        </w:tc>
        <w:tc>
          <w:tcPr>
            <w:tcW w:w="1138"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jc w:val="center"/>
              <w:rPr>
                <w:sz w:val="18"/>
                <w:szCs w:val="24"/>
              </w:rPr>
            </w:pPr>
            <w:r w:rsidRPr="009263AF">
              <w:rPr>
                <w:sz w:val="18"/>
                <w:szCs w:val="24"/>
                <w:shd w:val="clear" w:color="auto" w:fill="FFFFFF"/>
              </w:rPr>
              <w:t>105,5</w:t>
            </w:r>
          </w:p>
        </w:tc>
        <w:tc>
          <w:tcPr>
            <w:tcW w:w="1132"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jc w:val="center"/>
              <w:rPr>
                <w:sz w:val="18"/>
                <w:szCs w:val="24"/>
              </w:rPr>
            </w:pPr>
            <w:r w:rsidRPr="009263AF">
              <w:rPr>
                <w:sz w:val="18"/>
                <w:szCs w:val="24"/>
                <w:shd w:val="clear" w:color="auto" w:fill="FFFFFF"/>
              </w:rPr>
              <w:t>141</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jc w:val="center"/>
              <w:rPr>
                <w:sz w:val="18"/>
                <w:szCs w:val="24"/>
              </w:rPr>
            </w:pPr>
            <w:r w:rsidRPr="009263AF">
              <w:rPr>
                <w:sz w:val="18"/>
                <w:szCs w:val="24"/>
                <w:shd w:val="clear" w:color="auto" w:fill="FFFFFF"/>
              </w:rPr>
              <w:t>в 1,8 р.</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jc w:val="center"/>
              <w:rPr>
                <w:sz w:val="18"/>
                <w:szCs w:val="24"/>
              </w:rPr>
            </w:pPr>
            <w:r w:rsidRPr="009263AF">
              <w:rPr>
                <w:sz w:val="18"/>
                <w:szCs w:val="24"/>
                <w:shd w:val="clear" w:color="auto" w:fill="FFFFFF"/>
              </w:rPr>
              <w:t>в 2,9 р.</w:t>
            </w:r>
          </w:p>
        </w:tc>
        <w:tc>
          <w:tcPr>
            <w:tcW w:w="1129"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jc w:val="center"/>
              <w:rPr>
                <w:sz w:val="18"/>
                <w:szCs w:val="24"/>
              </w:rPr>
            </w:pPr>
            <w:r w:rsidRPr="009263AF">
              <w:rPr>
                <w:sz w:val="18"/>
                <w:szCs w:val="24"/>
                <w:shd w:val="clear" w:color="auto" w:fill="FFFFFF"/>
              </w:rPr>
              <w:t>в 1,5 р.</w:t>
            </w:r>
          </w:p>
        </w:tc>
      </w:tr>
    </w:tbl>
    <w:p w:rsidR="00D51612" w:rsidRPr="009263AF" w:rsidRDefault="00D51612" w:rsidP="002F09B2">
      <w:pPr>
        <w:widowControl w:val="0"/>
        <w:ind w:firstLine="709"/>
        <w:jc w:val="both"/>
        <w:rPr>
          <w:color w:val="000000"/>
          <w:sz w:val="24"/>
          <w:szCs w:val="28"/>
        </w:rPr>
      </w:pPr>
      <w:r w:rsidRPr="009263AF">
        <w:rPr>
          <w:sz w:val="24"/>
          <w:szCs w:val="28"/>
        </w:rPr>
        <w:t>Благоустройство территории муниципального образования представляет собой комплекс мероприятий, направленных на создание благоприятных, здоровых и культурных условий жизни, трудовой деятельности и досуга населения в границах Туркменского округа, осуществляемых органами местного самоуправления, физическими и юри</w:t>
      </w:r>
      <w:r w:rsidRPr="009263AF">
        <w:rPr>
          <w:color w:val="000000"/>
          <w:sz w:val="24"/>
          <w:szCs w:val="28"/>
        </w:rPr>
        <w:t>дическими лицами.</w:t>
      </w:r>
    </w:p>
    <w:p w:rsidR="00D51612" w:rsidRPr="009263AF" w:rsidRDefault="00D51612" w:rsidP="002F09B2">
      <w:pPr>
        <w:widowControl w:val="0"/>
        <w:ind w:firstLine="709"/>
        <w:jc w:val="both"/>
        <w:rPr>
          <w:color w:val="000000"/>
          <w:sz w:val="24"/>
          <w:szCs w:val="28"/>
          <w:shd w:val="clear" w:color="auto" w:fill="FFFFFF"/>
        </w:rPr>
      </w:pPr>
      <w:r w:rsidRPr="009263AF">
        <w:rPr>
          <w:color w:val="000000"/>
          <w:sz w:val="24"/>
          <w:szCs w:val="28"/>
        </w:rPr>
        <w:t xml:space="preserve">Для решения вопросов благоустройства администрация округа принимает участие в реализации регионального проекта «Формирование комфортной городской среды» национального проекта «Жилье и городская среда». В 2024 году в рамках регионального проекта «Формирование комфортной городской среды» национального проекта «Жилье и </w:t>
      </w:r>
      <w:r w:rsidRPr="009263AF">
        <w:rPr>
          <w:color w:val="000000"/>
          <w:sz w:val="24"/>
          <w:szCs w:val="28"/>
        </w:rPr>
        <w:lastRenderedPageBreak/>
        <w:t>городская среда» выполнены работы по благоустрой</w:t>
      </w:r>
      <w:r w:rsidR="00D65B5B" w:rsidRPr="009263AF">
        <w:rPr>
          <w:color w:val="000000"/>
          <w:sz w:val="24"/>
          <w:szCs w:val="28"/>
        </w:rPr>
        <w:t xml:space="preserve">ству объекта «Парковая зона по </w:t>
      </w:r>
      <w:r w:rsidRPr="009263AF">
        <w:rPr>
          <w:color w:val="000000"/>
          <w:sz w:val="24"/>
          <w:szCs w:val="28"/>
        </w:rPr>
        <w:t>ул. Интернациональная в с. Летняя Ставка». На реализацию проекта выделено - 24,209 млн. рублей. Освоенная сумма со</w:t>
      </w:r>
      <w:r w:rsidRPr="009263AF">
        <w:rPr>
          <w:color w:val="000000"/>
          <w:sz w:val="24"/>
          <w:szCs w:val="28"/>
          <w:shd w:val="clear" w:color="auto" w:fill="FFFFFF"/>
        </w:rPr>
        <w:t>ставила - 24,182 млн. рублей, из них средства федерального бюджета - 22,925 млн. рублей, бюджета Ставропольского края - 1,232 млн. рублей, бюджета Туркменского муниципального округа Ставропольского края - 24,18 тыс. рублей.</w:t>
      </w:r>
    </w:p>
    <w:p w:rsidR="00D51612" w:rsidRPr="009263AF" w:rsidRDefault="00D51612" w:rsidP="002F09B2">
      <w:pPr>
        <w:ind w:firstLine="709"/>
        <w:jc w:val="both"/>
        <w:rPr>
          <w:sz w:val="24"/>
          <w:szCs w:val="28"/>
        </w:rPr>
      </w:pPr>
      <w:r w:rsidRPr="009263AF">
        <w:rPr>
          <w:color w:val="000000"/>
          <w:sz w:val="24"/>
          <w:szCs w:val="28"/>
          <w:shd w:val="clear" w:color="auto" w:fill="FFFFFF"/>
        </w:rPr>
        <w:t>На территории парковой зоны построена: спортивная площадка для игр в пляжный волейбол с ограждением, игровые площадки для разных возрастных групп, организованы зоны отдыха с навесами, скамейками и урнами, выполнено покрытие пешеходных дорожек из тротуарной плитки, территория оборудована уличным освещением.</w:t>
      </w:r>
    </w:p>
    <w:p w:rsidR="00D51612" w:rsidRPr="009263AF" w:rsidRDefault="00D51612" w:rsidP="002F09B2">
      <w:pPr>
        <w:shd w:val="clear" w:color="auto" w:fill="FFFFFF"/>
        <w:ind w:left="24" w:right="24" w:firstLine="709"/>
        <w:jc w:val="both"/>
        <w:rPr>
          <w:bCs/>
          <w:color w:val="000000"/>
          <w:sz w:val="24"/>
          <w:szCs w:val="28"/>
          <w:shd w:val="clear" w:color="auto" w:fill="FFFFFF"/>
        </w:rPr>
      </w:pPr>
      <w:r w:rsidRPr="009263AF">
        <w:rPr>
          <w:bCs/>
          <w:sz w:val="24"/>
          <w:szCs w:val="28"/>
          <w:shd w:val="clear" w:color="auto" w:fill="FFFFFF"/>
        </w:rPr>
        <w:t>По программе развития территорий муниципальных образований Ставропольского края, основанных на местных инициативах в округе реализовано 2 проекта:</w:t>
      </w:r>
    </w:p>
    <w:p w:rsidR="00D51612" w:rsidRPr="009263AF" w:rsidRDefault="00D51612" w:rsidP="002F09B2">
      <w:pPr>
        <w:ind w:firstLine="709"/>
        <w:jc w:val="both"/>
        <w:rPr>
          <w:sz w:val="24"/>
          <w:szCs w:val="28"/>
          <w:shd w:val="clear" w:color="auto" w:fill="FFFFFF"/>
        </w:rPr>
      </w:pPr>
      <w:r w:rsidRPr="009263AF">
        <w:rPr>
          <w:bCs/>
          <w:color w:val="000000"/>
          <w:sz w:val="24"/>
          <w:szCs w:val="28"/>
          <w:shd w:val="clear" w:color="auto" w:fill="FFFFFF"/>
        </w:rPr>
        <w:t>- о</w:t>
      </w:r>
      <w:r w:rsidRPr="009263AF">
        <w:rPr>
          <w:color w:val="000000"/>
          <w:sz w:val="24"/>
          <w:szCs w:val="28"/>
          <w:shd w:val="clear" w:color="auto" w:fill="FFFFFF"/>
        </w:rPr>
        <w:t>бустройство зоны отдыха в парковой зоне села Казгулак Туркменского муниципального округа Ставропольского края, с</w:t>
      </w:r>
      <w:r w:rsidRPr="009263AF">
        <w:rPr>
          <w:bCs/>
          <w:color w:val="000000"/>
          <w:sz w:val="24"/>
          <w:szCs w:val="28"/>
          <w:shd w:val="clear" w:color="auto" w:fill="FFFFFF"/>
        </w:rPr>
        <w:t>тоимость проекта - 3,3 млн. рублей, в том числе: бюджет Ставропольского края - 2,6 млн. рублей, бюджет Туркменского муниципального округа Ставропольского края - 0,2 млн. рублей, внебюджетные средства - 0,5 млн. рублей - инициативные платежи населения и индивидуальных предпринимателей;</w:t>
      </w:r>
    </w:p>
    <w:p w:rsidR="00D51612" w:rsidRPr="009263AF" w:rsidRDefault="00D51612" w:rsidP="002F09B2">
      <w:pPr>
        <w:shd w:val="clear" w:color="auto" w:fill="FFFFFF"/>
        <w:ind w:left="24" w:right="24" w:firstLine="709"/>
        <w:jc w:val="both"/>
        <w:rPr>
          <w:bCs/>
          <w:color w:val="000000"/>
          <w:sz w:val="24"/>
          <w:szCs w:val="28"/>
          <w:shd w:val="clear" w:color="auto" w:fill="FFFFFF"/>
        </w:rPr>
      </w:pPr>
      <w:r w:rsidRPr="009263AF">
        <w:rPr>
          <w:sz w:val="24"/>
          <w:szCs w:val="28"/>
          <w:shd w:val="clear" w:color="auto" w:fill="FFFFFF"/>
        </w:rPr>
        <w:t xml:space="preserve">- устройство детской игровой площадки по ул. Чапаева в ауле Куликовы Копани Туркменского муниципального округа Ставропольского края, </w:t>
      </w:r>
      <w:r w:rsidRPr="009263AF">
        <w:rPr>
          <w:bCs/>
          <w:color w:val="000000"/>
          <w:sz w:val="24"/>
          <w:szCs w:val="28"/>
          <w:shd w:val="clear" w:color="auto" w:fill="FFFFFF"/>
        </w:rPr>
        <w:t>стоимость проекта – 1,1 млн. рублей, в то числе: бюджет Ставропольского края - 0,6 млн. рублей, бюджет Туркменского муниципального округа Ставропольского края - 0,4 млн. рублей, внебюджетные средства - 0,1 млн. рублей.</w:t>
      </w:r>
    </w:p>
    <w:p w:rsidR="00D51612" w:rsidRPr="009263AF" w:rsidRDefault="00D51612" w:rsidP="002F09B2">
      <w:pPr>
        <w:shd w:val="clear" w:color="auto" w:fill="FFFFFF"/>
        <w:ind w:left="24" w:right="24" w:firstLine="709"/>
        <w:jc w:val="both"/>
        <w:rPr>
          <w:sz w:val="24"/>
          <w:szCs w:val="28"/>
        </w:rPr>
      </w:pPr>
      <w:r w:rsidRPr="009263AF">
        <w:rPr>
          <w:sz w:val="24"/>
          <w:szCs w:val="28"/>
        </w:rPr>
        <w:t>Одной из важнейших проблем благоустройства Туркменского округа является санитарное состояние населенных пунктов. Санитарное состояние населенных пунктов Туркменского округа зачастую вызывает нарекание со стороны жителей, а также создает потенциальную угрозу безопасности и комфортности проживания граждан, ухудшает качество предоставляемых коммунальных услуг, повышает социальную напряженность в обществе.</w:t>
      </w:r>
    </w:p>
    <w:p w:rsidR="00D51612" w:rsidRPr="009263AF" w:rsidRDefault="00D51612" w:rsidP="002F09B2">
      <w:pPr>
        <w:ind w:firstLine="709"/>
        <w:jc w:val="both"/>
        <w:rPr>
          <w:sz w:val="24"/>
          <w:szCs w:val="24"/>
        </w:rPr>
      </w:pPr>
      <w:r w:rsidRPr="009263AF">
        <w:rPr>
          <w:sz w:val="24"/>
          <w:szCs w:val="24"/>
        </w:rPr>
        <w:t>Цифровизация.</w:t>
      </w:r>
    </w:p>
    <w:p w:rsidR="00D51612" w:rsidRPr="009263AF" w:rsidRDefault="00D51612" w:rsidP="002F09B2">
      <w:pPr>
        <w:ind w:firstLine="709"/>
        <w:jc w:val="both"/>
        <w:rPr>
          <w:sz w:val="24"/>
          <w:szCs w:val="24"/>
        </w:rPr>
      </w:pPr>
      <w:r w:rsidRPr="009263AF">
        <w:rPr>
          <w:sz w:val="24"/>
          <w:szCs w:val="24"/>
        </w:rPr>
        <w:t>Цифровая экономика определена как хозяйственная деятельность, ключевым фактором производства в которой являются данные в цифровой форме, и которая способствует формированию информационного пространства с учетом потребностей граждан и общества в получении качественных и достоверных сведений, развитию информационной инфраструктуры, созданию и применению российских информационно-телекоммуникационных технологий, а также формированию новой технологической основы для социальной и экономической сферы.</w:t>
      </w:r>
    </w:p>
    <w:p w:rsidR="00D51612" w:rsidRPr="009263AF" w:rsidRDefault="00D51612" w:rsidP="002F09B2">
      <w:pPr>
        <w:ind w:firstLine="709"/>
        <w:jc w:val="both"/>
        <w:rPr>
          <w:sz w:val="24"/>
          <w:szCs w:val="24"/>
        </w:rPr>
      </w:pPr>
      <w:r w:rsidRPr="009263AF">
        <w:rPr>
          <w:sz w:val="24"/>
          <w:szCs w:val="24"/>
        </w:rPr>
        <w:t>Она направлена на создание условий для развития в Туркменском округе общества знаний, повышение благосостояния и качества жизни граждан путем повышения доступности и качества товаров и услуг, произведенных в цифровой экономике с использованием современных цифровых технологий, повышения степени информированности и цифровой грамотности, улучшения доступности и качества государственных услуг для граждан.</w:t>
      </w:r>
    </w:p>
    <w:p w:rsidR="00D51612" w:rsidRPr="009263AF" w:rsidRDefault="00D51612" w:rsidP="002F09B2">
      <w:pPr>
        <w:pStyle w:val="ConsPlusNormal0"/>
        <w:spacing w:line="240" w:lineRule="atLeast"/>
        <w:ind w:firstLine="709"/>
        <w:jc w:val="both"/>
      </w:pPr>
      <w:r w:rsidRPr="009263AF">
        <w:t>В Туркменском округе проводится работа по предоставлению государственных и муниципальных услуг населению и организациям Туркменского округа по принципу «одного окна». Принцип «одного окна» позволяет сократить сроки предоставления государственных и муниципальных услуг, исключить избыточные и дублирующие административные процедуры, обеспечить межведомственное и межуровневое взаимодействие, позволяющее сократить количество обращений заявителя в органы исполнительной власти Ставропольского края, органы местного самоуправления Туркменского округа и иные организации, участвующие в предоставлении государственных</w:t>
      </w:r>
      <w:r w:rsidR="002F09B2" w:rsidRPr="009263AF">
        <w:t xml:space="preserve"> </w:t>
      </w:r>
      <w:r w:rsidRPr="009263AF">
        <w:t>и муниципальных услуг. Для предоставления заявителям государственных и муниципальных услуг с использованием информационно-</w:t>
      </w:r>
      <w:r w:rsidRPr="009263AF">
        <w:lastRenderedPageBreak/>
        <w:t>телекоммуникационной сети «Интернет» создан многофункциональный центр предоставления государственных и муниципальных услуг.</w:t>
      </w:r>
    </w:p>
    <w:p w:rsidR="00D51612" w:rsidRPr="009263AF" w:rsidRDefault="00D51612" w:rsidP="002F09B2">
      <w:pPr>
        <w:ind w:firstLine="709"/>
        <w:jc w:val="both"/>
        <w:rPr>
          <w:sz w:val="24"/>
          <w:szCs w:val="24"/>
        </w:rPr>
      </w:pPr>
      <w:r w:rsidRPr="009263AF">
        <w:rPr>
          <w:sz w:val="24"/>
          <w:szCs w:val="24"/>
        </w:rPr>
        <w:t>В становлении и развитии муниципальной информатизации в Туркменском округе сделано главное:</w:t>
      </w:r>
    </w:p>
    <w:p w:rsidR="00D51612" w:rsidRPr="009263AF" w:rsidRDefault="00D51612" w:rsidP="002F09B2">
      <w:pPr>
        <w:ind w:firstLine="709"/>
        <w:jc w:val="both"/>
        <w:rPr>
          <w:sz w:val="24"/>
          <w:szCs w:val="24"/>
        </w:rPr>
      </w:pPr>
      <w:r w:rsidRPr="009263AF">
        <w:rPr>
          <w:sz w:val="24"/>
          <w:szCs w:val="24"/>
        </w:rPr>
        <w:t>- успешно эксплуатируются решения в сфере инфокоммуникаций на муниципальном уровне;</w:t>
      </w:r>
    </w:p>
    <w:p w:rsidR="00D51612" w:rsidRPr="009263AF" w:rsidRDefault="00D51612" w:rsidP="002F09B2">
      <w:pPr>
        <w:ind w:firstLine="709"/>
        <w:jc w:val="both"/>
        <w:rPr>
          <w:sz w:val="24"/>
          <w:szCs w:val="24"/>
        </w:rPr>
      </w:pPr>
      <w:r w:rsidRPr="009263AF">
        <w:rPr>
          <w:sz w:val="24"/>
          <w:szCs w:val="24"/>
        </w:rPr>
        <w:t>- созданы и поддерживаются в актуальном состоянии автоматизированные информационные системы (АИС) и информационные ресурсы по всем наиболее приоритетным направлениям деятельности органов местного самоуправления, способные стать прототипом для типовых решений;</w:t>
      </w:r>
    </w:p>
    <w:p w:rsidR="00D51612" w:rsidRPr="009263AF" w:rsidRDefault="00D51612" w:rsidP="002F09B2">
      <w:pPr>
        <w:ind w:firstLine="709"/>
        <w:jc w:val="both"/>
        <w:rPr>
          <w:sz w:val="24"/>
          <w:szCs w:val="24"/>
        </w:rPr>
      </w:pPr>
      <w:r w:rsidRPr="009263AF">
        <w:rPr>
          <w:sz w:val="24"/>
          <w:szCs w:val="24"/>
        </w:rPr>
        <w:t>- сформировалось целое направление в деятельности организаций разработчиков, ориентированное на создание АИС в интересах органов местного самоуправления.</w:t>
      </w:r>
    </w:p>
    <w:p w:rsidR="00D51612" w:rsidRPr="009263AF" w:rsidRDefault="00D51612" w:rsidP="002F09B2">
      <w:pPr>
        <w:ind w:firstLine="709"/>
        <w:jc w:val="both"/>
        <w:rPr>
          <w:sz w:val="24"/>
          <w:szCs w:val="24"/>
          <w:shd w:val="clear" w:color="auto" w:fill="FFFFFF"/>
        </w:rPr>
      </w:pPr>
      <w:r w:rsidRPr="009263AF">
        <w:rPr>
          <w:sz w:val="24"/>
          <w:szCs w:val="24"/>
        </w:rPr>
        <w:t xml:space="preserve">С развитием информационных технологий сайты и страницы в социальных сетях Туркменского округа вызывают все больший интерес граждан. Имеющиеся интернет-ресурсы Туркменского округа – это сайт и паблики в 3 социальных </w:t>
      </w:r>
      <w:r w:rsidRPr="009263AF">
        <w:rPr>
          <w:color w:val="000000"/>
          <w:sz w:val="24"/>
          <w:szCs w:val="24"/>
        </w:rPr>
        <w:t>сетях.</w:t>
      </w:r>
      <w:r w:rsidRPr="009263AF">
        <w:rPr>
          <w:color w:val="000000"/>
          <w:sz w:val="24"/>
          <w:szCs w:val="24"/>
          <w:shd w:val="clear" w:color="auto" w:fill="FFFFFF"/>
        </w:rPr>
        <w:t xml:space="preserve"> В 2024 году сайт администрации округа посетили 25 600 человек, из них в возрасте: от 18 до 24 лет - около 6 процентов; 25-34 - 20 процентов; 35-44 - 44 процента; 45-54 - 13 процентов; 55 и старше - около 17 процентов.</w:t>
      </w:r>
    </w:p>
    <w:p w:rsidR="00D51612" w:rsidRPr="009263AF" w:rsidRDefault="00D51612" w:rsidP="002F09B2">
      <w:pPr>
        <w:ind w:firstLine="709"/>
        <w:jc w:val="both"/>
        <w:rPr>
          <w:sz w:val="24"/>
          <w:szCs w:val="24"/>
        </w:rPr>
      </w:pPr>
      <w:r w:rsidRPr="009263AF">
        <w:rPr>
          <w:sz w:val="24"/>
          <w:szCs w:val="24"/>
        </w:rPr>
        <w:t xml:space="preserve">Градостроительная деятельность. </w:t>
      </w:r>
    </w:p>
    <w:p w:rsidR="00D51612" w:rsidRPr="009263AF" w:rsidRDefault="00D51612" w:rsidP="002F09B2">
      <w:pPr>
        <w:ind w:firstLine="709"/>
        <w:jc w:val="both"/>
        <w:rPr>
          <w:bCs/>
          <w:sz w:val="24"/>
          <w:szCs w:val="24"/>
        </w:rPr>
      </w:pPr>
      <w:r w:rsidRPr="009263AF">
        <w:rPr>
          <w:bCs/>
          <w:sz w:val="24"/>
          <w:szCs w:val="24"/>
        </w:rPr>
        <w:t>Генеральный план Туркменского муниципального округа Ставропольского края (далее - генеральный план округа) - документ территориального планирования, который является пространственным отражением программ (стратегий) социально-экономического развития Ставропольского края, инвестиционных программ субъектов естественных монополий, организаций коммунального комплекса, программных документов развития Туркменского муниципального округа Ставропольского края, и определяющий назначение территорий исходя из совокупности социальных, экономических, экологических и иных факторов в целях обеспечения устойчивого развития территорий, развития инженерной, транспортной и социальной инфраструктур, обеспечения учета интересов граждан и их объединений, Российской Федерации, субъектов Российской Федерации, муниципальных образований.</w:t>
      </w:r>
    </w:p>
    <w:p w:rsidR="00D51612" w:rsidRPr="009263AF" w:rsidRDefault="00D51612" w:rsidP="002F09B2">
      <w:pPr>
        <w:ind w:firstLine="709"/>
        <w:jc w:val="both"/>
        <w:rPr>
          <w:bCs/>
          <w:sz w:val="24"/>
          <w:szCs w:val="24"/>
        </w:rPr>
      </w:pPr>
      <w:r w:rsidRPr="009263AF">
        <w:rPr>
          <w:bCs/>
          <w:sz w:val="24"/>
          <w:szCs w:val="24"/>
        </w:rPr>
        <w:t>Генеральный план округа является градостроительным документом, определяющим в интересах населения и государства условия формирования среды жизнедеятельности, направления и границы развития территории Туркменского округа, установление и изменение границы населенных пунктов, входящих в состав муниципального округа, функциональное зонирование территорий, развитие инженерной, транспортной и социальной инфраструктур, градостроительные требования к сохранению объектов историко-культурного наследия и особо охраняемых природных территорий, экологическому и санитарному благополучию.</w:t>
      </w:r>
    </w:p>
    <w:p w:rsidR="00D51612" w:rsidRPr="009263AF" w:rsidRDefault="00D51612" w:rsidP="002F09B2">
      <w:pPr>
        <w:ind w:firstLine="709"/>
        <w:jc w:val="both"/>
        <w:rPr>
          <w:bCs/>
          <w:sz w:val="24"/>
          <w:szCs w:val="24"/>
        </w:rPr>
      </w:pPr>
      <w:r w:rsidRPr="009263AF">
        <w:rPr>
          <w:bCs/>
          <w:sz w:val="24"/>
          <w:szCs w:val="24"/>
        </w:rPr>
        <w:t>Генеральный план округа разработан в соответствии с Градостроительным кодексом Российской Федерации от 29 декабря 2004 г. № 190-ФЗ, Земельным кодексом Российской Федерации от 25 октября 2001 г. № 136-ФЗ. В основу разработки положены документы стратегического и территориального планирования федерального, регионального и местного уровней.</w:t>
      </w:r>
    </w:p>
    <w:p w:rsidR="00D51612" w:rsidRPr="009263AF" w:rsidRDefault="00D51612" w:rsidP="002F09B2">
      <w:pPr>
        <w:ind w:firstLine="709"/>
        <w:jc w:val="both"/>
        <w:rPr>
          <w:bCs/>
          <w:sz w:val="24"/>
          <w:szCs w:val="24"/>
        </w:rPr>
      </w:pPr>
      <w:r w:rsidRPr="009263AF">
        <w:rPr>
          <w:bCs/>
          <w:sz w:val="24"/>
          <w:szCs w:val="24"/>
        </w:rPr>
        <w:t>В соответствии со статьей 23 Градостроительного кодекса Российской Федерации положение о территориальном планировании, содержащееся в генеральном плане округа, включает в себя:</w:t>
      </w:r>
    </w:p>
    <w:p w:rsidR="00D51612" w:rsidRPr="009263AF" w:rsidRDefault="00D51612" w:rsidP="002F09B2">
      <w:pPr>
        <w:ind w:firstLine="709"/>
        <w:jc w:val="both"/>
        <w:rPr>
          <w:bCs/>
          <w:sz w:val="24"/>
          <w:szCs w:val="24"/>
        </w:rPr>
      </w:pPr>
      <w:r w:rsidRPr="009263AF">
        <w:rPr>
          <w:bCs/>
          <w:sz w:val="24"/>
          <w:szCs w:val="24"/>
        </w:rPr>
        <w:t xml:space="preserve">- сведения о видах, назначении и наименованиях планируемых для размещения объектов местного значения </w:t>
      </w:r>
      <w:r w:rsidRPr="009263AF">
        <w:rPr>
          <w:sz w:val="24"/>
          <w:szCs w:val="24"/>
        </w:rPr>
        <w:t xml:space="preserve">Туркменского </w:t>
      </w:r>
      <w:r w:rsidRPr="009263AF">
        <w:rPr>
          <w:bCs/>
          <w:sz w:val="24"/>
          <w:szCs w:val="24"/>
        </w:rPr>
        <w:t>округа, их основные характеристики, их местоположение;</w:t>
      </w:r>
    </w:p>
    <w:p w:rsidR="00D51612" w:rsidRPr="009263AF" w:rsidRDefault="00D51612" w:rsidP="002F09B2">
      <w:pPr>
        <w:ind w:firstLine="709"/>
        <w:jc w:val="both"/>
        <w:rPr>
          <w:bCs/>
          <w:sz w:val="24"/>
          <w:szCs w:val="24"/>
        </w:rPr>
      </w:pPr>
      <w:r w:rsidRPr="009263AF">
        <w:rPr>
          <w:bCs/>
          <w:sz w:val="24"/>
          <w:szCs w:val="24"/>
        </w:rPr>
        <w:t>- характеристики зон с особыми условиями использования территорий Туркменского округа, если необходимо их установление в связи с размещением объектов местного значения;</w:t>
      </w:r>
    </w:p>
    <w:p w:rsidR="00D51612" w:rsidRPr="009263AF" w:rsidRDefault="00D51612" w:rsidP="002F09B2">
      <w:pPr>
        <w:ind w:firstLine="709"/>
        <w:jc w:val="both"/>
        <w:rPr>
          <w:bCs/>
          <w:sz w:val="24"/>
          <w:szCs w:val="24"/>
        </w:rPr>
      </w:pPr>
      <w:r w:rsidRPr="009263AF">
        <w:rPr>
          <w:bCs/>
          <w:sz w:val="24"/>
          <w:szCs w:val="24"/>
        </w:rPr>
        <w:lastRenderedPageBreak/>
        <w:t>- параметры функциональных зон, а также сведения о планируемых для размещения в них объектах федерального значения, объектах регионального значения, объектах местного значения, за исключением линейных объектов.</w:t>
      </w:r>
    </w:p>
    <w:p w:rsidR="00D51612" w:rsidRPr="009263AF" w:rsidRDefault="00D51612" w:rsidP="002F09B2">
      <w:pPr>
        <w:ind w:firstLine="709"/>
        <w:jc w:val="both"/>
        <w:rPr>
          <w:bCs/>
          <w:sz w:val="24"/>
          <w:szCs w:val="24"/>
        </w:rPr>
      </w:pPr>
      <w:r w:rsidRPr="009263AF">
        <w:rPr>
          <w:bCs/>
          <w:sz w:val="24"/>
          <w:szCs w:val="24"/>
        </w:rPr>
        <w:t xml:space="preserve">Расчет потребности в объектах местного значения Туркменского округа выполнен с учетом местных нормативов градостроительного проектирования </w:t>
      </w:r>
      <w:r w:rsidRPr="009263AF">
        <w:rPr>
          <w:sz w:val="24"/>
          <w:szCs w:val="24"/>
        </w:rPr>
        <w:t xml:space="preserve">Туркменского </w:t>
      </w:r>
      <w:r w:rsidRPr="009263AF">
        <w:rPr>
          <w:bCs/>
          <w:sz w:val="24"/>
          <w:szCs w:val="24"/>
        </w:rPr>
        <w:t>муниципального округа Ставропольского края.</w:t>
      </w:r>
    </w:p>
    <w:p w:rsidR="00D51612" w:rsidRPr="009263AF" w:rsidRDefault="00D51612" w:rsidP="002F09B2">
      <w:pPr>
        <w:ind w:firstLine="709"/>
        <w:jc w:val="both"/>
        <w:rPr>
          <w:bCs/>
          <w:sz w:val="24"/>
          <w:szCs w:val="24"/>
        </w:rPr>
      </w:pPr>
      <w:r w:rsidRPr="009263AF">
        <w:rPr>
          <w:bCs/>
          <w:sz w:val="24"/>
          <w:szCs w:val="24"/>
        </w:rPr>
        <w:t>В качестве основных характеристик планируемых для размещения объектов местного значения Туркменского округа, включенных в положение о территориальном планировании, указана минимальная потребность в таких объектах. При подготовке и утверждении документации по планировке территории допускается уточнение количества объектов капитального строительства местного значения, их мощностей, способа их размещения (отдельностоящие, встроенные, пристроенные) с учетом сохранения минимальной потребности в таких объектах, указанной в положении о территориальном планировании.</w:t>
      </w:r>
    </w:p>
    <w:p w:rsidR="00D51612" w:rsidRPr="009263AF" w:rsidRDefault="00D51612" w:rsidP="002F09B2">
      <w:pPr>
        <w:ind w:firstLine="709"/>
        <w:jc w:val="both"/>
        <w:rPr>
          <w:bCs/>
          <w:sz w:val="24"/>
          <w:szCs w:val="24"/>
        </w:rPr>
      </w:pPr>
      <w:r w:rsidRPr="009263AF">
        <w:rPr>
          <w:bCs/>
          <w:sz w:val="24"/>
          <w:szCs w:val="24"/>
        </w:rPr>
        <w:t xml:space="preserve">Цель генерального плана округа - определение назначения территорий </w:t>
      </w:r>
      <w:r w:rsidRPr="009263AF">
        <w:rPr>
          <w:sz w:val="24"/>
          <w:szCs w:val="24"/>
        </w:rPr>
        <w:t xml:space="preserve">Туркменского </w:t>
      </w:r>
      <w:r w:rsidRPr="009263AF">
        <w:rPr>
          <w:bCs/>
          <w:sz w:val="24"/>
          <w:szCs w:val="24"/>
        </w:rPr>
        <w:t xml:space="preserve">округа исходя из совокупности социальных, экономических, экологических и иных факторов в целях обеспечения устойчивого развития территорий, развития инженерной, транспортной и социальной инфраструктур, обеспечения учета интересов граждан </w:t>
      </w:r>
      <w:r w:rsidRPr="009263AF">
        <w:rPr>
          <w:sz w:val="24"/>
          <w:szCs w:val="24"/>
        </w:rPr>
        <w:t xml:space="preserve">Туркменского </w:t>
      </w:r>
      <w:r w:rsidRPr="009263AF">
        <w:rPr>
          <w:bCs/>
          <w:sz w:val="24"/>
          <w:szCs w:val="24"/>
        </w:rPr>
        <w:t>округа и их объединений, а также определение параметров развития инфраструктуры Туркменского округа на первую очередь (до 2031 г.) и расчетный срок (до 2041 г.).</w:t>
      </w:r>
    </w:p>
    <w:p w:rsidR="00D51612" w:rsidRPr="009263AF" w:rsidRDefault="00D51612" w:rsidP="002F09B2">
      <w:pPr>
        <w:ind w:firstLine="709"/>
        <w:jc w:val="both"/>
        <w:rPr>
          <w:bCs/>
          <w:sz w:val="24"/>
          <w:szCs w:val="24"/>
        </w:rPr>
      </w:pPr>
      <w:r w:rsidRPr="009263AF">
        <w:rPr>
          <w:bCs/>
          <w:sz w:val="24"/>
          <w:szCs w:val="24"/>
        </w:rPr>
        <w:t>Для достижения заявленной цели были решены следующие задачи:</w:t>
      </w:r>
    </w:p>
    <w:p w:rsidR="00D51612" w:rsidRPr="009263AF" w:rsidRDefault="00D51612" w:rsidP="002F09B2">
      <w:pPr>
        <w:ind w:firstLine="709"/>
        <w:jc w:val="both"/>
        <w:rPr>
          <w:bCs/>
          <w:sz w:val="24"/>
          <w:szCs w:val="24"/>
        </w:rPr>
      </w:pPr>
      <w:r w:rsidRPr="009263AF">
        <w:rPr>
          <w:bCs/>
          <w:sz w:val="24"/>
          <w:szCs w:val="24"/>
        </w:rPr>
        <w:t>- произведено функциональное зонирование территории с определением параметров функциональных зон с предложениями по размещению территорий жилищного строительства, промышленности и иных территорий;</w:t>
      </w:r>
    </w:p>
    <w:p w:rsidR="00D51612" w:rsidRPr="009263AF" w:rsidRDefault="00D51612" w:rsidP="002F09B2">
      <w:pPr>
        <w:ind w:firstLine="709"/>
        <w:jc w:val="both"/>
        <w:rPr>
          <w:bCs/>
          <w:sz w:val="24"/>
          <w:szCs w:val="24"/>
        </w:rPr>
      </w:pPr>
      <w:r w:rsidRPr="009263AF">
        <w:rPr>
          <w:bCs/>
          <w:sz w:val="24"/>
          <w:szCs w:val="24"/>
        </w:rPr>
        <w:t>- определены параметры (характеристики) и зоны размещения объектов местного значения в соответствии с полномочиями по вопросам местного значения и в пределах переданных государственных полномочий, оказывающих влияние на социально-экономическое развитие муниципального округа, в том числе размещение объектов, предусмотренных инвестиционными проектами;</w:t>
      </w:r>
    </w:p>
    <w:p w:rsidR="00D51612" w:rsidRPr="009263AF" w:rsidRDefault="00D51612" w:rsidP="002F09B2">
      <w:pPr>
        <w:ind w:firstLine="709"/>
        <w:jc w:val="both"/>
        <w:rPr>
          <w:bCs/>
          <w:sz w:val="24"/>
          <w:szCs w:val="24"/>
        </w:rPr>
      </w:pPr>
      <w:r w:rsidRPr="009263AF">
        <w:rPr>
          <w:bCs/>
          <w:sz w:val="24"/>
          <w:szCs w:val="24"/>
        </w:rPr>
        <w:t>- отображены сведения о планируемых для размещения объектах федерального значения, объектах регионального значения, в том числе исходя из документов территориального планирования Российской Федерации и Ставропольского края, с учетом региональных нормативов градостроительного проектирования;</w:t>
      </w:r>
    </w:p>
    <w:p w:rsidR="00D51612" w:rsidRPr="009263AF" w:rsidRDefault="00D51612" w:rsidP="002F09B2">
      <w:pPr>
        <w:ind w:firstLine="709"/>
        <w:jc w:val="both"/>
        <w:rPr>
          <w:bCs/>
          <w:sz w:val="24"/>
          <w:szCs w:val="24"/>
        </w:rPr>
      </w:pPr>
      <w:r w:rsidRPr="009263AF">
        <w:rPr>
          <w:bCs/>
          <w:sz w:val="24"/>
          <w:szCs w:val="24"/>
        </w:rPr>
        <w:t xml:space="preserve">- произведена комплексная оценка особенностей пространственно-планировочного развития и социально-экономического состояния </w:t>
      </w:r>
      <w:r w:rsidRPr="009263AF">
        <w:rPr>
          <w:sz w:val="24"/>
          <w:szCs w:val="24"/>
        </w:rPr>
        <w:t xml:space="preserve">Туркменского </w:t>
      </w:r>
      <w:r w:rsidRPr="009263AF">
        <w:rPr>
          <w:bCs/>
          <w:sz w:val="24"/>
          <w:szCs w:val="24"/>
        </w:rPr>
        <w:t>округа, на основании которой разработаны проектные решения по совершенствованию и развитию планировочной структуры муниципального образования и населенных пунктов, входящих в его состав;</w:t>
      </w:r>
    </w:p>
    <w:p w:rsidR="00D51612" w:rsidRPr="009263AF" w:rsidRDefault="00D51612" w:rsidP="002F09B2">
      <w:pPr>
        <w:ind w:firstLine="709"/>
        <w:jc w:val="both"/>
        <w:rPr>
          <w:bCs/>
          <w:sz w:val="24"/>
          <w:szCs w:val="24"/>
        </w:rPr>
      </w:pPr>
      <w:r w:rsidRPr="009263AF">
        <w:rPr>
          <w:bCs/>
          <w:sz w:val="24"/>
          <w:szCs w:val="24"/>
        </w:rPr>
        <w:t xml:space="preserve">- определены градостроительные ограничения развития </w:t>
      </w:r>
      <w:r w:rsidRPr="009263AF">
        <w:rPr>
          <w:sz w:val="24"/>
          <w:szCs w:val="24"/>
        </w:rPr>
        <w:t xml:space="preserve">Туркменского </w:t>
      </w:r>
      <w:r w:rsidRPr="009263AF">
        <w:rPr>
          <w:bCs/>
          <w:sz w:val="24"/>
          <w:szCs w:val="24"/>
        </w:rPr>
        <w:t>округа и населенных пунктов, входящих в его состав, в том числе зоны с особыми условиями использования территории с учетом положения Земельного кодекса Российской Федерации от 25 октября 2001 г. № 136-ФЗ;</w:t>
      </w:r>
    </w:p>
    <w:p w:rsidR="00D51612" w:rsidRPr="009263AF" w:rsidRDefault="00D51612" w:rsidP="002F09B2">
      <w:pPr>
        <w:ind w:firstLine="709"/>
        <w:jc w:val="both"/>
        <w:rPr>
          <w:bCs/>
          <w:sz w:val="24"/>
          <w:szCs w:val="24"/>
        </w:rPr>
      </w:pPr>
      <w:r w:rsidRPr="009263AF">
        <w:rPr>
          <w:bCs/>
          <w:sz w:val="24"/>
          <w:szCs w:val="24"/>
        </w:rPr>
        <w:t xml:space="preserve">- разработаны предложения по развитию социальной, транспортной, инженерной инфраструктуры и направлению развития экономики </w:t>
      </w:r>
      <w:r w:rsidRPr="009263AF">
        <w:rPr>
          <w:sz w:val="24"/>
          <w:szCs w:val="24"/>
        </w:rPr>
        <w:t xml:space="preserve">Туркменского </w:t>
      </w:r>
      <w:r w:rsidRPr="009263AF">
        <w:rPr>
          <w:bCs/>
          <w:sz w:val="24"/>
          <w:szCs w:val="24"/>
        </w:rPr>
        <w:t>округа;</w:t>
      </w:r>
    </w:p>
    <w:p w:rsidR="00D51612" w:rsidRPr="009263AF" w:rsidRDefault="00D51612" w:rsidP="002F09B2">
      <w:pPr>
        <w:ind w:firstLine="709"/>
        <w:jc w:val="both"/>
        <w:rPr>
          <w:sz w:val="24"/>
          <w:szCs w:val="24"/>
        </w:rPr>
      </w:pPr>
      <w:r w:rsidRPr="009263AF">
        <w:rPr>
          <w:bCs/>
          <w:sz w:val="24"/>
          <w:szCs w:val="24"/>
        </w:rPr>
        <w:t>- созданы условия для предупреждения чрезвычайных ситуаций природного и техногенного характера, ликвидации их последствий, с учетом паспорта безопасности муниципального образования.</w:t>
      </w:r>
    </w:p>
    <w:p w:rsidR="00D51612" w:rsidRPr="009263AF" w:rsidRDefault="00D51612" w:rsidP="002F09B2">
      <w:pPr>
        <w:pStyle w:val="afff8"/>
        <w:spacing w:line="240" w:lineRule="auto"/>
        <w:ind w:firstLine="709"/>
        <w:rPr>
          <w:sz w:val="24"/>
          <w:szCs w:val="24"/>
        </w:rPr>
      </w:pPr>
      <w:r w:rsidRPr="009263AF">
        <w:rPr>
          <w:rFonts w:ascii="Times New Roman" w:hAnsi="Times New Roman"/>
          <w:sz w:val="24"/>
          <w:szCs w:val="24"/>
        </w:rPr>
        <w:t>Генеральным планом округа приняты следующие проектные периоды:</w:t>
      </w:r>
    </w:p>
    <w:p w:rsidR="00D51612" w:rsidRPr="009263AF" w:rsidRDefault="00D51612" w:rsidP="002F09B2">
      <w:pPr>
        <w:pStyle w:val="aff2"/>
        <w:spacing w:line="240" w:lineRule="auto"/>
        <w:ind w:firstLine="709"/>
        <w:rPr>
          <w:szCs w:val="24"/>
          <w:lang w:val="ru-RU"/>
        </w:rPr>
      </w:pPr>
      <w:r w:rsidRPr="009263AF">
        <w:rPr>
          <w:szCs w:val="24"/>
          <w:lang w:val="ru-RU"/>
        </w:rPr>
        <w:t>исходный год подготовки генерального плана округа - 2023 год;</w:t>
      </w:r>
    </w:p>
    <w:p w:rsidR="00D51612" w:rsidRPr="009263AF" w:rsidRDefault="00D51612" w:rsidP="002F09B2">
      <w:pPr>
        <w:pStyle w:val="aff2"/>
        <w:spacing w:line="240" w:lineRule="auto"/>
        <w:ind w:firstLine="709"/>
        <w:rPr>
          <w:szCs w:val="24"/>
          <w:lang w:val="ru-RU"/>
        </w:rPr>
      </w:pPr>
      <w:r w:rsidRPr="009263AF">
        <w:rPr>
          <w:szCs w:val="24"/>
          <w:lang w:val="ru-RU"/>
        </w:rPr>
        <w:t>первая очередь реализации генерального плана округа - 2033 год (включительно);</w:t>
      </w:r>
    </w:p>
    <w:p w:rsidR="00D51612" w:rsidRPr="009263AF" w:rsidRDefault="00D51612" w:rsidP="002F09B2">
      <w:pPr>
        <w:pStyle w:val="aff2"/>
        <w:spacing w:line="240" w:lineRule="auto"/>
        <w:ind w:firstLine="709"/>
        <w:rPr>
          <w:bCs/>
          <w:szCs w:val="24"/>
          <w:lang w:val="ru-RU"/>
        </w:rPr>
      </w:pPr>
      <w:r w:rsidRPr="009263AF">
        <w:rPr>
          <w:szCs w:val="24"/>
          <w:lang w:val="ru-RU"/>
        </w:rPr>
        <w:t>расчетный срок реализации генерального плана округа - 2043 год (включительно).</w:t>
      </w:r>
    </w:p>
    <w:p w:rsidR="00D51612" w:rsidRPr="009263AF" w:rsidRDefault="00D51612" w:rsidP="002F09B2">
      <w:pPr>
        <w:ind w:firstLine="709"/>
        <w:jc w:val="both"/>
        <w:rPr>
          <w:sz w:val="24"/>
          <w:szCs w:val="24"/>
        </w:rPr>
      </w:pPr>
      <w:r w:rsidRPr="009263AF">
        <w:rPr>
          <w:bCs/>
          <w:sz w:val="24"/>
          <w:szCs w:val="24"/>
        </w:rPr>
        <w:lastRenderedPageBreak/>
        <w:t>В изменениях генерального плана округа учтены ограничения использования территории, установленные в соответствии с законодательством Российской Федерации.</w:t>
      </w:r>
    </w:p>
    <w:p w:rsidR="00D51612" w:rsidRPr="009263AF" w:rsidRDefault="00D51612" w:rsidP="002F09B2">
      <w:pPr>
        <w:pStyle w:val="Default"/>
        <w:ind w:firstLine="709"/>
        <w:jc w:val="both"/>
        <w:rPr>
          <w:rFonts w:ascii="Times New Roman" w:hAnsi="Times New Roman" w:cs="Times New Roman"/>
          <w:color w:val="auto"/>
        </w:rPr>
      </w:pPr>
      <w:r w:rsidRPr="009263AF">
        <w:rPr>
          <w:rFonts w:ascii="Times New Roman" w:hAnsi="Times New Roman" w:cs="Times New Roman"/>
          <w:color w:val="auto"/>
        </w:rPr>
        <w:t>Правила землепользования и застройки Туркменского муниципального округа Ставропольского края (далее - Правила, настоящие Правила) являются документом градостроительного зонирования, который утверждается нормативным правовым актом органа местного самоуправления, принятым в соответствии с Градостроительным кодексом Российской Федерации, Земельным кодексом Российской Федерации, Федеральным законом от 06 октября 2003 г. № 131-ФЗ «Об общих принципах организации местного самоуправления в Российской Федерации», иными законами и нормативными правовыми актами Российской Федерации, законами и иными нормативными правовыми актами Ставропольского края.</w:t>
      </w:r>
    </w:p>
    <w:p w:rsidR="00D51612" w:rsidRPr="009263AF" w:rsidRDefault="00D51612" w:rsidP="002F09B2">
      <w:pPr>
        <w:pStyle w:val="Default"/>
        <w:ind w:firstLine="709"/>
        <w:jc w:val="both"/>
        <w:rPr>
          <w:rFonts w:ascii="Times New Roman" w:hAnsi="Times New Roman" w:cs="Times New Roman"/>
          <w:color w:val="auto"/>
        </w:rPr>
      </w:pPr>
      <w:r w:rsidRPr="009263AF">
        <w:rPr>
          <w:rFonts w:ascii="Times New Roman" w:hAnsi="Times New Roman" w:cs="Times New Roman"/>
          <w:color w:val="auto"/>
        </w:rPr>
        <w:t>Правила подготовлены применительно ко всей террито</w:t>
      </w:r>
      <w:r w:rsidR="002F09B2" w:rsidRPr="009263AF">
        <w:rPr>
          <w:rFonts w:ascii="Times New Roman" w:hAnsi="Times New Roman" w:cs="Times New Roman"/>
          <w:color w:val="auto"/>
        </w:rPr>
        <w:t>рии муниципального образования.</w:t>
      </w:r>
    </w:p>
    <w:p w:rsidR="00D51612" w:rsidRPr="009263AF" w:rsidRDefault="00D51612" w:rsidP="002F09B2">
      <w:pPr>
        <w:pStyle w:val="Default"/>
        <w:ind w:firstLine="709"/>
        <w:jc w:val="both"/>
        <w:rPr>
          <w:rFonts w:ascii="Times New Roman" w:hAnsi="Times New Roman" w:cs="Times New Roman"/>
          <w:color w:val="auto"/>
        </w:rPr>
      </w:pPr>
      <w:r w:rsidRPr="009263AF">
        <w:rPr>
          <w:rFonts w:ascii="Times New Roman" w:hAnsi="Times New Roman" w:cs="Times New Roman"/>
          <w:color w:val="auto"/>
        </w:rPr>
        <w:t>Правила включа</w:t>
      </w:r>
      <w:r w:rsidR="002F09B2" w:rsidRPr="009263AF">
        <w:rPr>
          <w:rFonts w:ascii="Times New Roman" w:hAnsi="Times New Roman" w:cs="Times New Roman"/>
          <w:color w:val="auto"/>
        </w:rPr>
        <w:t>ют в себя:</w:t>
      </w:r>
    </w:p>
    <w:p w:rsidR="00D51612" w:rsidRPr="009263AF" w:rsidRDefault="00D51612" w:rsidP="002F09B2">
      <w:pPr>
        <w:pStyle w:val="Default"/>
        <w:ind w:firstLine="709"/>
        <w:jc w:val="both"/>
        <w:rPr>
          <w:rFonts w:ascii="Times New Roman" w:hAnsi="Times New Roman" w:cs="Times New Roman"/>
          <w:color w:val="auto"/>
        </w:rPr>
      </w:pPr>
      <w:r w:rsidRPr="009263AF">
        <w:rPr>
          <w:rFonts w:ascii="Times New Roman" w:hAnsi="Times New Roman" w:cs="Times New Roman"/>
          <w:color w:val="auto"/>
        </w:rPr>
        <w:t>1) порядок применения Пра</w:t>
      </w:r>
      <w:r w:rsidR="002F09B2" w:rsidRPr="009263AF">
        <w:rPr>
          <w:rFonts w:ascii="Times New Roman" w:hAnsi="Times New Roman" w:cs="Times New Roman"/>
          <w:color w:val="auto"/>
        </w:rPr>
        <w:t>вил и внесения в них изменений;</w:t>
      </w:r>
    </w:p>
    <w:p w:rsidR="00D51612" w:rsidRPr="009263AF" w:rsidRDefault="00D51612" w:rsidP="002F09B2">
      <w:pPr>
        <w:pStyle w:val="Default"/>
        <w:ind w:firstLine="709"/>
        <w:jc w:val="both"/>
        <w:rPr>
          <w:rFonts w:ascii="Times New Roman" w:hAnsi="Times New Roman" w:cs="Times New Roman"/>
          <w:color w:val="auto"/>
        </w:rPr>
      </w:pPr>
      <w:r w:rsidRPr="009263AF">
        <w:rPr>
          <w:rFonts w:ascii="Times New Roman" w:hAnsi="Times New Roman" w:cs="Times New Roman"/>
          <w:color w:val="auto"/>
        </w:rPr>
        <w:t xml:space="preserve">2) карту </w:t>
      </w:r>
      <w:r w:rsidR="002F09B2" w:rsidRPr="009263AF">
        <w:rPr>
          <w:rFonts w:ascii="Times New Roman" w:hAnsi="Times New Roman" w:cs="Times New Roman"/>
          <w:color w:val="auto"/>
        </w:rPr>
        <w:t>градостроительного зонирования;</w:t>
      </w:r>
    </w:p>
    <w:p w:rsidR="00D51612" w:rsidRPr="009263AF" w:rsidRDefault="00D51612" w:rsidP="002F09B2">
      <w:pPr>
        <w:pStyle w:val="Default"/>
        <w:ind w:firstLine="709"/>
        <w:jc w:val="both"/>
        <w:rPr>
          <w:rFonts w:ascii="Times New Roman" w:hAnsi="Times New Roman" w:cs="Times New Roman"/>
          <w:color w:val="auto"/>
        </w:rPr>
      </w:pPr>
      <w:r w:rsidRPr="009263AF">
        <w:rPr>
          <w:rFonts w:ascii="Times New Roman" w:hAnsi="Times New Roman" w:cs="Times New Roman"/>
          <w:color w:val="auto"/>
        </w:rPr>
        <w:t>3</w:t>
      </w:r>
      <w:r w:rsidR="002F09B2" w:rsidRPr="009263AF">
        <w:rPr>
          <w:rFonts w:ascii="Times New Roman" w:hAnsi="Times New Roman" w:cs="Times New Roman"/>
          <w:color w:val="auto"/>
        </w:rPr>
        <w:t>) градостроительные регламенты.</w:t>
      </w:r>
    </w:p>
    <w:p w:rsidR="00D51612" w:rsidRPr="009263AF" w:rsidRDefault="00D51612" w:rsidP="002F09B2">
      <w:pPr>
        <w:pStyle w:val="Default"/>
        <w:ind w:firstLine="709"/>
        <w:jc w:val="both"/>
        <w:rPr>
          <w:rFonts w:ascii="Times New Roman" w:hAnsi="Times New Roman" w:cs="Times New Roman"/>
          <w:color w:val="auto"/>
        </w:rPr>
      </w:pPr>
      <w:r w:rsidRPr="009263AF">
        <w:rPr>
          <w:rFonts w:ascii="Times New Roman" w:hAnsi="Times New Roman" w:cs="Times New Roman"/>
          <w:color w:val="auto"/>
        </w:rPr>
        <w:t>Правила являются результатом градостроительного зонирования территории муниципального образования - разделения его на территориальные зоны с установлением для каждой из них</w:t>
      </w:r>
      <w:r w:rsidR="002F09B2" w:rsidRPr="009263AF">
        <w:rPr>
          <w:rFonts w:ascii="Times New Roman" w:hAnsi="Times New Roman" w:cs="Times New Roman"/>
          <w:color w:val="auto"/>
        </w:rPr>
        <w:t xml:space="preserve"> градостроительных регламентов.</w:t>
      </w:r>
    </w:p>
    <w:p w:rsidR="00D51612" w:rsidRPr="009263AF" w:rsidRDefault="00D51612" w:rsidP="002F09B2">
      <w:pPr>
        <w:pStyle w:val="Default"/>
        <w:ind w:firstLine="709"/>
        <w:jc w:val="both"/>
        <w:rPr>
          <w:rFonts w:ascii="Times New Roman" w:hAnsi="Times New Roman" w:cs="Times New Roman"/>
          <w:color w:val="auto"/>
        </w:rPr>
      </w:pPr>
      <w:r w:rsidRPr="009263AF">
        <w:rPr>
          <w:rFonts w:ascii="Times New Roman" w:hAnsi="Times New Roman" w:cs="Times New Roman"/>
          <w:color w:val="auto"/>
        </w:rPr>
        <w:t>В градостроительном регламенте в отношении земельных участков и объектов капитального строительства, расположенных в пределах соответствующей территориальной зон</w:t>
      </w:r>
      <w:r w:rsidR="002F09B2" w:rsidRPr="009263AF">
        <w:rPr>
          <w:rFonts w:ascii="Times New Roman" w:hAnsi="Times New Roman" w:cs="Times New Roman"/>
          <w:color w:val="auto"/>
        </w:rPr>
        <w:t>ы, указаны:</w:t>
      </w:r>
    </w:p>
    <w:p w:rsidR="00D51612" w:rsidRPr="009263AF" w:rsidRDefault="00D51612" w:rsidP="002F09B2">
      <w:pPr>
        <w:pStyle w:val="Default"/>
        <w:ind w:firstLine="709"/>
        <w:jc w:val="both"/>
        <w:rPr>
          <w:rFonts w:ascii="Times New Roman" w:hAnsi="Times New Roman" w:cs="Times New Roman"/>
          <w:color w:val="auto"/>
        </w:rPr>
      </w:pPr>
      <w:r w:rsidRPr="009263AF">
        <w:rPr>
          <w:rFonts w:ascii="Times New Roman" w:hAnsi="Times New Roman" w:cs="Times New Roman"/>
          <w:color w:val="auto"/>
        </w:rPr>
        <w:t>1) виды разрешённого использования земельных участков и объек</w:t>
      </w:r>
      <w:r w:rsidR="002F09B2" w:rsidRPr="009263AF">
        <w:rPr>
          <w:rFonts w:ascii="Times New Roman" w:hAnsi="Times New Roman" w:cs="Times New Roman"/>
          <w:color w:val="auto"/>
        </w:rPr>
        <w:t>тов капитального строительства;</w:t>
      </w:r>
    </w:p>
    <w:p w:rsidR="00D51612" w:rsidRPr="009263AF" w:rsidRDefault="00D51612" w:rsidP="002F09B2">
      <w:pPr>
        <w:pStyle w:val="Default"/>
        <w:ind w:firstLine="709"/>
        <w:jc w:val="both"/>
        <w:rPr>
          <w:rFonts w:ascii="Times New Roman" w:hAnsi="Times New Roman" w:cs="Times New Roman"/>
          <w:color w:val="auto"/>
        </w:rPr>
      </w:pPr>
      <w:r w:rsidRPr="009263AF">
        <w:rPr>
          <w:rFonts w:ascii="Times New Roman" w:hAnsi="Times New Roman" w:cs="Times New Roman"/>
          <w:color w:val="auto"/>
        </w:rPr>
        <w:t>2) предельные (минимальные и (или) максимальные) размеры земельных участков и предельные параметры разрешённого строительства, реконструкции объектов</w:t>
      </w:r>
      <w:r w:rsidR="002F09B2" w:rsidRPr="009263AF">
        <w:rPr>
          <w:rFonts w:ascii="Times New Roman" w:hAnsi="Times New Roman" w:cs="Times New Roman"/>
          <w:color w:val="auto"/>
        </w:rPr>
        <w:t xml:space="preserve"> капитального строительства;</w:t>
      </w:r>
    </w:p>
    <w:p w:rsidR="00D51612" w:rsidRPr="009263AF" w:rsidRDefault="00D51612" w:rsidP="002F09B2">
      <w:pPr>
        <w:pStyle w:val="Default"/>
        <w:ind w:firstLine="709"/>
        <w:jc w:val="both"/>
        <w:rPr>
          <w:rFonts w:ascii="Times New Roman" w:hAnsi="Times New Roman" w:cs="Times New Roman"/>
          <w:color w:val="auto"/>
        </w:rPr>
      </w:pPr>
      <w:r w:rsidRPr="009263AF">
        <w:rPr>
          <w:rFonts w:ascii="Times New Roman" w:hAnsi="Times New Roman" w:cs="Times New Roman"/>
          <w:color w:val="auto"/>
        </w:rPr>
        <w:t>3) 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rsidR="00D51612" w:rsidRPr="009263AF" w:rsidRDefault="00D51612" w:rsidP="002F09B2">
      <w:pPr>
        <w:pStyle w:val="Default"/>
        <w:ind w:firstLine="709"/>
        <w:jc w:val="both"/>
        <w:rPr>
          <w:rFonts w:ascii="Times New Roman" w:hAnsi="Times New Roman" w:cs="Times New Roman"/>
          <w:color w:val="auto"/>
        </w:rPr>
      </w:pPr>
      <w:r w:rsidRPr="009263AF">
        <w:rPr>
          <w:rFonts w:ascii="Times New Roman" w:hAnsi="Times New Roman" w:cs="Times New Roman"/>
          <w:color w:val="auto"/>
        </w:rPr>
        <w:t>4) расчетные показатели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в случае, если в границах территориальной зоны, применительно к которой устанавливается градостроительный регламент, предусматривается осуществление деятельности по комплексному и у</w:t>
      </w:r>
      <w:r w:rsidR="002F09B2" w:rsidRPr="009263AF">
        <w:rPr>
          <w:rFonts w:ascii="Times New Roman" w:hAnsi="Times New Roman" w:cs="Times New Roman"/>
          <w:color w:val="auto"/>
        </w:rPr>
        <w:t>стойчивому развитию территории.</w:t>
      </w:r>
    </w:p>
    <w:p w:rsidR="00D51612" w:rsidRPr="009263AF" w:rsidRDefault="00D51612" w:rsidP="002F09B2">
      <w:pPr>
        <w:pStyle w:val="Default"/>
        <w:ind w:firstLine="709"/>
        <w:jc w:val="both"/>
        <w:rPr>
          <w:rFonts w:ascii="Times New Roman" w:hAnsi="Times New Roman" w:cs="Times New Roman"/>
          <w:color w:val="auto"/>
        </w:rPr>
      </w:pPr>
      <w:r w:rsidRPr="009263AF">
        <w:rPr>
          <w:rFonts w:ascii="Times New Roman" w:hAnsi="Times New Roman" w:cs="Times New Roman"/>
          <w:color w:val="auto"/>
        </w:rPr>
        <w:t>Градостроительным регламентом определяется правовой режим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w:t>
      </w:r>
      <w:r w:rsidR="002F09B2" w:rsidRPr="009263AF">
        <w:rPr>
          <w:rFonts w:ascii="Times New Roman" w:hAnsi="Times New Roman" w:cs="Times New Roman"/>
          <w:color w:val="auto"/>
        </w:rPr>
        <w:t>тов капитального строительства.</w:t>
      </w:r>
    </w:p>
    <w:p w:rsidR="00D51612" w:rsidRPr="009263AF" w:rsidRDefault="00D51612" w:rsidP="002F09B2">
      <w:pPr>
        <w:pStyle w:val="Default"/>
        <w:ind w:firstLine="709"/>
        <w:jc w:val="both"/>
        <w:rPr>
          <w:rFonts w:ascii="Times New Roman" w:hAnsi="Times New Roman" w:cs="Times New Roman"/>
          <w:color w:val="auto"/>
        </w:rPr>
      </w:pPr>
      <w:r w:rsidRPr="009263AF">
        <w:rPr>
          <w:rFonts w:ascii="Times New Roman" w:hAnsi="Times New Roman" w:cs="Times New Roman"/>
          <w:color w:val="auto"/>
        </w:rPr>
        <w:t xml:space="preserve">Градостроительные регламенты Правил обязательны для исполнения всеми собственниками земельных участков, землепользователями, землевладельцами и арендаторами земельных участков независимо от форм собственности и </w:t>
      </w:r>
      <w:r w:rsidR="002F09B2" w:rsidRPr="009263AF">
        <w:rPr>
          <w:rFonts w:ascii="Times New Roman" w:hAnsi="Times New Roman" w:cs="Times New Roman"/>
          <w:color w:val="auto"/>
        </w:rPr>
        <w:t>иных прав на земельные участки.</w:t>
      </w:r>
    </w:p>
    <w:p w:rsidR="00D51612" w:rsidRPr="009263AF" w:rsidRDefault="00D51612" w:rsidP="002F09B2">
      <w:pPr>
        <w:pStyle w:val="Default"/>
        <w:ind w:firstLine="709"/>
        <w:jc w:val="both"/>
        <w:rPr>
          <w:rFonts w:ascii="Times New Roman" w:hAnsi="Times New Roman" w:cs="Times New Roman"/>
          <w:color w:val="auto"/>
        </w:rPr>
      </w:pPr>
      <w:r w:rsidRPr="009263AF">
        <w:rPr>
          <w:rFonts w:ascii="Times New Roman" w:hAnsi="Times New Roman" w:cs="Times New Roman"/>
          <w:color w:val="auto"/>
        </w:rPr>
        <w:t>Основные виды разрешённого использования земельных участков и объектов капитального строительства установлены применительно к каждой территориальной зоне, в отношении которой устанавливает</w:t>
      </w:r>
      <w:r w:rsidR="002F09B2" w:rsidRPr="009263AF">
        <w:rPr>
          <w:rFonts w:ascii="Times New Roman" w:hAnsi="Times New Roman" w:cs="Times New Roman"/>
          <w:color w:val="auto"/>
        </w:rPr>
        <w:t>ся градостроительный регламент.</w:t>
      </w:r>
    </w:p>
    <w:p w:rsidR="00D51612" w:rsidRPr="009263AF" w:rsidRDefault="00D51612" w:rsidP="002F09B2">
      <w:pPr>
        <w:pStyle w:val="Default"/>
        <w:ind w:firstLine="709"/>
        <w:jc w:val="both"/>
        <w:rPr>
          <w:rFonts w:ascii="Times New Roman" w:hAnsi="Times New Roman" w:cs="Times New Roman"/>
        </w:rPr>
      </w:pPr>
      <w:r w:rsidRPr="009263AF">
        <w:rPr>
          <w:rFonts w:ascii="Times New Roman" w:hAnsi="Times New Roman" w:cs="Times New Roman"/>
          <w:color w:val="auto"/>
        </w:rPr>
        <w:t xml:space="preserve">Подготовка Правил осуществлялась с учётом положений о территориальном планировании, содержащихся в документах территориального планирования, с учётом </w:t>
      </w:r>
      <w:r w:rsidRPr="009263AF">
        <w:rPr>
          <w:rFonts w:ascii="Times New Roman" w:hAnsi="Times New Roman" w:cs="Times New Roman"/>
          <w:color w:val="auto"/>
        </w:rPr>
        <w:lastRenderedPageBreak/>
        <w:t>требований технических регламентов, результатов публичных слушаний и предложений за</w:t>
      </w:r>
      <w:r w:rsidRPr="009263AF">
        <w:rPr>
          <w:rFonts w:ascii="Times New Roman" w:hAnsi="Times New Roman" w:cs="Times New Roman"/>
        </w:rPr>
        <w:t>интересованных лиц.</w:t>
      </w:r>
    </w:p>
    <w:p w:rsidR="00D51612" w:rsidRPr="009263AF" w:rsidRDefault="00D51612" w:rsidP="002F09B2">
      <w:pPr>
        <w:pStyle w:val="Default"/>
        <w:ind w:firstLine="709"/>
        <w:jc w:val="both"/>
      </w:pPr>
      <w:r w:rsidRPr="009263AF">
        <w:rPr>
          <w:rFonts w:ascii="Times New Roman" w:hAnsi="Times New Roman" w:cs="Times New Roman"/>
        </w:rPr>
        <w:t>На территории Туркменского округа Правилами установлен архитектурно-градостроительный облик объекта капитального строительства, который играет важную роль, так как помогает сохранить и улучшить облик округа.</w:t>
      </w:r>
    </w:p>
    <w:p w:rsidR="00D51612" w:rsidRPr="009263AF" w:rsidRDefault="00D51612" w:rsidP="002F09B2">
      <w:pPr>
        <w:ind w:firstLine="709"/>
        <w:jc w:val="both"/>
        <w:rPr>
          <w:bCs/>
          <w:sz w:val="24"/>
          <w:szCs w:val="24"/>
        </w:rPr>
      </w:pPr>
      <w:r w:rsidRPr="009263AF">
        <w:rPr>
          <w:sz w:val="24"/>
          <w:szCs w:val="24"/>
        </w:rPr>
        <w:t xml:space="preserve">При подготовке Правил, в части установления границ территориальных зон и градостроительных регламентов обеспечена возможность размещения на территории </w:t>
      </w:r>
      <w:bookmarkStart w:id="14" w:name="_Hlk45013342"/>
      <w:r w:rsidRPr="009263AF">
        <w:rPr>
          <w:sz w:val="24"/>
          <w:szCs w:val="24"/>
        </w:rPr>
        <w:t xml:space="preserve">муниципального образования </w:t>
      </w:r>
      <w:bookmarkEnd w:id="14"/>
      <w:r w:rsidRPr="009263AF">
        <w:rPr>
          <w:sz w:val="24"/>
          <w:szCs w:val="24"/>
        </w:rPr>
        <w:t>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(за исключением линейных объектов).</w:t>
      </w:r>
    </w:p>
    <w:p w:rsidR="00D51612" w:rsidRPr="009263AF" w:rsidRDefault="00D51612" w:rsidP="002F09B2">
      <w:pPr>
        <w:ind w:firstLine="709"/>
        <w:jc w:val="both"/>
        <w:rPr>
          <w:color w:val="000000"/>
          <w:sz w:val="24"/>
          <w:szCs w:val="24"/>
          <w:shd w:val="clear" w:color="auto" w:fill="FFFF00"/>
        </w:rPr>
      </w:pPr>
      <w:r w:rsidRPr="009263AF">
        <w:rPr>
          <w:bCs/>
          <w:sz w:val="24"/>
          <w:szCs w:val="24"/>
        </w:rPr>
        <w:t>Администрацией округа будет продолжена работа по разработке программ комплексного развития коммунальной, транспортной, социальной инфраструктуры.</w:t>
      </w:r>
    </w:p>
    <w:p w:rsidR="00D51612" w:rsidRPr="009263AF" w:rsidRDefault="00D51612" w:rsidP="002F09B2">
      <w:pPr>
        <w:pStyle w:val="15"/>
        <w:shd w:val="clear" w:color="auto" w:fill="FFFFFF"/>
        <w:ind w:firstLine="709"/>
        <w:jc w:val="both"/>
        <w:rPr>
          <w:rFonts w:ascii="Times New Roman" w:eastAsia="Times New Roman" w:hAnsi="Times New Roman"/>
          <w:sz w:val="24"/>
          <w:szCs w:val="24"/>
        </w:rPr>
      </w:pPr>
      <w:r w:rsidRPr="009263AF">
        <w:rPr>
          <w:rFonts w:ascii="Times New Roman" w:eastAsia="Times New Roman" w:hAnsi="Times New Roman"/>
          <w:sz w:val="24"/>
          <w:szCs w:val="24"/>
          <w:lang w:eastAsia="ru-RU"/>
        </w:rPr>
        <w:t>Финансы. Бюджет.</w:t>
      </w:r>
    </w:p>
    <w:p w:rsidR="00D51612" w:rsidRPr="009263AF" w:rsidRDefault="00D51612" w:rsidP="002F09B2">
      <w:pPr>
        <w:pStyle w:val="15"/>
        <w:shd w:val="clear" w:color="auto" w:fill="FFFFFF"/>
        <w:ind w:firstLine="709"/>
        <w:jc w:val="both"/>
        <w:rPr>
          <w:sz w:val="24"/>
          <w:szCs w:val="24"/>
        </w:rPr>
      </w:pPr>
      <w:r w:rsidRPr="009263AF">
        <w:rPr>
          <w:rFonts w:ascii="Times New Roman" w:eastAsia="Times New Roman" w:hAnsi="Times New Roman"/>
          <w:sz w:val="24"/>
          <w:szCs w:val="24"/>
        </w:rPr>
        <w:t xml:space="preserve">Основным звеном финансовой системы, обеспечивающим устойчивое финансовое состояние Туркменского </w:t>
      </w:r>
      <w:r w:rsidRPr="009263AF">
        <w:rPr>
          <w:rFonts w:ascii="Times New Roman" w:hAnsi="Times New Roman"/>
          <w:sz w:val="24"/>
          <w:szCs w:val="24"/>
        </w:rPr>
        <w:t>округ</w:t>
      </w:r>
      <w:r w:rsidRPr="009263AF">
        <w:rPr>
          <w:rFonts w:ascii="Times New Roman" w:eastAsia="Times New Roman" w:hAnsi="Times New Roman"/>
          <w:sz w:val="24"/>
          <w:szCs w:val="24"/>
        </w:rPr>
        <w:t>а, является бюджетная система, которая обусловлена его бюджетным потенциалом. Источниками формирования бюджетного потенциала являются налоговые и неналоговые доходы, а также безвозмездные перечисления. От уровня его развития, размерности, индексных характеристик зависит степень исполнения финансовых обязательств в части образования, культуры, реализации социально-экономических программ, направленных на поддержку отдельных категорий граждан, создания благоприятных условий жизни для населения.</w:t>
      </w:r>
    </w:p>
    <w:p w:rsidR="00D51612" w:rsidRPr="009263AF" w:rsidRDefault="00D51612" w:rsidP="002F09B2">
      <w:pPr>
        <w:pStyle w:val="ConsPlusNormal0"/>
        <w:ind w:firstLine="709"/>
        <w:jc w:val="both"/>
        <w:rPr>
          <w:color w:val="000000"/>
          <w:shd w:val="clear" w:color="auto" w:fill="FFFFFF"/>
        </w:rPr>
      </w:pPr>
      <w:r w:rsidRPr="009263AF">
        <w:t>Под бюджетным потенциалом понимают максимально возможные расходы, которые может позволить себе бюджет, исходя из доходных поступлений. Проводимая бюджетная политика Туркменского округа соответствует стратегическим целям развития Туркменского округа по улучшению качества жизни граждан.</w:t>
      </w:r>
    </w:p>
    <w:p w:rsidR="00D51612" w:rsidRPr="009263AF" w:rsidRDefault="00D51612" w:rsidP="002F09B2">
      <w:pPr>
        <w:ind w:firstLine="709"/>
        <w:jc w:val="both"/>
        <w:rPr>
          <w:sz w:val="24"/>
          <w:szCs w:val="24"/>
        </w:rPr>
      </w:pPr>
      <w:r w:rsidRPr="009263AF">
        <w:rPr>
          <w:color w:val="000000"/>
          <w:sz w:val="24"/>
          <w:szCs w:val="24"/>
          <w:shd w:val="clear" w:color="auto" w:fill="FFFFFF"/>
        </w:rPr>
        <w:t>В бюджет Туркменского округа за 2024 год поступило 1536,517 млн. рублей доходов (план - 1503,732 млн. рублей), исполнено от планового назначения на 102,2 процента, из них налоговые и неналоговые доходы составили 250,623 млн. рублей.  Удельный вес налоговых и неналоговых доходов в общем объеме доходов местного бюджета за 2024 год составил 16,3 процента, что выше удельного веса налоговых и неналоговых доходов в 2023 году на 1,3 процента.</w:t>
      </w:r>
    </w:p>
    <w:p w:rsidR="00D51612" w:rsidRPr="009263AF" w:rsidRDefault="00D51612" w:rsidP="002F09B2">
      <w:pPr>
        <w:ind w:firstLine="709"/>
        <w:jc w:val="both"/>
        <w:rPr>
          <w:sz w:val="24"/>
          <w:szCs w:val="24"/>
        </w:rPr>
      </w:pPr>
      <w:r w:rsidRPr="009263AF">
        <w:rPr>
          <w:sz w:val="24"/>
          <w:szCs w:val="24"/>
        </w:rPr>
        <w:t>Анализ динамики доходов и расходов бюджета Туркменского округа</w:t>
      </w:r>
      <w:r w:rsidR="002F09B2" w:rsidRPr="009263AF">
        <w:rPr>
          <w:sz w:val="24"/>
          <w:szCs w:val="24"/>
        </w:rPr>
        <w:t xml:space="preserve"> </w:t>
      </w:r>
      <w:r w:rsidRPr="009263AF">
        <w:rPr>
          <w:sz w:val="24"/>
          <w:szCs w:val="24"/>
        </w:rPr>
        <w:t>за 2021-2024 годы отражен в таблице 24.</w:t>
      </w:r>
    </w:p>
    <w:p w:rsidR="00D51612" w:rsidRPr="009263AF" w:rsidRDefault="00D51612">
      <w:pPr>
        <w:jc w:val="right"/>
        <w:rPr>
          <w:sz w:val="24"/>
          <w:szCs w:val="24"/>
        </w:rPr>
      </w:pPr>
      <w:r w:rsidRPr="009263AF">
        <w:rPr>
          <w:sz w:val="24"/>
          <w:szCs w:val="24"/>
        </w:rPr>
        <w:t>Таблица 24</w:t>
      </w:r>
    </w:p>
    <w:p w:rsidR="00D51612" w:rsidRPr="009263AF" w:rsidRDefault="00D51612">
      <w:pPr>
        <w:jc w:val="center"/>
        <w:rPr>
          <w:sz w:val="24"/>
          <w:szCs w:val="24"/>
        </w:rPr>
      </w:pPr>
      <w:r w:rsidRPr="009263AF">
        <w:rPr>
          <w:sz w:val="24"/>
          <w:szCs w:val="24"/>
        </w:rPr>
        <w:t>Анализ динамики доходов и расходов бюджета Туркменского округа</w:t>
      </w:r>
    </w:p>
    <w:p w:rsidR="00D51612" w:rsidRPr="009263AF" w:rsidRDefault="00D51612">
      <w:pPr>
        <w:jc w:val="center"/>
        <w:rPr>
          <w:sz w:val="24"/>
          <w:szCs w:val="24"/>
        </w:rPr>
      </w:pPr>
      <w:r w:rsidRPr="009263AF">
        <w:rPr>
          <w:sz w:val="24"/>
          <w:szCs w:val="24"/>
        </w:rPr>
        <w:t>за 2021-2024 годы, млн. рублей</w:t>
      </w:r>
    </w:p>
    <w:tbl>
      <w:tblPr>
        <w:tblW w:w="0" w:type="auto"/>
        <w:tblInd w:w="108" w:type="dxa"/>
        <w:tblLayout w:type="fixed"/>
        <w:tblLook w:val="0000"/>
      </w:tblPr>
      <w:tblGrid>
        <w:gridCol w:w="596"/>
        <w:gridCol w:w="4082"/>
        <w:gridCol w:w="1134"/>
        <w:gridCol w:w="1134"/>
        <w:gridCol w:w="1134"/>
        <w:gridCol w:w="1276"/>
      </w:tblGrid>
      <w:tr w:rsidR="00D51612" w:rsidRPr="009263AF" w:rsidTr="004331B8">
        <w:tc>
          <w:tcPr>
            <w:tcW w:w="596"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jc w:val="center"/>
              <w:rPr>
                <w:sz w:val="18"/>
                <w:szCs w:val="18"/>
              </w:rPr>
            </w:pPr>
            <w:r w:rsidRPr="009263AF">
              <w:rPr>
                <w:sz w:val="18"/>
                <w:szCs w:val="18"/>
              </w:rPr>
              <w:t>№ п/п</w:t>
            </w:r>
          </w:p>
        </w:tc>
        <w:tc>
          <w:tcPr>
            <w:tcW w:w="4082"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rsidP="002F09B2">
            <w:pPr>
              <w:widowControl w:val="0"/>
              <w:jc w:val="center"/>
              <w:rPr>
                <w:sz w:val="18"/>
                <w:szCs w:val="18"/>
              </w:rPr>
            </w:pPr>
            <w:r w:rsidRPr="009263AF">
              <w:rPr>
                <w:sz w:val="18"/>
                <w:szCs w:val="18"/>
              </w:rPr>
              <w:t>Наименование</w:t>
            </w:r>
            <w:r w:rsidR="002F09B2" w:rsidRPr="009263AF">
              <w:rPr>
                <w:sz w:val="18"/>
                <w:szCs w:val="18"/>
              </w:rPr>
              <w:t xml:space="preserve"> </w:t>
            </w:r>
            <w:r w:rsidRPr="009263AF">
              <w:rPr>
                <w:sz w:val="18"/>
                <w:szCs w:val="18"/>
              </w:rPr>
              <w:t>показателя</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rsidP="002F09B2">
            <w:pPr>
              <w:widowControl w:val="0"/>
              <w:jc w:val="center"/>
              <w:rPr>
                <w:sz w:val="18"/>
                <w:szCs w:val="18"/>
              </w:rPr>
            </w:pPr>
            <w:r w:rsidRPr="009263AF">
              <w:rPr>
                <w:sz w:val="18"/>
                <w:szCs w:val="18"/>
              </w:rPr>
              <w:t>2021</w:t>
            </w:r>
            <w:r w:rsidR="002F09B2" w:rsidRPr="009263AF">
              <w:rPr>
                <w:sz w:val="18"/>
                <w:szCs w:val="18"/>
              </w:rPr>
              <w:t xml:space="preserve"> </w:t>
            </w:r>
            <w:r w:rsidRPr="009263AF">
              <w:rPr>
                <w:sz w:val="18"/>
                <w:szCs w:val="18"/>
              </w:rPr>
              <w:t>год</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rsidP="002F09B2">
            <w:pPr>
              <w:widowControl w:val="0"/>
              <w:jc w:val="center"/>
              <w:rPr>
                <w:sz w:val="18"/>
                <w:szCs w:val="18"/>
              </w:rPr>
            </w:pPr>
            <w:r w:rsidRPr="009263AF">
              <w:rPr>
                <w:sz w:val="18"/>
                <w:szCs w:val="18"/>
              </w:rPr>
              <w:t>2022</w:t>
            </w:r>
            <w:r w:rsidR="002F09B2" w:rsidRPr="009263AF">
              <w:rPr>
                <w:sz w:val="18"/>
                <w:szCs w:val="18"/>
              </w:rPr>
              <w:t xml:space="preserve"> </w:t>
            </w:r>
            <w:r w:rsidRPr="009263AF">
              <w:rPr>
                <w:sz w:val="18"/>
                <w:szCs w:val="18"/>
              </w:rPr>
              <w:t>год</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rsidP="002F09B2">
            <w:pPr>
              <w:widowControl w:val="0"/>
              <w:jc w:val="center"/>
              <w:rPr>
                <w:sz w:val="18"/>
                <w:szCs w:val="18"/>
              </w:rPr>
            </w:pPr>
            <w:r w:rsidRPr="009263AF">
              <w:rPr>
                <w:color w:val="000000"/>
                <w:sz w:val="18"/>
                <w:szCs w:val="18"/>
              </w:rPr>
              <w:t>2023</w:t>
            </w:r>
            <w:r w:rsidR="002F09B2" w:rsidRPr="009263AF">
              <w:rPr>
                <w:color w:val="000000"/>
                <w:sz w:val="18"/>
                <w:szCs w:val="18"/>
              </w:rPr>
              <w:t xml:space="preserve"> </w:t>
            </w:r>
            <w:r w:rsidRPr="009263AF">
              <w:rPr>
                <w:color w:val="000000"/>
                <w:sz w:val="18"/>
                <w:szCs w:val="18"/>
              </w:rPr>
              <w:t>год</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rsidP="002F09B2">
            <w:pPr>
              <w:widowControl w:val="0"/>
              <w:jc w:val="center"/>
              <w:rPr>
                <w:sz w:val="18"/>
                <w:szCs w:val="18"/>
              </w:rPr>
            </w:pPr>
            <w:r w:rsidRPr="009263AF">
              <w:rPr>
                <w:color w:val="000000"/>
                <w:sz w:val="18"/>
                <w:szCs w:val="18"/>
              </w:rPr>
              <w:t>2024</w:t>
            </w:r>
            <w:r w:rsidR="002F09B2" w:rsidRPr="009263AF">
              <w:rPr>
                <w:color w:val="000000"/>
                <w:sz w:val="18"/>
                <w:szCs w:val="18"/>
              </w:rPr>
              <w:t xml:space="preserve"> </w:t>
            </w:r>
            <w:r w:rsidRPr="009263AF">
              <w:rPr>
                <w:color w:val="000000"/>
                <w:sz w:val="18"/>
                <w:szCs w:val="18"/>
              </w:rPr>
              <w:t>год</w:t>
            </w:r>
          </w:p>
        </w:tc>
      </w:tr>
      <w:tr w:rsidR="00D51612" w:rsidRPr="009263AF" w:rsidTr="004331B8">
        <w:tc>
          <w:tcPr>
            <w:tcW w:w="596"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jc w:val="center"/>
              <w:rPr>
                <w:sz w:val="18"/>
                <w:szCs w:val="18"/>
              </w:rPr>
            </w:pPr>
            <w:r w:rsidRPr="009263AF">
              <w:rPr>
                <w:sz w:val="18"/>
                <w:szCs w:val="18"/>
              </w:rPr>
              <w:t>1</w:t>
            </w:r>
          </w:p>
        </w:tc>
        <w:tc>
          <w:tcPr>
            <w:tcW w:w="4082"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jc w:val="center"/>
              <w:rPr>
                <w:sz w:val="18"/>
                <w:szCs w:val="18"/>
              </w:rPr>
            </w:pPr>
            <w:r w:rsidRPr="009263AF">
              <w:rPr>
                <w:sz w:val="18"/>
                <w:szCs w:val="18"/>
              </w:rPr>
              <w:t>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jc w:val="center"/>
              <w:rPr>
                <w:sz w:val="18"/>
                <w:szCs w:val="18"/>
              </w:rPr>
            </w:pPr>
            <w:r w:rsidRPr="009263AF">
              <w:rPr>
                <w:sz w:val="18"/>
                <w:szCs w:val="18"/>
              </w:rPr>
              <w:t>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jc w:val="center"/>
              <w:rPr>
                <w:sz w:val="18"/>
                <w:szCs w:val="18"/>
              </w:rPr>
            </w:pPr>
            <w:r w:rsidRPr="009263AF">
              <w:rPr>
                <w:sz w:val="18"/>
                <w:szCs w:val="18"/>
              </w:rPr>
              <w:t>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jc w:val="center"/>
              <w:rPr>
                <w:sz w:val="18"/>
                <w:szCs w:val="18"/>
              </w:rPr>
            </w:pPr>
            <w:r w:rsidRPr="009263AF">
              <w:rPr>
                <w:color w:val="000000"/>
                <w:sz w:val="18"/>
                <w:szCs w:val="18"/>
              </w:rPr>
              <w:t>5</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jc w:val="center"/>
              <w:rPr>
                <w:sz w:val="18"/>
                <w:szCs w:val="18"/>
              </w:rPr>
            </w:pPr>
            <w:r w:rsidRPr="009263AF">
              <w:rPr>
                <w:color w:val="000000"/>
                <w:sz w:val="18"/>
                <w:szCs w:val="18"/>
              </w:rPr>
              <w:t>6</w:t>
            </w:r>
          </w:p>
        </w:tc>
      </w:tr>
      <w:tr w:rsidR="00D51612" w:rsidRPr="009263AF" w:rsidTr="004331B8">
        <w:tc>
          <w:tcPr>
            <w:tcW w:w="596"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jc w:val="center"/>
              <w:rPr>
                <w:sz w:val="18"/>
                <w:szCs w:val="18"/>
              </w:rPr>
            </w:pPr>
            <w:r w:rsidRPr="009263AF">
              <w:rPr>
                <w:sz w:val="18"/>
                <w:szCs w:val="18"/>
              </w:rPr>
              <w:t>1.</w:t>
            </w:r>
          </w:p>
        </w:tc>
        <w:tc>
          <w:tcPr>
            <w:tcW w:w="4082"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jc w:val="both"/>
              <w:rPr>
                <w:sz w:val="18"/>
                <w:szCs w:val="18"/>
              </w:rPr>
            </w:pPr>
            <w:r w:rsidRPr="009263AF">
              <w:rPr>
                <w:sz w:val="18"/>
                <w:szCs w:val="18"/>
              </w:rPr>
              <w:t>Доходы консолидированного бюджета, всего</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jc w:val="center"/>
              <w:rPr>
                <w:sz w:val="18"/>
                <w:szCs w:val="18"/>
              </w:rPr>
            </w:pPr>
            <w:r w:rsidRPr="009263AF">
              <w:rPr>
                <w:sz w:val="18"/>
                <w:szCs w:val="18"/>
              </w:rPr>
              <w:t>1364,1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jc w:val="center"/>
              <w:rPr>
                <w:sz w:val="18"/>
                <w:szCs w:val="18"/>
              </w:rPr>
            </w:pPr>
            <w:r w:rsidRPr="009263AF">
              <w:rPr>
                <w:color w:val="000000"/>
                <w:sz w:val="18"/>
                <w:szCs w:val="18"/>
              </w:rPr>
              <w:t>1385,2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jc w:val="center"/>
              <w:rPr>
                <w:sz w:val="18"/>
                <w:szCs w:val="18"/>
              </w:rPr>
            </w:pPr>
            <w:r w:rsidRPr="009263AF">
              <w:rPr>
                <w:color w:val="000000"/>
                <w:sz w:val="18"/>
                <w:szCs w:val="18"/>
              </w:rPr>
              <w:t>1336,2</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jc w:val="center"/>
              <w:rPr>
                <w:sz w:val="18"/>
                <w:szCs w:val="18"/>
              </w:rPr>
            </w:pPr>
            <w:r w:rsidRPr="009263AF">
              <w:rPr>
                <w:color w:val="000000"/>
                <w:sz w:val="18"/>
                <w:szCs w:val="18"/>
              </w:rPr>
              <w:t>1536,5</w:t>
            </w:r>
          </w:p>
        </w:tc>
      </w:tr>
      <w:tr w:rsidR="00D51612" w:rsidRPr="009263AF" w:rsidTr="004331B8">
        <w:tc>
          <w:tcPr>
            <w:tcW w:w="596"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jc w:val="center"/>
              <w:rPr>
                <w:sz w:val="18"/>
                <w:szCs w:val="18"/>
              </w:rPr>
            </w:pPr>
          </w:p>
        </w:tc>
        <w:tc>
          <w:tcPr>
            <w:tcW w:w="4082"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jc w:val="both"/>
              <w:rPr>
                <w:sz w:val="18"/>
                <w:szCs w:val="18"/>
              </w:rPr>
            </w:pPr>
            <w:r w:rsidRPr="009263AF">
              <w:rPr>
                <w:sz w:val="18"/>
                <w:szCs w:val="18"/>
              </w:rPr>
              <w:t>в том числе безвозмездные поступления</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jc w:val="center"/>
              <w:rPr>
                <w:sz w:val="18"/>
                <w:szCs w:val="18"/>
              </w:rPr>
            </w:pPr>
            <w:r w:rsidRPr="009263AF">
              <w:rPr>
                <w:sz w:val="18"/>
                <w:szCs w:val="18"/>
              </w:rPr>
              <w:t>1171,5</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jc w:val="center"/>
              <w:rPr>
                <w:sz w:val="18"/>
                <w:szCs w:val="18"/>
              </w:rPr>
            </w:pPr>
            <w:r w:rsidRPr="009263AF">
              <w:rPr>
                <w:color w:val="000000"/>
                <w:sz w:val="18"/>
                <w:szCs w:val="18"/>
              </w:rPr>
              <w:t>1172,4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jc w:val="center"/>
              <w:rPr>
                <w:sz w:val="18"/>
                <w:szCs w:val="18"/>
              </w:rPr>
            </w:pPr>
            <w:r w:rsidRPr="009263AF">
              <w:rPr>
                <w:color w:val="000000"/>
                <w:sz w:val="18"/>
                <w:szCs w:val="18"/>
              </w:rPr>
              <w:t>1114,1</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jc w:val="center"/>
              <w:rPr>
                <w:sz w:val="18"/>
                <w:szCs w:val="18"/>
              </w:rPr>
            </w:pPr>
            <w:r w:rsidRPr="009263AF">
              <w:rPr>
                <w:color w:val="000000"/>
                <w:sz w:val="18"/>
                <w:szCs w:val="18"/>
              </w:rPr>
              <w:t>1285,89</w:t>
            </w:r>
          </w:p>
        </w:tc>
      </w:tr>
      <w:tr w:rsidR="00D51612" w:rsidRPr="009263AF" w:rsidTr="004331B8">
        <w:tc>
          <w:tcPr>
            <w:tcW w:w="596"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jc w:val="center"/>
              <w:rPr>
                <w:sz w:val="18"/>
                <w:szCs w:val="18"/>
              </w:rPr>
            </w:pPr>
            <w:r w:rsidRPr="009263AF">
              <w:rPr>
                <w:sz w:val="18"/>
                <w:szCs w:val="18"/>
              </w:rPr>
              <w:t>2.</w:t>
            </w:r>
          </w:p>
        </w:tc>
        <w:tc>
          <w:tcPr>
            <w:tcW w:w="4082"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jc w:val="both"/>
              <w:rPr>
                <w:sz w:val="18"/>
                <w:szCs w:val="18"/>
              </w:rPr>
            </w:pPr>
            <w:r w:rsidRPr="009263AF">
              <w:rPr>
                <w:sz w:val="18"/>
                <w:szCs w:val="18"/>
              </w:rPr>
              <w:t>Расходы консолидированного бюджета, всего</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jc w:val="center"/>
              <w:rPr>
                <w:sz w:val="18"/>
                <w:szCs w:val="18"/>
              </w:rPr>
            </w:pPr>
            <w:r w:rsidRPr="009263AF">
              <w:rPr>
                <w:sz w:val="18"/>
                <w:szCs w:val="18"/>
              </w:rPr>
              <w:t>1396,5</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jc w:val="center"/>
              <w:rPr>
                <w:sz w:val="18"/>
                <w:szCs w:val="18"/>
              </w:rPr>
            </w:pPr>
            <w:r w:rsidRPr="009263AF">
              <w:rPr>
                <w:color w:val="000000"/>
                <w:sz w:val="18"/>
                <w:szCs w:val="18"/>
              </w:rPr>
              <w:t>1395,0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jc w:val="center"/>
              <w:rPr>
                <w:sz w:val="18"/>
                <w:szCs w:val="18"/>
              </w:rPr>
            </w:pPr>
            <w:r w:rsidRPr="009263AF">
              <w:rPr>
                <w:color w:val="000000"/>
                <w:sz w:val="18"/>
                <w:szCs w:val="18"/>
              </w:rPr>
              <w:t>1337,9</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jc w:val="center"/>
              <w:rPr>
                <w:sz w:val="18"/>
                <w:szCs w:val="18"/>
              </w:rPr>
            </w:pPr>
            <w:r w:rsidRPr="009263AF">
              <w:rPr>
                <w:color w:val="000000"/>
                <w:sz w:val="18"/>
                <w:szCs w:val="18"/>
              </w:rPr>
              <w:t>1507,01</w:t>
            </w:r>
          </w:p>
        </w:tc>
      </w:tr>
      <w:tr w:rsidR="00D51612" w:rsidRPr="009263AF" w:rsidTr="004331B8">
        <w:tc>
          <w:tcPr>
            <w:tcW w:w="596"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jc w:val="center"/>
              <w:rPr>
                <w:sz w:val="18"/>
                <w:szCs w:val="18"/>
              </w:rPr>
            </w:pPr>
          </w:p>
        </w:tc>
        <w:tc>
          <w:tcPr>
            <w:tcW w:w="4082"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jc w:val="both"/>
              <w:rPr>
                <w:sz w:val="18"/>
                <w:szCs w:val="18"/>
              </w:rPr>
            </w:pPr>
            <w:r w:rsidRPr="009263AF">
              <w:rPr>
                <w:sz w:val="18"/>
                <w:szCs w:val="18"/>
              </w:rPr>
              <w:t>в том числе:</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jc w:val="center"/>
              <w:rPr>
                <w:sz w:val="18"/>
                <w:szCs w:val="18"/>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jc w:val="center"/>
              <w:rPr>
                <w:color w:val="000000"/>
                <w:sz w:val="18"/>
                <w:szCs w:val="18"/>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jc w:val="center"/>
              <w:rPr>
                <w:color w:val="000000"/>
                <w:sz w:val="18"/>
                <w:szCs w:val="18"/>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jc w:val="center"/>
              <w:rPr>
                <w:color w:val="000000"/>
                <w:sz w:val="18"/>
                <w:szCs w:val="18"/>
              </w:rPr>
            </w:pPr>
          </w:p>
        </w:tc>
      </w:tr>
      <w:tr w:rsidR="00D51612" w:rsidRPr="009263AF" w:rsidTr="004331B8">
        <w:tc>
          <w:tcPr>
            <w:tcW w:w="596"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jc w:val="center"/>
              <w:rPr>
                <w:sz w:val="18"/>
                <w:szCs w:val="18"/>
              </w:rPr>
            </w:pPr>
            <w:r w:rsidRPr="009263AF">
              <w:rPr>
                <w:sz w:val="18"/>
                <w:szCs w:val="18"/>
                <w:shd w:val="clear" w:color="auto" w:fill="FFFFFF"/>
              </w:rPr>
              <w:t>2.1.</w:t>
            </w:r>
          </w:p>
        </w:tc>
        <w:tc>
          <w:tcPr>
            <w:tcW w:w="4082"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jc w:val="both"/>
              <w:rPr>
                <w:sz w:val="18"/>
                <w:szCs w:val="18"/>
              </w:rPr>
            </w:pPr>
            <w:r w:rsidRPr="009263AF">
              <w:rPr>
                <w:sz w:val="18"/>
                <w:szCs w:val="18"/>
              </w:rPr>
              <w:t>Общегосударственные расходы</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jc w:val="center"/>
              <w:rPr>
                <w:sz w:val="18"/>
                <w:szCs w:val="18"/>
              </w:rPr>
            </w:pPr>
            <w:r w:rsidRPr="009263AF">
              <w:rPr>
                <w:sz w:val="18"/>
                <w:szCs w:val="18"/>
              </w:rPr>
              <w:t>159,9</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jc w:val="center"/>
              <w:rPr>
                <w:sz w:val="18"/>
                <w:szCs w:val="18"/>
              </w:rPr>
            </w:pPr>
            <w:r w:rsidRPr="009263AF">
              <w:rPr>
                <w:color w:val="000000"/>
                <w:sz w:val="18"/>
                <w:szCs w:val="18"/>
              </w:rPr>
              <w:t>163,8</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jc w:val="center"/>
              <w:rPr>
                <w:sz w:val="18"/>
                <w:szCs w:val="18"/>
              </w:rPr>
            </w:pPr>
            <w:r w:rsidRPr="009263AF">
              <w:rPr>
                <w:color w:val="000000"/>
                <w:sz w:val="18"/>
                <w:szCs w:val="18"/>
                <w:shd w:val="clear" w:color="auto" w:fill="FFFFFF"/>
              </w:rPr>
              <w:t>170,7</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jc w:val="center"/>
              <w:rPr>
                <w:sz w:val="18"/>
                <w:szCs w:val="18"/>
              </w:rPr>
            </w:pPr>
            <w:r w:rsidRPr="009263AF">
              <w:rPr>
                <w:color w:val="000000"/>
                <w:sz w:val="18"/>
                <w:szCs w:val="18"/>
                <w:shd w:val="clear" w:color="auto" w:fill="FFFFFF"/>
              </w:rPr>
              <w:t>190,7</w:t>
            </w:r>
          </w:p>
        </w:tc>
      </w:tr>
      <w:tr w:rsidR="00D51612" w:rsidRPr="009263AF" w:rsidTr="004331B8">
        <w:tc>
          <w:tcPr>
            <w:tcW w:w="596"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jc w:val="center"/>
              <w:rPr>
                <w:sz w:val="18"/>
                <w:szCs w:val="18"/>
              </w:rPr>
            </w:pPr>
            <w:r w:rsidRPr="009263AF">
              <w:rPr>
                <w:sz w:val="18"/>
                <w:szCs w:val="18"/>
                <w:shd w:val="clear" w:color="auto" w:fill="FFFFFF"/>
              </w:rPr>
              <w:t>2.2.</w:t>
            </w:r>
          </w:p>
        </w:tc>
        <w:tc>
          <w:tcPr>
            <w:tcW w:w="4082"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jc w:val="both"/>
              <w:rPr>
                <w:sz w:val="18"/>
                <w:szCs w:val="18"/>
              </w:rPr>
            </w:pPr>
            <w:r w:rsidRPr="009263AF">
              <w:rPr>
                <w:sz w:val="18"/>
                <w:szCs w:val="18"/>
              </w:rPr>
              <w:t>Национальная оборона</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jc w:val="center"/>
              <w:rPr>
                <w:sz w:val="18"/>
                <w:szCs w:val="18"/>
              </w:rPr>
            </w:pPr>
            <w:r w:rsidRPr="009263AF">
              <w:rPr>
                <w:sz w:val="18"/>
                <w:szCs w:val="18"/>
              </w:rPr>
              <w:t>1,0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jc w:val="center"/>
              <w:rPr>
                <w:sz w:val="18"/>
                <w:szCs w:val="18"/>
              </w:rPr>
            </w:pPr>
            <w:r w:rsidRPr="009263AF">
              <w:rPr>
                <w:color w:val="000000"/>
                <w:sz w:val="18"/>
                <w:szCs w:val="18"/>
              </w:rPr>
              <w:t>1,3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jc w:val="center"/>
              <w:rPr>
                <w:sz w:val="18"/>
                <w:szCs w:val="18"/>
              </w:rPr>
            </w:pPr>
            <w:r w:rsidRPr="009263AF">
              <w:rPr>
                <w:color w:val="000000"/>
                <w:sz w:val="18"/>
                <w:szCs w:val="18"/>
                <w:shd w:val="clear" w:color="auto" w:fill="FFFFFF"/>
              </w:rPr>
              <w:t>0,894</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jc w:val="center"/>
              <w:rPr>
                <w:sz w:val="18"/>
                <w:szCs w:val="18"/>
              </w:rPr>
            </w:pPr>
            <w:r w:rsidRPr="009263AF">
              <w:rPr>
                <w:color w:val="000000"/>
                <w:sz w:val="18"/>
                <w:szCs w:val="18"/>
                <w:shd w:val="clear" w:color="auto" w:fill="FFFFFF"/>
              </w:rPr>
              <w:t>1,07</w:t>
            </w:r>
          </w:p>
        </w:tc>
      </w:tr>
      <w:tr w:rsidR="00D51612" w:rsidRPr="009263AF" w:rsidTr="004331B8">
        <w:tc>
          <w:tcPr>
            <w:tcW w:w="596"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jc w:val="center"/>
              <w:rPr>
                <w:sz w:val="18"/>
                <w:szCs w:val="18"/>
              </w:rPr>
            </w:pPr>
            <w:r w:rsidRPr="009263AF">
              <w:rPr>
                <w:sz w:val="18"/>
                <w:szCs w:val="18"/>
                <w:shd w:val="clear" w:color="auto" w:fill="FFFFFF"/>
              </w:rPr>
              <w:t>2.3.</w:t>
            </w:r>
          </w:p>
        </w:tc>
        <w:tc>
          <w:tcPr>
            <w:tcW w:w="4082"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jc w:val="both"/>
              <w:rPr>
                <w:sz w:val="18"/>
                <w:szCs w:val="18"/>
              </w:rPr>
            </w:pPr>
            <w:r w:rsidRPr="009263AF">
              <w:rPr>
                <w:sz w:val="18"/>
                <w:szCs w:val="18"/>
              </w:rPr>
              <w:t>Национальная безопасность и правоохранительная деятельность</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jc w:val="center"/>
              <w:rPr>
                <w:sz w:val="18"/>
                <w:szCs w:val="18"/>
              </w:rPr>
            </w:pPr>
            <w:r w:rsidRPr="009263AF">
              <w:rPr>
                <w:sz w:val="18"/>
                <w:szCs w:val="18"/>
              </w:rPr>
              <w:t>7,0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jc w:val="center"/>
              <w:rPr>
                <w:sz w:val="18"/>
                <w:szCs w:val="18"/>
              </w:rPr>
            </w:pPr>
            <w:r w:rsidRPr="009263AF">
              <w:rPr>
                <w:color w:val="000000"/>
                <w:sz w:val="18"/>
                <w:szCs w:val="18"/>
              </w:rPr>
              <w:t>13,5</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jc w:val="center"/>
              <w:rPr>
                <w:sz w:val="18"/>
                <w:szCs w:val="18"/>
              </w:rPr>
            </w:pPr>
            <w:r w:rsidRPr="009263AF">
              <w:rPr>
                <w:color w:val="000000"/>
                <w:sz w:val="18"/>
                <w:szCs w:val="18"/>
                <w:shd w:val="clear" w:color="auto" w:fill="FFFFFF"/>
              </w:rPr>
              <w:t>13,6</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jc w:val="center"/>
              <w:rPr>
                <w:sz w:val="18"/>
                <w:szCs w:val="18"/>
              </w:rPr>
            </w:pPr>
            <w:r w:rsidRPr="009263AF">
              <w:rPr>
                <w:color w:val="000000"/>
                <w:sz w:val="18"/>
                <w:szCs w:val="18"/>
                <w:shd w:val="clear" w:color="auto" w:fill="FFFFFF"/>
              </w:rPr>
              <w:t>9,86</w:t>
            </w:r>
          </w:p>
        </w:tc>
      </w:tr>
      <w:tr w:rsidR="00D51612" w:rsidRPr="009263AF" w:rsidTr="004331B8">
        <w:tc>
          <w:tcPr>
            <w:tcW w:w="596"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jc w:val="center"/>
              <w:rPr>
                <w:sz w:val="18"/>
                <w:szCs w:val="18"/>
              </w:rPr>
            </w:pPr>
            <w:r w:rsidRPr="009263AF">
              <w:rPr>
                <w:sz w:val="18"/>
                <w:szCs w:val="18"/>
                <w:shd w:val="clear" w:color="auto" w:fill="FFFFFF"/>
              </w:rPr>
              <w:t>2.4.</w:t>
            </w:r>
          </w:p>
        </w:tc>
        <w:tc>
          <w:tcPr>
            <w:tcW w:w="4082"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jc w:val="both"/>
              <w:rPr>
                <w:sz w:val="18"/>
                <w:szCs w:val="18"/>
              </w:rPr>
            </w:pPr>
            <w:r w:rsidRPr="009263AF">
              <w:rPr>
                <w:sz w:val="18"/>
                <w:szCs w:val="18"/>
              </w:rPr>
              <w:t>Национальная экономика</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jc w:val="center"/>
              <w:rPr>
                <w:sz w:val="18"/>
                <w:szCs w:val="18"/>
              </w:rPr>
            </w:pPr>
            <w:r w:rsidRPr="009263AF">
              <w:rPr>
                <w:sz w:val="18"/>
                <w:szCs w:val="18"/>
              </w:rPr>
              <w:t>103,8</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jc w:val="center"/>
              <w:rPr>
                <w:sz w:val="18"/>
                <w:szCs w:val="18"/>
              </w:rPr>
            </w:pPr>
            <w:r w:rsidRPr="009263AF">
              <w:rPr>
                <w:color w:val="000000"/>
                <w:sz w:val="18"/>
                <w:szCs w:val="18"/>
              </w:rPr>
              <w:t>81,9</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jc w:val="center"/>
              <w:rPr>
                <w:sz w:val="18"/>
                <w:szCs w:val="18"/>
              </w:rPr>
            </w:pPr>
            <w:r w:rsidRPr="009263AF">
              <w:rPr>
                <w:color w:val="000000"/>
                <w:sz w:val="18"/>
                <w:szCs w:val="18"/>
                <w:shd w:val="clear" w:color="auto" w:fill="FFFFFF"/>
              </w:rPr>
              <w:t>135,9</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jc w:val="center"/>
              <w:rPr>
                <w:sz w:val="18"/>
                <w:szCs w:val="18"/>
              </w:rPr>
            </w:pPr>
            <w:r w:rsidRPr="009263AF">
              <w:rPr>
                <w:color w:val="000000"/>
                <w:sz w:val="18"/>
                <w:szCs w:val="18"/>
                <w:shd w:val="clear" w:color="auto" w:fill="FFFFFF"/>
              </w:rPr>
              <w:t>211,74</w:t>
            </w:r>
          </w:p>
        </w:tc>
      </w:tr>
      <w:tr w:rsidR="00D51612" w:rsidRPr="009263AF" w:rsidTr="004331B8">
        <w:tc>
          <w:tcPr>
            <w:tcW w:w="596"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jc w:val="center"/>
              <w:rPr>
                <w:sz w:val="18"/>
                <w:szCs w:val="18"/>
              </w:rPr>
            </w:pPr>
            <w:r w:rsidRPr="009263AF">
              <w:rPr>
                <w:sz w:val="18"/>
                <w:szCs w:val="18"/>
                <w:shd w:val="clear" w:color="auto" w:fill="FFFFFF"/>
              </w:rPr>
              <w:t>2.5.</w:t>
            </w:r>
          </w:p>
        </w:tc>
        <w:tc>
          <w:tcPr>
            <w:tcW w:w="4082"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jc w:val="both"/>
              <w:rPr>
                <w:sz w:val="18"/>
                <w:szCs w:val="18"/>
              </w:rPr>
            </w:pPr>
            <w:r w:rsidRPr="009263AF">
              <w:rPr>
                <w:sz w:val="18"/>
                <w:szCs w:val="18"/>
              </w:rPr>
              <w:t>Жилищно-коммунальное хозяйство</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jc w:val="center"/>
              <w:rPr>
                <w:sz w:val="18"/>
                <w:szCs w:val="18"/>
              </w:rPr>
            </w:pPr>
            <w:r w:rsidRPr="009263AF">
              <w:rPr>
                <w:sz w:val="18"/>
                <w:szCs w:val="18"/>
              </w:rPr>
              <w:t>25,4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jc w:val="center"/>
              <w:rPr>
                <w:sz w:val="18"/>
                <w:szCs w:val="18"/>
              </w:rPr>
            </w:pPr>
            <w:r w:rsidRPr="009263AF">
              <w:rPr>
                <w:color w:val="000000"/>
                <w:sz w:val="18"/>
                <w:szCs w:val="18"/>
              </w:rPr>
              <w:t>26,5</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jc w:val="center"/>
              <w:rPr>
                <w:sz w:val="18"/>
                <w:szCs w:val="18"/>
              </w:rPr>
            </w:pPr>
            <w:r w:rsidRPr="009263AF">
              <w:rPr>
                <w:color w:val="000000"/>
                <w:sz w:val="18"/>
                <w:szCs w:val="18"/>
                <w:shd w:val="clear" w:color="auto" w:fill="FFFFFF"/>
              </w:rPr>
              <w:t>25,9</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jc w:val="center"/>
              <w:rPr>
                <w:sz w:val="18"/>
                <w:szCs w:val="18"/>
              </w:rPr>
            </w:pPr>
            <w:r w:rsidRPr="009263AF">
              <w:rPr>
                <w:color w:val="000000"/>
                <w:sz w:val="18"/>
                <w:szCs w:val="18"/>
                <w:shd w:val="clear" w:color="auto" w:fill="FFFFFF"/>
              </w:rPr>
              <w:t>67,25</w:t>
            </w:r>
          </w:p>
        </w:tc>
      </w:tr>
      <w:tr w:rsidR="00D51612" w:rsidRPr="009263AF" w:rsidTr="004331B8">
        <w:tc>
          <w:tcPr>
            <w:tcW w:w="596"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jc w:val="center"/>
              <w:rPr>
                <w:sz w:val="18"/>
                <w:szCs w:val="18"/>
              </w:rPr>
            </w:pPr>
            <w:r w:rsidRPr="009263AF">
              <w:rPr>
                <w:sz w:val="18"/>
                <w:szCs w:val="18"/>
                <w:shd w:val="clear" w:color="auto" w:fill="FFFFFF"/>
              </w:rPr>
              <w:t>2.6.</w:t>
            </w:r>
          </w:p>
        </w:tc>
        <w:tc>
          <w:tcPr>
            <w:tcW w:w="4082"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jc w:val="both"/>
              <w:rPr>
                <w:sz w:val="18"/>
                <w:szCs w:val="18"/>
              </w:rPr>
            </w:pPr>
            <w:r w:rsidRPr="009263AF">
              <w:rPr>
                <w:sz w:val="18"/>
                <w:szCs w:val="18"/>
              </w:rPr>
              <w:t>Физическая культура и спорт</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jc w:val="center"/>
              <w:rPr>
                <w:sz w:val="18"/>
                <w:szCs w:val="18"/>
              </w:rPr>
            </w:pPr>
            <w:r w:rsidRPr="009263AF">
              <w:rPr>
                <w:sz w:val="18"/>
                <w:szCs w:val="18"/>
              </w:rPr>
              <w:t>12,8</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jc w:val="center"/>
              <w:rPr>
                <w:sz w:val="18"/>
                <w:szCs w:val="18"/>
              </w:rPr>
            </w:pPr>
            <w:r w:rsidRPr="009263AF">
              <w:rPr>
                <w:color w:val="000000"/>
                <w:sz w:val="18"/>
                <w:szCs w:val="18"/>
              </w:rPr>
              <w:t>7,5</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jc w:val="center"/>
              <w:rPr>
                <w:sz w:val="18"/>
                <w:szCs w:val="18"/>
              </w:rPr>
            </w:pPr>
            <w:r w:rsidRPr="009263AF">
              <w:rPr>
                <w:color w:val="000000"/>
                <w:sz w:val="18"/>
                <w:szCs w:val="18"/>
                <w:shd w:val="clear" w:color="auto" w:fill="FFFFFF"/>
              </w:rPr>
              <w:t>8,9</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jc w:val="center"/>
              <w:rPr>
                <w:sz w:val="18"/>
                <w:szCs w:val="18"/>
              </w:rPr>
            </w:pPr>
            <w:r w:rsidRPr="009263AF">
              <w:rPr>
                <w:color w:val="000000"/>
                <w:sz w:val="18"/>
                <w:szCs w:val="18"/>
                <w:shd w:val="clear" w:color="auto" w:fill="FFFFFF"/>
              </w:rPr>
              <w:t>7,4</w:t>
            </w:r>
          </w:p>
        </w:tc>
      </w:tr>
      <w:tr w:rsidR="00D51612" w:rsidRPr="009263AF" w:rsidTr="004331B8">
        <w:tc>
          <w:tcPr>
            <w:tcW w:w="596"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jc w:val="center"/>
              <w:rPr>
                <w:sz w:val="18"/>
                <w:szCs w:val="18"/>
              </w:rPr>
            </w:pPr>
            <w:r w:rsidRPr="009263AF">
              <w:rPr>
                <w:sz w:val="18"/>
                <w:szCs w:val="18"/>
                <w:shd w:val="clear" w:color="auto" w:fill="FFFFFF"/>
              </w:rPr>
              <w:t>2.7.</w:t>
            </w:r>
          </w:p>
        </w:tc>
        <w:tc>
          <w:tcPr>
            <w:tcW w:w="4082"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jc w:val="both"/>
              <w:rPr>
                <w:sz w:val="18"/>
                <w:szCs w:val="18"/>
              </w:rPr>
            </w:pPr>
            <w:r w:rsidRPr="009263AF">
              <w:rPr>
                <w:sz w:val="18"/>
                <w:szCs w:val="18"/>
              </w:rPr>
              <w:t>Образование</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jc w:val="center"/>
              <w:rPr>
                <w:sz w:val="18"/>
                <w:szCs w:val="18"/>
              </w:rPr>
            </w:pPr>
            <w:r w:rsidRPr="009263AF">
              <w:rPr>
                <w:sz w:val="18"/>
                <w:szCs w:val="18"/>
              </w:rPr>
              <w:t>650,8</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jc w:val="center"/>
              <w:rPr>
                <w:sz w:val="18"/>
                <w:szCs w:val="18"/>
              </w:rPr>
            </w:pPr>
            <w:r w:rsidRPr="009263AF">
              <w:rPr>
                <w:color w:val="000000"/>
                <w:sz w:val="18"/>
                <w:szCs w:val="18"/>
              </w:rPr>
              <w:t>627,6</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jc w:val="center"/>
              <w:rPr>
                <w:sz w:val="18"/>
                <w:szCs w:val="18"/>
              </w:rPr>
            </w:pPr>
            <w:r w:rsidRPr="009263AF">
              <w:rPr>
                <w:color w:val="000000"/>
                <w:sz w:val="18"/>
                <w:szCs w:val="18"/>
                <w:shd w:val="clear" w:color="auto" w:fill="FFFFFF"/>
              </w:rPr>
              <w:t>611,4</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jc w:val="center"/>
              <w:rPr>
                <w:sz w:val="18"/>
                <w:szCs w:val="18"/>
              </w:rPr>
            </w:pPr>
            <w:r w:rsidRPr="009263AF">
              <w:rPr>
                <w:color w:val="000000"/>
                <w:sz w:val="18"/>
                <w:szCs w:val="18"/>
                <w:shd w:val="clear" w:color="auto" w:fill="FFFFFF"/>
              </w:rPr>
              <w:t>697,9</w:t>
            </w:r>
          </w:p>
        </w:tc>
      </w:tr>
      <w:tr w:rsidR="00D51612" w:rsidRPr="009263AF" w:rsidTr="004331B8">
        <w:trPr>
          <w:trHeight w:val="350"/>
        </w:trPr>
        <w:tc>
          <w:tcPr>
            <w:tcW w:w="596"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jc w:val="center"/>
              <w:rPr>
                <w:sz w:val="18"/>
                <w:szCs w:val="18"/>
              </w:rPr>
            </w:pPr>
            <w:r w:rsidRPr="009263AF">
              <w:rPr>
                <w:sz w:val="18"/>
                <w:szCs w:val="18"/>
                <w:shd w:val="clear" w:color="auto" w:fill="FFFFFF"/>
              </w:rPr>
              <w:t>2.8.</w:t>
            </w:r>
          </w:p>
        </w:tc>
        <w:tc>
          <w:tcPr>
            <w:tcW w:w="4082"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jc w:val="both"/>
              <w:rPr>
                <w:sz w:val="18"/>
                <w:szCs w:val="18"/>
              </w:rPr>
            </w:pPr>
            <w:r w:rsidRPr="009263AF">
              <w:rPr>
                <w:sz w:val="18"/>
                <w:szCs w:val="18"/>
              </w:rPr>
              <w:t>Культура и кинематография</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jc w:val="center"/>
              <w:rPr>
                <w:sz w:val="18"/>
                <w:szCs w:val="18"/>
              </w:rPr>
            </w:pPr>
            <w:r w:rsidRPr="009263AF">
              <w:rPr>
                <w:sz w:val="18"/>
                <w:szCs w:val="18"/>
              </w:rPr>
              <w:t>140,7</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jc w:val="center"/>
              <w:rPr>
                <w:sz w:val="18"/>
                <w:szCs w:val="18"/>
              </w:rPr>
            </w:pPr>
            <w:r w:rsidRPr="009263AF">
              <w:rPr>
                <w:color w:val="000000"/>
                <w:sz w:val="18"/>
                <w:szCs w:val="18"/>
              </w:rPr>
              <w:t>167,5</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jc w:val="center"/>
              <w:rPr>
                <w:sz w:val="18"/>
                <w:szCs w:val="18"/>
              </w:rPr>
            </w:pPr>
            <w:r w:rsidRPr="009263AF">
              <w:rPr>
                <w:color w:val="000000"/>
                <w:sz w:val="18"/>
                <w:szCs w:val="18"/>
                <w:shd w:val="clear" w:color="auto" w:fill="FFFFFF"/>
              </w:rPr>
              <w:t>160,9</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jc w:val="center"/>
              <w:rPr>
                <w:sz w:val="18"/>
                <w:szCs w:val="18"/>
              </w:rPr>
            </w:pPr>
            <w:r w:rsidRPr="009263AF">
              <w:rPr>
                <w:color w:val="000000"/>
                <w:sz w:val="18"/>
                <w:szCs w:val="18"/>
                <w:shd w:val="clear" w:color="auto" w:fill="FFFFFF"/>
              </w:rPr>
              <w:t>170,1</w:t>
            </w:r>
          </w:p>
        </w:tc>
      </w:tr>
      <w:tr w:rsidR="00D51612" w:rsidRPr="009263AF" w:rsidTr="004331B8">
        <w:tc>
          <w:tcPr>
            <w:tcW w:w="596"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jc w:val="center"/>
              <w:rPr>
                <w:sz w:val="18"/>
                <w:szCs w:val="18"/>
              </w:rPr>
            </w:pPr>
            <w:r w:rsidRPr="009263AF">
              <w:rPr>
                <w:sz w:val="18"/>
                <w:szCs w:val="18"/>
                <w:shd w:val="clear" w:color="auto" w:fill="FFFFFF"/>
              </w:rPr>
              <w:t>2.9.</w:t>
            </w:r>
          </w:p>
        </w:tc>
        <w:tc>
          <w:tcPr>
            <w:tcW w:w="4082"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jc w:val="both"/>
              <w:rPr>
                <w:sz w:val="18"/>
                <w:szCs w:val="18"/>
              </w:rPr>
            </w:pPr>
            <w:r w:rsidRPr="009263AF">
              <w:rPr>
                <w:sz w:val="18"/>
                <w:szCs w:val="18"/>
              </w:rPr>
              <w:t>Социальная политика</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jc w:val="center"/>
              <w:rPr>
                <w:sz w:val="18"/>
                <w:szCs w:val="18"/>
              </w:rPr>
            </w:pPr>
            <w:r w:rsidRPr="009263AF">
              <w:rPr>
                <w:sz w:val="18"/>
                <w:szCs w:val="18"/>
              </w:rPr>
              <w:t>295,1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jc w:val="center"/>
              <w:rPr>
                <w:sz w:val="18"/>
                <w:szCs w:val="18"/>
              </w:rPr>
            </w:pPr>
            <w:r w:rsidRPr="009263AF">
              <w:rPr>
                <w:color w:val="000000"/>
                <w:sz w:val="18"/>
                <w:szCs w:val="18"/>
              </w:rPr>
              <w:t>304,5</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jc w:val="center"/>
              <w:rPr>
                <w:sz w:val="18"/>
                <w:szCs w:val="18"/>
              </w:rPr>
            </w:pPr>
            <w:r w:rsidRPr="009263AF">
              <w:rPr>
                <w:color w:val="000000"/>
                <w:sz w:val="18"/>
                <w:szCs w:val="18"/>
                <w:shd w:val="clear" w:color="auto" w:fill="FFFFFF"/>
              </w:rPr>
              <w:t>209,6</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jc w:val="center"/>
              <w:rPr>
                <w:sz w:val="18"/>
                <w:szCs w:val="18"/>
              </w:rPr>
            </w:pPr>
            <w:r w:rsidRPr="009263AF">
              <w:rPr>
                <w:color w:val="000000"/>
                <w:sz w:val="18"/>
                <w:szCs w:val="18"/>
                <w:shd w:val="clear" w:color="auto" w:fill="FFFFFF"/>
              </w:rPr>
              <w:t>150,9</w:t>
            </w:r>
          </w:p>
        </w:tc>
      </w:tr>
      <w:tr w:rsidR="00D51612" w:rsidRPr="009263AF" w:rsidTr="004331B8">
        <w:tc>
          <w:tcPr>
            <w:tcW w:w="596"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jc w:val="center"/>
              <w:rPr>
                <w:sz w:val="18"/>
                <w:szCs w:val="18"/>
              </w:rPr>
            </w:pPr>
            <w:r w:rsidRPr="009263AF">
              <w:rPr>
                <w:sz w:val="18"/>
                <w:szCs w:val="18"/>
                <w:shd w:val="clear" w:color="auto" w:fill="FFFFFF"/>
              </w:rPr>
              <w:t>2.10.</w:t>
            </w:r>
          </w:p>
        </w:tc>
        <w:tc>
          <w:tcPr>
            <w:tcW w:w="4082"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jc w:val="both"/>
              <w:rPr>
                <w:sz w:val="18"/>
                <w:szCs w:val="18"/>
              </w:rPr>
            </w:pPr>
            <w:r w:rsidRPr="009263AF">
              <w:rPr>
                <w:sz w:val="18"/>
                <w:szCs w:val="18"/>
              </w:rPr>
              <w:t>Межбюджетные трансферты</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jc w:val="center"/>
              <w:rPr>
                <w:sz w:val="18"/>
                <w:szCs w:val="18"/>
              </w:rPr>
            </w:pPr>
            <w:r w:rsidRPr="009263AF">
              <w:rPr>
                <w:sz w:val="18"/>
                <w:szCs w:val="18"/>
              </w:rPr>
              <w:t>-</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jc w:val="center"/>
              <w:rPr>
                <w:sz w:val="18"/>
                <w:szCs w:val="18"/>
              </w:rPr>
            </w:pPr>
            <w:r w:rsidRPr="009263AF">
              <w:rPr>
                <w:color w:val="000000"/>
                <w:sz w:val="18"/>
                <w:szCs w:val="18"/>
              </w:rPr>
              <w:t>-</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jc w:val="center"/>
              <w:rPr>
                <w:sz w:val="18"/>
                <w:szCs w:val="18"/>
              </w:rPr>
            </w:pPr>
            <w:r w:rsidRPr="009263AF">
              <w:rPr>
                <w:color w:val="000000"/>
                <w:sz w:val="18"/>
                <w:szCs w:val="18"/>
                <w:shd w:val="clear" w:color="auto" w:fill="FFFFFF"/>
              </w:rPr>
              <w:t>-</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jc w:val="center"/>
              <w:rPr>
                <w:sz w:val="18"/>
                <w:szCs w:val="18"/>
              </w:rPr>
            </w:pPr>
            <w:r w:rsidRPr="009263AF">
              <w:rPr>
                <w:color w:val="000000"/>
                <w:sz w:val="18"/>
                <w:szCs w:val="18"/>
                <w:shd w:val="clear" w:color="auto" w:fill="FFFFFF"/>
              </w:rPr>
              <w:t>-</w:t>
            </w:r>
          </w:p>
        </w:tc>
      </w:tr>
      <w:tr w:rsidR="00D51612" w:rsidRPr="009263AF" w:rsidTr="004331B8">
        <w:tc>
          <w:tcPr>
            <w:tcW w:w="596"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jc w:val="center"/>
              <w:rPr>
                <w:sz w:val="18"/>
                <w:szCs w:val="18"/>
              </w:rPr>
            </w:pPr>
            <w:r w:rsidRPr="009263AF">
              <w:rPr>
                <w:sz w:val="18"/>
                <w:szCs w:val="18"/>
                <w:shd w:val="clear" w:color="auto" w:fill="FFFFFF"/>
              </w:rPr>
              <w:t>2.11.</w:t>
            </w:r>
          </w:p>
        </w:tc>
        <w:tc>
          <w:tcPr>
            <w:tcW w:w="4082"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jc w:val="both"/>
              <w:rPr>
                <w:sz w:val="18"/>
                <w:szCs w:val="18"/>
              </w:rPr>
            </w:pPr>
            <w:r w:rsidRPr="009263AF">
              <w:rPr>
                <w:sz w:val="18"/>
                <w:szCs w:val="18"/>
              </w:rPr>
              <w:t>Охрана окружающей среды</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jc w:val="center"/>
              <w:rPr>
                <w:sz w:val="18"/>
                <w:szCs w:val="18"/>
              </w:rPr>
            </w:pPr>
            <w:r w:rsidRPr="009263AF">
              <w:rPr>
                <w:sz w:val="18"/>
                <w:szCs w:val="18"/>
              </w:rPr>
              <w:t>-</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jc w:val="center"/>
              <w:rPr>
                <w:sz w:val="18"/>
                <w:szCs w:val="18"/>
              </w:rPr>
            </w:pPr>
            <w:r w:rsidRPr="009263AF">
              <w:rPr>
                <w:color w:val="000000"/>
                <w:sz w:val="18"/>
                <w:szCs w:val="18"/>
              </w:rPr>
              <w:t>0,9</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jc w:val="center"/>
              <w:rPr>
                <w:sz w:val="18"/>
                <w:szCs w:val="18"/>
              </w:rPr>
            </w:pPr>
            <w:r w:rsidRPr="009263AF">
              <w:rPr>
                <w:color w:val="000000"/>
                <w:sz w:val="18"/>
                <w:szCs w:val="18"/>
                <w:shd w:val="clear" w:color="auto" w:fill="FFFFFF"/>
              </w:rPr>
              <w:t>0,01</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jc w:val="center"/>
              <w:rPr>
                <w:sz w:val="18"/>
                <w:szCs w:val="18"/>
              </w:rPr>
            </w:pPr>
            <w:r w:rsidRPr="009263AF">
              <w:rPr>
                <w:color w:val="000000"/>
                <w:sz w:val="18"/>
                <w:szCs w:val="18"/>
                <w:shd w:val="clear" w:color="auto" w:fill="FFFFFF"/>
              </w:rPr>
              <w:t>0,0</w:t>
            </w:r>
          </w:p>
        </w:tc>
      </w:tr>
    </w:tbl>
    <w:p w:rsidR="00D51612" w:rsidRPr="004E5B5C" w:rsidRDefault="00D51612" w:rsidP="002F09B2">
      <w:pPr>
        <w:ind w:firstLine="709"/>
        <w:jc w:val="both"/>
        <w:rPr>
          <w:sz w:val="24"/>
          <w:szCs w:val="28"/>
          <w:lang w:eastAsia="ru-RU"/>
        </w:rPr>
      </w:pPr>
      <w:r w:rsidRPr="004E5B5C">
        <w:rPr>
          <w:sz w:val="24"/>
          <w:szCs w:val="28"/>
        </w:rPr>
        <w:lastRenderedPageBreak/>
        <w:t>Основная доля расходов местного бюджета имела, как и в предыдущие годы, социально ориентированный характер и была направлена в основном на развитие образования, культуры, предоставление мер социальной поддержки отдельным категориям граждан.</w:t>
      </w:r>
    </w:p>
    <w:p w:rsidR="00D51612" w:rsidRPr="004E5B5C" w:rsidRDefault="00D51612" w:rsidP="002F09B2">
      <w:pPr>
        <w:ind w:firstLine="709"/>
        <w:jc w:val="both"/>
        <w:rPr>
          <w:sz w:val="24"/>
          <w:szCs w:val="28"/>
          <w:lang w:eastAsia="ru-RU"/>
        </w:rPr>
      </w:pPr>
      <w:r w:rsidRPr="004E5B5C">
        <w:rPr>
          <w:sz w:val="24"/>
          <w:szCs w:val="28"/>
          <w:lang w:eastAsia="ru-RU"/>
        </w:rPr>
        <w:t>Укреплению доходной базы бюджета Туркменского округа по неналоговым доходам будет способствовать повышение их собираемости, а также повышение эффективности использования муниципальной собственности путём отчуждения неиспользуемого муниципального имущества, вовлечения в оборот недвижимого имущества и земельных участков.</w:t>
      </w:r>
    </w:p>
    <w:p w:rsidR="00D51612" w:rsidRPr="004E5B5C" w:rsidRDefault="00D51612" w:rsidP="002F09B2">
      <w:pPr>
        <w:ind w:firstLine="709"/>
        <w:jc w:val="both"/>
        <w:rPr>
          <w:sz w:val="24"/>
          <w:szCs w:val="28"/>
          <w:lang w:eastAsia="ru-RU"/>
        </w:rPr>
      </w:pPr>
      <w:r w:rsidRPr="004E5B5C">
        <w:rPr>
          <w:sz w:val="24"/>
          <w:szCs w:val="28"/>
          <w:lang w:eastAsia="ru-RU"/>
        </w:rPr>
        <w:t xml:space="preserve">Участие в реализации национальных проектов России, государственных программ Российской Федерации и государственных программ Ставропольского края даст возможность привлечь дополнительные средства вышестоящих бюджетов на реализацию приоритетных для Туркменского </w:t>
      </w:r>
      <w:r w:rsidRPr="004E5B5C">
        <w:rPr>
          <w:sz w:val="24"/>
          <w:szCs w:val="28"/>
        </w:rPr>
        <w:t>округ</w:t>
      </w:r>
      <w:r w:rsidRPr="004E5B5C">
        <w:rPr>
          <w:sz w:val="24"/>
          <w:szCs w:val="28"/>
          <w:lang w:eastAsia="ru-RU"/>
        </w:rPr>
        <w:t>а мероприятий.</w:t>
      </w:r>
    </w:p>
    <w:p w:rsidR="00D51612" w:rsidRPr="004E5B5C" w:rsidRDefault="00D51612" w:rsidP="002F09B2">
      <w:pPr>
        <w:ind w:firstLine="709"/>
        <w:jc w:val="both"/>
        <w:rPr>
          <w:sz w:val="24"/>
          <w:szCs w:val="28"/>
          <w:lang w:eastAsia="ru-RU"/>
        </w:rPr>
      </w:pPr>
      <w:r w:rsidRPr="004E5B5C">
        <w:rPr>
          <w:sz w:val="24"/>
          <w:szCs w:val="28"/>
          <w:lang w:eastAsia="ru-RU"/>
        </w:rPr>
        <w:t>За 2021-2024 годы в Туркменском округе реализовались мероприятия по поддержке местных инициатив в рамках государственной программы Ставропольского края «Управление финансами», утвержденной постановлением  Правительства Ставропольского края от 26 декабря 2018 г. № 598-п (в части мероприятий 2021-2023 годов) и государственной программы Ставропольского края «Управление финансами», утвержденной постановлением Правительства Ставропольского края от 21 декабря 2023 г. № 768-п (в части мероприятий 2024 года). Информация о реализованных проектах по поддержке местных инициатив в Туркменском округе за 2021-2024 годы приведены в таблице 25.</w:t>
      </w:r>
    </w:p>
    <w:p w:rsidR="00D51612" w:rsidRPr="004E5B5C" w:rsidRDefault="00D51612">
      <w:pPr>
        <w:jc w:val="right"/>
        <w:rPr>
          <w:sz w:val="24"/>
          <w:szCs w:val="28"/>
          <w:shd w:val="clear" w:color="auto" w:fill="FFFF00"/>
        </w:rPr>
      </w:pPr>
      <w:r w:rsidRPr="004E5B5C">
        <w:rPr>
          <w:sz w:val="24"/>
          <w:szCs w:val="28"/>
        </w:rPr>
        <w:t>Таблица 25</w:t>
      </w:r>
    </w:p>
    <w:p w:rsidR="00D51612" w:rsidRPr="004E5B5C" w:rsidRDefault="00D51612">
      <w:pPr>
        <w:jc w:val="center"/>
        <w:rPr>
          <w:sz w:val="24"/>
          <w:szCs w:val="28"/>
        </w:rPr>
      </w:pPr>
      <w:r w:rsidRPr="004E5B5C">
        <w:rPr>
          <w:sz w:val="24"/>
          <w:szCs w:val="28"/>
        </w:rPr>
        <w:t xml:space="preserve">Проекты, реализованные по поддержке местных инициатив </w:t>
      </w:r>
    </w:p>
    <w:p w:rsidR="00D51612" w:rsidRPr="004E5B5C" w:rsidRDefault="00D51612">
      <w:pPr>
        <w:jc w:val="center"/>
        <w:rPr>
          <w:sz w:val="24"/>
          <w:szCs w:val="28"/>
        </w:rPr>
      </w:pPr>
      <w:r w:rsidRPr="004E5B5C">
        <w:rPr>
          <w:sz w:val="24"/>
          <w:szCs w:val="28"/>
        </w:rPr>
        <w:t>в Туркменском округе за 2021-2024 годы, тыс. рублей</w:t>
      </w:r>
    </w:p>
    <w:tbl>
      <w:tblPr>
        <w:tblW w:w="9498" w:type="dxa"/>
        <w:tblInd w:w="108" w:type="dxa"/>
        <w:tblLayout w:type="fixed"/>
        <w:tblLook w:val="0000"/>
      </w:tblPr>
      <w:tblGrid>
        <w:gridCol w:w="1450"/>
        <w:gridCol w:w="3399"/>
        <w:gridCol w:w="1103"/>
        <w:gridCol w:w="32"/>
        <w:gridCol w:w="1130"/>
        <w:gridCol w:w="1143"/>
        <w:gridCol w:w="107"/>
        <w:gridCol w:w="1134"/>
      </w:tblGrid>
      <w:tr w:rsidR="00D51612" w:rsidRPr="009263AF" w:rsidTr="0082314A">
        <w:tc>
          <w:tcPr>
            <w:tcW w:w="145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rsidP="002F09B2">
            <w:pPr>
              <w:widowControl w:val="0"/>
              <w:jc w:val="center"/>
              <w:rPr>
                <w:sz w:val="18"/>
                <w:szCs w:val="18"/>
              </w:rPr>
            </w:pPr>
            <w:r w:rsidRPr="009263AF">
              <w:rPr>
                <w:sz w:val="18"/>
                <w:szCs w:val="18"/>
              </w:rPr>
              <w:t>Наименование территории</w:t>
            </w:r>
          </w:p>
        </w:tc>
        <w:tc>
          <w:tcPr>
            <w:tcW w:w="3399" w:type="dxa"/>
            <w:vMerge w:val="restart"/>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rsidP="0082314A">
            <w:pPr>
              <w:widowControl w:val="0"/>
              <w:jc w:val="center"/>
              <w:rPr>
                <w:sz w:val="18"/>
                <w:szCs w:val="18"/>
              </w:rPr>
            </w:pPr>
            <w:r w:rsidRPr="009263AF">
              <w:rPr>
                <w:sz w:val="18"/>
                <w:szCs w:val="18"/>
              </w:rPr>
              <w:t>Наименование</w:t>
            </w:r>
            <w:r w:rsidR="0082314A" w:rsidRPr="009263AF">
              <w:rPr>
                <w:sz w:val="18"/>
                <w:szCs w:val="18"/>
              </w:rPr>
              <w:t xml:space="preserve"> </w:t>
            </w:r>
            <w:r w:rsidRPr="009263AF">
              <w:rPr>
                <w:sz w:val="18"/>
                <w:szCs w:val="18"/>
              </w:rPr>
              <w:t>проекта</w:t>
            </w:r>
          </w:p>
        </w:tc>
        <w:tc>
          <w:tcPr>
            <w:tcW w:w="1103" w:type="dxa"/>
            <w:vMerge w:val="restart"/>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rsidP="002F09B2">
            <w:pPr>
              <w:widowControl w:val="0"/>
              <w:jc w:val="center"/>
              <w:rPr>
                <w:sz w:val="18"/>
                <w:szCs w:val="18"/>
              </w:rPr>
            </w:pPr>
            <w:r w:rsidRPr="009263AF">
              <w:rPr>
                <w:sz w:val="18"/>
                <w:szCs w:val="18"/>
              </w:rPr>
              <w:t>Всего</w:t>
            </w:r>
          </w:p>
        </w:tc>
        <w:tc>
          <w:tcPr>
            <w:tcW w:w="3546" w:type="dxa"/>
            <w:gridSpan w:val="5"/>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rsidP="002F09B2">
            <w:pPr>
              <w:widowControl w:val="0"/>
              <w:jc w:val="center"/>
              <w:rPr>
                <w:sz w:val="18"/>
                <w:szCs w:val="18"/>
              </w:rPr>
            </w:pPr>
            <w:r w:rsidRPr="009263AF">
              <w:rPr>
                <w:sz w:val="18"/>
                <w:szCs w:val="18"/>
              </w:rPr>
              <w:t>В том числе по бюджетам</w:t>
            </w:r>
          </w:p>
        </w:tc>
      </w:tr>
      <w:tr w:rsidR="00D51612" w:rsidRPr="009263AF" w:rsidTr="004331B8">
        <w:trPr>
          <w:trHeight w:val="786"/>
        </w:trPr>
        <w:tc>
          <w:tcPr>
            <w:tcW w:w="1450" w:type="dxa"/>
            <w:vMerge/>
            <w:tcBorders>
              <w:left w:val="single" w:sz="4" w:space="0" w:color="000000"/>
              <w:bottom w:val="single" w:sz="4" w:space="0" w:color="000000"/>
              <w:right w:val="single" w:sz="4" w:space="0" w:color="000000"/>
            </w:tcBorders>
            <w:shd w:val="clear" w:color="auto" w:fill="auto"/>
          </w:tcPr>
          <w:p w:rsidR="00D51612" w:rsidRPr="009263AF" w:rsidRDefault="00D51612" w:rsidP="002F09B2">
            <w:pPr>
              <w:jc w:val="center"/>
              <w:rPr>
                <w:sz w:val="18"/>
                <w:szCs w:val="18"/>
              </w:rPr>
            </w:pPr>
          </w:p>
        </w:tc>
        <w:tc>
          <w:tcPr>
            <w:tcW w:w="3399" w:type="dxa"/>
            <w:vMerge/>
            <w:tcBorders>
              <w:left w:val="single" w:sz="4" w:space="0" w:color="000000"/>
              <w:bottom w:val="single" w:sz="4" w:space="0" w:color="000000"/>
              <w:right w:val="single" w:sz="4" w:space="0" w:color="000000"/>
            </w:tcBorders>
            <w:shd w:val="clear" w:color="auto" w:fill="auto"/>
          </w:tcPr>
          <w:p w:rsidR="00D51612" w:rsidRPr="009263AF" w:rsidRDefault="00D51612" w:rsidP="002F09B2">
            <w:pPr>
              <w:jc w:val="center"/>
              <w:rPr>
                <w:sz w:val="18"/>
                <w:szCs w:val="18"/>
              </w:rPr>
            </w:pPr>
          </w:p>
        </w:tc>
        <w:tc>
          <w:tcPr>
            <w:tcW w:w="1103" w:type="dxa"/>
            <w:vMerge/>
            <w:tcBorders>
              <w:left w:val="single" w:sz="4" w:space="0" w:color="000000"/>
              <w:bottom w:val="single" w:sz="4" w:space="0" w:color="000000"/>
              <w:right w:val="single" w:sz="4" w:space="0" w:color="000000"/>
            </w:tcBorders>
            <w:shd w:val="clear" w:color="auto" w:fill="auto"/>
          </w:tcPr>
          <w:p w:rsidR="00D51612" w:rsidRPr="009263AF" w:rsidRDefault="00D51612" w:rsidP="002F09B2">
            <w:pPr>
              <w:jc w:val="center"/>
              <w:rPr>
                <w:sz w:val="18"/>
                <w:szCs w:val="18"/>
              </w:rPr>
            </w:pPr>
          </w:p>
        </w:tc>
        <w:tc>
          <w:tcPr>
            <w:tcW w:w="1162" w:type="dxa"/>
            <w:gridSpan w:val="2"/>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rsidP="002F09B2">
            <w:pPr>
              <w:widowControl w:val="0"/>
              <w:jc w:val="center"/>
              <w:rPr>
                <w:sz w:val="18"/>
                <w:szCs w:val="18"/>
              </w:rPr>
            </w:pPr>
            <w:r w:rsidRPr="009263AF">
              <w:rPr>
                <w:sz w:val="18"/>
                <w:szCs w:val="18"/>
              </w:rPr>
              <w:t>Бюджет Ставропольского края</w:t>
            </w:r>
          </w:p>
        </w:tc>
        <w:tc>
          <w:tcPr>
            <w:tcW w:w="1250" w:type="dxa"/>
            <w:gridSpan w:val="2"/>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rsidP="004331B8">
            <w:pPr>
              <w:widowControl w:val="0"/>
              <w:ind w:right="-108"/>
              <w:jc w:val="center"/>
              <w:rPr>
                <w:sz w:val="18"/>
                <w:szCs w:val="18"/>
              </w:rPr>
            </w:pPr>
            <w:r w:rsidRPr="009263AF">
              <w:rPr>
                <w:sz w:val="18"/>
                <w:szCs w:val="18"/>
              </w:rPr>
              <w:t>Бюджет Туркменского муниципального округа</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rsidP="002F09B2">
            <w:pPr>
              <w:widowControl w:val="0"/>
              <w:jc w:val="center"/>
              <w:rPr>
                <w:sz w:val="18"/>
                <w:szCs w:val="18"/>
              </w:rPr>
            </w:pPr>
            <w:r w:rsidRPr="009263AF">
              <w:rPr>
                <w:sz w:val="18"/>
                <w:szCs w:val="18"/>
              </w:rPr>
              <w:t>Внебюджетные средства</w:t>
            </w:r>
          </w:p>
        </w:tc>
      </w:tr>
      <w:tr w:rsidR="00D51612" w:rsidRPr="009263AF" w:rsidTr="004331B8">
        <w:trPr>
          <w:trHeight w:val="223"/>
        </w:trPr>
        <w:tc>
          <w:tcPr>
            <w:tcW w:w="1450" w:type="dxa"/>
            <w:tcBorders>
              <w:left w:val="single" w:sz="4" w:space="0" w:color="000000"/>
              <w:bottom w:val="single" w:sz="4" w:space="0" w:color="000000"/>
              <w:right w:val="single" w:sz="4" w:space="0" w:color="000000"/>
            </w:tcBorders>
            <w:shd w:val="clear" w:color="auto" w:fill="auto"/>
          </w:tcPr>
          <w:p w:rsidR="00D51612" w:rsidRPr="009263AF" w:rsidRDefault="00D51612" w:rsidP="002F09B2">
            <w:pPr>
              <w:widowControl w:val="0"/>
              <w:jc w:val="center"/>
              <w:rPr>
                <w:sz w:val="18"/>
                <w:szCs w:val="18"/>
              </w:rPr>
            </w:pPr>
            <w:r w:rsidRPr="009263AF">
              <w:rPr>
                <w:sz w:val="18"/>
                <w:szCs w:val="18"/>
              </w:rPr>
              <w:t>1</w:t>
            </w:r>
          </w:p>
        </w:tc>
        <w:tc>
          <w:tcPr>
            <w:tcW w:w="3399" w:type="dxa"/>
            <w:tcBorders>
              <w:left w:val="single" w:sz="4" w:space="0" w:color="000000"/>
              <w:bottom w:val="single" w:sz="4" w:space="0" w:color="000000"/>
              <w:right w:val="single" w:sz="4" w:space="0" w:color="000000"/>
            </w:tcBorders>
            <w:shd w:val="clear" w:color="auto" w:fill="auto"/>
          </w:tcPr>
          <w:p w:rsidR="00D51612" w:rsidRPr="009263AF" w:rsidRDefault="00D51612" w:rsidP="002F09B2">
            <w:pPr>
              <w:widowControl w:val="0"/>
              <w:jc w:val="center"/>
              <w:rPr>
                <w:sz w:val="18"/>
                <w:szCs w:val="18"/>
              </w:rPr>
            </w:pPr>
            <w:r w:rsidRPr="009263AF">
              <w:rPr>
                <w:sz w:val="18"/>
                <w:szCs w:val="18"/>
              </w:rPr>
              <w:t>2</w:t>
            </w:r>
          </w:p>
        </w:tc>
        <w:tc>
          <w:tcPr>
            <w:tcW w:w="1103" w:type="dxa"/>
            <w:tcBorders>
              <w:left w:val="single" w:sz="4" w:space="0" w:color="000000"/>
              <w:bottom w:val="single" w:sz="4" w:space="0" w:color="000000"/>
              <w:right w:val="single" w:sz="4" w:space="0" w:color="000000"/>
            </w:tcBorders>
            <w:shd w:val="clear" w:color="auto" w:fill="auto"/>
            <w:vAlign w:val="center"/>
          </w:tcPr>
          <w:p w:rsidR="00D51612" w:rsidRPr="009263AF" w:rsidRDefault="00D51612" w:rsidP="002F09B2">
            <w:pPr>
              <w:widowControl w:val="0"/>
              <w:jc w:val="center"/>
              <w:rPr>
                <w:sz w:val="18"/>
                <w:szCs w:val="18"/>
              </w:rPr>
            </w:pPr>
            <w:r w:rsidRPr="009263AF">
              <w:rPr>
                <w:sz w:val="18"/>
                <w:szCs w:val="18"/>
              </w:rPr>
              <w:t>3</w:t>
            </w:r>
          </w:p>
        </w:tc>
        <w:tc>
          <w:tcPr>
            <w:tcW w:w="116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51612" w:rsidRPr="009263AF" w:rsidRDefault="00D51612" w:rsidP="002F09B2">
            <w:pPr>
              <w:widowControl w:val="0"/>
              <w:jc w:val="center"/>
              <w:rPr>
                <w:sz w:val="18"/>
                <w:szCs w:val="18"/>
              </w:rPr>
            </w:pPr>
            <w:r w:rsidRPr="009263AF">
              <w:rPr>
                <w:sz w:val="18"/>
                <w:szCs w:val="18"/>
              </w:rPr>
              <w:t>4</w:t>
            </w:r>
          </w:p>
        </w:tc>
        <w:tc>
          <w:tcPr>
            <w:tcW w:w="125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D51612" w:rsidRPr="009263AF" w:rsidRDefault="00D51612" w:rsidP="002F09B2">
            <w:pPr>
              <w:widowControl w:val="0"/>
              <w:jc w:val="center"/>
              <w:rPr>
                <w:sz w:val="18"/>
                <w:szCs w:val="18"/>
              </w:rPr>
            </w:pPr>
            <w:r w:rsidRPr="009263AF">
              <w:rPr>
                <w:sz w:val="18"/>
                <w:szCs w:val="18"/>
              </w:rPr>
              <w:t>5</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1612" w:rsidRPr="009263AF" w:rsidRDefault="00D51612" w:rsidP="002F09B2">
            <w:pPr>
              <w:widowControl w:val="0"/>
              <w:jc w:val="center"/>
              <w:rPr>
                <w:sz w:val="18"/>
                <w:szCs w:val="18"/>
              </w:rPr>
            </w:pPr>
            <w:r w:rsidRPr="009263AF">
              <w:rPr>
                <w:sz w:val="18"/>
                <w:szCs w:val="18"/>
              </w:rPr>
              <w:t>6</w:t>
            </w:r>
          </w:p>
        </w:tc>
      </w:tr>
      <w:tr w:rsidR="00D51612" w:rsidRPr="009263AF" w:rsidTr="0082314A">
        <w:tc>
          <w:tcPr>
            <w:tcW w:w="9498" w:type="dxa"/>
            <w:gridSpan w:val="8"/>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rsidP="002F09B2">
            <w:pPr>
              <w:widowControl w:val="0"/>
              <w:jc w:val="center"/>
              <w:rPr>
                <w:sz w:val="18"/>
                <w:szCs w:val="18"/>
              </w:rPr>
            </w:pPr>
            <w:r w:rsidRPr="009263AF">
              <w:rPr>
                <w:sz w:val="18"/>
                <w:szCs w:val="18"/>
              </w:rPr>
              <w:t>2021 год</w:t>
            </w:r>
          </w:p>
        </w:tc>
      </w:tr>
      <w:tr w:rsidR="00D51612" w:rsidRPr="009263AF" w:rsidTr="004331B8">
        <w:trPr>
          <w:trHeight w:val="699"/>
        </w:trPr>
        <w:tc>
          <w:tcPr>
            <w:tcW w:w="1450"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rsidP="002F09B2">
            <w:pPr>
              <w:widowControl w:val="0"/>
              <w:jc w:val="center"/>
              <w:rPr>
                <w:sz w:val="18"/>
                <w:szCs w:val="18"/>
              </w:rPr>
            </w:pPr>
            <w:r w:rsidRPr="009263AF">
              <w:rPr>
                <w:rFonts w:eastAsia="Times New Roman"/>
                <w:sz w:val="18"/>
                <w:szCs w:val="18"/>
              </w:rPr>
              <w:t>поселок Красный Маныч</w:t>
            </w:r>
          </w:p>
        </w:tc>
        <w:tc>
          <w:tcPr>
            <w:tcW w:w="3399"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rsidP="0082314A">
            <w:pPr>
              <w:widowControl w:val="0"/>
              <w:jc w:val="both"/>
              <w:rPr>
                <w:sz w:val="18"/>
                <w:szCs w:val="18"/>
              </w:rPr>
            </w:pPr>
            <w:r w:rsidRPr="009263AF">
              <w:rPr>
                <w:sz w:val="18"/>
                <w:szCs w:val="18"/>
              </w:rPr>
              <w:t>Обустройство места массового отдыха в поселке Красный Маныч</w:t>
            </w:r>
          </w:p>
        </w:tc>
        <w:tc>
          <w:tcPr>
            <w:tcW w:w="1135" w:type="dxa"/>
            <w:gridSpan w:val="2"/>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rsidP="002F09B2">
            <w:pPr>
              <w:widowControl w:val="0"/>
              <w:jc w:val="center"/>
              <w:rPr>
                <w:sz w:val="18"/>
                <w:szCs w:val="18"/>
              </w:rPr>
            </w:pPr>
            <w:r w:rsidRPr="009263AF">
              <w:rPr>
                <w:sz w:val="18"/>
                <w:szCs w:val="18"/>
              </w:rPr>
              <w:t>2604,96</w:t>
            </w:r>
          </w:p>
        </w:tc>
        <w:tc>
          <w:tcPr>
            <w:tcW w:w="1130"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rsidP="002F09B2">
            <w:pPr>
              <w:widowControl w:val="0"/>
              <w:jc w:val="center"/>
              <w:rPr>
                <w:sz w:val="18"/>
                <w:szCs w:val="18"/>
              </w:rPr>
            </w:pPr>
            <w:r w:rsidRPr="009263AF">
              <w:rPr>
                <w:sz w:val="18"/>
                <w:szCs w:val="18"/>
              </w:rPr>
              <w:t>1872,96</w:t>
            </w:r>
          </w:p>
        </w:tc>
        <w:tc>
          <w:tcPr>
            <w:tcW w:w="1250" w:type="dxa"/>
            <w:gridSpan w:val="2"/>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rsidP="002F09B2">
            <w:pPr>
              <w:widowControl w:val="0"/>
              <w:jc w:val="center"/>
              <w:rPr>
                <w:sz w:val="18"/>
                <w:szCs w:val="18"/>
              </w:rPr>
            </w:pPr>
            <w:r w:rsidRPr="009263AF">
              <w:rPr>
                <w:sz w:val="18"/>
                <w:szCs w:val="18"/>
              </w:rPr>
              <w:t>400,0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rsidP="002F09B2">
            <w:pPr>
              <w:widowControl w:val="0"/>
              <w:jc w:val="center"/>
              <w:rPr>
                <w:sz w:val="18"/>
                <w:szCs w:val="18"/>
              </w:rPr>
            </w:pPr>
            <w:r w:rsidRPr="009263AF">
              <w:rPr>
                <w:sz w:val="18"/>
                <w:szCs w:val="18"/>
              </w:rPr>
              <w:t>332,0</w:t>
            </w:r>
          </w:p>
        </w:tc>
      </w:tr>
      <w:tr w:rsidR="00D51612" w:rsidRPr="009263AF" w:rsidTr="004331B8">
        <w:tc>
          <w:tcPr>
            <w:tcW w:w="1450"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rsidP="002F09B2">
            <w:pPr>
              <w:widowControl w:val="0"/>
              <w:jc w:val="center"/>
              <w:rPr>
                <w:sz w:val="18"/>
                <w:szCs w:val="18"/>
              </w:rPr>
            </w:pPr>
            <w:r w:rsidRPr="009263AF">
              <w:rPr>
                <w:rFonts w:eastAsia="Times New Roman"/>
                <w:sz w:val="18"/>
                <w:szCs w:val="18"/>
              </w:rPr>
              <w:t>село Овощи</w:t>
            </w:r>
          </w:p>
        </w:tc>
        <w:tc>
          <w:tcPr>
            <w:tcW w:w="3399"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rsidP="0082314A">
            <w:pPr>
              <w:widowControl w:val="0"/>
              <w:jc w:val="both"/>
              <w:rPr>
                <w:sz w:val="18"/>
                <w:szCs w:val="18"/>
              </w:rPr>
            </w:pPr>
            <w:r w:rsidRPr="009263AF">
              <w:rPr>
                <w:sz w:val="18"/>
                <w:szCs w:val="18"/>
              </w:rPr>
              <w:t>Обустройство места массового отдыха в с. Овощи</w:t>
            </w:r>
          </w:p>
        </w:tc>
        <w:tc>
          <w:tcPr>
            <w:tcW w:w="1135" w:type="dxa"/>
            <w:gridSpan w:val="2"/>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rsidP="002F09B2">
            <w:pPr>
              <w:widowControl w:val="0"/>
              <w:jc w:val="center"/>
              <w:rPr>
                <w:sz w:val="18"/>
                <w:szCs w:val="18"/>
              </w:rPr>
            </w:pPr>
            <w:r w:rsidRPr="009263AF">
              <w:rPr>
                <w:sz w:val="18"/>
                <w:szCs w:val="18"/>
              </w:rPr>
              <w:t>1462,50</w:t>
            </w:r>
          </w:p>
        </w:tc>
        <w:tc>
          <w:tcPr>
            <w:tcW w:w="1130"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rsidP="002F09B2">
            <w:pPr>
              <w:widowControl w:val="0"/>
              <w:jc w:val="center"/>
              <w:rPr>
                <w:sz w:val="18"/>
                <w:szCs w:val="18"/>
              </w:rPr>
            </w:pPr>
            <w:r w:rsidRPr="009263AF">
              <w:rPr>
                <w:sz w:val="18"/>
                <w:szCs w:val="18"/>
              </w:rPr>
              <w:t>960,05</w:t>
            </w:r>
          </w:p>
        </w:tc>
        <w:tc>
          <w:tcPr>
            <w:tcW w:w="1250" w:type="dxa"/>
            <w:gridSpan w:val="2"/>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rsidP="002F09B2">
            <w:pPr>
              <w:widowControl w:val="0"/>
              <w:jc w:val="center"/>
              <w:rPr>
                <w:sz w:val="18"/>
                <w:szCs w:val="18"/>
              </w:rPr>
            </w:pPr>
            <w:r w:rsidRPr="009263AF">
              <w:rPr>
                <w:sz w:val="18"/>
                <w:szCs w:val="18"/>
              </w:rPr>
              <w:t>249,45</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rsidP="002F09B2">
            <w:pPr>
              <w:widowControl w:val="0"/>
              <w:jc w:val="center"/>
              <w:rPr>
                <w:sz w:val="18"/>
                <w:szCs w:val="18"/>
              </w:rPr>
            </w:pPr>
            <w:r w:rsidRPr="009263AF">
              <w:rPr>
                <w:sz w:val="18"/>
                <w:szCs w:val="18"/>
              </w:rPr>
              <w:t>253,0</w:t>
            </w:r>
          </w:p>
        </w:tc>
      </w:tr>
      <w:tr w:rsidR="00D51612" w:rsidRPr="009263AF" w:rsidTr="004331B8">
        <w:tc>
          <w:tcPr>
            <w:tcW w:w="1450"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rsidP="002F09B2">
            <w:pPr>
              <w:widowControl w:val="0"/>
              <w:jc w:val="center"/>
              <w:rPr>
                <w:sz w:val="18"/>
                <w:szCs w:val="18"/>
              </w:rPr>
            </w:pPr>
            <w:r w:rsidRPr="009263AF">
              <w:rPr>
                <w:rFonts w:eastAsia="Times New Roman"/>
                <w:sz w:val="18"/>
                <w:szCs w:val="18"/>
              </w:rPr>
              <w:t>село Камбулат</w:t>
            </w:r>
          </w:p>
        </w:tc>
        <w:tc>
          <w:tcPr>
            <w:tcW w:w="3399"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rsidP="0082314A">
            <w:pPr>
              <w:widowControl w:val="0"/>
              <w:jc w:val="both"/>
              <w:rPr>
                <w:sz w:val="18"/>
                <w:szCs w:val="18"/>
              </w:rPr>
            </w:pPr>
            <w:r w:rsidRPr="009263AF">
              <w:rPr>
                <w:sz w:val="18"/>
                <w:szCs w:val="18"/>
              </w:rPr>
              <w:t>Организация благоустройства прилегающей территории КМУК ЦКиД «Центр культуры и досуга» в с. Камбулат</w:t>
            </w:r>
          </w:p>
        </w:tc>
        <w:tc>
          <w:tcPr>
            <w:tcW w:w="1135" w:type="dxa"/>
            <w:gridSpan w:val="2"/>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rsidP="002F09B2">
            <w:pPr>
              <w:widowControl w:val="0"/>
              <w:jc w:val="center"/>
              <w:rPr>
                <w:sz w:val="18"/>
                <w:szCs w:val="18"/>
              </w:rPr>
            </w:pPr>
            <w:r w:rsidRPr="009263AF">
              <w:rPr>
                <w:sz w:val="18"/>
                <w:szCs w:val="18"/>
              </w:rPr>
              <w:t>2636,15</w:t>
            </w:r>
          </w:p>
        </w:tc>
        <w:tc>
          <w:tcPr>
            <w:tcW w:w="1130"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rsidP="002F09B2">
            <w:pPr>
              <w:widowControl w:val="0"/>
              <w:jc w:val="center"/>
              <w:rPr>
                <w:sz w:val="18"/>
                <w:szCs w:val="18"/>
              </w:rPr>
            </w:pPr>
            <w:r w:rsidRPr="009263AF">
              <w:rPr>
                <w:sz w:val="18"/>
                <w:szCs w:val="18"/>
              </w:rPr>
              <w:t>1956,15</w:t>
            </w:r>
          </w:p>
        </w:tc>
        <w:tc>
          <w:tcPr>
            <w:tcW w:w="1250" w:type="dxa"/>
            <w:gridSpan w:val="2"/>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rsidP="002F09B2">
            <w:pPr>
              <w:widowControl w:val="0"/>
              <w:jc w:val="center"/>
              <w:rPr>
                <w:sz w:val="18"/>
                <w:szCs w:val="18"/>
              </w:rPr>
            </w:pPr>
            <w:r w:rsidRPr="009263AF">
              <w:rPr>
                <w:sz w:val="18"/>
                <w:szCs w:val="18"/>
              </w:rPr>
              <w:t>400,0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rsidP="002F09B2">
            <w:pPr>
              <w:widowControl w:val="0"/>
              <w:jc w:val="center"/>
              <w:rPr>
                <w:sz w:val="18"/>
                <w:szCs w:val="18"/>
              </w:rPr>
            </w:pPr>
            <w:r w:rsidRPr="009263AF">
              <w:rPr>
                <w:sz w:val="18"/>
                <w:szCs w:val="18"/>
              </w:rPr>
              <w:t>280,0</w:t>
            </w:r>
          </w:p>
        </w:tc>
      </w:tr>
      <w:tr w:rsidR="00D51612" w:rsidRPr="009263AF" w:rsidTr="004331B8">
        <w:tc>
          <w:tcPr>
            <w:tcW w:w="1450"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rsidP="002F09B2">
            <w:pPr>
              <w:widowControl w:val="0"/>
              <w:jc w:val="center"/>
              <w:rPr>
                <w:sz w:val="18"/>
                <w:szCs w:val="18"/>
              </w:rPr>
            </w:pPr>
            <w:r w:rsidRPr="009263AF">
              <w:rPr>
                <w:rFonts w:eastAsia="Times New Roman"/>
                <w:sz w:val="18"/>
                <w:szCs w:val="18"/>
              </w:rPr>
              <w:t>село Летняя Ставка</w:t>
            </w:r>
          </w:p>
        </w:tc>
        <w:tc>
          <w:tcPr>
            <w:tcW w:w="3399"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rsidP="0082314A">
            <w:pPr>
              <w:widowControl w:val="0"/>
              <w:jc w:val="both"/>
              <w:rPr>
                <w:sz w:val="18"/>
                <w:szCs w:val="18"/>
              </w:rPr>
            </w:pPr>
            <w:r w:rsidRPr="009263AF">
              <w:rPr>
                <w:rFonts w:eastAsia="Times New Roman"/>
                <w:sz w:val="18"/>
                <w:szCs w:val="18"/>
              </w:rPr>
              <w:t>Ремонт тротуаров и пешеходных дорожек по ул. Сафиуллаева, Советской, Наумова в с. Летняя Ставка</w:t>
            </w:r>
          </w:p>
        </w:tc>
        <w:tc>
          <w:tcPr>
            <w:tcW w:w="1135" w:type="dxa"/>
            <w:gridSpan w:val="2"/>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rsidP="002F09B2">
            <w:pPr>
              <w:widowControl w:val="0"/>
              <w:jc w:val="center"/>
              <w:rPr>
                <w:sz w:val="18"/>
                <w:szCs w:val="18"/>
              </w:rPr>
            </w:pPr>
            <w:r w:rsidRPr="009263AF">
              <w:rPr>
                <w:sz w:val="18"/>
                <w:szCs w:val="18"/>
              </w:rPr>
              <w:t>2686,58</w:t>
            </w:r>
          </w:p>
        </w:tc>
        <w:tc>
          <w:tcPr>
            <w:tcW w:w="1130"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rsidP="002F09B2">
            <w:pPr>
              <w:widowControl w:val="0"/>
              <w:jc w:val="center"/>
              <w:rPr>
                <w:sz w:val="18"/>
                <w:szCs w:val="18"/>
              </w:rPr>
            </w:pPr>
            <w:r w:rsidRPr="009263AF">
              <w:rPr>
                <w:sz w:val="18"/>
                <w:szCs w:val="18"/>
              </w:rPr>
              <w:t>1996,58</w:t>
            </w:r>
          </w:p>
        </w:tc>
        <w:tc>
          <w:tcPr>
            <w:tcW w:w="1250" w:type="dxa"/>
            <w:gridSpan w:val="2"/>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rsidP="002F09B2">
            <w:pPr>
              <w:widowControl w:val="0"/>
              <w:jc w:val="center"/>
              <w:rPr>
                <w:sz w:val="18"/>
                <w:szCs w:val="18"/>
              </w:rPr>
            </w:pPr>
            <w:r w:rsidRPr="009263AF">
              <w:rPr>
                <w:sz w:val="18"/>
                <w:szCs w:val="18"/>
              </w:rPr>
              <w:t>400,0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rsidP="002F09B2">
            <w:pPr>
              <w:widowControl w:val="0"/>
              <w:jc w:val="center"/>
              <w:rPr>
                <w:sz w:val="18"/>
                <w:szCs w:val="18"/>
              </w:rPr>
            </w:pPr>
            <w:r w:rsidRPr="009263AF">
              <w:rPr>
                <w:sz w:val="18"/>
                <w:szCs w:val="18"/>
              </w:rPr>
              <w:t>290,0</w:t>
            </w:r>
          </w:p>
        </w:tc>
      </w:tr>
      <w:tr w:rsidR="00D51612" w:rsidRPr="009263AF" w:rsidTr="004331B8">
        <w:tc>
          <w:tcPr>
            <w:tcW w:w="1450"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rsidP="002F09B2">
            <w:pPr>
              <w:widowControl w:val="0"/>
              <w:jc w:val="center"/>
              <w:rPr>
                <w:sz w:val="18"/>
                <w:szCs w:val="18"/>
              </w:rPr>
            </w:pPr>
            <w:r w:rsidRPr="009263AF">
              <w:rPr>
                <w:rFonts w:eastAsia="Times New Roman"/>
                <w:sz w:val="18"/>
                <w:szCs w:val="18"/>
              </w:rPr>
              <w:t>аул Шарахалсун</w:t>
            </w:r>
          </w:p>
        </w:tc>
        <w:tc>
          <w:tcPr>
            <w:tcW w:w="3399"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rsidP="0082314A">
            <w:pPr>
              <w:widowControl w:val="0"/>
              <w:jc w:val="both"/>
              <w:rPr>
                <w:sz w:val="18"/>
                <w:szCs w:val="18"/>
              </w:rPr>
            </w:pPr>
            <w:r w:rsidRPr="009263AF">
              <w:rPr>
                <w:sz w:val="18"/>
                <w:szCs w:val="18"/>
              </w:rPr>
              <w:t>Обустройство спортивной универсальной площадки а. Шарахалсун Туркменского муниципального округа СК</w:t>
            </w:r>
          </w:p>
        </w:tc>
        <w:tc>
          <w:tcPr>
            <w:tcW w:w="1135" w:type="dxa"/>
            <w:gridSpan w:val="2"/>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rsidP="002F09B2">
            <w:pPr>
              <w:widowControl w:val="0"/>
              <w:jc w:val="center"/>
              <w:rPr>
                <w:sz w:val="18"/>
                <w:szCs w:val="18"/>
              </w:rPr>
            </w:pPr>
            <w:r w:rsidRPr="009263AF">
              <w:rPr>
                <w:sz w:val="18"/>
                <w:szCs w:val="18"/>
              </w:rPr>
              <w:t>2463,28</w:t>
            </w:r>
          </w:p>
        </w:tc>
        <w:tc>
          <w:tcPr>
            <w:tcW w:w="1130"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rsidP="002F09B2">
            <w:pPr>
              <w:widowControl w:val="0"/>
              <w:jc w:val="center"/>
              <w:rPr>
                <w:sz w:val="18"/>
                <w:szCs w:val="18"/>
              </w:rPr>
            </w:pPr>
            <w:r w:rsidRPr="009263AF">
              <w:rPr>
                <w:sz w:val="18"/>
                <w:szCs w:val="18"/>
              </w:rPr>
              <w:t>1853,28</w:t>
            </w:r>
          </w:p>
        </w:tc>
        <w:tc>
          <w:tcPr>
            <w:tcW w:w="1250" w:type="dxa"/>
            <w:gridSpan w:val="2"/>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rsidP="002F09B2">
            <w:pPr>
              <w:widowControl w:val="0"/>
              <w:jc w:val="center"/>
              <w:rPr>
                <w:sz w:val="18"/>
                <w:szCs w:val="18"/>
              </w:rPr>
            </w:pPr>
            <w:r w:rsidRPr="009263AF">
              <w:rPr>
                <w:sz w:val="18"/>
                <w:szCs w:val="18"/>
              </w:rPr>
              <w:t>400,0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rsidP="002F09B2">
            <w:pPr>
              <w:widowControl w:val="0"/>
              <w:jc w:val="center"/>
              <w:rPr>
                <w:sz w:val="18"/>
                <w:szCs w:val="18"/>
              </w:rPr>
            </w:pPr>
            <w:r w:rsidRPr="009263AF">
              <w:rPr>
                <w:sz w:val="18"/>
                <w:szCs w:val="18"/>
              </w:rPr>
              <w:t>210,0</w:t>
            </w:r>
          </w:p>
        </w:tc>
      </w:tr>
      <w:tr w:rsidR="00D51612" w:rsidRPr="009263AF" w:rsidTr="004331B8">
        <w:tc>
          <w:tcPr>
            <w:tcW w:w="1450"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rsidP="002F09B2">
            <w:pPr>
              <w:widowControl w:val="0"/>
              <w:jc w:val="center"/>
              <w:rPr>
                <w:sz w:val="18"/>
                <w:szCs w:val="18"/>
              </w:rPr>
            </w:pPr>
            <w:r w:rsidRPr="009263AF">
              <w:rPr>
                <w:rFonts w:eastAsia="Times New Roman"/>
                <w:sz w:val="18"/>
                <w:szCs w:val="18"/>
              </w:rPr>
              <w:t>село Кучерла</w:t>
            </w:r>
          </w:p>
        </w:tc>
        <w:tc>
          <w:tcPr>
            <w:tcW w:w="3399"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rsidP="0082314A">
            <w:pPr>
              <w:widowControl w:val="0"/>
              <w:jc w:val="both"/>
              <w:rPr>
                <w:sz w:val="18"/>
                <w:szCs w:val="18"/>
              </w:rPr>
            </w:pPr>
            <w:r w:rsidRPr="009263AF">
              <w:rPr>
                <w:sz w:val="18"/>
                <w:szCs w:val="18"/>
              </w:rPr>
              <w:t>Обустройство спортивной универсальной площадки с. Кучерла Туркменского муниципального округа СК</w:t>
            </w:r>
          </w:p>
        </w:tc>
        <w:tc>
          <w:tcPr>
            <w:tcW w:w="1135" w:type="dxa"/>
            <w:gridSpan w:val="2"/>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rsidP="002F09B2">
            <w:pPr>
              <w:widowControl w:val="0"/>
              <w:jc w:val="center"/>
              <w:rPr>
                <w:sz w:val="18"/>
                <w:szCs w:val="18"/>
              </w:rPr>
            </w:pPr>
            <w:r w:rsidRPr="009263AF">
              <w:rPr>
                <w:sz w:val="18"/>
                <w:szCs w:val="18"/>
              </w:rPr>
              <w:t>2567,83</w:t>
            </w:r>
          </w:p>
        </w:tc>
        <w:tc>
          <w:tcPr>
            <w:tcW w:w="1130"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rsidP="002F09B2">
            <w:pPr>
              <w:widowControl w:val="0"/>
              <w:jc w:val="center"/>
              <w:rPr>
                <w:sz w:val="18"/>
                <w:szCs w:val="18"/>
              </w:rPr>
            </w:pPr>
            <w:r w:rsidRPr="009263AF">
              <w:rPr>
                <w:sz w:val="18"/>
                <w:szCs w:val="18"/>
              </w:rPr>
              <w:t>1957,83</w:t>
            </w:r>
          </w:p>
        </w:tc>
        <w:tc>
          <w:tcPr>
            <w:tcW w:w="1250" w:type="dxa"/>
            <w:gridSpan w:val="2"/>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rsidP="002F09B2">
            <w:pPr>
              <w:widowControl w:val="0"/>
              <w:jc w:val="center"/>
              <w:rPr>
                <w:sz w:val="18"/>
                <w:szCs w:val="18"/>
              </w:rPr>
            </w:pPr>
            <w:r w:rsidRPr="009263AF">
              <w:rPr>
                <w:sz w:val="18"/>
                <w:szCs w:val="18"/>
              </w:rPr>
              <w:t>400,0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rsidP="002F09B2">
            <w:pPr>
              <w:widowControl w:val="0"/>
              <w:jc w:val="center"/>
              <w:rPr>
                <w:sz w:val="18"/>
                <w:szCs w:val="18"/>
              </w:rPr>
            </w:pPr>
            <w:r w:rsidRPr="009263AF">
              <w:rPr>
                <w:sz w:val="18"/>
                <w:szCs w:val="18"/>
              </w:rPr>
              <w:t>210,0</w:t>
            </w:r>
          </w:p>
        </w:tc>
      </w:tr>
      <w:tr w:rsidR="00D51612" w:rsidRPr="009263AF" w:rsidTr="004331B8">
        <w:tc>
          <w:tcPr>
            <w:tcW w:w="1450"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rsidP="002F09B2">
            <w:pPr>
              <w:widowControl w:val="0"/>
              <w:jc w:val="center"/>
              <w:rPr>
                <w:rFonts w:eastAsia="Times New Roman"/>
                <w:sz w:val="18"/>
                <w:szCs w:val="18"/>
              </w:rPr>
            </w:pPr>
          </w:p>
        </w:tc>
        <w:tc>
          <w:tcPr>
            <w:tcW w:w="3399"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rsidP="002F09B2">
            <w:pPr>
              <w:widowControl w:val="0"/>
              <w:rPr>
                <w:sz w:val="18"/>
                <w:szCs w:val="18"/>
              </w:rPr>
            </w:pPr>
            <w:r w:rsidRPr="009263AF">
              <w:rPr>
                <w:sz w:val="18"/>
                <w:szCs w:val="18"/>
              </w:rPr>
              <w:t>Итого:</w:t>
            </w:r>
          </w:p>
        </w:tc>
        <w:tc>
          <w:tcPr>
            <w:tcW w:w="1135" w:type="dxa"/>
            <w:gridSpan w:val="2"/>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rsidP="002F09B2">
            <w:pPr>
              <w:widowControl w:val="0"/>
              <w:jc w:val="center"/>
              <w:rPr>
                <w:sz w:val="18"/>
                <w:szCs w:val="18"/>
              </w:rPr>
            </w:pPr>
            <w:r w:rsidRPr="009263AF">
              <w:rPr>
                <w:sz w:val="18"/>
                <w:szCs w:val="18"/>
              </w:rPr>
              <w:t>14421,3</w:t>
            </w:r>
          </w:p>
        </w:tc>
        <w:tc>
          <w:tcPr>
            <w:tcW w:w="1130"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rsidP="002F09B2">
            <w:pPr>
              <w:widowControl w:val="0"/>
              <w:jc w:val="center"/>
              <w:rPr>
                <w:sz w:val="18"/>
                <w:szCs w:val="18"/>
              </w:rPr>
            </w:pPr>
            <w:r w:rsidRPr="009263AF">
              <w:rPr>
                <w:sz w:val="18"/>
                <w:szCs w:val="18"/>
              </w:rPr>
              <w:t>10596,85</w:t>
            </w:r>
          </w:p>
        </w:tc>
        <w:tc>
          <w:tcPr>
            <w:tcW w:w="1250" w:type="dxa"/>
            <w:gridSpan w:val="2"/>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rsidP="002F09B2">
            <w:pPr>
              <w:widowControl w:val="0"/>
              <w:jc w:val="center"/>
              <w:rPr>
                <w:sz w:val="18"/>
                <w:szCs w:val="18"/>
              </w:rPr>
            </w:pPr>
            <w:r w:rsidRPr="009263AF">
              <w:rPr>
                <w:sz w:val="18"/>
                <w:szCs w:val="18"/>
              </w:rPr>
              <w:t>2249,45</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rsidP="002F09B2">
            <w:pPr>
              <w:widowControl w:val="0"/>
              <w:jc w:val="center"/>
              <w:rPr>
                <w:sz w:val="18"/>
                <w:szCs w:val="18"/>
              </w:rPr>
            </w:pPr>
            <w:r w:rsidRPr="009263AF">
              <w:rPr>
                <w:sz w:val="18"/>
                <w:szCs w:val="18"/>
              </w:rPr>
              <w:t>1575,00</w:t>
            </w:r>
          </w:p>
        </w:tc>
      </w:tr>
      <w:tr w:rsidR="00D51612" w:rsidRPr="009263AF" w:rsidTr="0082314A">
        <w:tc>
          <w:tcPr>
            <w:tcW w:w="9498" w:type="dxa"/>
            <w:gridSpan w:val="8"/>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rsidP="002F09B2">
            <w:pPr>
              <w:widowControl w:val="0"/>
              <w:jc w:val="center"/>
              <w:rPr>
                <w:sz w:val="18"/>
                <w:szCs w:val="18"/>
              </w:rPr>
            </w:pPr>
            <w:r w:rsidRPr="009263AF">
              <w:rPr>
                <w:sz w:val="18"/>
                <w:szCs w:val="18"/>
              </w:rPr>
              <w:t>2022 год</w:t>
            </w:r>
          </w:p>
        </w:tc>
      </w:tr>
      <w:tr w:rsidR="00D51612" w:rsidRPr="009263AF" w:rsidTr="0082314A">
        <w:tc>
          <w:tcPr>
            <w:tcW w:w="1450"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rsidP="002F09B2">
            <w:pPr>
              <w:widowControl w:val="0"/>
              <w:jc w:val="center"/>
              <w:rPr>
                <w:sz w:val="18"/>
                <w:szCs w:val="18"/>
              </w:rPr>
            </w:pPr>
            <w:r w:rsidRPr="009263AF">
              <w:rPr>
                <w:rFonts w:eastAsia="Times New Roman"/>
                <w:sz w:val="18"/>
                <w:szCs w:val="18"/>
              </w:rPr>
              <w:t>село Казгулак</w:t>
            </w:r>
          </w:p>
        </w:tc>
        <w:tc>
          <w:tcPr>
            <w:tcW w:w="3399"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rsidP="0082314A">
            <w:pPr>
              <w:widowControl w:val="0"/>
              <w:jc w:val="both"/>
              <w:rPr>
                <w:sz w:val="18"/>
                <w:szCs w:val="18"/>
              </w:rPr>
            </w:pPr>
            <w:r w:rsidRPr="009263AF">
              <w:rPr>
                <w:rFonts w:eastAsia="Times New Roman"/>
                <w:sz w:val="18"/>
                <w:szCs w:val="18"/>
              </w:rPr>
              <w:t xml:space="preserve">Ремонт покрытия универсальной спортивной площадки с установкой уличных антивандальных тренажеров на прилегающей территории по пер. Пионерскому в с. Казгулак Туркменского муниципального округа </w:t>
            </w:r>
            <w:r w:rsidRPr="009263AF">
              <w:rPr>
                <w:rFonts w:eastAsia="Times New Roman"/>
                <w:sz w:val="18"/>
                <w:szCs w:val="18"/>
              </w:rPr>
              <w:lastRenderedPageBreak/>
              <w:t>СК</w:t>
            </w:r>
          </w:p>
        </w:tc>
        <w:tc>
          <w:tcPr>
            <w:tcW w:w="1135" w:type="dxa"/>
            <w:gridSpan w:val="2"/>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rsidP="004331B8">
            <w:pPr>
              <w:widowControl w:val="0"/>
              <w:jc w:val="center"/>
              <w:rPr>
                <w:sz w:val="18"/>
                <w:szCs w:val="18"/>
              </w:rPr>
            </w:pPr>
            <w:r w:rsidRPr="009263AF">
              <w:rPr>
                <w:rFonts w:eastAsia="Times New Roman"/>
                <w:sz w:val="18"/>
                <w:szCs w:val="18"/>
              </w:rPr>
              <w:lastRenderedPageBreak/>
              <w:t>2394,70</w:t>
            </w:r>
          </w:p>
        </w:tc>
        <w:tc>
          <w:tcPr>
            <w:tcW w:w="1130"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rsidP="004331B8">
            <w:pPr>
              <w:widowControl w:val="0"/>
              <w:jc w:val="center"/>
              <w:rPr>
                <w:sz w:val="18"/>
                <w:szCs w:val="18"/>
              </w:rPr>
            </w:pPr>
            <w:r w:rsidRPr="009263AF">
              <w:rPr>
                <w:rFonts w:eastAsia="Times New Roman"/>
                <w:sz w:val="18"/>
                <w:szCs w:val="18"/>
              </w:rPr>
              <w:t>1642,70</w:t>
            </w:r>
          </w:p>
        </w:tc>
        <w:tc>
          <w:tcPr>
            <w:tcW w:w="1143"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rsidP="004331B8">
            <w:pPr>
              <w:widowControl w:val="0"/>
              <w:jc w:val="center"/>
              <w:rPr>
                <w:sz w:val="18"/>
                <w:szCs w:val="18"/>
              </w:rPr>
            </w:pPr>
            <w:r w:rsidRPr="009263AF">
              <w:rPr>
                <w:rFonts w:eastAsia="Times New Roman"/>
                <w:sz w:val="18"/>
                <w:szCs w:val="18"/>
              </w:rPr>
              <w:t>400,00</w:t>
            </w:r>
          </w:p>
        </w:tc>
        <w:tc>
          <w:tcPr>
            <w:tcW w:w="1241" w:type="dxa"/>
            <w:gridSpan w:val="2"/>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rsidP="004331B8">
            <w:pPr>
              <w:widowControl w:val="0"/>
              <w:jc w:val="center"/>
              <w:rPr>
                <w:sz w:val="18"/>
                <w:szCs w:val="18"/>
              </w:rPr>
            </w:pPr>
            <w:r w:rsidRPr="009263AF">
              <w:rPr>
                <w:rFonts w:eastAsia="Times New Roman"/>
                <w:sz w:val="18"/>
                <w:szCs w:val="18"/>
              </w:rPr>
              <w:t>352,00</w:t>
            </w:r>
          </w:p>
        </w:tc>
      </w:tr>
      <w:tr w:rsidR="00D51612" w:rsidRPr="009263AF" w:rsidTr="0082314A">
        <w:tc>
          <w:tcPr>
            <w:tcW w:w="1450"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rsidP="002F09B2">
            <w:pPr>
              <w:widowControl w:val="0"/>
              <w:jc w:val="center"/>
              <w:rPr>
                <w:sz w:val="18"/>
                <w:szCs w:val="18"/>
              </w:rPr>
            </w:pPr>
            <w:r w:rsidRPr="009263AF">
              <w:rPr>
                <w:rFonts w:eastAsia="Times New Roman"/>
                <w:sz w:val="18"/>
                <w:szCs w:val="18"/>
              </w:rPr>
              <w:lastRenderedPageBreak/>
              <w:t xml:space="preserve"> поселок Красный Маныч</w:t>
            </w:r>
          </w:p>
        </w:tc>
        <w:tc>
          <w:tcPr>
            <w:tcW w:w="3399"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rsidP="0082314A">
            <w:pPr>
              <w:widowControl w:val="0"/>
              <w:jc w:val="both"/>
              <w:rPr>
                <w:sz w:val="18"/>
                <w:szCs w:val="18"/>
              </w:rPr>
            </w:pPr>
            <w:r w:rsidRPr="009263AF">
              <w:rPr>
                <w:rFonts w:eastAsia="Times New Roman"/>
                <w:sz w:val="18"/>
                <w:szCs w:val="18"/>
              </w:rPr>
              <w:t>Обустройство площадки с уличными тренажерами в поселке Красный Маныч Туркменского муниципального округа СК</w:t>
            </w:r>
          </w:p>
        </w:tc>
        <w:tc>
          <w:tcPr>
            <w:tcW w:w="1135" w:type="dxa"/>
            <w:gridSpan w:val="2"/>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rsidP="002F09B2">
            <w:pPr>
              <w:widowControl w:val="0"/>
              <w:jc w:val="center"/>
              <w:rPr>
                <w:sz w:val="18"/>
                <w:szCs w:val="18"/>
              </w:rPr>
            </w:pPr>
            <w:r w:rsidRPr="009263AF">
              <w:rPr>
                <w:rFonts w:eastAsia="Times New Roman"/>
                <w:sz w:val="18"/>
                <w:szCs w:val="18"/>
              </w:rPr>
              <w:t>1072,70</w:t>
            </w:r>
          </w:p>
        </w:tc>
        <w:tc>
          <w:tcPr>
            <w:tcW w:w="1130"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rsidP="002F09B2">
            <w:pPr>
              <w:widowControl w:val="0"/>
              <w:jc w:val="center"/>
              <w:rPr>
                <w:sz w:val="18"/>
                <w:szCs w:val="18"/>
              </w:rPr>
            </w:pPr>
            <w:r w:rsidRPr="009263AF">
              <w:rPr>
                <w:rFonts w:eastAsia="Times New Roman"/>
                <w:sz w:val="18"/>
                <w:szCs w:val="18"/>
              </w:rPr>
              <w:t>537,70</w:t>
            </w:r>
          </w:p>
        </w:tc>
        <w:tc>
          <w:tcPr>
            <w:tcW w:w="1143"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rsidP="002F09B2">
            <w:pPr>
              <w:widowControl w:val="0"/>
              <w:jc w:val="center"/>
              <w:rPr>
                <w:sz w:val="18"/>
                <w:szCs w:val="18"/>
              </w:rPr>
            </w:pPr>
            <w:r w:rsidRPr="009263AF">
              <w:rPr>
                <w:rFonts w:eastAsia="Times New Roman"/>
                <w:sz w:val="18"/>
                <w:szCs w:val="18"/>
              </w:rPr>
              <w:t>400,00</w:t>
            </w:r>
          </w:p>
        </w:tc>
        <w:tc>
          <w:tcPr>
            <w:tcW w:w="1241" w:type="dxa"/>
            <w:gridSpan w:val="2"/>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rsidP="002F09B2">
            <w:pPr>
              <w:widowControl w:val="0"/>
              <w:jc w:val="center"/>
              <w:rPr>
                <w:sz w:val="18"/>
                <w:szCs w:val="18"/>
              </w:rPr>
            </w:pPr>
            <w:r w:rsidRPr="009263AF">
              <w:rPr>
                <w:rFonts w:eastAsia="Times New Roman"/>
                <w:sz w:val="18"/>
                <w:szCs w:val="18"/>
              </w:rPr>
              <w:t>135,00</w:t>
            </w:r>
          </w:p>
        </w:tc>
      </w:tr>
      <w:tr w:rsidR="00D51612" w:rsidRPr="009263AF" w:rsidTr="0082314A">
        <w:tc>
          <w:tcPr>
            <w:tcW w:w="1450"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rsidP="002F09B2">
            <w:pPr>
              <w:widowControl w:val="0"/>
              <w:jc w:val="center"/>
              <w:rPr>
                <w:sz w:val="18"/>
                <w:szCs w:val="18"/>
              </w:rPr>
            </w:pPr>
            <w:r w:rsidRPr="009263AF">
              <w:rPr>
                <w:rFonts w:eastAsia="Times New Roman"/>
                <w:sz w:val="18"/>
                <w:szCs w:val="18"/>
              </w:rPr>
              <w:t>село Кучерла</w:t>
            </w:r>
          </w:p>
        </w:tc>
        <w:tc>
          <w:tcPr>
            <w:tcW w:w="3399"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rsidP="0082314A">
            <w:pPr>
              <w:widowControl w:val="0"/>
              <w:jc w:val="both"/>
              <w:rPr>
                <w:sz w:val="18"/>
                <w:szCs w:val="18"/>
              </w:rPr>
            </w:pPr>
            <w:r w:rsidRPr="009263AF">
              <w:rPr>
                <w:rFonts w:eastAsia="Times New Roman"/>
                <w:sz w:val="18"/>
                <w:szCs w:val="18"/>
              </w:rPr>
              <w:t>Обустройство детской игровой площадки в с. Кучерла Туркменского МО СК</w:t>
            </w:r>
          </w:p>
        </w:tc>
        <w:tc>
          <w:tcPr>
            <w:tcW w:w="1135" w:type="dxa"/>
            <w:gridSpan w:val="2"/>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rsidP="002F09B2">
            <w:pPr>
              <w:widowControl w:val="0"/>
              <w:jc w:val="center"/>
              <w:rPr>
                <w:sz w:val="18"/>
                <w:szCs w:val="18"/>
              </w:rPr>
            </w:pPr>
            <w:r w:rsidRPr="009263AF">
              <w:rPr>
                <w:rFonts w:eastAsia="Times New Roman"/>
                <w:sz w:val="18"/>
                <w:szCs w:val="18"/>
              </w:rPr>
              <w:t>967,60</w:t>
            </w:r>
          </w:p>
        </w:tc>
        <w:tc>
          <w:tcPr>
            <w:tcW w:w="1130"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rsidP="002F09B2">
            <w:pPr>
              <w:widowControl w:val="0"/>
              <w:jc w:val="center"/>
              <w:rPr>
                <w:sz w:val="18"/>
                <w:szCs w:val="18"/>
              </w:rPr>
            </w:pPr>
            <w:r w:rsidRPr="009263AF">
              <w:rPr>
                <w:rFonts w:eastAsia="Times New Roman"/>
                <w:sz w:val="18"/>
                <w:szCs w:val="18"/>
              </w:rPr>
              <w:t>497,</w:t>
            </w:r>
            <w:r w:rsidRPr="009263AF">
              <w:rPr>
                <w:rFonts w:eastAsia="Times New Roman"/>
                <w:sz w:val="18"/>
                <w:szCs w:val="18"/>
                <w:lang w:val="en-US"/>
              </w:rPr>
              <w:t>59</w:t>
            </w:r>
          </w:p>
        </w:tc>
        <w:tc>
          <w:tcPr>
            <w:tcW w:w="1143"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rsidP="002F09B2">
            <w:pPr>
              <w:widowControl w:val="0"/>
              <w:jc w:val="center"/>
              <w:rPr>
                <w:sz w:val="18"/>
                <w:szCs w:val="18"/>
              </w:rPr>
            </w:pPr>
            <w:r w:rsidRPr="009263AF">
              <w:rPr>
                <w:rFonts w:eastAsia="Times New Roman"/>
                <w:sz w:val="18"/>
                <w:szCs w:val="18"/>
              </w:rPr>
              <w:t>400,00</w:t>
            </w:r>
          </w:p>
        </w:tc>
        <w:tc>
          <w:tcPr>
            <w:tcW w:w="1241" w:type="dxa"/>
            <w:gridSpan w:val="2"/>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rsidP="002F09B2">
            <w:pPr>
              <w:widowControl w:val="0"/>
              <w:jc w:val="center"/>
              <w:rPr>
                <w:sz w:val="18"/>
                <w:szCs w:val="18"/>
              </w:rPr>
            </w:pPr>
            <w:r w:rsidRPr="009263AF">
              <w:rPr>
                <w:rFonts w:eastAsia="Times New Roman"/>
                <w:sz w:val="18"/>
                <w:szCs w:val="18"/>
              </w:rPr>
              <w:t>70,00</w:t>
            </w:r>
          </w:p>
        </w:tc>
      </w:tr>
      <w:tr w:rsidR="00D51612" w:rsidRPr="009263AF" w:rsidTr="0082314A">
        <w:tc>
          <w:tcPr>
            <w:tcW w:w="1450"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rsidP="002F09B2">
            <w:pPr>
              <w:widowControl w:val="0"/>
              <w:jc w:val="center"/>
              <w:rPr>
                <w:sz w:val="18"/>
                <w:szCs w:val="18"/>
              </w:rPr>
            </w:pPr>
            <w:r w:rsidRPr="009263AF">
              <w:rPr>
                <w:rFonts w:eastAsia="Times New Roman"/>
                <w:sz w:val="18"/>
                <w:szCs w:val="18"/>
              </w:rPr>
              <w:t xml:space="preserve"> село Кендже-Кулак</w:t>
            </w:r>
          </w:p>
        </w:tc>
        <w:tc>
          <w:tcPr>
            <w:tcW w:w="3399"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rsidP="0082314A">
            <w:pPr>
              <w:widowControl w:val="0"/>
              <w:jc w:val="both"/>
              <w:rPr>
                <w:sz w:val="18"/>
                <w:szCs w:val="18"/>
              </w:rPr>
            </w:pPr>
            <w:r w:rsidRPr="009263AF">
              <w:rPr>
                <w:rFonts w:eastAsia="Times New Roman"/>
                <w:sz w:val="18"/>
                <w:szCs w:val="18"/>
              </w:rPr>
              <w:t>Обустройство парка в с. Кендже-Кулак Туркменского МО СК</w:t>
            </w:r>
          </w:p>
        </w:tc>
        <w:tc>
          <w:tcPr>
            <w:tcW w:w="1135" w:type="dxa"/>
            <w:gridSpan w:val="2"/>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rsidP="002F09B2">
            <w:pPr>
              <w:widowControl w:val="0"/>
              <w:jc w:val="center"/>
              <w:rPr>
                <w:sz w:val="18"/>
                <w:szCs w:val="18"/>
              </w:rPr>
            </w:pPr>
            <w:r w:rsidRPr="009263AF">
              <w:rPr>
                <w:rFonts w:eastAsia="Times New Roman"/>
                <w:sz w:val="18"/>
                <w:szCs w:val="18"/>
              </w:rPr>
              <w:t>2336,51</w:t>
            </w:r>
          </w:p>
        </w:tc>
        <w:tc>
          <w:tcPr>
            <w:tcW w:w="1130"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rsidP="002F09B2">
            <w:pPr>
              <w:widowControl w:val="0"/>
              <w:jc w:val="center"/>
              <w:rPr>
                <w:sz w:val="18"/>
                <w:szCs w:val="18"/>
              </w:rPr>
            </w:pPr>
            <w:r w:rsidRPr="009263AF">
              <w:rPr>
                <w:rFonts w:eastAsia="Times New Roman"/>
                <w:sz w:val="18"/>
                <w:szCs w:val="18"/>
              </w:rPr>
              <w:t>1686,51</w:t>
            </w:r>
          </w:p>
        </w:tc>
        <w:tc>
          <w:tcPr>
            <w:tcW w:w="1143"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rsidP="002F09B2">
            <w:pPr>
              <w:widowControl w:val="0"/>
              <w:jc w:val="center"/>
              <w:rPr>
                <w:sz w:val="18"/>
                <w:szCs w:val="18"/>
              </w:rPr>
            </w:pPr>
            <w:r w:rsidRPr="009263AF">
              <w:rPr>
                <w:rFonts w:eastAsia="Times New Roman"/>
                <w:sz w:val="18"/>
                <w:szCs w:val="18"/>
              </w:rPr>
              <w:t>400,00</w:t>
            </w:r>
          </w:p>
        </w:tc>
        <w:tc>
          <w:tcPr>
            <w:tcW w:w="1241" w:type="dxa"/>
            <w:gridSpan w:val="2"/>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rsidP="002F09B2">
            <w:pPr>
              <w:widowControl w:val="0"/>
              <w:jc w:val="center"/>
              <w:rPr>
                <w:sz w:val="18"/>
                <w:szCs w:val="18"/>
              </w:rPr>
            </w:pPr>
            <w:r w:rsidRPr="009263AF">
              <w:rPr>
                <w:rFonts w:eastAsia="Times New Roman"/>
                <w:sz w:val="18"/>
                <w:szCs w:val="18"/>
              </w:rPr>
              <w:t>250,00</w:t>
            </w:r>
          </w:p>
        </w:tc>
      </w:tr>
      <w:tr w:rsidR="00D51612" w:rsidRPr="009263AF" w:rsidTr="0082314A">
        <w:tc>
          <w:tcPr>
            <w:tcW w:w="1450"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rsidP="002F09B2">
            <w:pPr>
              <w:widowControl w:val="0"/>
              <w:jc w:val="center"/>
              <w:rPr>
                <w:sz w:val="18"/>
                <w:szCs w:val="18"/>
              </w:rPr>
            </w:pPr>
            <w:r w:rsidRPr="009263AF">
              <w:rPr>
                <w:rFonts w:eastAsia="Times New Roman"/>
                <w:sz w:val="18"/>
                <w:szCs w:val="18"/>
              </w:rPr>
              <w:t>аул Сабан-Антуста</w:t>
            </w:r>
          </w:p>
        </w:tc>
        <w:tc>
          <w:tcPr>
            <w:tcW w:w="3399"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rsidP="0082314A">
            <w:pPr>
              <w:widowControl w:val="0"/>
              <w:jc w:val="both"/>
              <w:rPr>
                <w:sz w:val="18"/>
                <w:szCs w:val="18"/>
              </w:rPr>
            </w:pPr>
            <w:r w:rsidRPr="009263AF">
              <w:rPr>
                <w:rFonts w:eastAsia="Times New Roman"/>
                <w:sz w:val="18"/>
                <w:szCs w:val="18"/>
              </w:rPr>
              <w:t>Огнезащитная обработка несущих металлических конструкций в здании спортивно-оздоровительного корпуса с залом 36х18 в а. Сабан Антуста Туркменского МО СК</w:t>
            </w:r>
          </w:p>
        </w:tc>
        <w:tc>
          <w:tcPr>
            <w:tcW w:w="1135" w:type="dxa"/>
            <w:gridSpan w:val="2"/>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rsidP="002F09B2">
            <w:pPr>
              <w:widowControl w:val="0"/>
              <w:jc w:val="center"/>
              <w:rPr>
                <w:sz w:val="18"/>
                <w:szCs w:val="18"/>
              </w:rPr>
            </w:pPr>
            <w:r w:rsidRPr="009263AF">
              <w:rPr>
                <w:rFonts w:eastAsia="Times New Roman"/>
                <w:sz w:val="18"/>
                <w:szCs w:val="18"/>
              </w:rPr>
              <w:t>2656,31</w:t>
            </w:r>
          </w:p>
        </w:tc>
        <w:tc>
          <w:tcPr>
            <w:tcW w:w="1130"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rsidP="002F09B2">
            <w:pPr>
              <w:widowControl w:val="0"/>
              <w:jc w:val="center"/>
              <w:rPr>
                <w:sz w:val="18"/>
                <w:szCs w:val="18"/>
              </w:rPr>
            </w:pPr>
            <w:r w:rsidRPr="009263AF">
              <w:rPr>
                <w:rFonts w:eastAsia="Times New Roman"/>
                <w:sz w:val="18"/>
                <w:szCs w:val="18"/>
              </w:rPr>
              <w:t>1976,31</w:t>
            </w:r>
          </w:p>
        </w:tc>
        <w:tc>
          <w:tcPr>
            <w:tcW w:w="1143"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rsidP="002F09B2">
            <w:pPr>
              <w:widowControl w:val="0"/>
              <w:jc w:val="center"/>
              <w:rPr>
                <w:sz w:val="18"/>
                <w:szCs w:val="18"/>
              </w:rPr>
            </w:pPr>
            <w:r w:rsidRPr="009263AF">
              <w:rPr>
                <w:rFonts w:eastAsia="Times New Roman"/>
                <w:sz w:val="18"/>
                <w:szCs w:val="18"/>
              </w:rPr>
              <w:t>4000,00</w:t>
            </w:r>
          </w:p>
        </w:tc>
        <w:tc>
          <w:tcPr>
            <w:tcW w:w="1241" w:type="dxa"/>
            <w:gridSpan w:val="2"/>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rsidP="002F09B2">
            <w:pPr>
              <w:widowControl w:val="0"/>
              <w:jc w:val="center"/>
              <w:rPr>
                <w:sz w:val="18"/>
                <w:szCs w:val="18"/>
              </w:rPr>
            </w:pPr>
            <w:r w:rsidRPr="009263AF">
              <w:rPr>
                <w:rFonts w:eastAsia="Times New Roman"/>
                <w:sz w:val="18"/>
                <w:szCs w:val="18"/>
              </w:rPr>
              <w:t>280,00</w:t>
            </w:r>
          </w:p>
        </w:tc>
      </w:tr>
      <w:tr w:rsidR="00D51612" w:rsidRPr="009263AF" w:rsidTr="0082314A">
        <w:tc>
          <w:tcPr>
            <w:tcW w:w="1450"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rsidP="002F09B2">
            <w:pPr>
              <w:widowControl w:val="0"/>
              <w:jc w:val="center"/>
              <w:rPr>
                <w:sz w:val="18"/>
                <w:szCs w:val="18"/>
              </w:rPr>
            </w:pPr>
            <w:r w:rsidRPr="009263AF">
              <w:rPr>
                <w:rFonts w:eastAsia="Times New Roman"/>
                <w:sz w:val="18"/>
                <w:szCs w:val="18"/>
              </w:rPr>
              <w:t>село Камбулат</w:t>
            </w:r>
          </w:p>
        </w:tc>
        <w:tc>
          <w:tcPr>
            <w:tcW w:w="3399"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rsidP="0082314A">
            <w:pPr>
              <w:widowControl w:val="0"/>
              <w:jc w:val="both"/>
              <w:rPr>
                <w:sz w:val="18"/>
                <w:szCs w:val="18"/>
              </w:rPr>
            </w:pPr>
            <w:r w:rsidRPr="009263AF">
              <w:rPr>
                <w:rFonts w:eastAsia="Times New Roman"/>
                <w:sz w:val="18"/>
                <w:szCs w:val="18"/>
              </w:rPr>
              <w:t>Благоустройство общественной территории, пешеходной зоны по площади Свободы с. Камбулат Туркменского МО СК</w:t>
            </w:r>
          </w:p>
        </w:tc>
        <w:tc>
          <w:tcPr>
            <w:tcW w:w="1135" w:type="dxa"/>
            <w:gridSpan w:val="2"/>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rsidP="002F09B2">
            <w:pPr>
              <w:widowControl w:val="0"/>
              <w:jc w:val="center"/>
              <w:rPr>
                <w:sz w:val="18"/>
                <w:szCs w:val="18"/>
              </w:rPr>
            </w:pPr>
            <w:r w:rsidRPr="009263AF">
              <w:rPr>
                <w:rFonts w:eastAsia="Times New Roman"/>
                <w:sz w:val="18"/>
                <w:szCs w:val="18"/>
              </w:rPr>
              <w:t>2790,70</w:t>
            </w:r>
          </w:p>
        </w:tc>
        <w:tc>
          <w:tcPr>
            <w:tcW w:w="1130"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rsidP="002F09B2">
            <w:pPr>
              <w:widowControl w:val="0"/>
              <w:jc w:val="center"/>
              <w:rPr>
                <w:sz w:val="18"/>
                <w:szCs w:val="18"/>
              </w:rPr>
            </w:pPr>
            <w:r w:rsidRPr="009263AF">
              <w:rPr>
                <w:rFonts w:eastAsia="Times New Roman"/>
                <w:sz w:val="18"/>
                <w:szCs w:val="18"/>
              </w:rPr>
              <w:t>1990,70</w:t>
            </w:r>
          </w:p>
        </w:tc>
        <w:tc>
          <w:tcPr>
            <w:tcW w:w="1143"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rsidP="002F09B2">
            <w:pPr>
              <w:widowControl w:val="0"/>
              <w:jc w:val="center"/>
              <w:rPr>
                <w:sz w:val="18"/>
                <w:szCs w:val="18"/>
              </w:rPr>
            </w:pPr>
            <w:r w:rsidRPr="009263AF">
              <w:rPr>
                <w:rFonts w:eastAsia="Times New Roman"/>
                <w:sz w:val="18"/>
                <w:szCs w:val="18"/>
              </w:rPr>
              <w:t>400,00</w:t>
            </w:r>
          </w:p>
        </w:tc>
        <w:tc>
          <w:tcPr>
            <w:tcW w:w="1241" w:type="dxa"/>
            <w:gridSpan w:val="2"/>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rsidP="002F09B2">
            <w:pPr>
              <w:widowControl w:val="0"/>
              <w:jc w:val="center"/>
              <w:rPr>
                <w:sz w:val="18"/>
                <w:szCs w:val="18"/>
              </w:rPr>
            </w:pPr>
            <w:r w:rsidRPr="009263AF">
              <w:rPr>
                <w:rFonts w:eastAsia="Times New Roman"/>
                <w:sz w:val="18"/>
                <w:szCs w:val="18"/>
              </w:rPr>
              <w:t>400,00</w:t>
            </w:r>
          </w:p>
        </w:tc>
      </w:tr>
      <w:tr w:rsidR="00D51612" w:rsidRPr="009263AF" w:rsidTr="0082314A">
        <w:tc>
          <w:tcPr>
            <w:tcW w:w="1450"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rsidP="002F09B2">
            <w:pPr>
              <w:widowControl w:val="0"/>
              <w:rPr>
                <w:rFonts w:eastAsia="Times New Roman"/>
                <w:sz w:val="18"/>
                <w:szCs w:val="18"/>
              </w:rPr>
            </w:pPr>
          </w:p>
        </w:tc>
        <w:tc>
          <w:tcPr>
            <w:tcW w:w="3399"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rsidP="002F09B2">
            <w:pPr>
              <w:widowControl w:val="0"/>
              <w:rPr>
                <w:sz w:val="18"/>
                <w:szCs w:val="18"/>
              </w:rPr>
            </w:pPr>
            <w:r w:rsidRPr="009263AF">
              <w:rPr>
                <w:rFonts w:eastAsia="Times New Roman"/>
                <w:sz w:val="18"/>
                <w:szCs w:val="18"/>
              </w:rPr>
              <w:t>Итого:</w:t>
            </w:r>
          </w:p>
        </w:tc>
        <w:tc>
          <w:tcPr>
            <w:tcW w:w="1135" w:type="dxa"/>
            <w:gridSpan w:val="2"/>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rsidP="002F09B2">
            <w:pPr>
              <w:widowControl w:val="0"/>
              <w:jc w:val="center"/>
              <w:rPr>
                <w:sz w:val="18"/>
                <w:szCs w:val="18"/>
              </w:rPr>
            </w:pPr>
            <w:r w:rsidRPr="009263AF">
              <w:rPr>
                <w:rFonts w:eastAsia="Times New Roman"/>
                <w:sz w:val="18"/>
                <w:szCs w:val="18"/>
              </w:rPr>
              <w:t>12218,51</w:t>
            </w:r>
          </w:p>
        </w:tc>
        <w:tc>
          <w:tcPr>
            <w:tcW w:w="1130"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rsidP="002F09B2">
            <w:pPr>
              <w:widowControl w:val="0"/>
              <w:jc w:val="center"/>
              <w:rPr>
                <w:sz w:val="18"/>
                <w:szCs w:val="18"/>
              </w:rPr>
            </w:pPr>
            <w:r w:rsidRPr="009263AF">
              <w:rPr>
                <w:rFonts w:eastAsia="Times New Roman"/>
                <w:sz w:val="18"/>
                <w:szCs w:val="18"/>
              </w:rPr>
              <w:t>8331,51</w:t>
            </w:r>
          </w:p>
        </w:tc>
        <w:tc>
          <w:tcPr>
            <w:tcW w:w="1143"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rsidP="002F09B2">
            <w:pPr>
              <w:widowControl w:val="0"/>
              <w:jc w:val="center"/>
              <w:rPr>
                <w:sz w:val="18"/>
                <w:szCs w:val="18"/>
              </w:rPr>
            </w:pPr>
            <w:r w:rsidRPr="009263AF">
              <w:rPr>
                <w:rFonts w:eastAsia="Times New Roman"/>
                <w:sz w:val="18"/>
                <w:szCs w:val="18"/>
              </w:rPr>
              <w:t>2400,00</w:t>
            </w:r>
          </w:p>
        </w:tc>
        <w:tc>
          <w:tcPr>
            <w:tcW w:w="1241" w:type="dxa"/>
            <w:gridSpan w:val="2"/>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rsidP="002F09B2">
            <w:pPr>
              <w:widowControl w:val="0"/>
              <w:jc w:val="center"/>
              <w:rPr>
                <w:sz w:val="18"/>
                <w:szCs w:val="18"/>
              </w:rPr>
            </w:pPr>
            <w:r w:rsidRPr="009263AF">
              <w:rPr>
                <w:rFonts w:eastAsia="Times New Roman"/>
                <w:sz w:val="18"/>
                <w:szCs w:val="18"/>
              </w:rPr>
              <w:t>1487,00</w:t>
            </w:r>
          </w:p>
        </w:tc>
      </w:tr>
      <w:tr w:rsidR="00D51612" w:rsidRPr="009263AF" w:rsidTr="0082314A">
        <w:tc>
          <w:tcPr>
            <w:tcW w:w="9498" w:type="dxa"/>
            <w:gridSpan w:val="8"/>
            <w:tcBorders>
              <w:left w:val="single" w:sz="4" w:space="0" w:color="000000"/>
              <w:bottom w:val="single" w:sz="4" w:space="0" w:color="000000"/>
              <w:right w:val="single" w:sz="4" w:space="0" w:color="000000"/>
            </w:tcBorders>
            <w:shd w:val="clear" w:color="auto" w:fill="auto"/>
          </w:tcPr>
          <w:p w:rsidR="00D51612" w:rsidRPr="009263AF" w:rsidRDefault="00D51612" w:rsidP="002F09B2">
            <w:pPr>
              <w:widowControl w:val="0"/>
              <w:jc w:val="center"/>
              <w:rPr>
                <w:sz w:val="18"/>
                <w:szCs w:val="18"/>
              </w:rPr>
            </w:pPr>
            <w:r w:rsidRPr="009263AF">
              <w:rPr>
                <w:rFonts w:eastAsia="Times New Roman"/>
                <w:sz w:val="18"/>
                <w:szCs w:val="18"/>
              </w:rPr>
              <w:t>2023 год</w:t>
            </w:r>
          </w:p>
        </w:tc>
      </w:tr>
      <w:tr w:rsidR="00D51612" w:rsidRPr="009263AF" w:rsidTr="0082314A">
        <w:tc>
          <w:tcPr>
            <w:tcW w:w="1450" w:type="dxa"/>
            <w:tcBorders>
              <w:left w:val="single" w:sz="4" w:space="0" w:color="000000"/>
              <w:bottom w:val="single" w:sz="4" w:space="0" w:color="000000"/>
              <w:right w:val="single" w:sz="4" w:space="0" w:color="000000"/>
            </w:tcBorders>
            <w:shd w:val="clear" w:color="auto" w:fill="auto"/>
          </w:tcPr>
          <w:p w:rsidR="00D51612" w:rsidRPr="009263AF" w:rsidRDefault="00D51612" w:rsidP="002F09B2">
            <w:pPr>
              <w:widowControl w:val="0"/>
              <w:jc w:val="center"/>
              <w:rPr>
                <w:sz w:val="18"/>
                <w:szCs w:val="18"/>
              </w:rPr>
            </w:pPr>
            <w:r w:rsidRPr="009263AF">
              <w:rPr>
                <w:rFonts w:eastAsia="Times New Roman"/>
                <w:sz w:val="18"/>
                <w:szCs w:val="18"/>
              </w:rPr>
              <w:t>поселок Владимировка</w:t>
            </w:r>
          </w:p>
        </w:tc>
        <w:tc>
          <w:tcPr>
            <w:tcW w:w="3399" w:type="dxa"/>
            <w:tcBorders>
              <w:left w:val="single" w:sz="4" w:space="0" w:color="000000"/>
              <w:bottom w:val="single" w:sz="4" w:space="0" w:color="000000"/>
              <w:right w:val="single" w:sz="4" w:space="0" w:color="000000"/>
            </w:tcBorders>
            <w:shd w:val="clear" w:color="auto" w:fill="auto"/>
          </w:tcPr>
          <w:p w:rsidR="00D51612" w:rsidRPr="009263AF" w:rsidRDefault="00D51612" w:rsidP="0082314A">
            <w:pPr>
              <w:jc w:val="both"/>
              <w:rPr>
                <w:sz w:val="18"/>
                <w:szCs w:val="18"/>
              </w:rPr>
            </w:pPr>
            <w:r w:rsidRPr="009263AF">
              <w:rPr>
                <w:bCs/>
                <w:color w:val="000000"/>
                <w:sz w:val="18"/>
                <w:szCs w:val="18"/>
              </w:rPr>
              <w:t>Благоустройство детской игровой площадки</w:t>
            </w:r>
          </w:p>
        </w:tc>
        <w:tc>
          <w:tcPr>
            <w:tcW w:w="1135" w:type="dxa"/>
            <w:gridSpan w:val="2"/>
            <w:tcBorders>
              <w:left w:val="single" w:sz="4" w:space="0" w:color="000000"/>
              <w:bottom w:val="single" w:sz="4" w:space="0" w:color="000000"/>
              <w:right w:val="single" w:sz="4" w:space="0" w:color="000000"/>
            </w:tcBorders>
            <w:shd w:val="clear" w:color="auto" w:fill="auto"/>
          </w:tcPr>
          <w:p w:rsidR="00D51612" w:rsidRPr="009263AF" w:rsidRDefault="00D51612" w:rsidP="002F09B2">
            <w:pPr>
              <w:widowControl w:val="0"/>
              <w:jc w:val="center"/>
              <w:rPr>
                <w:sz w:val="18"/>
                <w:szCs w:val="18"/>
              </w:rPr>
            </w:pPr>
            <w:r w:rsidRPr="009263AF">
              <w:rPr>
                <w:rFonts w:eastAsia="Times New Roman"/>
                <w:sz w:val="18"/>
                <w:szCs w:val="18"/>
              </w:rPr>
              <w:t>2200,00</w:t>
            </w:r>
          </w:p>
        </w:tc>
        <w:tc>
          <w:tcPr>
            <w:tcW w:w="1130" w:type="dxa"/>
            <w:tcBorders>
              <w:left w:val="single" w:sz="4" w:space="0" w:color="000000"/>
              <w:bottom w:val="single" w:sz="4" w:space="0" w:color="000000"/>
              <w:right w:val="single" w:sz="4" w:space="0" w:color="000000"/>
            </w:tcBorders>
            <w:shd w:val="clear" w:color="auto" w:fill="auto"/>
          </w:tcPr>
          <w:p w:rsidR="00D51612" w:rsidRPr="009263AF" w:rsidRDefault="00D51612" w:rsidP="002F09B2">
            <w:pPr>
              <w:widowControl w:val="0"/>
              <w:jc w:val="center"/>
              <w:rPr>
                <w:sz w:val="18"/>
                <w:szCs w:val="18"/>
              </w:rPr>
            </w:pPr>
            <w:r w:rsidRPr="009263AF">
              <w:rPr>
                <w:rFonts w:eastAsia="Times New Roman"/>
                <w:sz w:val="18"/>
                <w:szCs w:val="18"/>
              </w:rPr>
              <w:t>1370,00</w:t>
            </w:r>
          </w:p>
        </w:tc>
        <w:tc>
          <w:tcPr>
            <w:tcW w:w="1143" w:type="dxa"/>
            <w:tcBorders>
              <w:left w:val="single" w:sz="4" w:space="0" w:color="000000"/>
              <w:bottom w:val="single" w:sz="4" w:space="0" w:color="000000"/>
              <w:right w:val="single" w:sz="4" w:space="0" w:color="000000"/>
            </w:tcBorders>
            <w:shd w:val="clear" w:color="auto" w:fill="auto"/>
          </w:tcPr>
          <w:p w:rsidR="00D51612" w:rsidRPr="009263AF" w:rsidRDefault="00D51612" w:rsidP="002F09B2">
            <w:pPr>
              <w:widowControl w:val="0"/>
              <w:jc w:val="center"/>
              <w:rPr>
                <w:sz w:val="18"/>
                <w:szCs w:val="18"/>
              </w:rPr>
            </w:pPr>
            <w:r w:rsidRPr="009263AF">
              <w:rPr>
                <w:rFonts w:eastAsia="Times New Roman"/>
                <w:sz w:val="18"/>
                <w:szCs w:val="18"/>
              </w:rPr>
              <w:t>310,00</w:t>
            </w:r>
          </w:p>
        </w:tc>
        <w:tc>
          <w:tcPr>
            <w:tcW w:w="1241" w:type="dxa"/>
            <w:gridSpan w:val="2"/>
            <w:tcBorders>
              <w:left w:val="single" w:sz="4" w:space="0" w:color="000000"/>
              <w:bottom w:val="single" w:sz="4" w:space="0" w:color="000000"/>
              <w:right w:val="single" w:sz="4" w:space="0" w:color="000000"/>
            </w:tcBorders>
            <w:shd w:val="clear" w:color="auto" w:fill="auto"/>
          </w:tcPr>
          <w:p w:rsidR="00D51612" w:rsidRPr="009263AF" w:rsidRDefault="00D51612" w:rsidP="002F09B2">
            <w:pPr>
              <w:widowControl w:val="0"/>
              <w:jc w:val="center"/>
              <w:rPr>
                <w:sz w:val="18"/>
                <w:szCs w:val="18"/>
              </w:rPr>
            </w:pPr>
            <w:r w:rsidRPr="009263AF">
              <w:rPr>
                <w:rFonts w:eastAsia="Times New Roman"/>
                <w:sz w:val="18"/>
                <w:szCs w:val="18"/>
              </w:rPr>
              <w:t>520,00</w:t>
            </w:r>
          </w:p>
        </w:tc>
      </w:tr>
      <w:tr w:rsidR="00D51612" w:rsidRPr="009263AF" w:rsidTr="0082314A">
        <w:tc>
          <w:tcPr>
            <w:tcW w:w="1450" w:type="dxa"/>
            <w:tcBorders>
              <w:left w:val="single" w:sz="4" w:space="0" w:color="000000"/>
              <w:bottom w:val="single" w:sz="4" w:space="0" w:color="000000"/>
              <w:right w:val="single" w:sz="4" w:space="0" w:color="000000"/>
            </w:tcBorders>
            <w:shd w:val="clear" w:color="auto" w:fill="auto"/>
          </w:tcPr>
          <w:p w:rsidR="00D51612" w:rsidRPr="009263AF" w:rsidRDefault="00D51612" w:rsidP="002F09B2">
            <w:pPr>
              <w:widowControl w:val="0"/>
              <w:jc w:val="center"/>
              <w:rPr>
                <w:sz w:val="18"/>
                <w:szCs w:val="18"/>
              </w:rPr>
            </w:pPr>
            <w:r w:rsidRPr="009263AF">
              <w:rPr>
                <w:rFonts w:eastAsia="Times New Roman"/>
                <w:sz w:val="18"/>
                <w:szCs w:val="18"/>
              </w:rPr>
              <w:t>аул Сабан-Антуста</w:t>
            </w:r>
          </w:p>
        </w:tc>
        <w:tc>
          <w:tcPr>
            <w:tcW w:w="3399" w:type="dxa"/>
            <w:tcBorders>
              <w:left w:val="single" w:sz="4" w:space="0" w:color="000000"/>
              <w:bottom w:val="single" w:sz="4" w:space="0" w:color="000000"/>
              <w:right w:val="single" w:sz="4" w:space="0" w:color="000000"/>
            </w:tcBorders>
            <w:shd w:val="clear" w:color="auto" w:fill="auto"/>
          </w:tcPr>
          <w:p w:rsidR="00D51612" w:rsidRPr="009263AF" w:rsidRDefault="00D51612" w:rsidP="0082314A">
            <w:pPr>
              <w:jc w:val="both"/>
              <w:rPr>
                <w:sz w:val="18"/>
                <w:szCs w:val="18"/>
              </w:rPr>
            </w:pPr>
            <w:r w:rsidRPr="009263AF">
              <w:rPr>
                <w:sz w:val="18"/>
                <w:szCs w:val="18"/>
              </w:rPr>
              <w:t>Устройство игровой площадки на территории спортивно-оздоровительного корпуса</w:t>
            </w:r>
          </w:p>
        </w:tc>
        <w:tc>
          <w:tcPr>
            <w:tcW w:w="1135" w:type="dxa"/>
            <w:gridSpan w:val="2"/>
            <w:tcBorders>
              <w:left w:val="single" w:sz="4" w:space="0" w:color="000000"/>
              <w:bottom w:val="single" w:sz="4" w:space="0" w:color="000000"/>
              <w:right w:val="single" w:sz="4" w:space="0" w:color="000000"/>
            </w:tcBorders>
            <w:shd w:val="clear" w:color="auto" w:fill="auto"/>
          </w:tcPr>
          <w:p w:rsidR="00D51612" w:rsidRPr="009263AF" w:rsidRDefault="00D51612" w:rsidP="002F09B2">
            <w:pPr>
              <w:widowControl w:val="0"/>
              <w:jc w:val="center"/>
              <w:rPr>
                <w:sz w:val="18"/>
                <w:szCs w:val="18"/>
              </w:rPr>
            </w:pPr>
            <w:r w:rsidRPr="009263AF">
              <w:rPr>
                <w:rFonts w:eastAsia="Times New Roman"/>
                <w:sz w:val="18"/>
                <w:szCs w:val="18"/>
              </w:rPr>
              <w:t>2070,00</w:t>
            </w:r>
          </w:p>
        </w:tc>
        <w:tc>
          <w:tcPr>
            <w:tcW w:w="1130" w:type="dxa"/>
            <w:tcBorders>
              <w:left w:val="single" w:sz="4" w:space="0" w:color="000000"/>
              <w:bottom w:val="single" w:sz="4" w:space="0" w:color="000000"/>
              <w:right w:val="single" w:sz="4" w:space="0" w:color="000000"/>
            </w:tcBorders>
            <w:shd w:val="clear" w:color="auto" w:fill="auto"/>
          </w:tcPr>
          <w:p w:rsidR="00D51612" w:rsidRPr="009263AF" w:rsidRDefault="00D51612" w:rsidP="002F09B2">
            <w:pPr>
              <w:widowControl w:val="0"/>
              <w:jc w:val="center"/>
              <w:rPr>
                <w:sz w:val="18"/>
                <w:szCs w:val="18"/>
              </w:rPr>
            </w:pPr>
            <w:r w:rsidRPr="009263AF">
              <w:rPr>
                <w:rFonts w:eastAsia="Times New Roman"/>
                <w:sz w:val="18"/>
                <w:szCs w:val="18"/>
              </w:rPr>
              <w:t>1340,00</w:t>
            </w:r>
          </w:p>
        </w:tc>
        <w:tc>
          <w:tcPr>
            <w:tcW w:w="1143" w:type="dxa"/>
            <w:tcBorders>
              <w:left w:val="single" w:sz="4" w:space="0" w:color="000000"/>
              <w:bottom w:val="single" w:sz="4" w:space="0" w:color="000000"/>
              <w:right w:val="single" w:sz="4" w:space="0" w:color="000000"/>
            </w:tcBorders>
            <w:shd w:val="clear" w:color="auto" w:fill="auto"/>
          </w:tcPr>
          <w:p w:rsidR="00D51612" w:rsidRPr="009263AF" w:rsidRDefault="00D51612" w:rsidP="002F09B2">
            <w:pPr>
              <w:widowControl w:val="0"/>
              <w:jc w:val="center"/>
              <w:rPr>
                <w:sz w:val="18"/>
                <w:szCs w:val="18"/>
              </w:rPr>
            </w:pPr>
            <w:r w:rsidRPr="009263AF">
              <w:rPr>
                <w:rFonts w:eastAsia="Times New Roman"/>
                <w:sz w:val="18"/>
                <w:szCs w:val="18"/>
              </w:rPr>
              <w:t>470,00</w:t>
            </w:r>
          </w:p>
        </w:tc>
        <w:tc>
          <w:tcPr>
            <w:tcW w:w="1241" w:type="dxa"/>
            <w:gridSpan w:val="2"/>
            <w:tcBorders>
              <w:left w:val="single" w:sz="4" w:space="0" w:color="000000"/>
              <w:bottom w:val="single" w:sz="4" w:space="0" w:color="000000"/>
              <w:right w:val="single" w:sz="4" w:space="0" w:color="000000"/>
            </w:tcBorders>
            <w:shd w:val="clear" w:color="auto" w:fill="auto"/>
          </w:tcPr>
          <w:p w:rsidR="00D51612" w:rsidRPr="009263AF" w:rsidRDefault="00D51612" w:rsidP="002F09B2">
            <w:pPr>
              <w:widowControl w:val="0"/>
              <w:jc w:val="center"/>
              <w:rPr>
                <w:sz w:val="18"/>
                <w:szCs w:val="18"/>
              </w:rPr>
            </w:pPr>
            <w:r w:rsidRPr="009263AF">
              <w:rPr>
                <w:rFonts w:eastAsia="Times New Roman"/>
                <w:sz w:val="18"/>
                <w:szCs w:val="18"/>
              </w:rPr>
              <w:t>260,00</w:t>
            </w:r>
          </w:p>
        </w:tc>
      </w:tr>
      <w:tr w:rsidR="00D51612" w:rsidRPr="009263AF" w:rsidTr="0082314A">
        <w:tc>
          <w:tcPr>
            <w:tcW w:w="1450" w:type="dxa"/>
            <w:tcBorders>
              <w:left w:val="single" w:sz="4" w:space="0" w:color="000000"/>
              <w:bottom w:val="single" w:sz="4" w:space="0" w:color="000000"/>
              <w:right w:val="single" w:sz="4" w:space="0" w:color="000000"/>
            </w:tcBorders>
            <w:shd w:val="clear" w:color="auto" w:fill="auto"/>
          </w:tcPr>
          <w:p w:rsidR="00D51612" w:rsidRPr="009263AF" w:rsidRDefault="00D51612" w:rsidP="002F09B2">
            <w:pPr>
              <w:widowControl w:val="0"/>
              <w:jc w:val="center"/>
              <w:rPr>
                <w:sz w:val="18"/>
                <w:szCs w:val="18"/>
              </w:rPr>
            </w:pPr>
            <w:r w:rsidRPr="009263AF">
              <w:rPr>
                <w:sz w:val="18"/>
                <w:szCs w:val="18"/>
              </w:rPr>
              <w:t xml:space="preserve"> село Кендже-Кулак</w:t>
            </w:r>
          </w:p>
        </w:tc>
        <w:tc>
          <w:tcPr>
            <w:tcW w:w="3399" w:type="dxa"/>
            <w:tcBorders>
              <w:left w:val="single" w:sz="4" w:space="0" w:color="000000"/>
              <w:bottom w:val="single" w:sz="4" w:space="0" w:color="000000"/>
              <w:right w:val="single" w:sz="4" w:space="0" w:color="000000"/>
            </w:tcBorders>
            <w:shd w:val="clear" w:color="auto" w:fill="auto"/>
          </w:tcPr>
          <w:p w:rsidR="00D51612" w:rsidRPr="009263AF" w:rsidRDefault="00D51612" w:rsidP="0082314A">
            <w:pPr>
              <w:jc w:val="both"/>
              <w:rPr>
                <w:sz w:val="18"/>
                <w:szCs w:val="18"/>
              </w:rPr>
            </w:pPr>
            <w:r w:rsidRPr="009263AF">
              <w:rPr>
                <w:sz w:val="18"/>
                <w:szCs w:val="18"/>
              </w:rPr>
              <w:t>Обустройство территории парка</w:t>
            </w:r>
          </w:p>
        </w:tc>
        <w:tc>
          <w:tcPr>
            <w:tcW w:w="1135" w:type="dxa"/>
            <w:gridSpan w:val="2"/>
            <w:tcBorders>
              <w:left w:val="single" w:sz="4" w:space="0" w:color="000000"/>
              <w:bottom w:val="single" w:sz="4" w:space="0" w:color="000000"/>
              <w:right w:val="single" w:sz="4" w:space="0" w:color="000000"/>
            </w:tcBorders>
            <w:shd w:val="clear" w:color="auto" w:fill="auto"/>
          </w:tcPr>
          <w:p w:rsidR="00D51612" w:rsidRPr="009263AF" w:rsidRDefault="00D51612" w:rsidP="002F09B2">
            <w:pPr>
              <w:widowControl w:val="0"/>
              <w:jc w:val="center"/>
              <w:rPr>
                <w:sz w:val="18"/>
                <w:szCs w:val="18"/>
              </w:rPr>
            </w:pPr>
            <w:r w:rsidRPr="009263AF">
              <w:rPr>
                <w:rFonts w:eastAsia="Times New Roman"/>
                <w:sz w:val="18"/>
                <w:szCs w:val="18"/>
              </w:rPr>
              <w:t>1960,00</w:t>
            </w:r>
          </w:p>
        </w:tc>
        <w:tc>
          <w:tcPr>
            <w:tcW w:w="1130" w:type="dxa"/>
            <w:tcBorders>
              <w:left w:val="single" w:sz="4" w:space="0" w:color="000000"/>
              <w:bottom w:val="single" w:sz="4" w:space="0" w:color="000000"/>
              <w:right w:val="single" w:sz="4" w:space="0" w:color="000000"/>
            </w:tcBorders>
            <w:shd w:val="clear" w:color="auto" w:fill="auto"/>
          </w:tcPr>
          <w:p w:rsidR="00D51612" w:rsidRPr="009263AF" w:rsidRDefault="00D51612" w:rsidP="002F09B2">
            <w:pPr>
              <w:widowControl w:val="0"/>
              <w:jc w:val="center"/>
              <w:rPr>
                <w:sz w:val="18"/>
                <w:szCs w:val="18"/>
              </w:rPr>
            </w:pPr>
            <w:r w:rsidRPr="009263AF">
              <w:rPr>
                <w:rFonts w:eastAsia="Times New Roman"/>
                <w:sz w:val="18"/>
                <w:szCs w:val="18"/>
              </w:rPr>
              <w:t>1380,00</w:t>
            </w:r>
          </w:p>
        </w:tc>
        <w:tc>
          <w:tcPr>
            <w:tcW w:w="1143" w:type="dxa"/>
            <w:tcBorders>
              <w:left w:val="single" w:sz="4" w:space="0" w:color="000000"/>
              <w:bottom w:val="single" w:sz="4" w:space="0" w:color="000000"/>
              <w:right w:val="single" w:sz="4" w:space="0" w:color="000000"/>
            </w:tcBorders>
            <w:shd w:val="clear" w:color="auto" w:fill="auto"/>
          </w:tcPr>
          <w:p w:rsidR="00D51612" w:rsidRPr="009263AF" w:rsidRDefault="00D51612" w:rsidP="002F09B2">
            <w:pPr>
              <w:widowControl w:val="0"/>
              <w:jc w:val="center"/>
              <w:rPr>
                <w:sz w:val="18"/>
                <w:szCs w:val="18"/>
              </w:rPr>
            </w:pPr>
            <w:r w:rsidRPr="009263AF">
              <w:rPr>
                <w:rFonts w:eastAsia="Times New Roman"/>
                <w:sz w:val="18"/>
                <w:szCs w:val="18"/>
              </w:rPr>
              <w:t>330,00</w:t>
            </w:r>
          </w:p>
        </w:tc>
        <w:tc>
          <w:tcPr>
            <w:tcW w:w="1241" w:type="dxa"/>
            <w:gridSpan w:val="2"/>
            <w:tcBorders>
              <w:left w:val="single" w:sz="4" w:space="0" w:color="000000"/>
              <w:bottom w:val="single" w:sz="4" w:space="0" w:color="000000"/>
              <w:right w:val="single" w:sz="4" w:space="0" w:color="000000"/>
            </w:tcBorders>
            <w:shd w:val="clear" w:color="auto" w:fill="auto"/>
          </w:tcPr>
          <w:p w:rsidR="00D51612" w:rsidRPr="009263AF" w:rsidRDefault="00D51612" w:rsidP="002F09B2">
            <w:pPr>
              <w:widowControl w:val="0"/>
              <w:jc w:val="center"/>
              <w:rPr>
                <w:sz w:val="18"/>
                <w:szCs w:val="18"/>
              </w:rPr>
            </w:pPr>
            <w:r w:rsidRPr="009263AF">
              <w:rPr>
                <w:rFonts w:eastAsia="Times New Roman"/>
                <w:sz w:val="18"/>
                <w:szCs w:val="18"/>
              </w:rPr>
              <w:t>250,00</w:t>
            </w:r>
          </w:p>
        </w:tc>
      </w:tr>
      <w:tr w:rsidR="00D51612" w:rsidRPr="009263AF" w:rsidTr="0082314A">
        <w:tc>
          <w:tcPr>
            <w:tcW w:w="1450" w:type="dxa"/>
            <w:tcBorders>
              <w:left w:val="single" w:sz="4" w:space="0" w:color="000000"/>
              <w:bottom w:val="single" w:sz="4" w:space="0" w:color="000000"/>
              <w:right w:val="single" w:sz="4" w:space="0" w:color="000000"/>
            </w:tcBorders>
            <w:shd w:val="clear" w:color="auto" w:fill="auto"/>
          </w:tcPr>
          <w:p w:rsidR="00D51612" w:rsidRPr="009263AF" w:rsidRDefault="00D51612" w:rsidP="002F09B2">
            <w:pPr>
              <w:widowControl w:val="0"/>
              <w:jc w:val="center"/>
              <w:rPr>
                <w:sz w:val="18"/>
                <w:szCs w:val="18"/>
              </w:rPr>
            </w:pPr>
            <w:r w:rsidRPr="009263AF">
              <w:rPr>
                <w:rFonts w:eastAsia="Times New Roman"/>
                <w:sz w:val="18"/>
                <w:szCs w:val="18"/>
              </w:rPr>
              <w:t>село Овощи</w:t>
            </w:r>
          </w:p>
        </w:tc>
        <w:tc>
          <w:tcPr>
            <w:tcW w:w="3399" w:type="dxa"/>
            <w:tcBorders>
              <w:left w:val="single" w:sz="4" w:space="0" w:color="000000"/>
              <w:bottom w:val="single" w:sz="4" w:space="0" w:color="000000"/>
              <w:right w:val="single" w:sz="4" w:space="0" w:color="000000"/>
            </w:tcBorders>
            <w:shd w:val="clear" w:color="auto" w:fill="auto"/>
          </w:tcPr>
          <w:p w:rsidR="00D51612" w:rsidRPr="009263AF" w:rsidRDefault="00D51612" w:rsidP="0082314A">
            <w:pPr>
              <w:jc w:val="both"/>
              <w:rPr>
                <w:sz w:val="18"/>
                <w:szCs w:val="18"/>
              </w:rPr>
            </w:pPr>
            <w:r w:rsidRPr="009263AF">
              <w:rPr>
                <w:sz w:val="18"/>
                <w:szCs w:val="18"/>
              </w:rPr>
              <w:t>Ремонт тротуара по ул. Красная</w:t>
            </w:r>
          </w:p>
        </w:tc>
        <w:tc>
          <w:tcPr>
            <w:tcW w:w="1135" w:type="dxa"/>
            <w:gridSpan w:val="2"/>
            <w:tcBorders>
              <w:left w:val="single" w:sz="4" w:space="0" w:color="000000"/>
              <w:bottom w:val="single" w:sz="4" w:space="0" w:color="000000"/>
              <w:right w:val="single" w:sz="4" w:space="0" w:color="000000"/>
            </w:tcBorders>
            <w:shd w:val="clear" w:color="auto" w:fill="auto"/>
          </w:tcPr>
          <w:p w:rsidR="00D51612" w:rsidRPr="009263AF" w:rsidRDefault="00D51612" w:rsidP="002F09B2">
            <w:pPr>
              <w:widowControl w:val="0"/>
              <w:jc w:val="center"/>
              <w:rPr>
                <w:sz w:val="18"/>
                <w:szCs w:val="18"/>
              </w:rPr>
            </w:pPr>
            <w:r w:rsidRPr="009263AF">
              <w:rPr>
                <w:rFonts w:eastAsia="Times New Roman"/>
                <w:sz w:val="18"/>
                <w:szCs w:val="18"/>
              </w:rPr>
              <w:t>3140,00</w:t>
            </w:r>
          </w:p>
        </w:tc>
        <w:tc>
          <w:tcPr>
            <w:tcW w:w="1130" w:type="dxa"/>
            <w:tcBorders>
              <w:left w:val="single" w:sz="4" w:space="0" w:color="000000"/>
              <w:bottom w:val="single" w:sz="4" w:space="0" w:color="000000"/>
              <w:right w:val="single" w:sz="4" w:space="0" w:color="000000"/>
            </w:tcBorders>
            <w:shd w:val="clear" w:color="auto" w:fill="auto"/>
          </w:tcPr>
          <w:p w:rsidR="00D51612" w:rsidRPr="009263AF" w:rsidRDefault="00D51612" w:rsidP="002F09B2">
            <w:pPr>
              <w:widowControl w:val="0"/>
              <w:jc w:val="center"/>
              <w:rPr>
                <w:sz w:val="18"/>
                <w:szCs w:val="18"/>
              </w:rPr>
            </w:pPr>
            <w:r w:rsidRPr="009263AF">
              <w:rPr>
                <w:rFonts w:eastAsia="Times New Roman"/>
                <w:sz w:val="18"/>
                <w:szCs w:val="18"/>
              </w:rPr>
              <w:t>2260,0</w:t>
            </w:r>
          </w:p>
        </w:tc>
        <w:tc>
          <w:tcPr>
            <w:tcW w:w="1143" w:type="dxa"/>
            <w:tcBorders>
              <w:left w:val="single" w:sz="4" w:space="0" w:color="000000"/>
              <w:bottom w:val="single" w:sz="4" w:space="0" w:color="000000"/>
              <w:right w:val="single" w:sz="4" w:space="0" w:color="000000"/>
            </w:tcBorders>
            <w:shd w:val="clear" w:color="auto" w:fill="auto"/>
          </w:tcPr>
          <w:p w:rsidR="00D51612" w:rsidRPr="009263AF" w:rsidRDefault="00D51612" w:rsidP="002F09B2">
            <w:pPr>
              <w:widowControl w:val="0"/>
              <w:jc w:val="center"/>
              <w:rPr>
                <w:sz w:val="18"/>
                <w:szCs w:val="18"/>
              </w:rPr>
            </w:pPr>
            <w:r w:rsidRPr="009263AF">
              <w:rPr>
                <w:rFonts w:eastAsia="Times New Roman"/>
                <w:sz w:val="18"/>
                <w:szCs w:val="18"/>
              </w:rPr>
              <w:t>400,00</w:t>
            </w:r>
          </w:p>
        </w:tc>
        <w:tc>
          <w:tcPr>
            <w:tcW w:w="1241" w:type="dxa"/>
            <w:gridSpan w:val="2"/>
            <w:tcBorders>
              <w:left w:val="single" w:sz="4" w:space="0" w:color="000000"/>
              <w:bottom w:val="single" w:sz="4" w:space="0" w:color="000000"/>
              <w:right w:val="single" w:sz="4" w:space="0" w:color="000000"/>
            </w:tcBorders>
            <w:shd w:val="clear" w:color="auto" w:fill="auto"/>
          </w:tcPr>
          <w:p w:rsidR="00D51612" w:rsidRPr="009263AF" w:rsidRDefault="00D51612" w:rsidP="002F09B2">
            <w:pPr>
              <w:widowControl w:val="0"/>
              <w:jc w:val="center"/>
              <w:rPr>
                <w:sz w:val="18"/>
                <w:szCs w:val="18"/>
              </w:rPr>
            </w:pPr>
            <w:r w:rsidRPr="009263AF">
              <w:rPr>
                <w:rFonts w:eastAsia="Times New Roman"/>
                <w:sz w:val="18"/>
                <w:szCs w:val="18"/>
              </w:rPr>
              <w:t>480,00</w:t>
            </w:r>
          </w:p>
        </w:tc>
      </w:tr>
      <w:tr w:rsidR="00D51612" w:rsidRPr="009263AF" w:rsidTr="0082314A">
        <w:tc>
          <w:tcPr>
            <w:tcW w:w="1450" w:type="dxa"/>
            <w:tcBorders>
              <w:left w:val="single" w:sz="4" w:space="0" w:color="000000"/>
              <w:bottom w:val="single" w:sz="4" w:space="0" w:color="000000"/>
              <w:right w:val="single" w:sz="4" w:space="0" w:color="000000"/>
            </w:tcBorders>
            <w:shd w:val="clear" w:color="auto" w:fill="auto"/>
          </w:tcPr>
          <w:p w:rsidR="00D51612" w:rsidRPr="009263AF" w:rsidRDefault="00D51612" w:rsidP="002F09B2">
            <w:pPr>
              <w:widowControl w:val="0"/>
              <w:jc w:val="center"/>
              <w:rPr>
                <w:sz w:val="18"/>
                <w:szCs w:val="18"/>
              </w:rPr>
            </w:pPr>
            <w:r w:rsidRPr="009263AF">
              <w:rPr>
                <w:rFonts w:eastAsia="Times New Roman"/>
                <w:sz w:val="18"/>
                <w:szCs w:val="18"/>
              </w:rPr>
              <w:t>аул Чур</w:t>
            </w:r>
          </w:p>
        </w:tc>
        <w:tc>
          <w:tcPr>
            <w:tcW w:w="3399" w:type="dxa"/>
            <w:tcBorders>
              <w:left w:val="single" w:sz="4" w:space="0" w:color="000000"/>
              <w:bottom w:val="single" w:sz="4" w:space="0" w:color="000000"/>
              <w:right w:val="single" w:sz="4" w:space="0" w:color="000000"/>
            </w:tcBorders>
            <w:shd w:val="clear" w:color="auto" w:fill="auto"/>
          </w:tcPr>
          <w:p w:rsidR="00D51612" w:rsidRPr="009263AF" w:rsidRDefault="00D51612" w:rsidP="0082314A">
            <w:pPr>
              <w:jc w:val="both"/>
              <w:rPr>
                <w:sz w:val="18"/>
                <w:szCs w:val="18"/>
              </w:rPr>
            </w:pPr>
            <w:r w:rsidRPr="009263AF">
              <w:rPr>
                <w:color w:val="000000"/>
                <w:sz w:val="18"/>
                <w:szCs w:val="18"/>
              </w:rPr>
              <w:t>Обустройство комплексной спортивной площадки по ул. 8 Марта</w:t>
            </w:r>
          </w:p>
        </w:tc>
        <w:tc>
          <w:tcPr>
            <w:tcW w:w="1135" w:type="dxa"/>
            <w:gridSpan w:val="2"/>
            <w:tcBorders>
              <w:left w:val="single" w:sz="4" w:space="0" w:color="000000"/>
              <w:bottom w:val="single" w:sz="4" w:space="0" w:color="000000"/>
              <w:right w:val="single" w:sz="4" w:space="0" w:color="000000"/>
            </w:tcBorders>
            <w:shd w:val="clear" w:color="auto" w:fill="auto"/>
          </w:tcPr>
          <w:p w:rsidR="00D51612" w:rsidRPr="009263AF" w:rsidRDefault="00D51612" w:rsidP="002F09B2">
            <w:pPr>
              <w:widowControl w:val="0"/>
              <w:jc w:val="center"/>
              <w:rPr>
                <w:sz w:val="18"/>
                <w:szCs w:val="18"/>
              </w:rPr>
            </w:pPr>
            <w:r w:rsidRPr="009263AF">
              <w:rPr>
                <w:rFonts w:eastAsia="Times New Roman"/>
                <w:sz w:val="18"/>
                <w:szCs w:val="18"/>
              </w:rPr>
              <w:t>2984,74</w:t>
            </w:r>
          </w:p>
        </w:tc>
        <w:tc>
          <w:tcPr>
            <w:tcW w:w="1130" w:type="dxa"/>
            <w:tcBorders>
              <w:left w:val="single" w:sz="4" w:space="0" w:color="000000"/>
              <w:bottom w:val="single" w:sz="4" w:space="0" w:color="000000"/>
              <w:right w:val="single" w:sz="4" w:space="0" w:color="000000"/>
            </w:tcBorders>
            <w:shd w:val="clear" w:color="auto" w:fill="auto"/>
          </w:tcPr>
          <w:p w:rsidR="00D51612" w:rsidRPr="009263AF" w:rsidRDefault="00D51612" w:rsidP="002F09B2">
            <w:pPr>
              <w:widowControl w:val="0"/>
              <w:jc w:val="center"/>
              <w:rPr>
                <w:sz w:val="18"/>
                <w:szCs w:val="18"/>
              </w:rPr>
            </w:pPr>
            <w:r w:rsidRPr="009263AF">
              <w:rPr>
                <w:rFonts w:eastAsia="Times New Roman"/>
                <w:sz w:val="18"/>
                <w:szCs w:val="18"/>
              </w:rPr>
              <w:t>2087,10</w:t>
            </w:r>
          </w:p>
        </w:tc>
        <w:tc>
          <w:tcPr>
            <w:tcW w:w="1143" w:type="dxa"/>
            <w:tcBorders>
              <w:left w:val="single" w:sz="4" w:space="0" w:color="000000"/>
              <w:bottom w:val="single" w:sz="4" w:space="0" w:color="000000"/>
              <w:right w:val="single" w:sz="4" w:space="0" w:color="000000"/>
            </w:tcBorders>
            <w:shd w:val="clear" w:color="auto" w:fill="auto"/>
          </w:tcPr>
          <w:p w:rsidR="00D51612" w:rsidRPr="009263AF" w:rsidRDefault="00D51612" w:rsidP="002F09B2">
            <w:pPr>
              <w:widowControl w:val="0"/>
              <w:jc w:val="center"/>
              <w:rPr>
                <w:sz w:val="18"/>
                <w:szCs w:val="18"/>
              </w:rPr>
            </w:pPr>
            <w:r w:rsidRPr="009263AF">
              <w:rPr>
                <w:rFonts w:eastAsia="Times New Roman"/>
                <w:sz w:val="18"/>
                <w:szCs w:val="18"/>
              </w:rPr>
              <w:t>397,64</w:t>
            </w:r>
          </w:p>
        </w:tc>
        <w:tc>
          <w:tcPr>
            <w:tcW w:w="1241" w:type="dxa"/>
            <w:gridSpan w:val="2"/>
            <w:tcBorders>
              <w:left w:val="single" w:sz="4" w:space="0" w:color="000000"/>
              <w:bottom w:val="single" w:sz="4" w:space="0" w:color="000000"/>
              <w:right w:val="single" w:sz="4" w:space="0" w:color="000000"/>
            </w:tcBorders>
            <w:shd w:val="clear" w:color="auto" w:fill="auto"/>
          </w:tcPr>
          <w:p w:rsidR="00D51612" w:rsidRPr="009263AF" w:rsidRDefault="00D51612" w:rsidP="002F09B2">
            <w:pPr>
              <w:widowControl w:val="0"/>
              <w:jc w:val="center"/>
              <w:rPr>
                <w:sz w:val="18"/>
                <w:szCs w:val="18"/>
              </w:rPr>
            </w:pPr>
            <w:r w:rsidRPr="009263AF">
              <w:rPr>
                <w:rFonts w:eastAsia="Times New Roman"/>
                <w:sz w:val="18"/>
                <w:szCs w:val="18"/>
              </w:rPr>
              <w:t>500,00</w:t>
            </w:r>
          </w:p>
        </w:tc>
      </w:tr>
      <w:tr w:rsidR="00D51612" w:rsidRPr="009263AF" w:rsidTr="0082314A">
        <w:tc>
          <w:tcPr>
            <w:tcW w:w="1450" w:type="dxa"/>
            <w:tcBorders>
              <w:left w:val="single" w:sz="4" w:space="0" w:color="000000"/>
              <w:bottom w:val="single" w:sz="4" w:space="0" w:color="000000"/>
              <w:right w:val="single" w:sz="4" w:space="0" w:color="000000"/>
            </w:tcBorders>
            <w:shd w:val="clear" w:color="auto" w:fill="auto"/>
          </w:tcPr>
          <w:p w:rsidR="00D51612" w:rsidRPr="009263AF" w:rsidRDefault="00D51612" w:rsidP="002F09B2">
            <w:pPr>
              <w:widowControl w:val="0"/>
              <w:jc w:val="center"/>
              <w:rPr>
                <w:sz w:val="18"/>
                <w:szCs w:val="18"/>
              </w:rPr>
            </w:pPr>
            <w:r w:rsidRPr="009263AF">
              <w:rPr>
                <w:rFonts w:eastAsia="Times New Roman"/>
                <w:sz w:val="18"/>
                <w:szCs w:val="18"/>
              </w:rPr>
              <w:t>село Малые Ягуры</w:t>
            </w:r>
          </w:p>
        </w:tc>
        <w:tc>
          <w:tcPr>
            <w:tcW w:w="3399" w:type="dxa"/>
            <w:tcBorders>
              <w:left w:val="single" w:sz="4" w:space="0" w:color="000000"/>
              <w:bottom w:val="single" w:sz="4" w:space="0" w:color="000000"/>
              <w:right w:val="single" w:sz="4" w:space="0" w:color="000000"/>
            </w:tcBorders>
            <w:shd w:val="clear" w:color="auto" w:fill="auto"/>
          </w:tcPr>
          <w:p w:rsidR="00D51612" w:rsidRPr="009263AF" w:rsidRDefault="00D51612" w:rsidP="0082314A">
            <w:pPr>
              <w:jc w:val="both"/>
              <w:rPr>
                <w:sz w:val="18"/>
                <w:szCs w:val="18"/>
              </w:rPr>
            </w:pPr>
            <w:r w:rsidRPr="009263AF">
              <w:rPr>
                <w:color w:val="000000"/>
                <w:sz w:val="18"/>
                <w:szCs w:val="18"/>
              </w:rPr>
              <w:t>Монтаж системы пожарной сигнализации в здании МКУК «Малоягурский «ЦКиД» с. Малые Ягуры Туркменского муниципального округа Ставропольского края</w:t>
            </w:r>
          </w:p>
        </w:tc>
        <w:tc>
          <w:tcPr>
            <w:tcW w:w="1135" w:type="dxa"/>
            <w:gridSpan w:val="2"/>
            <w:tcBorders>
              <w:left w:val="single" w:sz="4" w:space="0" w:color="000000"/>
              <w:bottom w:val="single" w:sz="4" w:space="0" w:color="000000"/>
              <w:right w:val="single" w:sz="4" w:space="0" w:color="000000"/>
            </w:tcBorders>
            <w:shd w:val="clear" w:color="auto" w:fill="auto"/>
          </w:tcPr>
          <w:p w:rsidR="00D51612" w:rsidRPr="009263AF" w:rsidRDefault="00D51612" w:rsidP="002F09B2">
            <w:pPr>
              <w:widowControl w:val="0"/>
              <w:jc w:val="center"/>
              <w:rPr>
                <w:sz w:val="18"/>
                <w:szCs w:val="18"/>
              </w:rPr>
            </w:pPr>
            <w:r w:rsidRPr="009263AF">
              <w:rPr>
                <w:rFonts w:eastAsia="Times New Roman"/>
                <w:sz w:val="18"/>
                <w:szCs w:val="18"/>
              </w:rPr>
              <w:t>987,02</w:t>
            </w:r>
          </w:p>
        </w:tc>
        <w:tc>
          <w:tcPr>
            <w:tcW w:w="1130" w:type="dxa"/>
            <w:tcBorders>
              <w:left w:val="single" w:sz="4" w:space="0" w:color="000000"/>
              <w:bottom w:val="single" w:sz="4" w:space="0" w:color="000000"/>
              <w:right w:val="single" w:sz="4" w:space="0" w:color="000000"/>
            </w:tcBorders>
            <w:shd w:val="clear" w:color="auto" w:fill="auto"/>
          </w:tcPr>
          <w:p w:rsidR="00D51612" w:rsidRPr="009263AF" w:rsidRDefault="00D51612" w:rsidP="002F09B2">
            <w:pPr>
              <w:widowControl w:val="0"/>
              <w:jc w:val="center"/>
              <w:rPr>
                <w:sz w:val="18"/>
                <w:szCs w:val="18"/>
              </w:rPr>
            </w:pPr>
            <w:r w:rsidRPr="009263AF">
              <w:rPr>
                <w:rFonts w:eastAsia="Times New Roman"/>
                <w:sz w:val="18"/>
                <w:szCs w:val="18"/>
              </w:rPr>
              <w:t>663,00</w:t>
            </w:r>
          </w:p>
        </w:tc>
        <w:tc>
          <w:tcPr>
            <w:tcW w:w="1143" w:type="dxa"/>
            <w:tcBorders>
              <w:left w:val="single" w:sz="4" w:space="0" w:color="000000"/>
              <w:bottom w:val="single" w:sz="4" w:space="0" w:color="000000"/>
              <w:right w:val="single" w:sz="4" w:space="0" w:color="000000"/>
            </w:tcBorders>
            <w:shd w:val="clear" w:color="auto" w:fill="auto"/>
          </w:tcPr>
          <w:p w:rsidR="00D51612" w:rsidRPr="009263AF" w:rsidRDefault="00D51612" w:rsidP="002F09B2">
            <w:pPr>
              <w:widowControl w:val="0"/>
              <w:jc w:val="center"/>
              <w:rPr>
                <w:sz w:val="18"/>
                <w:szCs w:val="18"/>
              </w:rPr>
            </w:pPr>
            <w:r w:rsidRPr="009263AF">
              <w:rPr>
                <w:rFonts w:eastAsia="Times New Roman"/>
                <w:sz w:val="18"/>
                <w:szCs w:val="18"/>
              </w:rPr>
              <w:t>244,32</w:t>
            </w:r>
          </w:p>
        </w:tc>
        <w:tc>
          <w:tcPr>
            <w:tcW w:w="1241" w:type="dxa"/>
            <w:gridSpan w:val="2"/>
            <w:tcBorders>
              <w:left w:val="single" w:sz="4" w:space="0" w:color="000000"/>
              <w:bottom w:val="single" w:sz="4" w:space="0" w:color="000000"/>
              <w:right w:val="single" w:sz="4" w:space="0" w:color="000000"/>
            </w:tcBorders>
            <w:shd w:val="clear" w:color="auto" w:fill="auto"/>
          </w:tcPr>
          <w:p w:rsidR="00D51612" w:rsidRPr="009263AF" w:rsidRDefault="00D51612" w:rsidP="002F09B2">
            <w:pPr>
              <w:widowControl w:val="0"/>
              <w:jc w:val="center"/>
              <w:rPr>
                <w:sz w:val="18"/>
                <w:szCs w:val="18"/>
              </w:rPr>
            </w:pPr>
            <w:r w:rsidRPr="009263AF">
              <w:rPr>
                <w:rFonts w:eastAsia="Times New Roman"/>
                <w:sz w:val="18"/>
                <w:szCs w:val="18"/>
              </w:rPr>
              <w:t>79,70</w:t>
            </w:r>
          </w:p>
        </w:tc>
      </w:tr>
      <w:tr w:rsidR="00D51612" w:rsidRPr="009263AF" w:rsidTr="0082314A">
        <w:tc>
          <w:tcPr>
            <w:tcW w:w="1450" w:type="dxa"/>
            <w:tcBorders>
              <w:left w:val="single" w:sz="4" w:space="0" w:color="000000"/>
              <w:bottom w:val="single" w:sz="4" w:space="0" w:color="000000"/>
              <w:right w:val="single" w:sz="4" w:space="0" w:color="000000"/>
            </w:tcBorders>
            <w:shd w:val="clear" w:color="auto" w:fill="auto"/>
          </w:tcPr>
          <w:p w:rsidR="00D51612" w:rsidRPr="009263AF" w:rsidRDefault="00D51612" w:rsidP="002F09B2">
            <w:pPr>
              <w:widowControl w:val="0"/>
              <w:jc w:val="center"/>
              <w:rPr>
                <w:sz w:val="18"/>
                <w:szCs w:val="18"/>
              </w:rPr>
            </w:pPr>
            <w:r w:rsidRPr="009263AF">
              <w:rPr>
                <w:rFonts w:eastAsia="Times New Roman"/>
                <w:sz w:val="18"/>
                <w:szCs w:val="18"/>
              </w:rPr>
              <w:t>село Летняя Ставка</w:t>
            </w:r>
          </w:p>
        </w:tc>
        <w:tc>
          <w:tcPr>
            <w:tcW w:w="3399" w:type="dxa"/>
            <w:tcBorders>
              <w:left w:val="single" w:sz="4" w:space="0" w:color="000000"/>
              <w:bottom w:val="single" w:sz="4" w:space="0" w:color="000000"/>
              <w:right w:val="single" w:sz="4" w:space="0" w:color="000000"/>
            </w:tcBorders>
            <w:shd w:val="clear" w:color="auto" w:fill="auto"/>
          </w:tcPr>
          <w:p w:rsidR="00D51612" w:rsidRPr="009263AF" w:rsidRDefault="00D51612" w:rsidP="0082314A">
            <w:pPr>
              <w:jc w:val="both"/>
              <w:rPr>
                <w:sz w:val="18"/>
                <w:szCs w:val="18"/>
              </w:rPr>
            </w:pPr>
            <w:r w:rsidRPr="009263AF">
              <w:rPr>
                <w:bCs/>
                <w:color w:val="000000"/>
                <w:sz w:val="18"/>
                <w:szCs w:val="18"/>
              </w:rPr>
              <w:t>Устройство ограждения кладбища</w:t>
            </w:r>
          </w:p>
        </w:tc>
        <w:tc>
          <w:tcPr>
            <w:tcW w:w="1135" w:type="dxa"/>
            <w:gridSpan w:val="2"/>
            <w:tcBorders>
              <w:left w:val="single" w:sz="4" w:space="0" w:color="000000"/>
              <w:bottom w:val="single" w:sz="4" w:space="0" w:color="000000"/>
              <w:right w:val="single" w:sz="4" w:space="0" w:color="000000"/>
            </w:tcBorders>
            <w:shd w:val="clear" w:color="auto" w:fill="auto"/>
          </w:tcPr>
          <w:p w:rsidR="00D51612" w:rsidRPr="009263AF" w:rsidRDefault="00D51612" w:rsidP="002F09B2">
            <w:pPr>
              <w:widowControl w:val="0"/>
              <w:jc w:val="center"/>
              <w:rPr>
                <w:sz w:val="18"/>
                <w:szCs w:val="18"/>
              </w:rPr>
            </w:pPr>
            <w:r w:rsidRPr="009263AF">
              <w:rPr>
                <w:rFonts w:eastAsia="Times New Roman"/>
                <w:sz w:val="18"/>
                <w:szCs w:val="18"/>
              </w:rPr>
              <w:t>2761,23</w:t>
            </w:r>
          </w:p>
        </w:tc>
        <w:tc>
          <w:tcPr>
            <w:tcW w:w="1130" w:type="dxa"/>
            <w:tcBorders>
              <w:left w:val="single" w:sz="4" w:space="0" w:color="000000"/>
              <w:bottom w:val="single" w:sz="4" w:space="0" w:color="000000"/>
              <w:right w:val="single" w:sz="4" w:space="0" w:color="000000"/>
            </w:tcBorders>
            <w:shd w:val="clear" w:color="auto" w:fill="auto"/>
          </w:tcPr>
          <w:p w:rsidR="00D51612" w:rsidRPr="009263AF" w:rsidRDefault="00D51612" w:rsidP="002F09B2">
            <w:pPr>
              <w:widowControl w:val="0"/>
              <w:jc w:val="center"/>
              <w:rPr>
                <w:sz w:val="18"/>
                <w:szCs w:val="18"/>
              </w:rPr>
            </w:pPr>
            <w:r w:rsidRPr="009263AF">
              <w:rPr>
                <w:rFonts w:eastAsia="Times New Roman"/>
                <w:sz w:val="18"/>
                <w:szCs w:val="18"/>
              </w:rPr>
              <w:t>2163,40</w:t>
            </w:r>
          </w:p>
        </w:tc>
        <w:tc>
          <w:tcPr>
            <w:tcW w:w="1143" w:type="dxa"/>
            <w:tcBorders>
              <w:left w:val="single" w:sz="4" w:space="0" w:color="000000"/>
              <w:bottom w:val="single" w:sz="4" w:space="0" w:color="000000"/>
              <w:right w:val="single" w:sz="4" w:space="0" w:color="000000"/>
            </w:tcBorders>
            <w:shd w:val="clear" w:color="auto" w:fill="auto"/>
          </w:tcPr>
          <w:p w:rsidR="00D51612" w:rsidRPr="009263AF" w:rsidRDefault="00D51612" w:rsidP="002F09B2">
            <w:pPr>
              <w:widowControl w:val="0"/>
              <w:jc w:val="center"/>
              <w:rPr>
                <w:sz w:val="18"/>
                <w:szCs w:val="18"/>
              </w:rPr>
            </w:pPr>
            <w:r w:rsidRPr="009263AF">
              <w:rPr>
                <w:rFonts w:eastAsia="Times New Roman"/>
                <w:sz w:val="18"/>
                <w:szCs w:val="18"/>
              </w:rPr>
              <w:t>397,83</w:t>
            </w:r>
          </w:p>
        </w:tc>
        <w:tc>
          <w:tcPr>
            <w:tcW w:w="1241" w:type="dxa"/>
            <w:gridSpan w:val="2"/>
            <w:tcBorders>
              <w:left w:val="single" w:sz="4" w:space="0" w:color="000000"/>
              <w:bottom w:val="single" w:sz="4" w:space="0" w:color="000000"/>
              <w:right w:val="single" w:sz="4" w:space="0" w:color="000000"/>
            </w:tcBorders>
            <w:shd w:val="clear" w:color="auto" w:fill="auto"/>
          </w:tcPr>
          <w:p w:rsidR="00D51612" w:rsidRPr="009263AF" w:rsidRDefault="00D51612" w:rsidP="002F09B2">
            <w:pPr>
              <w:widowControl w:val="0"/>
              <w:jc w:val="center"/>
              <w:rPr>
                <w:sz w:val="18"/>
                <w:szCs w:val="18"/>
              </w:rPr>
            </w:pPr>
            <w:r w:rsidRPr="009263AF">
              <w:rPr>
                <w:rFonts w:eastAsia="Times New Roman"/>
                <w:sz w:val="18"/>
                <w:szCs w:val="18"/>
              </w:rPr>
              <w:t>200,00</w:t>
            </w:r>
          </w:p>
        </w:tc>
      </w:tr>
      <w:tr w:rsidR="00D51612" w:rsidRPr="009263AF" w:rsidTr="0082314A">
        <w:tc>
          <w:tcPr>
            <w:tcW w:w="1450" w:type="dxa"/>
            <w:tcBorders>
              <w:left w:val="single" w:sz="4" w:space="0" w:color="000000"/>
              <w:bottom w:val="single" w:sz="4" w:space="0" w:color="000000"/>
              <w:right w:val="single" w:sz="4" w:space="0" w:color="000000"/>
            </w:tcBorders>
            <w:shd w:val="clear" w:color="auto" w:fill="auto"/>
          </w:tcPr>
          <w:p w:rsidR="00D51612" w:rsidRPr="009263AF" w:rsidRDefault="00D51612" w:rsidP="002F09B2">
            <w:pPr>
              <w:widowControl w:val="0"/>
              <w:jc w:val="center"/>
              <w:rPr>
                <w:rFonts w:eastAsia="Times New Roman"/>
                <w:sz w:val="18"/>
                <w:szCs w:val="18"/>
              </w:rPr>
            </w:pPr>
          </w:p>
        </w:tc>
        <w:tc>
          <w:tcPr>
            <w:tcW w:w="3399" w:type="dxa"/>
            <w:tcBorders>
              <w:left w:val="single" w:sz="4" w:space="0" w:color="000000"/>
              <w:bottom w:val="single" w:sz="4" w:space="0" w:color="000000"/>
              <w:right w:val="single" w:sz="4" w:space="0" w:color="000000"/>
            </w:tcBorders>
            <w:shd w:val="clear" w:color="auto" w:fill="auto"/>
          </w:tcPr>
          <w:p w:rsidR="00D51612" w:rsidRPr="009263AF" w:rsidRDefault="00D51612" w:rsidP="002F09B2">
            <w:pPr>
              <w:jc w:val="both"/>
              <w:rPr>
                <w:sz w:val="18"/>
                <w:szCs w:val="18"/>
              </w:rPr>
            </w:pPr>
            <w:r w:rsidRPr="009263AF">
              <w:rPr>
                <w:bCs/>
                <w:color w:val="000000"/>
                <w:sz w:val="18"/>
                <w:szCs w:val="18"/>
              </w:rPr>
              <w:t>Итого:</w:t>
            </w:r>
          </w:p>
        </w:tc>
        <w:tc>
          <w:tcPr>
            <w:tcW w:w="1135" w:type="dxa"/>
            <w:gridSpan w:val="2"/>
            <w:tcBorders>
              <w:left w:val="single" w:sz="4" w:space="0" w:color="000000"/>
              <w:bottom w:val="single" w:sz="4" w:space="0" w:color="000000"/>
              <w:right w:val="single" w:sz="4" w:space="0" w:color="000000"/>
            </w:tcBorders>
            <w:shd w:val="clear" w:color="auto" w:fill="auto"/>
          </w:tcPr>
          <w:p w:rsidR="00D51612" w:rsidRPr="009263AF" w:rsidRDefault="00D51612" w:rsidP="002F09B2">
            <w:pPr>
              <w:widowControl w:val="0"/>
              <w:jc w:val="center"/>
              <w:rPr>
                <w:sz w:val="18"/>
                <w:szCs w:val="18"/>
              </w:rPr>
            </w:pPr>
            <w:r w:rsidRPr="009263AF">
              <w:rPr>
                <w:rFonts w:eastAsia="Times New Roman"/>
                <w:sz w:val="18"/>
                <w:szCs w:val="18"/>
              </w:rPr>
              <w:t>16102,99</w:t>
            </w:r>
          </w:p>
        </w:tc>
        <w:tc>
          <w:tcPr>
            <w:tcW w:w="1130" w:type="dxa"/>
            <w:tcBorders>
              <w:left w:val="single" w:sz="4" w:space="0" w:color="000000"/>
              <w:bottom w:val="single" w:sz="4" w:space="0" w:color="000000"/>
              <w:right w:val="single" w:sz="4" w:space="0" w:color="000000"/>
            </w:tcBorders>
            <w:shd w:val="clear" w:color="auto" w:fill="auto"/>
          </w:tcPr>
          <w:p w:rsidR="00D51612" w:rsidRPr="009263AF" w:rsidRDefault="00D51612" w:rsidP="002F09B2">
            <w:pPr>
              <w:widowControl w:val="0"/>
              <w:jc w:val="center"/>
              <w:rPr>
                <w:sz w:val="18"/>
                <w:szCs w:val="18"/>
              </w:rPr>
            </w:pPr>
            <w:r w:rsidRPr="009263AF">
              <w:rPr>
                <w:rFonts w:eastAsia="Times New Roman"/>
                <w:sz w:val="18"/>
                <w:szCs w:val="18"/>
              </w:rPr>
              <w:t>11263,50</w:t>
            </w:r>
          </w:p>
        </w:tc>
        <w:tc>
          <w:tcPr>
            <w:tcW w:w="1143" w:type="dxa"/>
            <w:tcBorders>
              <w:left w:val="single" w:sz="4" w:space="0" w:color="000000"/>
              <w:bottom w:val="single" w:sz="4" w:space="0" w:color="000000"/>
              <w:right w:val="single" w:sz="4" w:space="0" w:color="000000"/>
            </w:tcBorders>
            <w:shd w:val="clear" w:color="auto" w:fill="auto"/>
          </w:tcPr>
          <w:p w:rsidR="00D51612" w:rsidRPr="009263AF" w:rsidRDefault="00D51612" w:rsidP="002F09B2">
            <w:pPr>
              <w:widowControl w:val="0"/>
              <w:jc w:val="center"/>
              <w:rPr>
                <w:sz w:val="18"/>
                <w:szCs w:val="18"/>
              </w:rPr>
            </w:pPr>
            <w:r w:rsidRPr="009263AF">
              <w:rPr>
                <w:rFonts w:eastAsia="Times New Roman"/>
                <w:sz w:val="18"/>
                <w:szCs w:val="18"/>
              </w:rPr>
              <w:t>2549,49</w:t>
            </w:r>
          </w:p>
        </w:tc>
        <w:tc>
          <w:tcPr>
            <w:tcW w:w="1241" w:type="dxa"/>
            <w:gridSpan w:val="2"/>
            <w:tcBorders>
              <w:left w:val="single" w:sz="4" w:space="0" w:color="000000"/>
              <w:bottom w:val="single" w:sz="4" w:space="0" w:color="000000"/>
              <w:right w:val="single" w:sz="4" w:space="0" w:color="000000"/>
            </w:tcBorders>
            <w:shd w:val="clear" w:color="auto" w:fill="auto"/>
          </w:tcPr>
          <w:p w:rsidR="00D51612" w:rsidRPr="009263AF" w:rsidRDefault="00D51612" w:rsidP="002F09B2">
            <w:pPr>
              <w:widowControl w:val="0"/>
              <w:jc w:val="center"/>
              <w:rPr>
                <w:sz w:val="18"/>
                <w:szCs w:val="18"/>
              </w:rPr>
            </w:pPr>
            <w:r w:rsidRPr="009263AF">
              <w:rPr>
                <w:rFonts w:eastAsia="Times New Roman"/>
                <w:sz w:val="18"/>
                <w:szCs w:val="18"/>
              </w:rPr>
              <w:t>2289,70</w:t>
            </w:r>
          </w:p>
        </w:tc>
      </w:tr>
      <w:tr w:rsidR="00D51612" w:rsidRPr="009263AF" w:rsidTr="0082314A">
        <w:tc>
          <w:tcPr>
            <w:tcW w:w="9498" w:type="dxa"/>
            <w:gridSpan w:val="8"/>
            <w:tcBorders>
              <w:left w:val="single" w:sz="4" w:space="0" w:color="000000"/>
              <w:bottom w:val="single" w:sz="4" w:space="0" w:color="000000"/>
              <w:right w:val="single" w:sz="4" w:space="0" w:color="000000"/>
            </w:tcBorders>
            <w:shd w:val="clear" w:color="auto" w:fill="auto"/>
          </w:tcPr>
          <w:p w:rsidR="00D51612" w:rsidRPr="009263AF" w:rsidRDefault="00D51612" w:rsidP="002F09B2">
            <w:pPr>
              <w:widowControl w:val="0"/>
              <w:jc w:val="center"/>
              <w:rPr>
                <w:sz w:val="18"/>
                <w:szCs w:val="18"/>
              </w:rPr>
            </w:pPr>
            <w:r w:rsidRPr="009263AF">
              <w:rPr>
                <w:rFonts w:eastAsia="Times New Roman"/>
                <w:sz w:val="18"/>
                <w:szCs w:val="18"/>
              </w:rPr>
              <w:t>2024 год</w:t>
            </w:r>
          </w:p>
        </w:tc>
      </w:tr>
      <w:tr w:rsidR="00D51612" w:rsidRPr="009263AF" w:rsidTr="0082314A">
        <w:tc>
          <w:tcPr>
            <w:tcW w:w="1450" w:type="dxa"/>
            <w:tcBorders>
              <w:left w:val="single" w:sz="4" w:space="0" w:color="000000"/>
              <w:bottom w:val="single" w:sz="4" w:space="0" w:color="000000"/>
              <w:right w:val="single" w:sz="4" w:space="0" w:color="000000"/>
            </w:tcBorders>
            <w:shd w:val="clear" w:color="auto" w:fill="auto"/>
          </w:tcPr>
          <w:p w:rsidR="00D51612" w:rsidRPr="009263AF" w:rsidRDefault="00D51612" w:rsidP="002F09B2">
            <w:pPr>
              <w:widowControl w:val="0"/>
              <w:jc w:val="center"/>
              <w:rPr>
                <w:sz w:val="18"/>
                <w:szCs w:val="18"/>
              </w:rPr>
            </w:pPr>
            <w:r w:rsidRPr="009263AF">
              <w:rPr>
                <w:rFonts w:eastAsia="Times New Roman"/>
                <w:sz w:val="18"/>
                <w:szCs w:val="18"/>
              </w:rPr>
              <w:t>село Казгулак</w:t>
            </w:r>
          </w:p>
        </w:tc>
        <w:tc>
          <w:tcPr>
            <w:tcW w:w="3399" w:type="dxa"/>
            <w:tcBorders>
              <w:left w:val="single" w:sz="4" w:space="0" w:color="000000"/>
              <w:bottom w:val="single" w:sz="4" w:space="0" w:color="000000"/>
              <w:right w:val="single" w:sz="4" w:space="0" w:color="000000"/>
            </w:tcBorders>
            <w:shd w:val="clear" w:color="auto" w:fill="auto"/>
          </w:tcPr>
          <w:p w:rsidR="00D51612" w:rsidRPr="009263AF" w:rsidRDefault="00D51612" w:rsidP="002F09B2">
            <w:pPr>
              <w:jc w:val="both"/>
              <w:rPr>
                <w:sz w:val="18"/>
                <w:szCs w:val="18"/>
              </w:rPr>
            </w:pPr>
            <w:r w:rsidRPr="009263AF">
              <w:rPr>
                <w:sz w:val="18"/>
                <w:szCs w:val="18"/>
                <w:shd w:val="clear" w:color="auto" w:fill="FFFFFF"/>
              </w:rPr>
              <w:t>Обустройство зоны отдыха в парковой зоне села Казгулак Туркменского муниципального округа Ставропольского края</w:t>
            </w:r>
          </w:p>
        </w:tc>
        <w:tc>
          <w:tcPr>
            <w:tcW w:w="1135" w:type="dxa"/>
            <w:gridSpan w:val="2"/>
            <w:tcBorders>
              <w:left w:val="single" w:sz="4" w:space="0" w:color="000000"/>
              <w:bottom w:val="single" w:sz="4" w:space="0" w:color="000000"/>
              <w:right w:val="single" w:sz="4" w:space="0" w:color="000000"/>
            </w:tcBorders>
            <w:shd w:val="clear" w:color="auto" w:fill="auto"/>
          </w:tcPr>
          <w:p w:rsidR="00D51612" w:rsidRPr="009263AF" w:rsidRDefault="00D51612" w:rsidP="002F09B2">
            <w:pPr>
              <w:widowControl w:val="0"/>
              <w:jc w:val="center"/>
              <w:rPr>
                <w:sz w:val="18"/>
                <w:szCs w:val="18"/>
              </w:rPr>
            </w:pPr>
            <w:r w:rsidRPr="009263AF">
              <w:rPr>
                <w:rFonts w:eastAsia="Times New Roman"/>
                <w:sz w:val="18"/>
                <w:szCs w:val="18"/>
              </w:rPr>
              <w:t>3269,058</w:t>
            </w:r>
          </w:p>
        </w:tc>
        <w:tc>
          <w:tcPr>
            <w:tcW w:w="1130" w:type="dxa"/>
            <w:tcBorders>
              <w:left w:val="single" w:sz="4" w:space="0" w:color="000000"/>
              <w:bottom w:val="single" w:sz="4" w:space="0" w:color="000000"/>
              <w:right w:val="single" w:sz="4" w:space="0" w:color="000000"/>
            </w:tcBorders>
            <w:shd w:val="clear" w:color="auto" w:fill="auto"/>
          </w:tcPr>
          <w:p w:rsidR="00D51612" w:rsidRPr="009263AF" w:rsidRDefault="00D51612" w:rsidP="002F09B2">
            <w:pPr>
              <w:widowControl w:val="0"/>
              <w:jc w:val="center"/>
              <w:rPr>
                <w:sz w:val="18"/>
                <w:szCs w:val="18"/>
              </w:rPr>
            </w:pPr>
            <w:r w:rsidRPr="009263AF">
              <w:rPr>
                <w:rFonts w:eastAsia="Times New Roman"/>
                <w:sz w:val="18"/>
                <w:szCs w:val="18"/>
              </w:rPr>
              <w:t>2577,0</w:t>
            </w:r>
          </w:p>
        </w:tc>
        <w:tc>
          <w:tcPr>
            <w:tcW w:w="1143" w:type="dxa"/>
            <w:tcBorders>
              <w:left w:val="single" w:sz="4" w:space="0" w:color="000000"/>
              <w:bottom w:val="single" w:sz="4" w:space="0" w:color="000000"/>
              <w:right w:val="single" w:sz="4" w:space="0" w:color="000000"/>
            </w:tcBorders>
            <w:shd w:val="clear" w:color="auto" w:fill="auto"/>
          </w:tcPr>
          <w:p w:rsidR="00D51612" w:rsidRPr="009263AF" w:rsidRDefault="00D51612" w:rsidP="002F09B2">
            <w:pPr>
              <w:widowControl w:val="0"/>
              <w:jc w:val="center"/>
              <w:rPr>
                <w:sz w:val="18"/>
                <w:szCs w:val="18"/>
              </w:rPr>
            </w:pPr>
            <w:r w:rsidRPr="009263AF">
              <w:rPr>
                <w:rFonts w:eastAsia="Times New Roman"/>
                <w:sz w:val="18"/>
                <w:szCs w:val="18"/>
              </w:rPr>
              <w:t>180,159</w:t>
            </w:r>
          </w:p>
        </w:tc>
        <w:tc>
          <w:tcPr>
            <w:tcW w:w="1241" w:type="dxa"/>
            <w:gridSpan w:val="2"/>
            <w:tcBorders>
              <w:left w:val="single" w:sz="4" w:space="0" w:color="000000"/>
              <w:bottom w:val="single" w:sz="4" w:space="0" w:color="000000"/>
              <w:right w:val="single" w:sz="4" w:space="0" w:color="000000"/>
            </w:tcBorders>
            <w:shd w:val="clear" w:color="auto" w:fill="auto"/>
          </w:tcPr>
          <w:p w:rsidR="00D51612" w:rsidRPr="009263AF" w:rsidRDefault="00D51612" w:rsidP="002F09B2">
            <w:pPr>
              <w:widowControl w:val="0"/>
              <w:jc w:val="center"/>
              <w:rPr>
                <w:sz w:val="18"/>
                <w:szCs w:val="18"/>
              </w:rPr>
            </w:pPr>
            <w:r w:rsidRPr="009263AF">
              <w:rPr>
                <w:rFonts w:eastAsia="Times New Roman"/>
                <w:sz w:val="18"/>
                <w:szCs w:val="18"/>
              </w:rPr>
              <w:t>511,60</w:t>
            </w:r>
          </w:p>
        </w:tc>
      </w:tr>
      <w:tr w:rsidR="00D51612" w:rsidRPr="009263AF" w:rsidTr="0082314A">
        <w:tc>
          <w:tcPr>
            <w:tcW w:w="1450" w:type="dxa"/>
            <w:tcBorders>
              <w:left w:val="single" w:sz="4" w:space="0" w:color="000000"/>
              <w:bottom w:val="single" w:sz="4" w:space="0" w:color="000000"/>
              <w:right w:val="single" w:sz="4" w:space="0" w:color="000000"/>
            </w:tcBorders>
            <w:shd w:val="clear" w:color="auto" w:fill="auto"/>
          </w:tcPr>
          <w:p w:rsidR="00D51612" w:rsidRPr="009263AF" w:rsidRDefault="00D51612" w:rsidP="002F09B2">
            <w:pPr>
              <w:widowControl w:val="0"/>
              <w:jc w:val="center"/>
              <w:rPr>
                <w:sz w:val="18"/>
                <w:szCs w:val="18"/>
              </w:rPr>
            </w:pPr>
            <w:r w:rsidRPr="009263AF">
              <w:rPr>
                <w:rFonts w:eastAsia="Times New Roman"/>
                <w:sz w:val="18"/>
                <w:szCs w:val="18"/>
              </w:rPr>
              <w:t>аул Куликовы Копани</w:t>
            </w:r>
          </w:p>
        </w:tc>
        <w:tc>
          <w:tcPr>
            <w:tcW w:w="3399" w:type="dxa"/>
            <w:tcBorders>
              <w:left w:val="single" w:sz="4" w:space="0" w:color="000000"/>
              <w:bottom w:val="single" w:sz="4" w:space="0" w:color="000000"/>
              <w:right w:val="single" w:sz="4" w:space="0" w:color="000000"/>
            </w:tcBorders>
            <w:shd w:val="clear" w:color="auto" w:fill="auto"/>
          </w:tcPr>
          <w:p w:rsidR="00D51612" w:rsidRPr="009263AF" w:rsidRDefault="00D51612" w:rsidP="002F09B2">
            <w:pPr>
              <w:jc w:val="both"/>
              <w:rPr>
                <w:sz w:val="18"/>
                <w:szCs w:val="18"/>
              </w:rPr>
            </w:pPr>
            <w:r w:rsidRPr="009263AF">
              <w:rPr>
                <w:sz w:val="18"/>
                <w:szCs w:val="18"/>
                <w:shd w:val="clear" w:color="auto" w:fill="FFFFFF"/>
              </w:rPr>
              <w:t>Устройство детской игровой площадки по ул. Чапаева в ауле Куликовы Копани Туркменского муниципального округа Ставропольского края</w:t>
            </w:r>
          </w:p>
        </w:tc>
        <w:tc>
          <w:tcPr>
            <w:tcW w:w="1135" w:type="dxa"/>
            <w:gridSpan w:val="2"/>
            <w:tcBorders>
              <w:left w:val="single" w:sz="4" w:space="0" w:color="000000"/>
              <w:bottom w:val="single" w:sz="4" w:space="0" w:color="000000"/>
              <w:right w:val="single" w:sz="4" w:space="0" w:color="000000"/>
            </w:tcBorders>
            <w:shd w:val="clear" w:color="auto" w:fill="auto"/>
          </w:tcPr>
          <w:p w:rsidR="00D51612" w:rsidRPr="009263AF" w:rsidRDefault="00D51612" w:rsidP="002F09B2">
            <w:pPr>
              <w:widowControl w:val="0"/>
              <w:jc w:val="center"/>
              <w:rPr>
                <w:sz w:val="18"/>
                <w:szCs w:val="18"/>
              </w:rPr>
            </w:pPr>
            <w:r w:rsidRPr="009263AF">
              <w:rPr>
                <w:rFonts w:eastAsia="Times New Roman"/>
                <w:sz w:val="18"/>
                <w:szCs w:val="18"/>
              </w:rPr>
              <w:t>1079,217</w:t>
            </w:r>
          </w:p>
        </w:tc>
        <w:tc>
          <w:tcPr>
            <w:tcW w:w="1130" w:type="dxa"/>
            <w:tcBorders>
              <w:left w:val="single" w:sz="4" w:space="0" w:color="000000"/>
              <w:bottom w:val="single" w:sz="4" w:space="0" w:color="000000"/>
              <w:right w:val="single" w:sz="4" w:space="0" w:color="000000"/>
            </w:tcBorders>
            <w:shd w:val="clear" w:color="auto" w:fill="auto"/>
          </w:tcPr>
          <w:p w:rsidR="00D51612" w:rsidRPr="009263AF" w:rsidRDefault="00D51612" w:rsidP="002F09B2">
            <w:pPr>
              <w:widowControl w:val="0"/>
              <w:jc w:val="center"/>
              <w:rPr>
                <w:sz w:val="18"/>
                <w:szCs w:val="18"/>
              </w:rPr>
            </w:pPr>
            <w:r w:rsidRPr="009263AF">
              <w:rPr>
                <w:rFonts w:eastAsia="Times New Roman"/>
                <w:sz w:val="18"/>
                <w:szCs w:val="18"/>
              </w:rPr>
              <w:t>589,218</w:t>
            </w:r>
          </w:p>
        </w:tc>
        <w:tc>
          <w:tcPr>
            <w:tcW w:w="1143" w:type="dxa"/>
            <w:tcBorders>
              <w:left w:val="single" w:sz="4" w:space="0" w:color="000000"/>
              <w:bottom w:val="single" w:sz="4" w:space="0" w:color="000000"/>
              <w:right w:val="single" w:sz="4" w:space="0" w:color="000000"/>
            </w:tcBorders>
            <w:shd w:val="clear" w:color="auto" w:fill="auto"/>
          </w:tcPr>
          <w:p w:rsidR="00D51612" w:rsidRPr="009263AF" w:rsidRDefault="00D51612" w:rsidP="002F09B2">
            <w:pPr>
              <w:widowControl w:val="0"/>
              <w:jc w:val="center"/>
              <w:rPr>
                <w:sz w:val="18"/>
                <w:szCs w:val="18"/>
              </w:rPr>
            </w:pPr>
            <w:r w:rsidRPr="009263AF">
              <w:rPr>
                <w:rFonts w:eastAsia="Times New Roman"/>
                <w:sz w:val="18"/>
                <w:szCs w:val="18"/>
              </w:rPr>
              <w:t>399,99</w:t>
            </w:r>
          </w:p>
        </w:tc>
        <w:tc>
          <w:tcPr>
            <w:tcW w:w="1241" w:type="dxa"/>
            <w:gridSpan w:val="2"/>
            <w:tcBorders>
              <w:left w:val="single" w:sz="4" w:space="0" w:color="000000"/>
              <w:bottom w:val="single" w:sz="4" w:space="0" w:color="000000"/>
              <w:right w:val="single" w:sz="4" w:space="0" w:color="000000"/>
            </w:tcBorders>
            <w:shd w:val="clear" w:color="auto" w:fill="auto"/>
          </w:tcPr>
          <w:p w:rsidR="00D51612" w:rsidRPr="009263AF" w:rsidRDefault="00D51612" w:rsidP="002F09B2">
            <w:pPr>
              <w:widowControl w:val="0"/>
              <w:jc w:val="center"/>
              <w:rPr>
                <w:sz w:val="18"/>
                <w:szCs w:val="18"/>
              </w:rPr>
            </w:pPr>
            <w:r w:rsidRPr="009263AF">
              <w:rPr>
                <w:rFonts w:eastAsia="Times New Roman"/>
                <w:sz w:val="18"/>
                <w:szCs w:val="18"/>
              </w:rPr>
              <w:t>90,00</w:t>
            </w:r>
          </w:p>
        </w:tc>
      </w:tr>
      <w:tr w:rsidR="00D51612" w:rsidRPr="009263AF" w:rsidTr="0082314A">
        <w:tc>
          <w:tcPr>
            <w:tcW w:w="1450" w:type="dxa"/>
            <w:tcBorders>
              <w:left w:val="single" w:sz="4" w:space="0" w:color="000000"/>
              <w:bottom w:val="single" w:sz="4" w:space="0" w:color="000000"/>
              <w:right w:val="single" w:sz="4" w:space="0" w:color="000000"/>
            </w:tcBorders>
            <w:shd w:val="clear" w:color="auto" w:fill="auto"/>
          </w:tcPr>
          <w:p w:rsidR="00D51612" w:rsidRPr="009263AF" w:rsidRDefault="00D51612" w:rsidP="002F09B2">
            <w:pPr>
              <w:widowControl w:val="0"/>
              <w:jc w:val="center"/>
              <w:rPr>
                <w:rFonts w:eastAsia="Times New Roman"/>
                <w:sz w:val="18"/>
                <w:szCs w:val="18"/>
              </w:rPr>
            </w:pPr>
          </w:p>
        </w:tc>
        <w:tc>
          <w:tcPr>
            <w:tcW w:w="3399" w:type="dxa"/>
            <w:tcBorders>
              <w:left w:val="single" w:sz="4" w:space="0" w:color="000000"/>
              <w:bottom w:val="single" w:sz="4" w:space="0" w:color="000000"/>
              <w:right w:val="single" w:sz="4" w:space="0" w:color="000000"/>
            </w:tcBorders>
            <w:shd w:val="clear" w:color="auto" w:fill="auto"/>
          </w:tcPr>
          <w:p w:rsidR="00D51612" w:rsidRPr="009263AF" w:rsidRDefault="00D51612" w:rsidP="002F09B2">
            <w:pPr>
              <w:jc w:val="both"/>
              <w:rPr>
                <w:sz w:val="18"/>
                <w:szCs w:val="18"/>
              </w:rPr>
            </w:pPr>
            <w:r w:rsidRPr="009263AF">
              <w:rPr>
                <w:bCs/>
                <w:color w:val="000000"/>
                <w:sz w:val="18"/>
                <w:szCs w:val="18"/>
              </w:rPr>
              <w:t>Итого:</w:t>
            </w:r>
          </w:p>
        </w:tc>
        <w:tc>
          <w:tcPr>
            <w:tcW w:w="1135" w:type="dxa"/>
            <w:gridSpan w:val="2"/>
            <w:tcBorders>
              <w:left w:val="single" w:sz="4" w:space="0" w:color="000000"/>
              <w:bottom w:val="single" w:sz="4" w:space="0" w:color="000000"/>
              <w:right w:val="single" w:sz="4" w:space="0" w:color="000000"/>
            </w:tcBorders>
            <w:shd w:val="clear" w:color="auto" w:fill="auto"/>
          </w:tcPr>
          <w:p w:rsidR="00D51612" w:rsidRPr="009263AF" w:rsidRDefault="00D51612" w:rsidP="002F09B2">
            <w:pPr>
              <w:widowControl w:val="0"/>
              <w:jc w:val="center"/>
              <w:rPr>
                <w:sz w:val="18"/>
                <w:szCs w:val="18"/>
              </w:rPr>
            </w:pPr>
            <w:r w:rsidRPr="009263AF">
              <w:rPr>
                <w:rFonts w:eastAsia="Times New Roman"/>
                <w:sz w:val="18"/>
                <w:szCs w:val="18"/>
              </w:rPr>
              <w:t>4348,275</w:t>
            </w:r>
          </w:p>
        </w:tc>
        <w:tc>
          <w:tcPr>
            <w:tcW w:w="1130" w:type="dxa"/>
            <w:tcBorders>
              <w:left w:val="single" w:sz="4" w:space="0" w:color="000000"/>
              <w:bottom w:val="single" w:sz="4" w:space="0" w:color="000000"/>
              <w:right w:val="single" w:sz="4" w:space="0" w:color="000000"/>
            </w:tcBorders>
            <w:shd w:val="clear" w:color="auto" w:fill="auto"/>
          </w:tcPr>
          <w:p w:rsidR="00D51612" w:rsidRPr="009263AF" w:rsidRDefault="00D51612" w:rsidP="002F09B2">
            <w:pPr>
              <w:widowControl w:val="0"/>
              <w:jc w:val="center"/>
              <w:rPr>
                <w:sz w:val="18"/>
                <w:szCs w:val="18"/>
              </w:rPr>
            </w:pPr>
            <w:r w:rsidRPr="009263AF">
              <w:rPr>
                <w:rFonts w:eastAsia="Times New Roman"/>
                <w:sz w:val="18"/>
                <w:szCs w:val="18"/>
              </w:rPr>
              <w:t>3166,218</w:t>
            </w:r>
          </w:p>
        </w:tc>
        <w:tc>
          <w:tcPr>
            <w:tcW w:w="1143" w:type="dxa"/>
            <w:tcBorders>
              <w:left w:val="single" w:sz="4" w:space="0" w:color="000000"/>
              <w:bottom w:val="single" w:sz="4" w:space="0" w:color="000000"/>
              <w:right w:val="single" w:sz="4" w:space="0" w:color="000000"/>
            </w:tcBorders>
            <w:shd w:val="clear" w:color="auto" w:fill="auto"/>
          </w:tcPr>
          <w:p w:rsidR="00D51612" w:rsidRPr="009263AF" w:rsidRDefault="00D51612" w:rsidP="002F09B2">
            <w:pPr>
              <w:widowControl w:val="0"/>
              <w:jc w:val="center"/>
              <w:rPr>
                <w:sz w:val="18"/>
                <w:szCs w:val="18"/>
              </w:rPr>
            </w:pPr>
            <w:r w:rsidRPr="009263AF">
              <w:rPr>
                <w:rFonts w:eastAsia="Times New Roman"/>
                <w:sz w:val="18"/>
                <w:szCs w:val="18"/>
              </w:rPr>
              <w:t>580,149</w:t>
            </w:r>
          </w:p>
        </w:tc>
        <w:tc>
          <w:tcPr>
            <w:tcW w:w="1241" w:type="dxa"/>
            <w:gridSpan w:val="2"/>
            <w:tcBorders>
              <w:left w:val="single" w:sz="4" w:space="0" w:color="000000"/>
              <w:bottom w:val="single" w:sz="4" w:space="0" w:color="000000"/>
              <w:right w:val="single" w:sz="4" w:space="0" w:color="000000"/>
            </w:tcBorders>
            <w:shd w:val="clear" w:color="auto" w:fill="auto"/>
          </w:tcPr>
          <w:p w:rsidR="00D51612" w:rsidRPr="009263AF" w:rsidRDefault="00D51612" w:rsidP="002F09B2">
            <w:pPr>
              <w:widowControl w:val="0"/>
              <w:jc w:val="center"/>
              <w:rPr>
                <w:sz w:val="18"/>
                <w:szCs w:val="18"/>
              </w:rPr>
            </w:pPr>
            <w:r w:rsidRPr="009263AF">
              <w:rPr>
                <w:rFonts w:eastAsia="Times New Roman"/>
                <w:sz w:val="18"/>
                <w:szCs w:val="18"/>
              </w:rPr>
              <w:t>601,6</w:t>
            </w:r>
          </w:p>
        </w:tc>
      </w:tr>
    </w:tbl>
    <w:p w:rsidR="00D51612" w:rsidRPr="004E5B5C" w:rsidRDefault="00D51612" w:rsidP="0082314A">
      <w:pPr>
        <w:ind w:firstLine="709"/>
        <w:jc w:val="both"/>
        <w:rPr>
          <w:sz w:val="24"/>
          <w:szCs w:val="28"/>
          <w:lang w:eastAsia="ru-RU"/>
        </w:rPr>
      </w:pPr>
      <w:r w:rsidRPr="004E5B5C">
        <w:rPr>
          <w:sz w:val="24"/>
          <w:szCs w:val="28"/>
          <w:lang w:eastAsia="ru-RU"/>
        </w:rPr>
        <w:t>Обеспечение финансовой устойчивости, сбалансированности бюджета Туркменского округа будет достигнуто за счёт качественного бюджетного планирования, отсутствия просроченной кредиторской задолженности по расходам, осуществляемым за счёт налоговых и неналоговых доход</w:t>
      </w:r>
      <w:r w:rsidR="00D65B5B" w:rsidRPr="004E5B5C">
        <w:rPr>
          <w:sz w:val="24"/>
          <w:szCs w:val="28"/>
          <w:lang w:eastAsia="ru-RU"/>
        </w:rPr>
        <w:t>ов бюджета Туркменского округа.</w:t>
      </w:r>
    </w:p>
    <w:p w:rsidR="00D51612" w:rsidRPr="004E5B5C" w:rsidRDefault="00D65B5B" w:rsidP="0082314A">
      <w:pPr>
        <w:pStyle w:val="Default"/>
        <w:ind w:firstLine="709"/>
        <w:jc w:val="both"/>
        <w:rPr>
          <w:rFonts w:ascii="Times New Roman" w:hAnsi="Times New Roman" w:cs="Times New Roman"/>
          <w:szCs w:val="28"/>
        </w:rPr>
      </w:pPr>
      <w:r w:rsidRPr="004E5B5C">
        <w:rPr>
          <w:rFonts w:ascii="Times New Roman" w:hAnsi="Times New Roman" w:cs="Times New Roman"/>
          <w:bCs/>
          <w:iCs/>
          <w:szCs w:val="28"/>
        </w:rPr>
        <w:t>Муниципальная собственность.</w:t>
      </w:r>
    </w:p>
    <w:p w:rsidR="00D51612" w:rsidRPr="004E5B5C" w:rsidRDefault="00D51612" w:rsidP="0082314A">
      <w:pPr>
        <w:pStyle w:val="Default"/>
        <w:ind w:firstLine="709"/>
        <w:jc w:val="both"/>
        <w:rPr>
          <w:rFonts w:cs="Times New Roman"/>
          <w:szCs w:val="28"/>
        </w:rPr>
      </w:pPr>
      <w:r w:rsidRPr="004E5B5C">
        <w:rPr>
          <w:rFonts w:ascii="Times New Roman" w:hAnsi="Times New Roman" w:cs="Times New Roman"/>
          <w:szCs w:val="28"/>
        </w:rPr>
        <w:t>В реестре земельных участков, находящихся в муниципальной собственности Туркменского округа значатся 559 земельных участков общей площадью 6122,84 га, из них 436 участков, на которых расположены объекты недвижимости муниципальной собственности Туркменского округа, общей площадью 204,45 га, 113 земельных участков из земель сельскохозяйственного назначения, общей площадью 5896,79 га, 9 земельных участков из земель промышленности, транспорта,  связи, общей площадью 21,6 га и 1 участок из земель особо охраняемых территорий, площадью 9 кв.м.</w:t>
      </w:r>
    </w:p>
    <w:p w:rsidR="00D51612" w:rsidRPr="004E5B5C" w:rsidRDefault="00D51612" w:rsidP="0082314A">
      <w:pPr>
        <w:ind w:firstLine="709"/>
        <w:jc w:val="both"/>
        <w:rPr>
          <w:rFonts w:eastAsia="Times New Roman"/>
          <w:color w:val="000000"/>
          <w:sz w:val="24"/>
          <w:szCs w:val="28"/>
        </w:rPr>
      </w:pPr>
      <w:r w:rsidRPr="004E5B5C">
        <w:rPr>
          <w:color w:val="000000"/>
          <w:sz w:val="24"/>
          <w:szCs w:val="28"/>
        </w:rPr>
        <w:t xml:space="preserve">По состоянию на 1 января 2025 года в Туркменском округе значится 628 действующих договоров аренды земельных участков с суммой годовой арендной платы </w:t>
      </w:r>
      <w:r w:rsidRPr="004E5B5C">
        <w:rPr>
          <w:color w:val="000000"/>
          <w:sz w:val="24"/>
          <w:szCs w:val="28"/>
        </w:rPr>
        <w:lastRenderedPageBreak/>
        <w:t>5,5 млн. рублей и площадью 4,7 тыс. га; 6 договоров аренды нежилых помещений муниципальной собственности (126,8 кв.м.), 3 краткосрочных договора аренды нежилых помещений муниципальной собственности.</w:t>
      </w:r>
    </w:p>
    <w:p w:rsidR="00D51612" w:rsidRPr="004E5B5C" w:rsidRDefault="00D51612" w:rsidP="0082314A">
      <w:pPr>
        <w:ind w:firstLine="709"/>
        <w:jc w:val="both"/>
        <w:rPr>
          <w:color w:val="000000"/>
          <w:sz w:val="24"/>
          <w:szCs w:val="28"/>
        </w:rPr>
      </w:pPr>
      <w:r w:rsidRPr="004E5B5C">
        <w:rPr>
          <w:color w:val="000000"/>
          <w:sz w:val="24"/>
          <w:szCs w:val="28"/>
        </w:rPr>
        <w:t>В реестре муниципального имущества значится 65 муниципальных учреждений, на балансе которых находится имущество обшей стоимостью 1 млрд. 106 тыс. рублей, а также объекты недвижимости (555) и сооружения (376) балансовой стоимостью 1 млрд. 036 тыс. рублей.</w:t>
      </w:r>
    </w:p>
    <w:p w:rsidR="00D51612" w:rsidRPr="004E5B5C" w:rsidRDefault="00D51612" w:rsidP="0082314A">
      <w:pPr>
        <w:ind w:firstLine="709"/>
        <w:jc w:val="both"/>
        <w:rPr>
          <w:color w:val="000000"/>
          <w:sz w:val="24"/>
          <w:szCs w:val="28"/>
        </w:rPr>
      </w:pPr>
      <w:r w:rsidRPr="004E5B5C">
        <w:rPr>
          <w:color w:val="000000"/>
          <w:sz w:val="24"/>
          <w:szCs w:val="28"/>
        </w:rPr>
        <w:t>Доходы, поступающие в бюджет Туркменского округа от управления и распоряжения имуществом, в 2024 году составили 18,36 млн. рублей. Это в основном доходы от аренды земельных участков, собственность на которые не разграничена, и аренды земельных участков муниципальной собственности.</w:t>
      </w:r>
    </w:p>
    <w:p w:rsidR="00D51612" w:rsidRPr="004E5B5C" w:rsidRDefault="00D51612" w:rsidP="0082314A">
      <w:pPr>
        <w:ind w:firstLine="709"/>
        <w:jc w:val="both"/>
        <w:rPr>
          <w:color w:val="000000"/>
          <w:sz w:val="24"/>
          <w:szCs w:val="28"/>
        </w:rPr>
      </w:pPr>
      <w:r w:rsidRPr="004E5B5C">
        <w:rPr>
          <w:color w:val="000000"/>
          <w:sz w:val="24"/>
          <w:szCs w:val="28"/>
        </w:rPr>
        <w:t>Ведется претензионная работа, в прошедшем году арендаторам земельных участков было направлено претензий на сумму 56,5 тыс. рублей основного долга.</w:t>
      </w:r>
    </w:p>
    <w:p w:rsidR="00D51612" w:rsidRPr="004E5B5C" w:rsidRDefault="00D51612" w:rsidP="0082314A">
      <w:pPr>
        <w:ind w:firstLine="709"/>
        <w:jc w:val="both"/>
        <w:rPr>
          <w:color w:val="000000"/>
          <w:sz w:val="24"/>
          <w:szCs w:val="28"/>
          <w:shd w:val="clear" w:color="auto" w:fill="FFFFFF"/>
        </w:rPr>
      </w:pPr>
      <w:r w:rsidRPr="004E5B5C">
        <w:rPr>
          <w:color w:val="000000"/>
          <w:sz w:val="24"/>
          <w:szCs w:val="28"/>
        </w:rPr>
        <w:t>В рамках муниципального земельного контроля было проведено 13 профилактических мероприятий, по результатам которых выданы 6 предостережений о недопустимости нарушения обязательных требований, сведения о 5 нарушениях направлены в органы государственного надзора.</w:t>
      </w:r>
    </w:p>
    <w:p w:rsidR="00D51612" w:rsidRPr="004E5B5C" w:rsidRDefault="00D51612" w:rsidP="0082314A">
      <w:pPr>
        <w:ind w:firstLine="709"/>
        <w:jc w:val="both"/>
        <w:rPr>
          <w:color w:val="000000"/>
          <w:sz w:val="24"/>
          <w:szCs w:val="28"/>
          <w:shd w:val="clear" w:color="auto" w:fill="FFFFFF"/>
        </w:rPr>
      </w:pPr>
      <w:r w:rsidRPr="004E5B5C">
        <w:rPr>
          <w:color w:val="000000"/>
          <w:sz w:val="24"/>
          <w:szCs w:val="28"/>
        </w:rPr>
        <w:t>Экология.</w:t>
      </w:r>
    </w:p>
    <w:p w:rsidR="00D51612" w:rsidRPr="004E5B5C" w:rsidRDefault="00D51612" w:rsidP="0082314A">
      <w:pPr>
        <w:shd w:val="clear" w:color="auto" w:fill="FFFFFF"/>
        <w:ind w:firstLine="709"/>
        <w:jc w:val="both"/>
        <w:rPr>
          <w:color w:val="000000"/>
          <w:sz w:val="24"/>
          <w:szCs w:val="28"/>
          <w:shd w:val="clear" w:color="auto" w:fill="FFFFFF"/>
        </w:rPr>
      </w:pPr>
      <w:r w:rsidRPr="004E5B5C">
        <w:rPr>
          <w:color w:val="000000"/>
          <w:sz w:val="24"/>
          <w:szCs w:val="28"/>
          <w:shd w:val="clear" w:color="auto" w:fill="FFFFFF"/>
        </w:rPr>
        <w:t>По климатическим показателям территория Туркменского округа расположена во второй агроклиматической зоне.</w:t>
      </w:r>
      <w:r w:rsidR="0082314A" w:rsidRPr="004E5B5C">
        <w:rPr>
          <w:color w:val="000000"/>
          <w:sz w:val="24"/>
          <w:szCs w:val="28"/>
          <w:shd w:val="clear" w:color="auto" w:fill="FFFFFF"/>
        </w:rPr>
        <w:t xml:space="preserve"> </w:t>
      </w:r>
      <w:r w:rsidRPr="004E5B5C">
        <w:rPr>
          <w:color w:val="000000"/>
          <w:sz w:val="24"/>
          <w:szCs w:val="28"/>
          <w:shd w:val="clear" w:color="auto" w:fill="FFFFFF"/>
        </w:rPr>
        <w:t>В Туркменском округе преобладают степные ландшафты, что подразумевает определенные условия для растительности и животного мира.</w:t>
      </w:r>
      <w:r w:rsidR="0082314A" w:rsidRPr="004E5B5C">
        <w:rPr>
          <w:rStyle w:val="uv3um"/>
          <w:color w:val="000000"/>
          <w:sz w:val="24"/>
          <w:szCs w:val="28"/>
          <w:shd w:val="clear" w:color="auto" w:fill="FFFFFF"/>
        </w:rPr>
        <w:t xml:space="preserve"> </w:t>
      </w:r>
      <w:r w:rsidRPr="004E5B5C">
        <w:rPr>
          <w:rStyle w:val="uv3um"/>
          <w:color w:val="000000"/>
          <w:sz w:val="24"/>
          <w:szCs w:val="28"/>
          <w:shd w:val="clear" w:color="auto" w:fill="FFFFFF"/>
        </w:rPr>
        <w:t>23,1 процента земельных площадей находится в первой крайне засушливой зоне, 76,9 процента - во второй засушливой зоне. Эта зона охватывает северные и северо-восточные склоны Большой Ставропольской возвышенности и территорию расположенную юго-восточнее реки Кумы.</w:t>
      </w:r>
    </w:p>
    <w:p w:rsidR="00D51612" w:rsidRPr="004E5B5C" w:rsidRDefault="00D51612" w:rsidP="0082314A">
      <w:pPr>
        <w:shd w:val="clear" w:color="auto" w:fill="FFFFFF"/>
        <w:ind w:firstLine="709"/>
        <w:jc w:val="both"/>
        <w:rPr>
          <w:rFonts w:eastAsia="Times New Roman"/>
          <w:color w:val="000000"/>
          <w:spacing w:val="1"/>
          <w:sz w:val="24"/>
          <w:szCs w:val="28"/>
          <w:lang w:eastAsia="ru-RU"/>
        </w:rPr>
      </w:pPr>
      <w:r w:rsidRPr="004331B8">
        <w:rPr>
          <w:sz w:val="24"/>
          <w:szCs w:val="28"/>
          <w:shd w:val="clear" w:color="auto" w:fill="FFFFFF"/>
        </w:rPr>
        <w:t>Туркменский округ находится в</w:t>
      </w:r>
      <w:r w:rsidR="0082314A" w:rsidRPr="004331B8">
        <w:rPr>
          <w:sz w:val="24"/>
          <w:szCs w:val="28"/>
          <w:shd w:val="clear" w:color="auto" w:fill="FFFFFF"/>
        </w:rPr>
        <w:t xml:space="preserve"> </w:t>
      </w:r>
      <w:r w:rsidRPr="004331B8">
        <w:rPr>
          <w:sz w:val="24"/>
          <w:szCs w:val="28"/>
          <w:shd w:val="clear" w:color="auto" w:fill="FFFFFF"/>
        </w:rPr>
        <w:t>степной зоне с недостаточным увлажнением, что</w:t>
      </w:r>
      <w:r w:rsidRPr="004E5B5C">
        <w:rPr>
          <w:sz w:val="24"/>
          <w:szCs w:val="28"/>
          <w:shd w:val="clear" w:color="auto" w:fill="FFFFFF"/>
        </w:rPr>
        <w:t xml:space="preserve"> определяет его экологические особенности</w:t>
      </w:r>
      <w:r w:rsidRPr="004E5B5C">
        <w:rPr>
          <w:color w:val="000000"/>
          <w:sz w:val="24"/>
          <w:szCs w:val="28"/>
          <w:shd w:val="clear" w:color="auto" w:fill="FFFFFF"/>
        </w:rPr>
        <w:t xml:space="preserve">. Годовое количество осадков составляет 370-425 мм. В теплое время года их выпадает 275-310 мм. или 70-75 процентов. Испаряемость за год превышает сумму остатков в два, два с половиной раза, поэтому сохранение влаги является одной из важнейших задач. </w:t>
      </w:r>
      <w:r w:rsidRPr="004E5B5C">
        <w:rPr>
          <w:rFonts w:eastAsia="Times New Roman"/>
          <w:color w:val="000000"/>
          <w:spacing w:val="1"/>
          <w:sz w:val="24"/>
          <w:szCs w:val="28"/>
          <w:lang w:eastAsia="ru-RU"/>
        </w:rPr>
        <w:t>Неустойчивое увлажнение подразумевает ограниченность водных ресурсов, что является важным экологическим фактором для Туркменского округа.</w:t>
      </w:r>
    </w:p>
    <w:p w:rsidR="00D51612" w:rsidRPr="004E5B5C" w:rsidRDefault="00D51612" w:rsidP="00C3386D">
      <w:pPr>
        <w:shd w:val="clear" w:color="auto" w:fill="FFFFFF"/>
        <w:suppressAutoHyphens w:val="0"/>
        <w:ind w:firstLine="709"/>
        <w:jc w:val="both"/>
        <w:rPr>
          <w:rFonts w:eastAsia="Times New Roman"/>
          <w:color w:val="000000"/>
          <w:sz w:val="24"/>
          <w:szCs w:val="28"/>
          <w:lang w:eastAsia="ru-RU"/>
        </w:rPr>
      </w:pPr>
      <w:r w:rsidRPr="004E5B5C">
        <w:rPr>
          <w:rFonts w:eastAsia="Times New Roman"/>
          <w:color w:val="000000"/>
          <w:spacing w:val="1"/>
          <w:sz w:val="24"/>
          <w:szCs w:val="28"/>
          <w:lang w:eastAsia="ru-RU"/>
        </w:rPr>
        <w:t>В Туркменском округе</w:t>
      </w:r>
      <w:r w:rsidRPr="004E5B5C">
        <w:rPr>
          <w:rFonts w:eastAsia="Times New Roman"/>
          <w:color w:val="000000"/>
          <w:sz w:val="24"/>
          <w:szCs w:val="28"/>
          <w:lang w:eastAsia="ru-RU"/>
        </w:rPr>
        <w:t xml:space="preserve"> ведется интенсивное сельское хозяйство, что приводит к эрозии почв. Использование автотракторной техники при обработке посевов, отходы от производства животноводческой продукции приводит к загрязнению атмосферы.</w:t>
      </w:r>
    </w:p>
    <w:p w:rsidR="00D51612" w:rsidRPr="004E5B5C" w:rsidRDefault="00D51612" w:rsidP="00C3386D">
      <w:pPr>
        <w:suppressAutoHyphens w:val="0"/>
        <w:ind w:firstLine="709"/>
        <w:jc w:val="both"/>
        <w:rPr>
          <w:sz w:val="24"/>
          <w:szCs w:val="28"/>
        </w:rPr>
      </w:pPr>
      <w:r w:rsidRPr="004E5B5C">
        <w:rPr>
          <w:rFonts w:eastAsia="Times New Roman"/>
          <w:color w:val="000000"/>
          <w:sz w:val="24"/>
          <w:szCs w:val="28"/>
          <w:lang w:eastAsia="ru-RU"/>
        </w:rPr>
        <w:t>К видам негативного воздействия на окружающую среду Туркменского округа относятся: выбросы в атмосферный воздух загрязняющих веществ и иных веществ, сбросы загрязняющих веществ, иных веществ и микроорганизмов в поверхностные водные объекты, подземные водные объекты и на водосборные площади; загрязнение недр, почв; размещение отходов производства и потребления; загрязнение окружающей среды шумом, теплом, электромагнитными, ионизирующими и другими видами физических воздействий.</w:t>
      </w:r>
    </w:p>
    <w:p w:rsidR="00D51612" w:rsidRPr="004E5B5C" w:rsidRDefault="00D51612" w:rsidP="00C3386D">
      <w:pPr>
        <w:ind w:firstLine="709"/>
        <w:jc w:val="both"/>
        <w:rPr>
          <w:sz w:val="24"/>
          <w:szCs w:val="28"/>
        </w:rPr>
      </w:pPr>
      <w:r w:rsidRPr="004E5B5C">
        <w:rPr>
          <w:sz w:val="24"/>
          <w:szCs w:val="28"/>
        </w:rPr>
        <w:t>Качество поверхностных водных объектов является стабильным и соответствует классу «умеренно загрязненная». Важным загрязнителем поверхностных и подземных вод являются отходы животноводства. Из экологических проблем водоемов края можно выделить продолжающееся осолонение бессточного озера Маныч-Гудило, величина минерализации которого в центральной части достигла океанической, в связи с чем утрачено рыбопромысловое значение практически всей акватории озера.</w:t>
      </w:r>
    </w:p>
    <w:p w:rsidR="00D51612" w:rsidRPr="004E5B5C" w:rsidRDefault="00D51612" w:rsidP="00C3386D">
      <w:pPr>
        <w:ind w:firstLine="709"/>
        <w:jc w:val="both"/>
        <w:rPr>
          <w:rFonts w:eastAsia="Times New Roman"/>
          <w:color w:val="000000"/>
          <w:sz w:val="24"/>
          <w:szCs w:val="28"/>
          <w:lang w:eastAsia="ru-RU"/>
        </w:rPr>
      </w:pPr>
      <w:r w:rsidRPr="004E5B5C">
        <w:rPr>
          <w:sz w:val="24"/>
          <w:szCs w:val="28"/>
        </w:rPr>
        <w:t>Основной экологической проблемой от</w:t>
      </w:r>
      <w:r w:rsidRPr="004E5B5C">
        <w:rPr>
          <w:i/>
          <w:iCs/>
          <w:sz w:val="24"/>
          <w:szCs w:val="28"/>
        </w:rPr>
        <w:t xml:space="preserve"> </w:t>
      </w:r>
      <w:r w:rsidRPr="004E5B5C">
        <w:rPr>
          <w:sz w:val="24"/>
          <w:szCs w:val="28"/>
        </w:rPr>
        <w:t>интенсивного ведения сельского хозяйства является деградация почв: водная эрозия (подвержено 16,2 процента площади сельхозугодий), засоление почв, заиливание водоемов.</w:t>
      </w:r>
    </w:p>
    <w:p w:rsidR="00D51612" w:rsidRPr="004E5B5C" w:rsidRDefault="00D51612" w:rsidP="00C3386D">
      <w:pPr>
        <w:shd w:val="clear" w:color="auto" w:fill="FFFFFF"/>
        <w:suppressAutoHyphens w:val="0"/>
        <w:ind w:firstLine="709"/>
        <w:jc w:val="both"/>
        <w:rPr>
          <w:rFonts w:eastAsia="Times New Roman"/>
          <w:color w:val="000000"/>
          <w:sz w:val="24"/>
          <w:szCs w:val="28"/>
          <w:lang w:eastAsia="ru-RU"/>
        </w:rPr>
      </w:pPr>
      <w:r w:rsidRPr="004E5B5C">
        <w:rPr>
          <w:rFonts w:eastAsia="Times New Roman"/>
          <w:color w:val="000000"/>
          <w:sz w:val="24"/>
          <w:szCs w:val="28"/>
          <w:lang w:eastAsia="ru-RU"/>
        </w:rPr>
        <w:lastRenderedPageBreak/>
        <w:t>Ежегодное проведение экологических субботников по уборке территорий береговых линий пруда Чур, рек Айгурка и Рагуль привело к улучшению экологического состояния 15 км. территории Туркменского округа.</w:t>
      </w:r>
    </w:p>
    <w:p w:rsidR="00D51612" w:rsidRPr="004E5B5C" w:rsidRDefault="00D51612" w:rsidP="00C3386D">
      <w:pPr>
        <w:shd w:val="clear" w:color="auto" w:fill="FFFFFF"/>
        <w:suppressAutoHyphens w:val="0"/>
        <w:ind w:firstLine="709"/>
        <w:jc w:val="both"/>
        <w:rPr>
          <w:rFonts w:eastAsia="Times New Roman"/>
          <w:color w:val="000000"/>
          <w:sz w:val="24"/>
          <w:szCs w:val="28"/>
          <w:lang w:eastAsia="ru-RU"/>
        </w:rPr>
      </w:pPr>
      <w:r w:rsidRPr="004E5B5C">
        <w:rPr>
          <w:rFonts w:eastAsia="Times New Roman"/>
          <w:color w:val="000000"/>
          <w:sz w:val="24"/>
          <w:szCs w:val="28"/>
          <w:lang w:eastAsia="ru-RU"/>
        </w:rPr>
        <w:t>За 2021-2024 годы в рамках муниципальной программы Туркменского муниципального округа Ставропольского края «Развитие сельского хозяйства» высажено 8 елей. В селе Овощи при организации парковой зоны высажено 600 деревьев.</w:t>
      </w:r>
    </w:p>
    <w:p w:rsidR="00D51612" w:rsidRPr="004E5B5C" w:rsidRDefault="00D51612" w:rsidP="00C3386D">
      <w:pPr>
        <w:ind w:firstLine="709"/>
        <w:jc w:val="both"/>
        <w:rPr>
          <w:rFonts w:eastAsia="Times New Roman"/>
          <w:color w:val="000000"/>
          <w:sz w:val="24"/>
          <w:szCs w:val="28"/>
          <w:lang w:eastAsia="ru-RU"/>
        </w:rPr>
      </w:pPr>
      <w:r w:rsidRPr="004E5B5C">
        <w:rPr>
          <w:rFonts w:eastAsia="Times New Roman"/>
          <w:color w:val="000000"/>
          <w:sz w:val="24"/>
          <w:szCs w:val="28"/>
          <w:lang w:eastAsia="ru-RU"/>
        </w:rPr>
        <w:t>Основные проблемы экологического характера в АПК и наиболее значимые мероприятия по снижению агра</w:t>
      </w:r>
      <w:r w:rsidR="00D65B5B" w:rsidRPr="004E5B5C">
        <w:rPr>
          <w:rFonts w:eastAsia="Times New Roman"/>
          <w:color w:val="000000"/>
          <w:sz w:val="24"/>
          <w:szCs w:val="28"/>
          <w:lang w:eastAsia="ru-RU"/>
        </w:rPr>
        <w:t xml:space="preserve">рной нагрузки и предотвращению </w:t>
      </w:r>
      <w:r w:rsidRPr="004E5B5C">
        <w:rPr>
          <w:rFonts w:eastAsia="Times New Roman"/>
          <w:color w:val="000000"/>
          <w:sz w:val="24"/>
          <w:szCs w:val="28"/>
          <w:lang w:eastAsia="ru-RU"/>
        </w:rPr>
        <w:t>деградации земель отражены в таблице 26.</w:t>
      </w:r>
    </w:p>
    <w:p w:rsidR="00D51612" w:rsidRPr="004E5B5C" w:rsidRDefault="00D51612">
      <w:pPr>
        <w:jc w:val="right"/>
        <w:rPr>
          <w:sz w:val="24"/>
          <w:szCs w:val="28"/>
        </w:rPr>
      </w:pPr>
      <w:r w:rsidRPr="004E5B5C">
        <w:rPr>
          <w:sz w:val="24"/>
          <w:szCs w:val="28"/>
        </w:rPr>
        <w:t>Таблица 26</w:t>
      </w:r>
    </w:p>
    <w:p w:rsidR="00D51612" w:rsidRPr="004E5B5C" w:rsidRDefault="00D51612">
      <w:pPr>
        <w:jc w:val="center"/>
        <w:rPr>
          <w:sz w:val="24"/>
          <w:szCs w:val="28"/>
        </w:rPr>
      </w:pPr>
      <w:r w:rsidRPr="004E5B5C">
        <w:rPr>
          <w:sz w:val="24"/>
          <w:szCs w:val="28"/>
        </w:rPr>
        <w:t xml:space="preserve">Основные проблемы экологического характера в АПК и наиболее значимые мероприятия по снижению аграрной нагрузки и </w:t>
      </w:r>
    </w:p>
    <w:p w:rsidR="00D51612" w:rsidRPr="004E5B5C" w:rsidRDefault="00D51612">
      <w:pPr>
        <w:jc w:val="center"/>
        <w:rPr>
          <w:sz w:val="24"/>
          <w:szCs w:val="28"/>
        </w:rPr>
      </w:pPr>
      <w:r w:rsidRPr="004E5B5C">
        <w:rPr>
          <w:sz w:val="24"/>
          <w:szCs w:val="28"/>
        </w:rPr>
        <w:t xml:space="preserve">предотвращению деградации земель </w:t>
      </w:r>
    </w:p>
    <w:tbl>
      <w:tblPr>
        <w:tblW w:w="4942" w:type="pct"/>
        <w:tblInd w:w="55" w:type="dxa"/>
        <w:tblLayout w:type="fixed"/>
        <w:tblCellMar>
          <w:top w:w="55" w:type="dxa"/>
          <w:left w:w="55" w:type="dxa"/>
          <w:bottom w:w="55" w:type="dxa"/>
          <w:right w:w="55" w:type="dxa"/>
        </w:tblCellMar>
        <w:tblLook w:val="0000"/>
      </w:tblPr>
      <w:tblGrid>
        <w:gridCol w:w="567"/>
        <w:gridCol w:w="4111"/>
        <w:gridCol w:w="4676"/>
      </w:tblGrid>
      <w:tr w:rsidR="00D51612" w:rsidRPr="009263AF" w:rsidTr="00C3386D">
        <w:tc>
          <w:tcPr>
            <w:tcW w:w="567" w:type="dxa"/>
            <w:tcBorders>
              <w:top w:val="single" w:sz="4" w:space="0" w:color="000000"/>
              <w:left w:val="single" w:sz="4" w:space="0" w:color="000000"/>
              <w:bottom w:val="single" w:sz="4" w:space="0" w:color="000000"/>
            </w:tcBorders>
            <w:shd w:val="clear" w:color="auto" w:fill="auto"/>
          </w:tcPr>
          <w:p w:rsidR="00D51612" w:rsidRPr="009263AF" w:rsidRDefault="00D51612">
            <w:pPr>
              <w:pStyle w:val="user1"/>
              <w:jc w:val="center"/>
              <w:rPr>
                <w:sz w:val="18"/>
                <w:szCs w:val="24"/>
              </w:rPr>
            </w:pPr>
            <w:r w:rsidRPr="009263AF">
              <w:rPr>
                <w:sz w:val="18"/>
                <w:szCs w:val="24"/>
              </w:rPr>
              <w:t>№</w:t>
            </w:r>
          </w:p>
          <w:p w:rsidR="00D51612" w:rsidRPr="009263AF" w:rsidRDefault="00D51612">
            <w:pPr>
              <w:pStyle w:val="user1"/>
              <w:jc w:val="center"/>
              <w:rPr>
                <w:sz w:val="18"/>
                <w:szCs w:val="24"/>
              </w:rPr>
            </w:pPr>
            <w:r w:rsidRPr="009263AF">
              <w:rPr>
                <w:sz w:val="18"/>
                <w:szCs w:val="24"/>
              </w:rPr>
              <w:t>п</w:t>
            </w:r>
            <w:r w:rsidR="00C3386D" w:rsidRPr="009263AF">
              <w:rPr>
                <w:sz w:val="18"/>
                <w:szCs w:val="24"/>
              </w:rPr>
              <w:t>/</w:t>
            </w:r>
            <w:r w:rsidRPr="009263AF">
              <w:rPr>
                <w:sz w:val="18"/>
                <w:szCs w:val="24"/>
              </w:rPr>
              <w:t>п</w:t>
            </w:r>
          </w:p>
        </w:tc>
        <w:tc>
          <w:tcPr>
            <w:tcW w:w="4111" w:type="dxa"/>
            <w:tcBorders>
              <w:top w:val="single" w:sz="4" w:space="0" w:color="000000"/>
              <w:left w:val="single" w:sz="4" w:space="0" w:color="000000"/>
              <w:bottom w:val="single" w:sz="4" w:space="0" w:color="000000"/>
            </w:tcBorders>
            <w:shd w:val="clear" w:color="auto" w:fill="auto"/>
          </w:tcPr>
          <w:p w:rsidR="00D51612" w:rsidRPr="009263AF" w:rsidRDefault="00D51612">
            <w:pPr>
              <w:pStyle w:val="user1"/>
              <w:jc w:val="center"/>
              <w:rPr>
                <w:sz w:val="18"/>
                <w:szCs w:val="24"/>
              </w:rPr>
            </w:pPr>
            <w:r w:rsidRPr="009263AF">
              <w:rPr>
                <w:sz w:val="18"/>
                <w:szCs w:val="24"/>
              </w:rPr>
              <w:t>Наименование основной</w:t>
            </w:r>
            <w:r w:rsidR="00853753">
              <w:rPr>
                <w:sz w:val="18"/>
                <w:szCs w:val="24"/>
              </w:rPr>
              <w:t xml:space="preserve"> </w:t>
            </w:r>
            <w:r w:rsidRPr="009263AF">
              <w:rPr>
                <w:sz w:val="18"/>
                <w:szCs w:val="24"/>
              </w:rPr>
              <w:t>проблемы экологического</w:t>
            </w:r>
          </w:p>
          <w:p w:rsidR="00D51612" w:rsidRPr="009263AF" w:rsidRDefault="00D51612">
            <w:pPr>
              <w:pStyle w:val="user1"/>
              <w:jc w:val="center"/>
              <w:rPr>
                <w:sz w:val="18"/>
                <w:szCs w:val="24"/>
              </w:rPr>
            </w:pPr>
            <w:r w:rsidRPr="009263AF">
              <w:rPr>
                <w:sz w:val="18"/>
                <w:szCs w:val="24"/>
              </w:rPr>
              <w:t>характера в АПК</w:t>
            </w:r>
          </w:p>
        </w:tc>
        <w:tc>
          <w:tcPr>
            <w:tcW w:w="4676"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pStyle w:val="user1"/>
              <w:jc w:val="center"/>
              <w:rPr>
                <w:sz w:val="18"/>
                <w:szCs w:val="24"/>
              </w:rPr>
            </w:pPr>
            <w:r w:rsidRPr="009263AF">
              <w:rPr>
                <w:sz w:val="18"/>
                <w:szCs w:val="24"/>
              </w:rPr>
              <w:t>Наиболее значимые мероприятия по снижению аграрной нагрузки и предотвращению деградации земель</w:t>
            </w:r>
          </w:p>
        </w:tc>
      </w:tr>
      <w:tr w:rsidR="00D51612" w:rsidRPr="009263AF" w:rsidTr="00C3386D">
        <w:tc>
          <w:tcPr>
            <w:tcW w:w="567" w:type="dxa"/>
            <w:tcBorders>
              <w:left w:val="single" w:sz="4" w:space="0" w:color="000000"/>
              <w:bottom w:val="single" w:sz="4" w:space="0" w:color="000000"/>
            </w:tcBorders>
            <w:shd w:val="clear" w:color="auto" w:fill="auto"/>
          </w:tcPr>
          <w:p w:rsidR="00D51612" w:rsidRPr="009263AF" w:rsidRDefault="00D51612">
            <w:pPr>
              <w:pStyle w:val="user1"/>
              <w:jc w:val="center"/>
              <w:rPr>
                <w:sz w:val="18"/>
                <w:szCs w:val="24"/>
              </w:rPr>
            </w:pPr>
            <w:r w:rsidRPr="009263AF">
              <w:rPr>
                <w:sz w:val="18"/>
                <w:szCs w:val="24"/>
              </w:rPr>
              <w:t>1</w:t>
            </w:r>
            <w:r w:rsidR="00C3386D" w:rsidRPr="009263AF">
              <w:rPr>
                <w:sz w:val="18"/>
                <w:szCs w:val="24"/>
              </w:rPr>
              <w:t>.</w:t>
            </w:r>
          </w:p>
        </w:tc>
        <w:tc>
          <w:tcPr>
            <w:tcW w:w="4111" w:type="dxa"/>
            <w:tcBorders>
              <w:left w:val="single" w:sz="4" w:space="0" w:color="000000"/>
              <w:bottom w:val="single" w:sz="4" w:space="0" w:color="000000"/>
            </w:tcBorders>
            <w:shd w:val="clear" w:color="auto" w:fill="auto"/>
          </w:tcPr>
          <w:p w:rsidR="00D51612" w:rsidRPr="009263AF" w:rsidRDefault="00D51612" w:rsidP="00C3386D">
            <w:pPr>
              <w:pStyle w:val="user1"/>
              <w:jc w:val="both"/>
              <w:rPr>
                <w:sz w:val="18"/>
                <w:szCs w:val="24"/>
              </w:rPr>
            </w:pPr>
            <w:r w:rsidRPr="009263AF">
              <w:rPr>
                <w:sz w:val="18"/>
                <w:szCs w:val="24"/>
              </w:rPr>
              <w:t>Деградация почв, выражающаяся в эрозии и засолении (особенно в восточных районах края), вторичное засоление почв, заиливание рек, прудов, водохранилищ</w:t>
            </w:r>
          </w:p>
        </w:tc>
        <w:tc>
          <w:tcPr>
            <w:tcW w:w="4676" w:type="dxa"/>
            <w:tcBorders>
              <w:left w:val="single" w:sz="4" w:space="0" w:color="000000"/>
              <w:bottom w:val="single" w:sz="4" w:space="0" w:color="000000"/>
              <w:right w:val="single" w:sz="4" w:space="0" w:color="000000"/>
            </w:tcBorders>
            <w:shd w:val="clear" w:color="auto" w:fill="auto"/>
          </w:tcPr>
          <w:p w:rsidR="00D51612" w:rsidRPr="009263AF" w:rsidRDefault="00D51612">
            <w:pPr>
              <w:pStyle w:val="user1"/>
              <w:jc w:val="both"/>
              <w:rPr>
                <w:sz w:val="18"/>
                <w:szCs w:val="24"/>
              </w:rPr>
            </w:pPr>
            <w:r w:rsidRPr="009263AF">
              <w:rPr>
                <w:sz w:val="18"/>
                <w:szCs w:val="24"/>
              </w:rPr>
              <w:t>Строительство горизонтального и вертикального дренажа глубиной 25 - 80 сантиметров, строительство каналов с гидроизоляцией;</w:t>
            </w:r>
          </w:p>
          <w:p w:rsidR="00D51612" w:rsidRPr="009263AF" w:rsidRDefault="00D51612">
            <w:pPr>
              <w:pStyle w:val="user1"/>
              <w:jc w:val="both"/>
              <w:rPr>
                <w:sz w:val="18"/>
                <w:szCs w:val="24"/>
              </w:rPr>
            </w:pPr>
            <w:r w:rsidRPr="009263AF">
              <w:rPr>
                <w:sz w:val="18"/>
                <w:szCs w:val="24"/>
              </w:rPr>
              <w:t>снижение потерь воды на фильтрацию на полях;</w:t>
            </w:r>
          </w:p>
          <w:p w:rsidR="00D51612" w:rsidRPr="009263AF" w:rsidRDefault="00D51612">
            <w:pPr>
              <w:pStyle w:val="user1"/>
              <w:jc w:val="both"/>
              <w:rPr>
                <w:sz w:val="18"/>
                <w:szCs w:val="24"/>
              </w:rPr>
            </w:pPr>
            <w:r w:rsidRPr="009263AF">
              <w:rPr>
                <w:sz w:val="18"/>
                <w:szCs w:val="24"/>
              </w:rPr>
              <w:t>безотвальная вспашка почв, снижение нагрузки на пастбища и недопущение уплотнения почвенного покрова;</w:t>
            </w:r>
          </w:p>
          <w:p w:rsidR="00D51612" w:rsidRPr="009263AF" w:rsidRDefault="00D51612">
            <w:pPr>
              <w:pStyle w:val="user1"/>
              <w:rPr>
                <w:sz w:val="18"/>
                <w:szCs w:val="24"/>
              </w:rPr>
            </w:pPr>
            <w:r w:rsidRPr="009263AF">
              <w:rPr>
                <w:sz w:val="18"/>
                <w:szCs w:val="24"/>
              </w:rPr>
              <w:t>посадка лесозащитных полос</w:t>
            </w:r>
          </w:p>
        </w:tc>
      </w:tr>
      <w:tr w:rsidR="00D51612" w:rsidRPr="009263AF" w:rsidTr="00C3386D">
        <w:tc>
          <w:tcPr>
            <w:tcW w:w="567" w:type="dxa"/>
            <w:tcBorders>
              <w:left w:val="single" w:sz="4" w:space="0" w:color="000000"/>
              <w:bottom w:val="single" w:sz="4" w:space="0" w:color="000000"/>
            </w:tcBorders>
            <w:shd w:val="clear" w:color="auto" w:fill="auto"/>
          </w:tcPr>
          <w:p w:rsidR="00D51612" w:rsidRPr="009263AF" w:rsidRDefault="00D51612">
            <w:pPr>
              <w:pStyle w:val="user1"/>
              <w:jc w:val="center"/>
              <w:rPr>
                <w:sz w:val="18"/>
                <w:szCs w:val="24"/>
              </w:rPr>
            </w:pPr>
            <w:r w:rsidRPr="009263AF">
              <w:rPr>
                <w:sz w:val="18"/>
                <w:szCs w:val="24"/>
              </w:rPr>
              <w:t>2</w:t>
            </w:r>
            <w:r w:rsidR="00C3386D" w:rsidRPr="009263AF">
              <w:rPr>
                <w:sz w:val="18"/>
                <w:szCs w:val="24"/>
              </w:rPr>
              <w:t>.</w:t>
            </w:r>
          </w:p>
        </w:tc>
        <w:tc>
          <w:tcPr>
            <w:tcW w:w="4111" w:type="dxa"/>
            <w:tcBorders>
              <w:left w:val="single" w:sz="4" w:space="0" w:color="000000"/>
              <w:bottom w:val="single" w:sz="4" w:space="0" w:color="000000"/>
            </w:tcBorders>
            <w:shd w:val="clear" w:color="auto" w:fill="auto"/>
          </w:tcPr>
          <w:p w:rsidR="00D51612" w:rsidRPr="009263AF" w:rsidRDefault="00D51612">
            <w:pPr>
              <w:pStyle w:val="user1"/>
              <w:jc w:val="both"/>
              <w:rPr>
                <w:sz w:val="18"/>
                <w:szCs w:val="24"/>
              </w:rPr>
            </w:pPr>
            <w:r w:rsidRPr="009263AF">
              <w:rPr>
                <w:sz w:val="18"/>
                <w:szCs w:val="24"/>
              </w:rPr>
              <w:t>Иссушение земель в результате засух, нарушение водного режима ландшафта, повсеместная распашка черноземов и каштановых почв, уничтожение естественной растительности</w:t>
            </w:r>
          </w:p>
        </w:tc>
        <w:tc>
          <w:tcPr>
            <w:tcW w:w="4676" w:type="dxa"/>
            <w:tcBorders>
              <w:left w:val="single" w:sz="4" w:space="0" w:color="000000"/>
              <w:bottom w:val="single" w:sz="4" w:space="0" w:color="000000"/>
              <w:right w:val="single" w:sz="4" w:space="0" w:color="000000"/>
            </w:tcBorders>
            <w:shd w:val="clear" w:color="auto" w:fill="auto"/>
          </w:tcPr>
          <w:p w:rsidR="00D51612" w:rsidRPr="009263AF" w:rsidRDefault="00D51612">
            <w:pPr>
              <w:pStyle w:val="user1"/>
              <w:jc w:val="both"/>
              <w:rPr>
                <w:sz w:val="18"/>
                <w:szCs w:val="24"/>
              </w:rPr>
            </w:pPr>
            <w:r w:rsidRPr="009263AF">
              <w:rPr>
                <w:sz w:val="18"/>
                <w:szCs w:val="24"/>
              </w:rPr>
              <w:t>Правильные и разнообразные севообороты;</w:t>
            </w:r>
          </w:p>
          <w:p w:rsidR="00D51612" w:rsidRPr="009263AF" w:rsidRDefault="00D51612">
            <w:pPr>
              <w:pStyle w:val="user1"/>
              <w:jc w:val="both"/>
              <w:rPr>
                <w:sz w:val="18"/>
                <w:szCs w:val="24"/>
              </w:rPr>
            </w:pPr>
            <w:r w:rsidRPr="009263AF">
              <w:rPr>
                <w:sz w:val="18"/>
                <w:szCs w:val="24"/>
              </w:rPr>
              <w:t>полосное размещение культур; контурная  вспашка;</w:t>
            </w:r>
          </w:p>
          <w:p w:rsidR="00D51612" w:rsidRPr="009263AF" w:rsidRDefault="00D51612">
            <w:pPr>
              <w:pStyle w:val="user1"/>
              <w:jc w:val="both"/>
              <w:rPr>
                <w:sz w:val="18"/>
                <w:szCs w:val="24"/>
              </w:rPr>
            </w:pPr>
            <w:r w:rsidRPr="009263AF">
              <w:rPr>
                <w:sz w:val="18"/>
                <w:szCs w:val="24"/>
              </w:rPr>
              <w:t>рациональная система обработки почвы и борьба с сорной растительностью; снижение поверхностного стока, восстановление структурного состояния почвы;</w:t>
            </w:r>
          </w:p>
          <w:p w:rsidR="00D51612" w:rsidRPr="009263AF" w:rsidRDefault="00D51612">
            <w:pPr>
              <w:pStyle w:val="user1"/>
              <w:jc w:val="both"/>
              <w:rPr>
                <w:sz w:val="18"/>
                <w:szCs w:val="24"/>
              </w:rPr>
            </w:pPr>
            <w:r w:rsidRPr="009263AF">
              <w:rPr>
                <w:sz w:val="18"/>
                <w:szCs w:val="24"/>
              </w:rPr>
              <w:t>лесоразведение</w:t>
            </w:r>
          </w:p>
        </w:tc>
      </w:tr>
      <w:tr w:rsidR="00D51612" w:rsidRPr="009263AF" w:rsidTr="00C3386D">
        <w:tc>
          <w:tcPr>
            <w:tcW w:w="567" w:type="dxa"/>
            <w:tcBorders>
              <w:left w:val="single" w:sz="4" w:space="0" w:color="000000"/>
              <w:bottom w:val="single" w:sz="4" w:space="0" w:color="000000"/>
            </w:tcBorders>
            <w:shd w:val="clear" w:color="auto" w:fill="auto"/>
          </w:tcPr>
          <w:p w:rsidR="00D51612" w:rsidRPr="009263AF" w:rsidRDefault="00D51612">
            <w:pPr>
              <w:pStyle w:val="user1"/>
              <w:jc w:val="center"/>
              <w:rPr>
                <w:sz w:val="18"/>
                <w:szCs w:val="24"/>
              </w:rPr>
            </w:pPr>
            <w:r w:rsidRPr="009263AF">
              <w:rPr>
                <w:sz w:val="18"/>
                <w:szCs w:val="24"/>
              </w:rPr>
              <w:t>3</w:t>
            </w:r>
            <w:r w:rsidR="00C3386D" w:rsidRPr="009263AF">
              <w:rPr>
                <w:sz w:val="18"/>
                <w:szCs w:val="24"/>
              </w:rPr>
              <w:t>.</w:t>
            </w:r>
          </w:p>
        </w:tc>
        <w:tc>
          <w:tcPr>
            <w:tcW w:w="4111" w:type="dxa"/>
            <w:tcBorders>
              <w:left w:val="single" w:sz="4" w:space="0" w:color="000000"/>
              <w:bottom w:val="single" w:sz="4" w:space="0" w:color="000000"/>
            </w:tcBorders>
            <w:shd w:val="clear" w:color="auto" w:fill="auto"/>
          </w:tcPr>
          <w:p w:rsidR="00D51612" w:rsidRPr="009263AF" w:rsidRDefault="00D51612">
            <w:pPr>
              <w:pStyle w:val="user1"/>
              <w:jc w:val="both"/>
              <w:rPr>
                <w:sz w:val="18"/>
                <w:szCs w:val="24"/>
              </w:rPr>
            </w:pPr>
            <w:r w:rsidRPr="009263AF">
              <w:rPr>
                <w:sz w:val="18"/>
                <w:szCs w:val="24"/>
              </w:rPr>
              <w:t>Чрезмерный внос удобрений и пестицидов</w:t>
            </w:r>
          </w:p>
        </w:tc>
        <w:tc>
          <w:tcPr>
            <w:tcW w:w="4676" w:type="dxa"/>
            <w:tcBorders>
              <w:left w:val="single" w:sz="4" w:space="0" w:color="000000"/>
              <w:bottom w:val="single" w:sz="4" w:space="0" w:color="000000"/>
              <w:right w:val="single" w:sz="4" w:space="0" w:color="000000"/>
            </w:tcBorders>
            <w:shd w:val="clear" w:color="auto" w:fill="auto"/>
          </w:tcPr>
          <w:p w:rsidR="00D51612" w:rsidRPr="009263AF" w:rsidRDefault="00D51612">
            <w:pPr>
              <w:pStyle w:val="user1"/>
              <w:jc w:val="both"/>
              <w:rPr>
                <w:sz w:val="18"/>
                <w:szCs w:val="24"/>
              </w:rPr>
            </w:pPr>
            <w:r w:rsidRPr="009263AF">
              <w:rPr>
                <w:sz w:val="18"/>
                <w:szCs w:val="24"/>
              </w:rPr>
              <w:t>Сертификация и контроль вносимых удобрений и пестицидов</w:t>
            </w:r>
          </w:p>
        </w:tc>
      </w:tr>
      <w:tr w:rsidR="00D51612" w:rsidRPr="009263AF" w:rsidTr="00C3386D">
        <w:tc>
          <w:tcPr>
            <w:tcW w:w="567" w:type="dxa"/>
            <w:tcBorders>
              <w:left w:val="single" w:sz="4" w:space="0" w:color="000000"/>
              <w:bottom w:val="single" w:sz="4" w:space="0" w:color="000000"/>
            </w:tcBorders>
            <w:shd w:val="clear" w:color="auto" w:fill="auto"/>
          </w:tcPr>
          <w:p w:rsidR="00D51612" w:rsidRPr="009263AF" w:rsidRDefault="00D51612">
            <w:pPr>
              <w:pStyle w:val="user1"/>
              <w:jc w:val="center"/>
              <w:rPr>
                <w:sz w:val="18"/>
                <w:szCs w:val="24"/>
              </w:rPr>
            </w:pPr>
            <w:r w:rsidRPr="009263AF">
              <w:rPr>
                <w:sz w:val="18"/>
                <w:szCs w:val="24"/>
              </w:rPr>
              <w:t>4</w:t>
            </w:r>
            <w:r w:rsidR="00C3386D" w:rsidRPr="009263AF">
              <w:rPr>
                <w:sz w:val="18"/>
                <w:szCs w:val="24"/>
              </w:rPr>
              <w:t>.</w:t>
            </w:r>
          </w:p>
        </w:tc>
        <w:tc>
          <w:tcPr>
            <w:tcW w:w="4111" w:type="dxa"/>
            <w:tcBorders>
              <w:left w:val="single" w:sz="4" w:space="0" w:color="000000"/>
              <w:bottom w:val="single" w:sz="4" w:space="0" w:color="000000"/>
            </w:tcBorders>
            <w:shd w:val="clear" w:color="auto" w:fill="auto"/>
          </w:tcPr>
          <w:p w:rsidR="00D51612" w:rsidRPr="009263AF" w:rsidRDefault="00D51612">
            <w:pPr>
              <w:pStyle w:val="user1"/>
              <w:jc w:val="both"/>
              <w:rPr>
                <w:sz w:val="18"/>
                <w:szCs w:val="24"/>
              </w:rPr>
            </w:pPr>
            <w:r w:rsidRPr="009263AF">
              <w:rPr>
                <w:sz w:val="18"/>
                <w:szCs w:val="24"/>
              </w:rPr>
              <w:t>Уплотнение пахотного горизонта на глубину до 50 - 70 сантиметров, снижение урожая на 25 - 30 процентов</w:t>
            </w:r>
          </w:p>
        </w:tc>
        <w:tc>
          <w:tcPr>
            <w:tcW w:w="4676" w:type="dxa"/>
            <w:tcBorders>
              <w:left w:val="single" w:sz="4" w:space="0" w:color="000000"/>
              <w:bottom w:val="single" w:sz="4" w:space="0" w:color="000000"/>
              <w:right w:val="single" w:sz="4" w:space="0" w:color="000000"/>
            </w:tcBorders>
            <w:shd w:val="clear" w:color="auto" w:fill="auto"/>
          </w:tcPr>
          <w:p w:rsidR="00D51612" w:rsidRPr="009263AF" w:rsidRDefault="00D51612">
            <w:pPr>
              <w:pStyle w:val="user1"/>
              <w:jc w:val="both"/>
              <w:rPr>
                <w:sz w:val="18"/>
                <w:szCs w:val="24"/>
              </w:rPr>
            </w:pPr>
            <w:r w:rsidRPr="009263AF">
              <w:rPr>
                <w:sz w:val="18"/>
                <w:szCs w:val="24"/>
              </w:rPr>
              <w:t>Контроль за выпасом скота и состоянием пастбищ</w:t>
            </w:r>
          </w:p>
        </w:tc>
      </w:tr>
      <w:tr w:rsidR="00D51612" w:rsidRPr="009263AF" w:rsidTr="00C3386D">
        <w:tc>
          <w:tcPr>
            <w:tcW w:w="567" w:type="dxa"/>
            <w:tcBorders>
              <w:left w:val="single" w:sz="4" w:space="0" w:color="000000"/>
              <w:bottom w:val="single" w:sz="4" w:space="0" w:color="000000"/>
            </w:tcBorders>
            <w:shd w:val="clear" w:color="auto" w:fill="auto"/>
          </w:tcPr>
          <w:p w:rsidR="00D51612" w:rsidRPr="009263AF" w:rsidRDefault="00D51612">
            <w:pPr>
              <w:pStyle w:val="user1"/>
              <w:jc w:val="center"/>
              <w:rPr>
                <w:sz w:val="18"/>
                <w:szCs w:val="24"/>
              </w:rPr>
            </w:pPr>
            <w:r w:rsidRPr="009263AF">
              <w:rPr>
                <w:sz w:val="18"/>
                <w:szCs w:val="24"/>
              </w:rPr>
              <w:t>5</w:t>
            </w:r>
            <w:r w:rsidR="00C3386D" w:rsidRPr="009263AF">
              <w:rPr>
                <w:sz w:val="18"/>
                <w:szCs w:val="24"/>
              </w:rPr>
              <w:t>.</w:t>
            </w:r>
          </w:p>
        </w:tc>
        <w:tc>
          <w:tcPr>
            <w:tcW w:w="4111" w:type="dxa"/>
            <w:tcBorders>
              <w:left w:val="single" w:sz="4" w:space="0" w:color="000000"/>
              <w:bottom w:val="single" w:sz="4" w:space="0" w:color="000000"/>
            </w:tcBorders>
            <w:shd w:val="clear" w:color="auto" w:fill="auto"/>
          </w:tcPr>
          <w:p w:rsidR="00D51612" w:rsidRPr="009263AF" w:rsidRDefault="00D51612">
            <w:pPr>
              <w:pStyle w:val="user1"/>
              <w:jc w:val="both"/>
              <w:rPr>
                <w:sz w:val="18"/>
                <w:szCs w:val="24"/>
              </w:rPr>
            </w:pPr>
            <w:r w:rsidRPr="009263AF">
              <w:rPr>
                <w:sz w:val="18"/>
                <w:szCs w:val="24"/>
              </w:rPr>
              <w:t>Выдувание пыльными бурями 4 - 7 сантиметров, а иногда 10 сантиметров пахотного слоя за один цикл</w:t>
            </w:r>
          </w:p>
        </w:tc>
        <w:tc>
          <w:tcPr>
            <w:tcW w:w="4676" w:type="dxa"/>
            <w:tcBorders>
              <w:left w:val="single" w:sz="4" w:space="0" w:color="000000"/>
              <w:bottom w:val="single" w:sz="4" w:space="0" w:color="000000"/>
              <w:right w:val="single" w:sz="4" w:space="0" w:color="000000"/>
            </w:tcBorders>
            <w:shd w:val="clear" w:color="auto" w:fill="auto"/>
          </w:tcPr>
          <w:p w:rsidR="00D51612" w:rsidRPr="009263AF" w:rsidRDefault="00D51612">
            <w:pPr>
              <w:pStyle w:val="user1"/>
              <w:jc w:val="both"/>
              <w:rPr>
                <w:sz w:val="18"/>
                <w:szCs w:val="24"/>
              </w:rPr>
            </w:pPr>
            <w:r w:rsidRPr="009263AF">
              <w:rPr>
                <w:sz w:val="18"/>
                <w:szCs w:val="24"/>
              </w:rPr>
              <w:t>Посадка полезащитных полос, орошение и обводнение</w:t>
            </w:r>
          </w:p>
        </w:tc>
      </w:tr>
    </w:tbl>
    <w:p w:rsidR="00853753" w:rsidRDefault="00853753">
      <w:pPr>
        <w:tabs>
          <w:tab w:val="left" w:pos="851"/>
          <w:tab w:val="left" w:pos="1418"/>
        </w:tabs>
        <w:ind w:left="75"/>
        <w:jc w:val="center"/>
        <w:rPr>
          <w:sz w:val="24"/>
          <w:szCs w:val="28"/>
        </w:rPr>
      </w:pPr>
    </w:p>
    <w:p w:rsidR="00D51612" w:rsidRPr="004E5B5C" w:rsidRDefault="00C3386D">
      <w:pPr>
        <w:tabs>
          <w:tab w:val="left" w:pos="851"/>
          <w:tab w:val="left" w:pos="1418"/>
        </w:tabs>
        <w:ind w:left="75"/>
        <w:jc w:val="center"/>
        <w:rPr>
          <w:sz w:val="24"/>
          <w:szCs w:val="28"/>
        </w:rPr>
      </w:pPr>
      <w:r w:rsidRPr="004E5B5C">
        <w:rPr>
          <w:sz w:val="24"/>
          <w:szCs w:val="28"/>
        </w:rPr>
        <w:t>3. ОСНОВНЫЕ ТЕНДЕНЦИИ, ХАРАКТЕРИЗУЮЩИЕ СОЦИАЛЬНУЮ СИТУАЦИЮ ТУРКМЕНСКОГО МУНИЦИПАЛЬНОГО ОКРУГА СТАВРОПОЛЬСКОГО КРАЯ</w:t>
      </w:r>
    </w:p>
    <w:p w:rsidR="00D51612" w:rsidRPr="004E5B5C" w:rsidRDefault="00D51612">
      <w:pPr>
        <w:shd w:val="clear" w:color="auto" w:fill="FFFFFF"/>
        <w:rPr>
          <w:sz w:val="24"/>
          <w:szCs w:val="28"/>
        </w:rPr>
      </w:pPr>
    </w:p>
    <w:p w:rsidR="00D51612" w:rsidRPr="004E5B5C" w:rsidRDefault="00D51612" w:rsidP="00C3386D">
      <w:pPr>
        <w:shd w:val="clear" w:color="auto" w:fill="FFFFFF"/>
        <w:ind w:firstLine="709"/>
        <w:jc w:val="both"/>
        <w:rPr>
          <w:sz w:val="24"/>
          <w:szCs w:val="28"/>
        </w:rPr>
      </w:pPr>
      <w:r w:rsidRPr="004E5B5C">
        <w:rPr>
          <w:sz w:val="24"/>
          <w:szCs w:val="28"/>
        </w:rPr>
        <w:t xml:space="preserve">Уровень жизни населения. </w:t>
      </w:r>
    </w:p>
    <w:p w:rsidR="00D51612" w:rsidRPr="004E5B5C" w:rsidRDefault="00D51612" w:rsidP="00C3386D">
      <w:pPr>
        <w:shd w:val="clear" w:color="auto" w:fill="FFFFFF"/>
        <w:ind w:firstLine="709"/>
        <w:jc w:val="both"/>
        <w:rPr>
          <w:color w:val="000000"/>
          <w:sz w:val="24"/>
          <w:szCs w:val="28"/>
        </w:rPr>
      </w:pPr>
      <w:r w:rsidRPr="004E5B5C">
        <w:rPr>
          <w:sz w:val="24"/>
          <w:szCs w:val="28"/>
        </w:rPr>
        <w:t>Политика в Туркменском округе по заработной платы ориентирована на увеличение оплаты труда, восстановление роли заработной платы как основного источника доходов и важнейшего стимула деловой активности работающих.</w:t>
      </w:r>
    </w:p>
    <w:p w:rsidR="00D51612" w:rsidRPr="004E5B5C" w:rsidRDefault="00D51612" w:rsidP="00C3386D">
      <w:pPr>
        <w:pStyle w:val="213"/>
        <w:widowControl w:val="0"/>
        <w:shd w:val="clear" w:color="auto" w:fill="FFFFFF"/>
        <w:spacing w:after="0" w:line="240" w:lineRule="auto"/>
        <w:ind w:left="0" w:firstLine="709"/>
        <w:jc w:val="both"/>
        <w:rPr>
          <w:sz w:val="24"/>
          <w:szCs w:val="28"/>
          <w:lang w:val="ru-RU"/>
        </w:rPr>
      </w:pPr>
      <w:r w:rsidRPr="004E5B5C">
        <w:rPr>
          <w:color w:val="000000"/>
          <w:sz w:val="24"/>
          <w:szCs w:val="28"/>
          <w:lang w:val="ru-RU"/>
        </w:rPr>
        <w:t>Размер среднемесячной заработной платы в 2024 году по Туркменскому округу составил 43555,6 рублей. Средний размер назначенных пенсий вырос с 2021 года на 26,0 процента и в 2024 году составил 17064,70 рублей.</w:t>
      </w:r>
    </w:p>
    <w:p w:rsidR="00D51612" w:rsidRDefault="00D51612" w:rsidP="00C3386D">
      <w:pPr>
        <w:pStyle w:val="213"/>
        <w:widowControl w:val="0"/>
        <w:shd w:val="clear" w:color="auto" w:fill="FFFFFF"/>
        <w:spacing w:after="0" w:line="240" w:lineRule="auto"/>
        <w:ind w:left="0" w:firstLine="709"/>
        <w:jc w:val="both"/>
        <w:rPr>
          <w:sz w:val="24"/>
          <w:szCs w:val="28"/>
          <w:lang w:val="ru-RU"/>
        </w:rPr>
      </w:pPr>
      <w:r w:rsidRPr="004E5B5C">
        <w:rPr>
          <w:sz w:val="24"/>
          <w:szCs w:val="28"/>
          <w:lang w:val="ru-RU"/>
        </w:rPr>
        <w:t>Динамика о</w:t>
      </w:r>
      <w:r w:rsidRPr="004E5B5C">
        <w:rPr>
          <w:color w:val="000000"/>
          <w:sz w:val="24"/>
          <w:szCs w:val="28"/>
          <w:lang w:val="ru-RU"/>
        </w:rPr>
        <w:t xml:space="preserve">сновных показателей, характеризующая уровень жизни населения </w:t>
      </w:r>
      <w:r w:rsidRPr="004E5B5C">
        <w:rPr>
          <w:sz w:val="24"/>
          <w:szCs w:val="28"/>
          <w:lang w:val="ru-RU"/>
        </w:rPr>
        <w:t xml:space="preserve">Туркменского округа </w:t>
      </w:r>
      <w:r w:rsidRPr="004E5B5C">
        <w:rPr>
          <w:color w:val="000000"/>
          <w:sz w:val="24"/>
          <w:szCs w:val="28"/>
          <w:lang w:val="ru-RU"/>
        </w:rPr>
        <w:t>за 2021-2024 годы</w:t>
      </w:r>
      <w:r w:rsidRPr="004E5B5C">
        <w:rPr>
          <w:sz w:val="24"/>
          <w:szCs w:val="28"/>
          <w:lang w:val="ru-RU"/>
        </w:rPr>
        <w:t>, отражена в таблице 27.</w:t>
      </w:r>
    </w:p>
    <w:p w:rsidR="00922ECE" w:rsidRDefault="00922ECE" w:rsidP="00C3386D">
      <w:pPr>
        <w:pStyle w:val="213"/>
        <w:widowControl w:val="0"/>
        <w:shd w:val="clear" w:color="auto" w:fill="FFFFFF"/>
        <w:spacing w:after="0" w:line="240" w:lineRule="auto"/>
        <w:ind w:left="0" w:firstLine="709"/>
        <w:jc w:val="both"/>
        <w:rPr>
          <w:sz w:val="24"/>
          <w:szCs w:val="28"/>
          <w:lang w:val="ru-RU"/>
        </w:rPr>
      </w:pPr>
    </w:p>
    <w:p w:rsidR="00922ECE" w:rsidRDefault="00922ECE" w:rsidP="00C3386D">
      <w:pPr>
        <w:pStyle w:val="213"/>
        <w:widowControl w:val="0"/>
        <w:shd w:val="clear" w:color="auto" w:fill="FFFFFF"/>
        <w:spacing w:after="0" w:line="240" w:lineRule="auto"/>
        <w:ind w:left="0" w:firstLine="709"/>
        <w:jc w:val="both"/>
        <w:rPr>
          <w:sz w:val="24"/>
          <w:szCs w:val="28"/>
          <w:lang w:val="ru-RU"/>
        </w:rPr>
      </w:pPr>
    </w:p>
    <w:p w:rsidR="00922ECE" w:rsidRDefault="00922ECE" w:rsidP="00C3386D">
      <w:pPr>
        <w:pStyle w:val="213"/>
        <w:widowControl w:val="0"/>
        <w:shd w:val="clear" w:color="auto" w:fill="FFFFFF"/>
        <w:spacing w:after="0" w:line="240" w:lineRule="auto"/>
        <w:ind w:left="0" w:firstLine="709"/>
        <w:jc w:val="both"/>
        <w:rPr>
          <w:sz w:val="24"/>
          <w:szCs w:val="28"/>
          <w:lang w:val="ru-RU"/>
        </w:rPr>
      </w:pPr>
    </w:p>
    <w:p w:rsidR="00922ECE" w:rsidRDefault="00922ECE" w:rsidP="00C3386D">
      <w:pPr>
        <w:pStyle w:val="213"/>
        <w:widowControl w:val="0"/>
        <w:shd w:val="clear" w:color="auto" w:fill="FFFFFF"/>
        <w:spacing w:after="0" w:line="240" w:lineRule="auto"/>
        <w:ind w:left="0" w:firstLine="709"/>
        <w:jc w:val="both"/>
        <w:rPr>
          <w:sz w:val="24"/>
          <w:szCs w:val="28"/>
          <w:lang w:val="ru-RU"/>
        </w:rPr>
      </w:pPr>
    </w:p>
    <w:p w:rsidR="00922ECE" w:rsidRDefault="00922ECE" w:rsidP="00C3386D">
      <w:pPr>
        <w:pStyle w:val="213"/>
        <w:widowControl w:val="0"/>
        <w:shd w:val="clear" w:color="auto" w:fill="FFFFFF"/>
        <w:spacing w:after="0" w:line="240" w:lineRule="auto"/>
        <w:ind w:left="0" w:firstLine="709"/>
        <w:jc w:val="both"/>
        <w:rPr>
          <w:sz w:val="24"/>
          <w:szCs w:val="28"/>
          <w:lang w:val="ru-RU"/>
        </w:rPr>
      </w:pPr>
    </w:p>
    <w:p w:rsidR="00922ECE" w:rsidRPr="004E5B5C" w:rsidRDefault="00922ECE" w:rsidP="00C3386D">
      <w:pPr>
        <w:pStyle w:val="213"/>
        <w:widowControl w:val="0"/>
        <w:shd w:val="clear" w:color="auto" w:fill="FFFFFF"/>
        <w:spacing w:after="0" w:line="240" w:lineRule="auto"/>
        <w:ind w:left="0" w:firstLine="709"/>
        <w:jc w:val="both"/>
        <w:rPr>
          <w:sz w:val="24"/>
          <w:szCs w:val="28"/>
          <w:lang w:val="ru-RU"/>
        </w:rPr>
      </w:pPr>
    </w:p>
    <w:p w:rsidR="00D51612" w:rsidRPr="004E5B5C" w:rsidRDefault="00D51612">
      <w:pPr>
        <w:pStyle w:val="213"/>
        <w:widowControl w:val="0"/>
        <w:shd w:val="clear" w:color="auto" w:fill="FFFFFF"/>
        <w:spacing w:after="0" w:line="240" w:lineRule="auto"/>
        <w:ind w:left="0"/>
        <w:jc w:val="right"/>
        <w:rPr>
          <w:sz w:val="24"/>
          <w:szCs w:val="28"/>
          <w:lang w:val="ru-RU"/>
        </w:rPr>
      </w:pPr>
      <w:r w:rsidRPr="004E5B5C">
        <w:rPr>
          <w:sz w:val="24"/>
          <w:szCs w:val="28"/>
          <w:lang w:val="ru-RU"/>
        </w:rPr>
        <w:lastRenderedPageBreak/>
        <w:t>Таблица 27</w:t>
      </w:r>
    </w:p>
    <w:p w:rsidR="00D51612" w:rsidRDefault="00D51612">
      <w:pPr>
        <w:pStyle w:val="213"/>
        <w:widowControl w:val="0"/>
        <w:shd w:val="clear" w:color="auto" w:fill="FFFFFF"/>
        <w:spacing w:after="0" w:line="240" w:lineRule="auto"/>
        <w:ind w:left="0"/>
        <w:jc w:val="center"/>
        <w:rPr>
          <w:color w:val="000000"/>
          <w:sz w:val="24"/>
          <w:szCs w:val="28"/>
          <w:lang w:val="ru-RU"/>
        </w:rPr>
      </w:pPr>
      <w:r w:rsidRPr="004E5B5C">
        <w:rPr>
          <w:sz w:val="24"/>
          <w:szCs w:val="28"/>
          <w:lang w:val="ru-RU"/>
        </w:rPr>
        <w:t>Динамика о</w:t>
      </w:r>
      <w:r w:rsidRPr="004E5B5C">
        <w:rPr>
          <w:color w:val="000000"/>
          <w:sz w:val="24"/>
          <w:szCs w:val="28"/>
          <w:lang w:val="ru-RU"/>
        </w:rPr>
        <w:t xml:space="preserve">сновных показателей, характеризующая уровень жизни населения </w:t>
      </w:r>
      <w:r w:rsidRPr="004E5B5C">
        <w:rPr>
          <w:sz w:val="24"/>
          <w:szCs w:val="28"/>
          <w:lang w:val="ru-RU"/>
        </w:rPr>
        <w:t xml:space="preserve">Туркменского округа </w:t>
      </w:r>
      <w:r w:rsidRPr="004E5B5C">
        <w:rPr>
          <w:color w:val="000000"/>
          <w:sz w:val="24"/>
          <w:szCs w:val="28"/>
          <w:lang w:val="ru-RU"/>
        </w:rPr>
        <w:t>за 2021-2024 годы</w:t>
      </w:r>
    </w:p>
    <w:p w:rsidR="00853753" w:rsidRDefault="00853753">
      <w:pPr>
        <w:pStyle w:val="213"/>
        <w:widowControl w:val="0"/>
        <w:shd w:val="clear" w:color="auto" w:fill="FFFFFF"/>
        <w:spacing w:after="0" w:line="240" w:lineRule="auto"/>
        <w:ind w:left="0"/>
        <w:jc w:val="center"/>
        <w:rPr>
          <w:color w:val="000000"/>
          <w:sz w:val="24"/>
          <w:szCs w:val="28"/>
          <w:lang w:val="ru-RU"/>
        </w:rPr>
      </w:pPr>
    </w:p>
    <w:p w:rsidR="00853753" w:rsidRPr="004E5B5C" w:rsidRDefault="00853753">
      <w:pPr>
        <w:pStyle w:val="213"/>
        <w:widowControl w:val="0"/>
        <w:shd w:val="clear" w:color="auto" w:fill="FFFFFF"/>
        <w:spacing w:after="0" w:line="240" w:lineRule="auto"/>
        <w:ind w:left="0"/>
        <w:jc w:val="center"/>
        <w:rPr>
          <w:color w:val="000000"/>
          <w:sz w:val="24"/>
          <w:szCs w:val="28"/>
          <w:lang w:val="ru-RU"/>
        </w:rPr>
      </w:pPr>
    </w:p>
    <w:tbl>
      <w:tblPr>
        <w:tblW w:w="0" w:type="auto"/>
        <w:tblInd w:w="108" w:type="dxa"/>
        <w:tblLayout w:type="fixed"/>
        <w:tblLook w:val="0000"/>
      </w:tblPr>
      <w:tblGrid>
        <w:gridCol w:w="567"/>
        <w:gridCol w:w="2694"/>
        <w:gridCol w:w="1275"/>
        <w:gridCol w:w="1134"/>
        <w:gridCol w:w="1134"/>
        <w:gridCol w:w="1134"/>
        <w:gridCol w:w="1303"/>
      </w:tblGrid>
      <w:tr w:rsidR="00D51612" w:rsidRPr="009263AF" w:rsidTr="00853753">
        <w:trPr>
          <w:trHeight w:val="636"/>
        </w:trPr>
        <w:tc>
          <w:tcPr>
            <w:tcW w:w="56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rsidP="00C3386D">
            <w:pPr>
              <w:widowControl w:val="0"/>
              <w:jc w:val="center"/>
              <w:rPr>
                <w:sz w:val="18"/>
                <w:szCs w:val="18"/>
              </w:rPr>
            </w:pPr>
            <w:r w:rsidRPr="009263AF">
              <w:rPr>
                <w:color w:val="000000"/>
                <w:sz w:val="18"/>
                <w:szCs w:val="18"/>
              </w:rPr>
              <w:t>№ п/п</w:t>
            </w:r>
          </w:p>
        </w:tc>
        <w:tc>
          <w:tcPr>
            <w:tcW w:w="2694" w:type="dxa"/>
            <w:vMerge w:val="restart"/>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rsidP="00C3386D">
            <w:pPr>
              <w:widowControl w:val="0"/>
              <w:spacing w:line="200" w:lineRule="atLeast"/>
              <w:jc w:val="center"/>
              <w:rPr>
                <w:color w:val="000000"/>
                <w:sz w:val="18"/>
                <w:szCs w:val="18"/>
              </w:rPr>
            </w:pPr>
            <w:r w:rsidRPr="009263AF">
              <w:rPr>
                <w:color w:val="000000"/>
                <w:sz w:val="18"/>
                <w:szCs w:val="18"/>
              </w:rPr>
              <w:t>Наименование</w:t>
            </w:r>
          </w:p>
          <w:p w:rsidR="00D51612" w:rsidRPr="009263AF" w:rsidRDefault="00D51612" w:rsidP="00C3386D">
            <w:pPr>
              <w:widowControl w:val="0"/>
              <w:spacing w:line="200" w:lineRule="atLeast"/>
              <w:jc w:val="center"/>
              <w:rPr>
                <w:sz w:val="18"/>
                <w:szCs w:val="18"/>
              </w:rPr>
            </w:pPr>
            <w:r w:rsidRPr="009263AF">
              <w:rPr>
                <w:color w:val="000000"/>
                <w:sz w:val="18"/>
                <w:szCs w:val="18"/>
              </w:rPr>
              <w:t>показателя</w:t>
            </w:r>
          </w:p>
        </w:tc>
        <w:tc>
          <w:tcPr>
            <w:tcW w:w="4677" w:type="dxa"/>
            <w:gridSpan w:val="4"/>
            <w:tcBorders>
              <w:top w:val="single" w:sz="4" w:space="0" w:color="000000"/>
              <w:bottom w:val="single" w:sz="4" w:space="0" w:color="000000"/>
              <w:right w:val="single" w:sz="4" w:space="0" w:color="000000"/>
            </w:tcBorders>
            <w:shd w:val="clear" w:color="auto" w:fill="auto"/>
          </w:tcPr>
          <w:p w:rsidR="00D51612" w:rsidRPr="009263AF" w:rsidRDefault="00D51612" w:rsidP="00C3386D">
            <w:pPr>
              <w:widowControl w:val="0"/>
              <w:spacing w:line="200" w:lineRule="atLeast"/>
              <w:jc w:val="center"/>
              <w:rPr>
                <w:sz w:val="18"/>
                <w:szCs w:val="18"/>
              </w:rPr>
            </w:pPr>
            <w:r w:rsidRPr="009263AF">
              <w:rPr>
                <w:color w:val="000000"/>
                <w:sz w:val="18"/>
                <w:szCs w:val="18"/>
              </w:rPr>
              <w:t>Фактически</w:t>
            </w:r>
          </w:p>
        </w:tc>
        <w:tc>
          <w:tcPr>
            <w:tcW w:w="1303" w:type="dxa"/>
            <w:vMerge w:val="restart"/>
            <w:tcBorders>
              <w:top w:val="single" w:sz="4" w:space="0" w:color="000000"/>
              <w:bottom w:val="single" w:sz="4" w:space="0" w:color="000000"/>
              <w:right w:val="single" w:sz="4" w:space="0" w:color="000000"/>
            </w:tcBorders>
            <w:shd w:val="clear" w:color="auto" w:fill="auto"/>
          </w:tcPr>
          <w:p w:rsidR="00853753" w:rsidRDefault="00D51612" w:rsidP="00853753">
            <w:pPr>
              <w:widowControl w:val="0"/>
              <w:spacing w:line="200" w:lineRule="atLeast"/>
              <w:jc w:val="center"/>
              <w:rPr>
                <w:color w:val="000000"/>
                <w:sz w:val="18"/>
                <w:szCs w:val="18"/>
              </w:rPr>
            </w:pPr>
            <w:r w:rsidRPr="009263AF">
              <w:rPr>
                <w:color w:val="000000"/>
                <w:sz w:val="18"/>
                <w:szCs w:val="18"/>
              </w:rPr>
              <w:t xml:space="preserve">2024г. к 2021г., </w:t>
            </w:r>
          </w:p>
          <w:p w:rsidR="00D51612" w:rsidRPr="009263AF" w:rsidRDefault="00D51612" w:rsidP="00853753">
            <w:pPr>
              <w:widowControl w:val="0"/>
              <w:spacing w:line="200" w:lineRule="atLeast"/>
              <w:jc w:val="center"/>
              <w:rPr>
                <w:color w:val="000000"/>
                <w:sz w:val="18"/>
                <w:szCs w:val="18"/>
              </w:rPr>
            </w:pPr>
            <w:r w:rsidRPr="009263AF">
              <w:rPr>
                <w:color w:val="000000"/>
                <w:sz w:val="18"/>
                <w:szCs w:val="18"/>
              </w:rPr>
              <w:t>%, +/-</w:t>
            </w:r>
          </w:p>
        </w:tc>
      </w:tr>
      <w:tr w:rsidR="00D51612" w:rsidRPr="009263AF" w:rsidTr="00853753">
        <w:trPr>
          <w:trHeight w:val="351"/>
        </w:trPr>
        <w:tc>
          <w:tcPr>
            <w:tcW w:w="56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51612" w:rsidRPr="009263AF" w:rsidRDefault="00D51612">
            <w:pPr>
              <w:rPr>
                <w:sz w:val="18"/>
                <w:szCs w:val="18"/>
              </w:rPr>
            </w:pPr>
          </w:p>
        </w:tc>
        <w:tc>
          <w:tcPr>
            <w:tcW w:w="269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D51612" w:rsidRPr="009263AF" w:rsidRDefault="00D51612">
            <w:pPr>
              <w:rPr>
                <w:sz w:val="18"/>
                <w:szCs w:val="18"/>
              </w:rPr>
            </w:pPr>
          </w:p>
        </w:tc>
        <w:tc>
          <w:tcPr>
            <w:tcW w:w="1275" w:type="dxa"/>
            <w:tcBorders>
              <w:top w:val="single" w:sz="4" w:space="0" w:color="000000"/>
              <w:bottom w:val="single" w:sz="4" w:space="0" w:color="000000"/>
              <w:right w:val="single" w:sz="4" w:space="0" w:color="000000"/>
            </w:tcBorders>
            <w:shd w:val="clear" w:color="auto" w:fill="auto"/>
            <w:vAlign w:val="center"/>
          </w:tcPr>
          <w:p w:rsidR="00D51612" w:rsidRPr="009263AF" w:rsidRDefault="00D51612">
            <w:pPr>
              <w:widowControl w:val="0"/>
              <w:spacing w:line="200" w:lineRule="atLeast"/>
              <w:jc w:val="center"/>
              <w:rPr>
                <w:sz w:val="18"/>
                <w:szCs w:val="18"/>
              </w:rPr>
            </w:pPr>
            <w:r w:rsidRPr="009263AF">
              <w:rPr>
                <w:color w:val="000000"/>
                <w:sz w:val="18"/>
                <w:szCs w:val="18"/>
              </w:rPr>
              <w:t>2021 год</w:t>
            </w:r>
          </w:p>
        </w:tc>
        <w:tc>
          <w:tcPr>
            <w:tcW w:w="1134" w:type="dxa"/>
            <w:tcBorders>
              <w:left w:val="single" w:sz="4" w:space="0" w:color="000000"/>
              <w:bottom w:val="single" w:sz="4" w:space="0" w:color="000000"/>
              <w:right w:val="single" w:sz="4" w:space="0" w:color="000000"/>
            </w:tcBorders>
            <w:shd w:val="clear" w:color="auto" w:fill="auto"/>
            <w:vAlign w:val="center"/>
          </w:tcPr>
          <w:p w:rsidR="00D51612" w:rsidRPr="009263AF" w:rsidRDefault="00D51612">
            <w:pPr>
              <w:widowControl w:val="0"/>
              <w:spacing w:line="200" w:lineRule="atLeast"/>
              <w:jc w:val="center"/>
              <w:rPr>
                <w:sz w:val="18"/>
                <w:szCs w:val="18"/>
              </w:rPr>
            </w:pPr>
            <w:r w:rsidRPr="009263AF">
              <w:rPr>
                <w:color w:val="000000"/>
                <w:sz w:val="18"/>
                <w:szCs w:val="18"/>
              </w:rPr>
              <w:t>2022 год</w:t>
            </w:r>
          </w:p>
        </w:tc>
        <w:tc>
          <w:tcPr>
            <w:tcW w:w="1134" w:type="dxa"/>
            <w:tcBorders>
              <w:bottom w:val="single" w:sz="4" w:space="0" w:color="000000"/>
              <w:right w:val="single" w:sz="4" w:space="0" w:color="000000"/>
            </w:tcBorders>
            <w:shd w:val="clear" w:color="auto" w:fill="auto"/>
            <w:vAlign w:val="center"/>
          </w:tcPr>
          <w:p w:rsidR="00D51612" w:rsidRPr="009263AF" w:rsidRDefault="00D51612">
            <w:pPr>
              <w:widowControl w:val="0"/>
              <w:spacing w:line="200" w:lineRule="atLeast"/>
              <w:jc w:val="center"/>
              <w:rPr>
                <w:sz w:val="18"/>
                <w:szCs w:val="18"/>
              </w:rPr>
            </w:pPr>
            <w:r w:rsidRPr="009263AF">
              <w:rPr>
                <w:color w:val="000000"/>
                <w:sz w:val="18"/>
                <w:szCs w:val="18"/>
              </w:rPr>
              <w:t>2023 год</w:t>
            </w:r>
          </w:p>
        </w:tc>
        <w:tc>
          <w:tcPr>
            <w:tcW w:w="1134" w:type="dxa"/>
            <w:tcBorders>
              <w:bottom w:val="single" w:sz="4" w:space="0" w:color="000000"/>
              <w:right w:val="single" w:sz="4" w:space="0" w:color="000000"/>
            </w:tcBorders>
            <w:shd w:val="clear" w:color="auto" w:fill="auto"/>
            <w:vAlign w:val="center"/>
          </w:tcPr>
          <w:p w:rsidR="00D51612" w:rsidRPr="009263AF" w:rsidRDefault="00D51612">
            <w:pPr>
              <w:widowControl w:val="0"/>
              <w:spacing w:line="200" w:lineRule="atLeast"/>
              <w:jc w:val="center"/>
              <w:rPr>
                <w:sz w:val="18"/>
                <w:szCs w:val="18"/>
              </w:rPr>
            </w:pPr>
            <w:r w:rsidRPr="009263AF">
              <w:rPr>
                <w:color w:val="000000"/>
                <w:sz w:val="18"/>
                <w:szCs w:val="18"/>
              </w:rPr>
              <w:t>2024 год</w:t>
            </w:r>
          </w:p>
        </w:tc>
        <w:tc>
          <w:tcPr>
            <w:tcW w:w="1303" w:type="dxa"/>
            <w:vMerge/>
            <w:tcBorders>
              <w:bottom w:val="single" w:sz="4" w:space="0" w:color="000000"/>
              <w:right w:val="single" w:sz="4" w:space="0" w:color="000000"/>
            </w:tcBorders>
            <w:shd w:val="clear" w:color="auto" w:fill="auto"/>
            <w:vAlign w:val="center"/>
          </w:tcPr>
          <w:p w:rsidR="00D51612" w:rsidRPr="009263AF" w:rsidRDefault="00D51612">
            <w:pPr>
              <w:rPr>
                <w:sz w:val="18"/>
                <w:szCs w:val="18"/>
              </w:rPr>
            </w:pPr>
          </w:p>
        </w:tc>
      </w:tr>
      <w:tr w:rsidR="00D51612" w:rsidRPr="009263AF" w:rsidTr="00853753">
        <w:trPr>
          <w:trHeight w:val="166"/>
        </w:trPr>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1612" w:rsidRPr="009263AF" w:rsidRDefault="00D51612">
            <w:pPr>
              <w:widowControl w:val="0"/>
              <w:jc w:val="center"/>
              <w:rPr>
                <w:sz w:val="18"/>
                <w:szCs w:val="18"/>
              </w:rPr>
            </w:pPr>
            <w:r w:rsidRPr="009263AF">
              <w:rPr>
                <w:sz w:val="18"/>
                <w:szCs w:val="18"/>
              </w:rPr>
              <w:t>1</w:t>
            </w:r>
          </w:p>
        </w:tc>
        <w:tc>
          <w:tcPr>
            <w:tcW w:w="26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1612" w:rsidRPr="009263AF" w:rsidRDefault="00D51612">
            <w:pPr>
              <w:widowControl w:val="0"/>
              <w:spacing w:line="200" w:lineRule="atLeast"/>
              <w:jc w:val="center"/>
              <w:rPr>
                <w:sz w:val="18"/>
                <w:szCs w:val="18"/>
              </w:rPr>
            </w:pPr>
            <w:r w:rsidRPr="009263AF">
              <w:rPr>
                <w:color w:val="000000"/>
                <w:sz w:val="18"/>
                <w:szCs w:val="18"/>
              </w:rPr>
              <w:t>2</w:t>
            </w:r>
          </w:p>
        </w:tc>
        <w:tc>
          <w:tcPr>
            <w:tcW w:w="1275" w:type="dxa"/>
            <w:tcBorders>
              <w:top w:val="single" w:sz="4" w:space="0" w:color="000000"/>
              <w:bottom w:val="single" w:sz="4" w:space="0" w:color="000000"/>
              <w:right w:val="single" w:sz="4" w:space="0" w:color="000000"/>
            </w:tcBorders>
            <w:shd w:val="clear" w:color="auto" w:fill="auto"/>
            <w:vAlign w:val="center"/>
          </w:tcPr>
          <w:p w:rsidR="00D51612" w:rsidRPr="009263AF" w:rsidRDefault="00D51612">
            <w:pPr>
              <w:widowControl w:val="0"/>
              <w:spacing w:line="200" w:lineRule="atLeast"/>
              <w:jc w:val="center"/>
              <w:rPr>
                <w:sz w:val="18"/>
                <w:szCs w:val="18"/>
              </w:rPr>
            </w:pPr>
            <w:r w:rsidRPr="009263AF">
              <w:rPr>
                <w:color w:val="000000"/>
                <w:sz w:val="18"/>
                <w:szCs w:val="18"/>
              </w:rPr>
              <w:t>3</w:t>
            </w:r>
          </w:p>
        </w:tc>
        <w:tc>
          <w:tcPr>
            <w:tcW w:w="1134" w:type="dxa"/>
            <w:tcBorders>
              <w:left w:val="single" w:sz="4" w:space="0" w:color="000000"/>
              <w:bottom w:val="single" w:sz="4" w:space="0" w:color="000000"/>
              <w:right w:val="single" w:sz="4" w:space="0" w:color="000000"/>
            </w:tcBorders>
            <w:shd w:val="clear" w:color="auto" w:fill="auto"/>
            <w:vAlign w:val="center"/>
          </w:tcPr>
          <w:p w:rsidR="00D51612" w:rsidRPr="009263AF" w:rsidRDefault="00D51612">
            <w:pPr>
              <w:widowControl w:val="0"/>
              <w:spacing w:line="200" w:lineRule="atLeast"/>
              <w:jc w:val="center"/>
              <w:rPr>
                <w:sz w:val="18"/>
                <w:szCs w:val="18"/>
              </w:rPr>
            </w:pPr>
            <w:r w:rsidRPr="009263AF">
              <w:rPr>
                <w:color w:val="000000"/>
                <w:sz w:val="18"/>
                <w:szCs w:val="18"/>
              </w:rPr>
              <w:t>4</w:t>
            </w:r>
          </w:p>
        </w:tc>
        <w:tc>
          <w:tcPr>
            <w:tcW w:w="1134" w:type="dxa"/>
            <w:tcBorders>
              <w:bottom w:val="single" w:sz="4" w:space="0" w:color="000000"/>
              <w:right w:val="single" w:sz="4" w:space="0" w:color="000000"/>
            </w:tcBorders>
            <w:shd w:val="clear" w:color="auto" w:fill="auto"/>
            <w:vAlign w:val="center"/>
          </w:tcPr>
          <w:p w:rsidR="00D51612" w:rsidRPr="009263AF" w:rsidRDefault="00D51612">
            <w:pPr>
              <w:widowControl w:val="0"/>
              <w:spacing w:line="200" w:lineRule="atLeast"/>
              <w:jc w:val="center"/>
              <w:rPr>
                <w:sz w:val="18"/>
                <w:szCs w:val="18"/>
              </w:rPr>
            </w:pPr>
            <w:r w:rsidRPr="009263AF">
              <w:rPr>
                <w:color w:val="000000"/>
                <w:sz w:val="18"/>
                <w:szCs w:val="18"/>
              </w:rPr>
              <w:t>5</w:t>
            </w:r>
          </w:p>
        </w:tc>
        <w:tc>
          <w:tcPr>
            <w:tcW w:w="1134" w:type="dxa"/>
            <w:tcBorders>
              <w:bottom w:val="single" w:sz="4" w:space="0" w:color="000000"/>
              <w:right w:val="single" w:sz="4" w:space="0" w:color="000000"/>
            </w:tcBorders>
            <w:shd w:val="clear" w:color="auto" w:fill="auto"/>
            <w:vAlign w:val="center"/>
          </w:tcPr>
          <w:p w:rsidR="00D51612" w:rsidRPr="009263AF" w:rsidRDefault="00D51612">
            <w:pPr>
              <w:widowControl w:val="0"/>
              <w:spacing w:line="200" w:lineRule="atLeast"/>
              <w:jc w:val="center"/>
              <w:rPr>
                <w:sz w:val="18"/>
                <w:szCs w:val="18"/>
              </w:rPr>
            </w:pPr>
            <w:r w:rsidRPr="009263AF">
              <w:rPr>
                <w:color w:val="000000"/>
                <w:sz w:val="18"/>
                <w:szCs w:val="18"/>
              </w:rPr>
              <w:t>6</w:t>
            </w:r>
          </w:p>
        </w:tc>
        <w:tc>
          <w:tcPr>
            <w:tcW w:w="1303" w:type="dxa"/>
            <w:tcBorders>
              <w:bottom w:val="single" w:sz="4" w:space="0" w:color="000000"/>
              <w:right w:val="single" w:sz="4" w:space="0" w:color="000000"/>
            </w:tcBorders>
            <w:shd w:val="clear" w:color="auto" w:fill="auto"/>
            <w:vAlign w:val="center"/>
          </w:tcPr>
          <w:p w:rsidR="00D51612" w:rsidRPr="009263AF" w:rsidRDefault="00D51612">
            <w:pPr>
              <w:widowControl w:val="0"/>
              <w:spacing w:line="200" w:lineRule="atLeast"/>
              <w:jc w:val="center"/>
              <w:rPr>
                <w:sz w:val="18"/>
                <w:szCs w:val="18"/>
              </w:rPr>
            </w:pPr>
            <w:r w:rsidRPr="009263AF">
              <w:rPr>
                <w:color w:val="000000"/>
                <w:sz w:val="18"/>
                <w:szCs w:val="18"/>
              </w:rPr>
              <w:t>7</w:t>
            </w:r>
          </w:p>
        </w:tc>
      </w:tr>
      <w:tr w:rsidR="00D51612" w:rsidRPr="009263AF" w:rsidTr="00853753">
        <w:trPr>
          <w:trHeight w:val="556"/>
        </w:trPr>
        <w:tc>
          <w:tcPr>
            <w:tcW w:w="567" w:type="dxa"/>
            <w:tcBorders>
              <w:left w:val="single" w:sz="4" w:space="0" w:color="000000"/>
              <w:bottom w:val="single" w:sz="4" w:space="0" w:color="000000"/>
              <w:right w:val="single" w:sz="4" w:space="0" w:color="000000"/>
            </w:tcBorders>
            <w:shd w:val="clear" w:color="auto" w:fill="auto"/>
          </w:tcPr>
          <w:p w:rsidR="00D51612" w:rsidRPr="009263AF" w:rsidRDefault="00D51612">
            <w:pPr>
              <w:widowControl w:val="0"/>
              <w:jc w:val="center"/>
              <w:rPr>
                <w:sz w:val="18"/>
                <w:szCs w:val="18"/>
              </w:rPr>
            </w:pPr>
            <w:r w:rsidRPr="009263AF">
              <w:rPr>
                <w:color w:val="000000"/>
                <w:sz w:val="18"/>
                <w:szCs w:val="18"/>
              </w:rPr>
              <w:t>1.</w:t>
            </w:r>
          </w:p>
        </w:tc>
        <w:tc>
          <w:tcPr>
            <w:tcW w:w="2694" w:type="dxa"/>
            <w:tcBorders>
              <w:left w:val="single" w:sz="4" w:space="0" w:color="000000"/>
              <w:bottom w:val="single" w:sz="4" w:space="0" w:color="000000"/>
              <w:right w:val="single" w:sz="4" w:space="0" w:color="000000"/>
            </w:tcBorders>
            <w:shd w:val="clear" w:color="auto" w:fill="auto"/>
          </w:tcPr>
          <w:p w:rsidR="00D51612" w:rsidRPr="009263AF" w:rsidRDefault="00D51612">
            <w:pPr>
              <w:widowControl w:val="0"/>
              <w:spacing w:line="200" w:lineRule="atLeast"/>
              <w:jc w:val="both"/>
              <w:rPr>
                <w:sz w:val="18"/>
                <w:szCs w:val="18"/>
              </w:rPr>
            </w:pPr>
            <w:r w:rsidRPr="009263AF">
              <w:rPr>
                <w:color w:val="000000"/>
                <w:sz w:val="18"/>
                <w:szCs w:val="18"/>
              </w:rPr>
              <w:t>Среднемесячная заработная плата – всего по округу, руб.</w:t>
            </w:r>
          </w:p>
        </w:tc>
        <w:tc>
          <w:tcPr>
            <w:tcW w:w="1275" w:type="dxa"/>
            <w:tcBorders>
              <w:top w:val="single" w:sz="4" w:space="0" w:color="000000"/>
              <w:bottom w:val="single" w:sz="4" w:space="0" w:color="000000"/>
              <w:right w:val="single" w:sz="4" w:space="0" w:color="000000"/>
            </w:tcBorders>
            <w:shd w:val="clear" w:color="auto" w:fill="auto"/>
          </w:tcPr>
          <w:p w:rsidR="00D51612" w:rsidRPr="009263AF" w:rsidRDefault="00D51612">
            <w:pPr>
              <w:widowControl w:val="0"/>
              <w:spacing w:line="200" w:lineRule="atLeast"/>
              <w:jc w:val="center"/>
              <w:rPr>
                <w:sz w:val="18"/>
                <w:szCs w:val="18"/>
              </w:rPr>
            </w:pPr>
            <w:r w:rsidRPr="009263AF">
              <w:rPr>
                <w:color w:val="000000"/>
                <w:sz w:val="18"/>
                <w:szCs w:val="18"/>
              </w:rPr>
              <w:t>29773,6</w:t>
            </w:r>
          </w:p>
        </w:tc>
        <w:tc>
          <w:tcPr>
            <w:tcW w:w="1134" w:type="dxa"/>
            <w:tcBorders>
              <w:left w:val="single" w:sz="4" w:space="0" w:color="000000"/>
              <w:bottom w:val="single" w:sz="4" w:space="0" w:color="000000"/>
              <w:right w:val="single" w:sz="4" w:space="0" w:color="000000"/>
            </w:tcBorders>
            <w:shd w:val="clear" w:color="auto" w:fill="auto"/>
          </w:tcPr>
          <w:p w:rsidR="00D51612" w:rsidRPr="009263AF" w:rsidRDefault="00D51612">
            <w:pPr>
              <w:widowControl w:val="0"/>
              <w:spacing w:line="200" w:lineRule="atLeast"/>
              <w:jc w:val="center"/>
              <w:rPr>
                <w:sz w:val="18"/>
                <w:szCs w:val="18"/>
              </w:rPr>
            </w:pPr>
            <w:r w:rsidRPr="009263AF">
              <w:rPr>
                <w:color w:val="000000"/>
                <w:sz w:val="18"/>
                <w:szCs w:val="18"/>
              </w:rPr>
              <w:t>34189,5</w:t>
            </w:r>
          </w:p>
        </w:tc>
        <w:tc>
          <w:tcPr>
            <w:tcW w:w="1134" w:type="dxa"/>
            <w:tcBorders>
              <w:bottom w:val="single" w:sz="4" w:space="0" w:color="000000"/>
              <w:right w:val="single" w:sz="4" w:space="0" w:color="000000"/>
            </w:tcBorders>
            <w:shd w:val="clear" w:color="auto" w:fill="auto"/>
          </w:tcPr>
          <w:p w:rsidR="00D51612" w:rsidRPr="009263AF" w:rsidRDefault="00D51612">
            <w:pPr>
              <w:widowControl w:val="0"/>
              <w:spacing w:line="200" w:lineRule="atLeast"/>
              <w:jc w:val="center"/>
              <w:rPr>
                <w:sz w:val="18"/>
                <w:szCs w:val="18"/>
              </w:rPr>
            </w:pPr>
            <w:r w:rsidRPr="009263AF">
              <w:rPr>
                <w:color w:val="000000"/>
                <w:sz w:val="18"/>
                <w:szCs w:val="18"/>
              </w:rPr>
              <w:t>37743,7</w:t>
            </w:r>
          </w:p>
        </w:tc>
        <w:tc>
          <w:tcPr>
            <w:tcW w:w="1134" w:type="dxa"/>
            <w:tcBorders>
              <w:bottom w:val="single" w:sz="4" w:space="0" w:color="000000"/>
              <w:right w:val="single" w:sz="4" w:space="0" w:color="000000"/>
            </w:tcBorders>
            <w:shd w:val="clear" w:color="auto" w:fill="auto"/>
          </w:tcPr>
          <w:p w:rsidR="00D51612" w:rsidRPr="009263AF" w:rsidRDefault="00D51612">
            <w:pPr>
              <w:widowControl w:val="0"/>
              <w:spacing w:line="200" w:lineRule="atLeast"/>
              <w:jc w:val="center"/>
              <w:rPr>
                <w:sz w:val="18"/>
                <w:szCs w:val="18"/>
              </w:rPr>
            </w:pPr>
            <w:r w:rsidRPr="009263AF">
              <w:rPr>
                <w:color w:val="000000"/>
                <w:sz w:val="18"/>
                <w:szCs w:val="18"/>
              </w:rPr>
              <w:t>43555,6</w:t>
            </w:r>
          </w:p>
        </w:tc>
        <w:tc>
          <w:tcPr>
            <w:tcW w:w="1303" w:type="dxa"/>
            <w:tcBorders>
              <w:bottom w:val="single" w:sz="4" w:space="0" w:color="000000"/>
              <w:right w:val="single" w:sz="4" w:space="0" w:color="000000"/>
            </w:tcBorders>
            <w:shd w:val="clear" w:color="auto" w:fill="auto"/>
          </w:tcPr>
          <w:p w:rsidR="00D51612" w:rsidRPr="009263AF" w:rsidRDefault="00D51612">
            <w:pPr>
              <w:widowControl w:val="0"/>
              <w:spacing w:line="200" w:lineRule="atLeast"/>
              <w:jc w:val="center"/>
              <w:rPr>
                <w:sz w:val="18"/>
                <w:szCs w:val="18"/>
              </w:rPr>
            </w:pPr>
            <w:r w:rsidRPr="009263AF">
              <w:rPr>
                <w:sz w:val="18"/>
                <w:szCs w:val="18"/>
              </w:rPr>
              <w:t>в 1,4 р.</w:t>
            </w:r>
          </w:p>
        </w:tc>
      </w:tr>
      <w:tr w:rsidR="00D51612" w:rsidRPr="009263AF" w:rsidTr="00853753">
        <w:trPr>
          <w:trHeight w:val="325"/>
        </w:trPr>
        <w:tc>
          <w:tcPr>
            <w:tcW w:w="567" w:type="dxa"/>
            <w:tcBorders>
              <w:left w:val="single" w:sz="4" w:space="0" w:color="000000"/>
              <w:bottom w:val="single" w:sz="4" w:space="0" w:color="000000"/>
              <w:right w:val="single" w:sz="4" w:space="0" w:color="000000"/>
            </w:tcBorders>
            <w:shd w:val="clear" w:color="auto" w:fill="auto"/>
          </w:tcPr>
          <w:p w:rsidR="00D51612" w:rsidRPr="009263AF" w:rsidRDefault="00D51612">
            <w:pPr>
              <w:widowControl w:val="0"/>
              <w:jc w:val="center"/>
              <w:rPr>
                <w:color w:val="000000"/>
                <w:sz w:val="18"/>
                <w:szCs w:val="18"/>
              </w:rPr>
            </w:pPr>
          </w:p>
        </w:tc>
        <w:tc>
          <w:tcPr>
            <w:tcW w:w="2694" w:type="dxa"/>
            <w:tcBorders>
              <w:left w:val="single" w:sz="4" w:space="0" w:color="000000"/>
              <w:bottom w:val="single" w:sz="4" w:space="0" w:color="000000"/>
              <w:right w:val="single" w:sz="4" w:space="0" w:color="000000"/>
            </w:tcBorders>
            <w:shd w:val="clear" w:color="auto" w:fill="auto"/>
          </w:tcPr>
          <w:p w:rsidR="00D51612" w:rsidRPr="009263AF" w:rsidRDefault="00D51612">
            <w:pPr>
              <w:widowControl w:val="0"/>
              <w:spacing w:line="200" w:lineRule="atLeast"/>
              <w:jc w:val="both"/>
              <w:rPr>
                <w:sz w:val="18"/>
                <w:szCs w:val="18"/>
              </w:rPr>
            </w:pPr>
            <w:r w:rsidRPr="009263AF">
              <w:rPr>
                <w:color w:val="000000"/>
                <w:sz w:val="18"/>
                <w:szCs w:val="18"/>
              </w:rPr>
              <w:t>в том числе:</w:t>
            </w:r>
          </w:p>
        </w:tc>
        <w:tc>
          <w:tcPr>
            <w:tcW w:w="1275" w:type="dxa"/>
            <w:tcBorders>
              <w:top w:val="single" w:sz="4" w:space="0" w:color="000000"/>
              <w:bottom w:val="single" w:sz="4" w:space="0" w:color="000000"/>
              <w:right w:val="single" w:sz="4" w:space="0" w:color="000000"/>
            </w:tcBorders>
            <w:shd w:val="clear" w:color="auto" w:fill="auto"/>
          </w:tcPr>
          <w:p w:rsidR="00D51612" w:rsidRPr="009263AF" w:rsidRDefault="00D51612">
            <w:pPr>
              <w:widowControl w:val="0"/>
              <w:spacing w:line="200" w:lineRule="atLeast"/>
              <w:jc w:val="right"/>
              <w:rPr>
                <w:color w:val="000000"/>
                <w:sz w:val="18"/>
                <w:szCs w:val="18"/>
              </w:rPr>
            </w:pPr>
          </w:p>
        </w:tc>
        <w:tc>
          <w:tcPr>
            <w:tcW w:w="1134" w:type="dxa"/>
            <w:tcBorders>
              <w:left w:val="single" w:sz="4" w:space="0" w:color="000000"/>
              <w:bottom w:val="single" w:sz="4" w:space="0" w:color="000000"/>
              <w:right w:val="single" w:sz="4" w:space="0" w:color="000000"/>
            </w:tcBorders>
            <w:shd w:val="clear" w:color="auto" w:fill="auto"/>
          </w:tcPr>
          <w:p w:rsidR="00D51612" w:rsidRPr="009263AF" w:rsidRDefault="00D51612">
            <w:pPr>
              <w:widowControl w:val="0"/>
              <w:spacing w:line="200" w:lineRule="atLeast"/>
              <w:jc w:val="right"/>
              <w:rPr>
                <w:color w:val="000000"/>
                <w:sz w:val="18"/>
                <w:szCs w:val="18"/>
              </w:rPr>
            </w:pPr>
          </w:p>
        </w:tc>
        <w:tc>
          <w:tcPr>
            <w:tcW w:w="1134" w:type="dxa"/>
            <w:tcBorders>
              <w:bottom w:val="single" w:sz="4" w:space="0" w:color="000000"/>
              <w:right w:val="single" w:sz="4" w:space="0" w:color="000000"/>
            </w:tcBorders>
            <w:shd w:val="clear" w:color="auto" w:fill="auto"/>
          </w:tcPr>
          <w:p w:rsidR="00D51612" w:rsidRPr="009263AF" w:rsidRDefault="00D51612">
            <w:pPr>
              <w:widowControl w:val="0"/>
              <w:spacing w:line="200" w:lineRule="atLeast"/>
              <w:jc w:val="right"/>
              <w:rPr>
                <w:color w:val="000000"/>
                <w:sz w:val="18"/>
                <w:szCs w:val="18"/>
              </w:rPr>
            </w:pPr>
          </w:p>
        </w:tc>
        <w:tc>
          <w:tcPr>
            <w:tcW w:w="1134" w:type="dxa"/>
            <w:tcBorders>
              <w:bottom w:val="single" w:sz="4" w:space="0" w:color="000000"/>
              <w:right w:val="single" w:sz="4" w:space="0" w:color="000000"/>
            </w:tcBorders>
            <w:shd w:val="clear" w:color="auto" w:fill="auto"/>
          </w:tcPr>
          <w:p w:rsidR="00D51612" w:rsidRPr="009263AF" w:rsidRDefault="00D51612">
            <w:pPr>
              <w:widowControl w:val="0"/>
              <w:spacing w:line="200" w:lineRule="atLeast"/>
              <w:jc w:val="right"/>
              <w:rPr>
                <w:color w:val="000000"/>
                <w:sz w:val="18"/>
                <w:szCs w:val="18"/>
              </w:rPr>
            </w:pPr>
          </w:p>
        </w:tc>
        <w:tc>
          <w:tcPr>
            <w:tcW w:w="1303" w:type="dxa"/>
            <w:tcBorders>
              <w:bottom w:val="single" w:sz="4" w:space="0" w:color="000000"/>
              <w:right w:val="single" w:sz="4" w:space="0" w:color="000000"/>
            </w:tcBorders>
            <w:shd w:val="clear" w:color="auto" w:fill="auto"/>
          </w:tcPr>
          <w:p w:rsidR="00D51612" w:rsidRPr="009263AF" w:rsidRDefault="00D51612">
            <w:pPr>
              <w:widowControl w:val="0"/>
              <w:spacing w:line="200" w:lineRule="atLeast"/>
              <w:jc w:val="right"/>
              <w:rPr>
                <w:sz w:val="18"/>
                <w:szCs w:val="18"/>
              </w:rPr>
            </w:pPr>
          </w:p>
        </w:tc>
      </w:tr>
      <w:tr w:rsidR="00D51612" w:rsidRPr="009263AF" w:rsidTr="00853753">
        <w:trPr>
          <w:trHeight w:val="405"/>
        </w:trPr>
        <w:tc>
          <w:tcPr>
            <w:tcW w:w="567" w:type="dxa"/>
            <w:tcBorders>
              <w:left w:val="single" w:sz="4" w:space="0" w:color="000000"/>
              <w:bottom w:val="single" w:sz="4" w:space="0" w:color="000000"/>
              <w:right w:val="single" w:sz="4" w:space="0" w:color="000000"/>
            </w:tcBorders>
            <w:shd w:val="clear" w:color="auto" w:fill="auto"/>
          </w:tcPr>
          <w:p w:rsidR="00D51612" w:rsidRPr="009263AF" w:rsidRDefault="00D51612">
            <w:pPr>
              <w:widowControl w:val="0"/>
              <w:jc w:val="center"/>
              <w:rPr>
                <w:sz w:val="18"/>
                <w:szCs w:val="18"/>
              </w:rPr>
            </w:pPr>
            <w:r w:rsidRPr="009263AF">
              <w:rPr>
                <w:color w:val="000000"/>
                <w:sz w:val="18"/>
                <w:szCs w:val="18"/>
              </w:rPr>
              <w:t>1.1</w:t>
            </w:r>
          </w:p>
        </w:tc>
        <w:tc>
          <w:tcPr>
            <w:tcW w:w="2694" w:type="dxa"/>
            <w:tcBorders>
              <w:left w:val="single" w:sz="4" w:space="0" w:color="000000"/>
              <w:bottom w:val="single" w:sz="4" w:space="0" w:color="000000"/>
              <w:right w:val="single" w:sz="4" w:space="0" w:color="000000"/>
            </w:tcBorders>
            <w:shd w:val="clear" w:color="auto" w:fill="auto"/>
          </w:tcPr>
          <w:p w:rsidR="00D51612" w:rsidRPr="009263AF" w:rsidRDefault="00D51612">
            <w:pPr>
              <w:widowControl w:val="0"/>
              <w:spacing w:line="200" w:lineRule="atLeast"/>
              <w:jc w:val="both"/>
              <w:rPr>
                <w:sz w:val="18"/>
                <w:szCs w:val="18"/>
              </w:rPr>
            </w:pPr>
            <w:r w:rsidRPr="009263AF">
              <w:rPr>
                <w:color w:val="000000"/>
                <w:sz w:val="18"/>
                <w:szCs w:val="18"/>
              </w:rPr>
              <w:t>сельское хозяйство</w:t>
            </w:r>
          </w:p>
        </w:tc>
        <w:tc>
          <w:tcPr>
            <w:tcW w:w="1275" w:type="dxa"/>
            <w:tcBorders>
              <w:top w:val="single" w:sz="4" w:space="0" w:color="000000"/>
              <w:bottom w:val="single" w:sz="4" w:space="0" w:color="000000"/>
              <w:right w:val="single" w:sz="4" w:space="0" w:color="000000"/>
            </w:tcBorders>
            <w:shd w:val="clear" w:color="auto" w:fill="auto"/>
          </w:tcPr>
          <w:p w:rsidR="00D51612" w:rsidRPr="009263AF" w:rsidRDefault="00D51612">
            <w:pPr>
              <w:widowControl w:val="0"/>
              <w:spacing w:line="200" w:lineRule="atLeast"/>
              <w:jc w:val="center"/>
              <w:rPr>
                <w:sz w:val="18"/>
                <w:szCs w:val="18"/>
              </w:rPr>
            </w:pPr>
            <w:r w:rsidRPr="009263AF">
              <w:rPr>
                <w:color w:val="000000"/>
                <w:sz w:val="18"/>
                <w:szCs w:val="18"/>
              </w:rPr>
              <w:t>29991,3</w:t>
            </w:r>
          </w:p>
        </w:tc>
        <w:tc>
          <w:tcPr>
            <w:tcW w:w="1134" w:type="dxa"/>
            <w:tcBorders>
              <w:left w:val="single" w:sz="4" w:space="0" w:color="000000"/>
              <w:bottom w:val="single" w:sz="4" w:space="0" w:color="000000"/>
              <w:right w:val="single" w:sz="4" w:space="0" w:color="000000"/>
            </w:tcBorders>
            <w:shd w:val="clear" w:color="auto" w:fill="auto"/>
          </w:tcPr>
          <w:p w:rsidR="00D51612" w:rsidRPr="009263AF" w:rsidRDefault="00D51612">
            <w:pPr>
              <w:widowControl w:val="0"/>
              <w:spacing w:line="200" w:lineRule="atLeast"/>
              <w:jc w:val="center"/>
              <w:rPr>
                <w:sz w:val="18"/>
                <w:szCs w:val="18"/>
              </w:rPr>
            </w:pPr>
            <w:r w:rsidRPr="009263AF">
              <w:rPr>
                <w:color w:val="000000"/>
                <w:sz w:val="18"/>
                <w:szCs w:val="18"/>
              </w:rPr>
              <w:t>34122,5</w:t>
            </w:r>
          </w:p>
        </w:tc>
        <w:tc>
          <w:tcPr>
            <w:tcW w:w="1134" w:type="dxa"/>
            <w:tcBorders>
              <w:bottom w:val="single" w:sz="4" w:space="0" w:color="000000"/>
              <w:right w:val="single" w:sz="4" w:space="0" w:color="000000"/>
            </w:tcBorders>
            <w:shd w:val="clear" w:color="auto" w:fill="auto"/>
          </w:tcPr>
          <w:p w:rsidR="00D51612" w:rsidRPr="009263AF" w:rsidRDefault="00D51612">
            <w:pPr>
              <w:widowControl w:val="0"/>
              <w:spacing w:line="200" w:lineRule="atLeast"/>
              <w:jc w:val="center"/>
              <w:rPr>
                <w:sz w:val="18"/>
                <w:szCs w:val="18"/>
              </w:rPr>
            </w:pPr>
            <w:r w:rsidRPr="009263AF">
              <w:rPr>
                <w:color w:val="000000"/>
                <w:sz w:val="18"/>
                <w:szCs w:val="18"/>
              </w:rPr>
              <w:t>37534,5</w:t>
            </w:r>
          </w:p>
        </w:tc>
        <w:tc>
          <w:tcPr>
            <w:tcW w:w="1134" w:type="dxa"/>
            <w:tcBorders>
              <w:bottom w:val="single" w:sz="4" w:space="0" w:color="000000"/>
              <w:right w:val="single" w:sz="4" w:space="0" w:color="000000"/>
            </w:tcBorders>
            <w:shd w:val="clear" w:color="auto" w:fill="auto"/>
          </w:tcPr>
          <w:p w:rsidR="00D51612" w:rsidRPr="009263AF" w:rsidRDefault="00D51612">
            <w:pPr>
              <w:widowControl w:val="0"/>
              <w:spacing w:line="200" w:lineRule="atLeast"/>
              <w:jc w:val="center"/>
              <w:rPr>
                <w:sz w:val="18"/>
                <w:szCs w:val="18"/>
              </w:rPr>
            </w:pPr>
            <w:r w:rsidRPr="009263AF">
              <w:rPr>
                <w:color w:val="000000"/>
                <w:sz w:val="18"/>
                <w:szCs w:val="18"/>
              </w:rPr>
              <w:t>41558,4</w:t>
            </w:r>
          </w:p>
        </w:tc>
        <w:tc>
          <w:tcPr>
            <w:tcW w:w="1303" w:type="dxa"/>
            <w:tcBorders>
              <w:bottom w:val="single" w:sz="4" w:space="0" w:color="000000"/>
              <w:right w:val="single" w:sz="4" w:space="0" w:color="000000"/>
            </w:tcBorders>
            <w:shd w:val="clear" w:color="auto" w:fill="auto"/>
          </w:tcPr>
          <w:p w:rsidR="00D51612" w:rsidRPr="009263AF" w:rsidRDefault="00D51612">
            <w:pPr>
              <w:widowControl w:val="0"/>
              <w:spacing w:line="200" w:lineRule="atLeast"/>
              <w:jc w:val="center"/>
              <w:rPr>
                <w:sz w:val="18"/>
                <w:szCs w:val="18"/>
              </w:rPr>
            </w:pPr>
            <w:r w:rsidRPr="009263AF">
              <w:rPr>
                <w:sz w:val="18"/>
                <w:szCs w:val="18"/>
              </w:rPr>
              <w:t>в 1,4 р.</w:t>
            </w:r>
          </w:p>
        </w:tc>
      </w:tr>
      <w:tr w:rsidR="00D51612" w:rsidRPr="009263AF" w:rsidTr="00853753">
        <w:trPr>
          <w:trHeight w:val="661"/>
        </w:trPr>
        <w:tc>
          <w:tcPr>
            <w:tcW w:w="567" w:type="dxa"/>
            <w:tcBorders>
              <w:left w:val="single" w:sz="4" w:space="0" w:color="000000"/>
              <w:bottom w:val="single" w:sz="4" w:space="0" w:color="000000"/>
              <w:right w:val="single" w:sz="4" w:space="0" w:color="000000"/>
            </w:tcBorders>
            <w:shd w:val="clear" w:color="auto" w:fill="auto"/>
          </w:tcPr>
          <w:p w:rsidR="00D51612" w:rsidRPr="009263AF" w:rsidRDefault="00D51612">
            <w:pPr>
              <w:widowControl w:val="0"/>
              <w:jc w:val="center"/>
              <w:rPr>
                <w:sz w:val="18"/>
                <w:szCs w:val="18"/>
              </w:rPr>
            </w:pPr>
            <w:r w:rsidRPr="009263AF">
              <w:rPr>
                <w:color w:val="000000"/>
                <w:sz w:val="18"/>
                <w:szCs w:val="18"/>
              </w:rPr>
              <w:t>1.2</w:t>
            </w:r>
          </w:p>
        </w:tc>
        <w:tc>
          <w:tcPr>
            <w:tcW w:w="2694" w:type="dxa"/>
            <w:tcBorders>
              <w:left w:val="single" w:sz="4" w:space="0" w:color="000000"/>
              <w:bottom w:val="single" w:sz="4" w:space="0" w:color="000000"/>
              <w:right w:val="single" w:sz="4" w:space="0" w:color="000000"/>
            </w:tcBorders>
            <w:shd w:val="clear" w:color="auto" w:fill="auto"/>
          </w:tcPr>
          <w:p w:rsidR="00D51612" w:rsidRPr="009263AF" w:rsidRDefault="00D51612">
            <w:pPr>
              <w:widowControl w:val="0"/>
              <w:spacing w:line="200" w:lineRule="atLeast"/>
              <w:jc w:val="both"/>
              <w:rPr>
                <w:sz w:val="18"/>
                <w:szCs w:val="18"/>
              </w:rPr>
            </w:pPr>
            <w:r w:rsidRPr="009263AF">
              <w:rPr>
                <w:color w:val="000000"/>
                <w:sz w:val="18"/>
                <w:szCs w:val="18"/>
              </w:rPr>
              <w:t>производство и распределение электроэнергии, газа и воды</w:t>
            </w:r>
          </w:p>
        </w:tc>
        <w:tc>
          <w:tcPr>
            <w:tcW w:w="1275" w:type="dxa"/>
            <w:tcBorders>
              <w:top w:val="single" w:sz="4" w:space="0" w:color="000000"/>
              <w:bottom w:val="single" w:sz="4" w:space="0" w:color="000000"/>
              <w:right w:val="single" w:sz="4" w:space="0" w:color="000000"/>
            </w:tcBorders>
            <w:shd w:val="clear" w:color="auto" w:fill="auto"/>
          </w:tcPr>
          <w:p w:rsidR="00D51612" w:rsidRPr="009263AF" w:rsidRDefault="00D51612">
            <w:pPr>
              <w:widowControl w:val="0"/>
              <w:spacing w:line="200" w:lineRule="atLeast"/>
              <w:jc w:val="center"/>
              <w:rPr>
                <w:sz w:val="18"/>
                <w:szCs w:val="18"/>
              </w:rPr>
            </w:pPr>
            <w:r w:rsidRPr="009263AF">
              <w:rPr>
                <w:color w:val="000000"/>
                <w:sz w:val="18"/>
                <w:szCs w:val="18"/>
              </w:rPr>
              <w:t>30913,5</w:t>
            </w:r>
          </w:p>
        </w:tc>
        <w:tc>
          <w:tcPr>
            <w:tcW w:w="1134" w:type="dxa"/>
            <w:tcBorders>
              <w:left w:val="single" w:sz="4" w:space="0" w:color="000000"/>
              <w:bottom w:val="single" w:sz="4" w:space="0" w:color="000000"/>
              <w:right w:val="single" w:sz="4" w:space="0" w:color="000000"/>
            </w:tcBorders>
            <w:shd w:val="clear" w:color="auto" w:fill="auto"/>
          </w:tcPr>
          <w:p w:rsidR="00D51612" w:rsidRPr="009263AF" w:rsidRDefault="00D51612">
            <w:pPr>
              <w:widowControl w:val="0"/>
              <w:spacing w:line="200" w:lineRule="atLeast"/>
              <w:jc w:val="center"/>
              <w:rPr>
                <w:sz w:val="18"/>
                <w:szCs w:val="18"/>
              </w:rPr>
            </w:pPr>
            <w:r w:rsidRPr="009263AF">
              <w:rPr>
                <w:color w:val="000000"/>
                <w:sz w:val="18"/>
                <w:szCs w:val="18"/>
              </w:rPr>
              <w:t>35777,7</w:t>
            </w:r>
          </w:p>
        </w:tc>
        <w:tc>
          <w:tcPr>
            <w:tcW w:w="1134" w:type="dxa"/>
            <w:tcBorders>
              <w:bottom w:val="single" w:sz="4" w:space="0" w:color="000000"/>
              <w:right w:val="single" w:sz="4" w:space="0" w:color="000000"/>
            </w:tcBorders>
            <w:shd w:val="clear" w:color="auto" w:fill="FFFFFF"/>
          </w:tcPr>
          <w:p w:rsidR="00D51612" w:rsidRPr="009263AF" w:rsidRDefault="00D51612">
            <w:pPr>
              <w:widowControl w:val="0"/>
              <w:spacing w:line="200" w:lineRule="atLeast"/>
              <w:jc w:val="center"/>
              <w:rPr>
                <w:sz w:val="18"/>
                <w:szCs w:val="18"/>
              </w:rPr>
            </w:pPr>
            <w:r w:rsidRPr="009263AF">
              <w:rPr>
                <w:color w:val="000000"/>
                <w:sz w:val="18"/>
                <w:szCs w:val="18"/>
              </w:rPr>
              <w:t>40875,8</w:t>
            </w:r>
          </w:p>
        </w:tc>
        <w:tc>
          <w:tcPr>
            <w:tcW w:w="1134" w:type="dxa"/>
            <w:tcBorders>
              <w:bottom w:val="single" w:sz="4" w:space="0" w:color="000000"/>
              <w:right w:val="single" w:sz="4" w:space="0" w:color="000000"/>
            </w:tcBorders>
            <w:shd w:val="clear" w:color="auto" w:fill="auto"/>
          </w:tcPr>
          <w:p w:rsidR="00D51612" w:rsidRPr="009263AF" w:rsidRDefault="00D51612">
            <w:pPr>
              <w:widowControl w:val="0"/>
              <w:spacing w:line="200" w:lineRule="atLeast"/>
              <w:jc w:val="center"/>
              <w:rPr>
                <w:sz w:val="18"/>
                <w:szCs w:val="18"/>
              </w:rPr>
            </w:pPr>
            <w:r w:rsidRPr="009263AF">
              <w:rPr>
                <w:color w:val="000000"/>
                <w:sz w:val="18"/>
                <w:szCs w:val="18"/>
              </w:rPr>
              <w:t>45932,5</w:t>
            </w:r>
          </w:p>
        </w:tc>
        <w:tc>
          <w:tcPr>
            <w:tcW w:w="1303" w:type="dxa"/>
            <w:tcBorders>
              <w:bottom w:val="single" w:sz="4" w:space="0" w:color="000000"/>
              <w:right w:val="single" w:sz="4" w:space="0" w:color="000000"/>
            </w:tcBorders>
            <w:shd w:val="clear" w:color="auto" w:fill="auto"/>
          </w:tcPr>
          <w:p w:rsidR="00D51612" w:rsidRPr="009263AF" w:rsidRDefault="00D51612">
            <w:pPr>
              <w:widowControl w:val="0"/>
              <w:spacing w:line="200" w:lineRule="atLeast"/>
              <w:jc w:val="center"/>
              <w:rPr>
                <w:sz w:val="18"/>
                <w:szCs w:val="18"/>
              </w:rPr>
            </w:pPr>
            <w:r w:rsidRPr="009263AF">
              <w:rPr>
                <w:sz w:val="18"/>
                <w:szCs w:val="18"/>
              </w:rPr>
              <w:t>в 1,5 р.</w:t>
            </w:r>
          </w:p>
        </w:tc>
      </w:tr>
      <w:tr w:rsidR="00D51612" w:rsidRPr="009263AF" w:rsidTr="00853753">
        <w:trPr>
          <w:trHeight w:val="420"/>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jc w:val="center"/>
              <w:rPr>
                <w:sz w:val="18"/>
                <w:szCs w:val="18"/>
              </w:rPr>
            </w:pPr>
            <w:r w:rsidRPr="009263AF">
              <w:rPr>
                <w:color w:val="000000"/>
                <w:sz w:val="18"/>
                <w:szCs w:val="18"/>
              </w:rPr>
              <w:t>1.3</w:t>
            </w:r>
          </w:p>
        </w:tc>
        <w:tc>
          <w:tcPr>
            <w:tcW w:w="2694"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spacing w:line="200" w:lineRule="atLeast"/>
              <w:jc w:val="both"/>
              <w:rPr>
                <w:sz w:val="18"/>
                <w:szCs w:val="18"/>
              </w:rPr>
            </w:pPr>
            <w:r w:rsidRPr="009263AF">
              <w:rPr>
                <w:color w:val="000000"/>
                <w:sz w:val="18"/>
                <w:szCs w:val="18"/>
              </w:rPr>
              <w:t>здравоохранение</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spacing w:line="200" w:lineRule="atLeast"/>
              <w:jc w:val="center"/>
              <w:rPr>
                <w:sz w:val="18"/>
                <w:szCs w:val="18"/>
              </w:rPr>
            </w:pPr>
            <w:r w:rsidRPr="009263AF">
              <w:rPr>
                <w:color w:val="000000"/>
                <w:sz w:val="18"/>
                <w:szCs w:val="18"/>
              </w:rPr>
              <w:t>28980,4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spacing w:line="200" w:lineRule="atLeast"/>
              <w:jc w:val="center"/>
              <w:rPr>
                <w:sz w:val="18"/>
                <w:szCs w:val="18"/>
              </w:rPr>
            </w:pPr>
            <w:r w:rsidRPr="009263AF">
              <w:rPr>
                <w:color w:val="000000"/>
                <w:sz w:val="18"/>
                <w:szCs w:val="18"/>
              </w:rPr>
              <w:t>32502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spacing w:line="200" w:lineRule="atLeast"/>
              <w:jc w:val="center"/>
              <w:rPr>
                <w:sz w:val="18"/>
                <w:szCs w:val="18"/>
              </w:rPr>
            </w:pPr>
            <w:r w:rsidRPr="009263AF">
              <w:rPr>
                <w:color w:val="000000"/>
                <w:sz w:val="18"/>
                <w:szCs w:val="18"/>
              </w:rPr>
              <w:t>36347,8</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spacing w:line="200" w:lineRule="atLeast"/>
              <w:jc w:val="center"/>
              <w:rPr>
                <w:sz w:val="18"/>
                <w:szCs w:val="18"/>
              </w:rPr>
            </w:pPr>
            <w:r w:rsidRPr="009263AF">
              <w:rPr>
                <w:color w:val="000000"/>
                <w:sz w:val="18"/>
                <w:szCs w:val="18"/>
              </w:rPr>
              <w:t>-</w:t>
            </w:r>
          </w:p>
        </w:tc>
        <w:tc>
          <w:tcPr>
            <w:tcW w:w="1303"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spacing w:line="200" w:lineRule="atLeast"/>
              <w:jc w:val="center"/>
              <w:rPr>
                <w:sz w:val="18"/>
                <w:szCs w:val="18"/>
              </w:rPr>
            </w:pPr>
          </w:p>
        </w:tc>
      </w:tr>
      <w:tr w:rsidR="00D51612" w:rsidRPr="009263AF" w:rsidTr="00853753">
        <w:trPr>
          <w:trHeight w:val="360"/>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jc w:val="center"/>
              <w:rPr>
                <w:sz w:val="18"/>
                <w:szCs w:val="18"/>
              </w:rPr>
            </w:pPr>
            <w:r w:rsidRPr="009263AF">
              <w:rPr>
                <w:color w:val="000000"/>
                <w:sz w:val="18"/>
                <w:szCs w:val="18"/>
              </w:rPr>
              <w:t>1.4</w:t>
            </w:r>
          </w:p>
        </w:tc>
        <w:tc>
          <w:tcPr>
            <w:tcW w:w="2694"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spacing w:line="200" w:lineRule="atLeast"/>
              <w:jc w:val="both"/>
              <w:rPr>
                <w:sz w:val="18"/>
                <w:szCs w:val="18"/>
              </w:rPr>
            </w:pPr>
            <w:r w:rsidRPr="009263AF">
              <w:rPr>
                <w:color w:val="000000"/>
                <w:sz w:val="18"/>
                <w:szCs w:val="18"/>
              </w:rPr>
              <w:t>образование</w:t>
            </w:r>
          </w:p>
        </w:tc>
        <w:tc>
          <w:tcPr>
            <w:tcW w:w="1275" w:type="dxa"/>
            <w:tcBorders>
              <w:top w:val="single" w:sz="4" w:space="0" w:color="000000"/>
              <w:bottom w:val="single" w:sz="4" w:space="0" w:color="000000"/>
              <w:right w:val="single" w:sz="4" w:space="0" w:color="000000"/>
            </w:tcBorders>
            <w:shd w:val="clear" w:color="auto" w:fill="auto"/>
          </w:tcPr>
          <w:p w:rsidR="00D51612" w:rsidRPr="009263AF" w:rsidRDefault="00D51612">
            <w:pPr>
              <w:widowControl w:val="0"/>
              <w:spacing w:line="200" w:lineRule="atLeast"/>
              <w:jc w:val="center"/>
              <w:rPr>
                <w:sz w:val="18"/>
                <w:szCs w:val="18"/>
              </w:rPr>
            </w:pPr>
            <w:r w:rsidRPr="009263AF">
              <w:rPr>
                <w:color w:val="000000"/>
                <w:sz w:val="18"/>
                <w:szCs w:val="18"/>
              </w:rPr>
              <w:t>25590,1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spacing w:line="200" w:lineRule="atLeast"/>
              <w:jc w:val="center"/>
              <w:rPr>
                <w:sz w:val="18"/>
                <w:szCs w:val="18"/>
              </w:rPr>
            </w:pPr>
            <w:r w:rsidRPr="009263AF">
              <w:rPr>
                <w:color w:val="000000"/>
                <w:sz w:val="18"/>
                <w:szCs w:val="18"/>
              </w:rPr>
              <w:t>30590,9</w:t>
            </w:r>
          </w:p>
        </w:tc>
        <w:tc>
          <w:tcPr>
            <w:tcW w:w="1134" w:type="dxa"/>
            <w:tcBorders>
              <w:top w:val="single" w:sz="4" w:space="0" w:color="000000"/>
              <w:bottom w:val="single" w:sz="4" w:space="0" w:color="000000"/>
              <w:right w:val="single" w:sz="4" w:space="0" w:color="000000"/>
            </w:tcBorders>
            <w:shd w:val="clear" w:color="auto" w:fill="auto"/>
          </w:tcPr>
          <w:p w:rsidR="00D51612" w:rsidRPr="009263AF" w:rsidRDefault="00D51612">
            <w:pPr>
              <w:widowControl w:val="0"/>
              <w:spacing w:line="200" w:lineRule="atLeast"/>
              <w:jc w:val="center"/>
              <w:rPr>
                <w:sz w:val="18"/>
                <w:szCs w:val="18"/>
              </w:rPr>
            </w:pPr>
            <w:r w:rsidRPr="009263AF">
              <w:rPr>
                <w:color w:val="000000"/>
                <w:sz w:val="18"/>
                <w:szCs w:val="18"/>
              </w:rPr>
              <w:t>33668,7</w:t>
            </w:r>
          </w:p>
        </w:tc>
        <w:tc>
          <w:tcPr>
            <w:tcW w:w="1134" w:type="dxa"/>
            <w:tcBorders>
              <w:top w:val="single" w:sz="4" w:space="0" w:color="000000"/>
              <w:bottom w:val="single" w:sz="4" w:space="0" w:color="000000"/>
              <w:right w:val="single" w:sz="4" w:space="0" w:color="000000"/>
            </w:tcBorders>
            <w:shd w:val="clear" w:color="auto" w:fill="auto"/>
          </w:tcPr>
          <w:p w:rsidR="00D51612" w:rsidRPr="009263AF" w:rsidRDefault="00D51612">
            <w:pPr>
              <w:widowControl w:val="0"/>
              <w:spacing w:line="200" w:lineRule="atLeast"/>
              <w:jc w:val="center"/>
              <w:rPr>
                <w:sz w:val="18"/>
                <w:szCs w:val="18"/>
              </w:rPr>
            </w:pPr>
            <w:r w:rsidRPr="009263AF">
              <w:rPr>
                <w:color w:val="000000"/>
                <w:sz w:val="18"/>
                <w:szCs w:val="18"/>
              </w:rPr>
              <w:t>40929,6</w:t>
            </w:r>
          </w:p>
        </w:tc>
        <w:tc>
          <w:tcPr>
            <w:tcW w:w="1303" w:type="dxa"/>
            <w:tcBorders>
              <w:top w:val="single" w:sz="4" w:space="0" w:color="000000"/>
              <w:bottom w:val="single" w:sz="4" w:space="0" w:color="000000"/>
              <w:right w:val="single" w:sz="4" w:space="0" w:color="000000"/>
            </w:tcBorders>
            <w:shd w:val="clear" w:color="auto" w:fill="auto"/>
          </w:tcPr>
          <w:p w:rsidR="00D51612" w:rsidRPr="009263AF" w:rsidRDefault="00D51612">
            <w:pPr>
              <w:widowControl w:val="0"/>
              <w:spacing w:line="200" w:lineRule="atLeast"/>
              <w:jc w:val="center"/>
              <w:rPr>
                <w:sz w:val="18"/>
                <w:szCs w:val="18"/>
              </w:rPr>
            </w:pPr>
            <w:r w:rsidRPr="009263AF">
              <w:rPr>
                <w:sz w:val="18"/>
                <w:szCs w:val="18"/>
              </w:rPr>
              <w:t>в 1,6 р.</w:t>
            </w:r>
          </w:p>
        </w:tc>
      </w:tr>
      <w:tr w:rsidR="00D51612" w:rsidRPr="009263AF" w:rsidTr="00853753">
        <w:trPr>
          <w:trHeight w:val="480"/>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jc w:val="center"/>
              <w:rPr>
                <w:sz w:val="18"/>
                <w:szCs w:val="18"/>
              </w:rPr>
            </w:pPr>
            <w:r w:rsidRPr="009263AF">
              <w:rPr>
                <w:color w:val="000000"/>
                <w:sz w:val="18"/>
                <w:szCs w:val="18"/>
              </w:rPr>
              <w:t>1.5</w:t>
            </w:r>
          </w:p>
        </w:tc>
        <w:tc>
          <w:tcPr>
            <w:tcW w:w="2694"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rsidP="00635AF3">
            <w:pPr>
              <w:widowControl w:val="0"/>
              <w:spacing w:line="200" w:lineRule="atLeast"/>
              <w:jc w:val="both"/>
              <w:rPr>
                <w:sz w:val="18"/>
                <w:szCs w:val="18"/>
              </w:rPr>
            </w:pPr>
            <w:r w:rsidRPr="009263AF">
              <w:rPr>
                <w:color w:val="000000"/>
                <w:sz w:val="18"/>
                <w:szCs w:val="18"/>
              </w:rPr>
              <w:t>государ</w:t>
            </w:r>
            <w:r w:rsidR="00635AF3" w:rsidRPr="009263AF">
              <w:rPr>
                <w:color w:val="000000"/>
                <w:sz w:val="18"/>
                <w:szCs w:val="18"/>
              </w:rPr>
              <w:t>ственное управление, социальное</w:t>
            </w:r>
            <w:r w:rsidRPr="009263AF">
              <w:rPr>
                <w:color w:val="000000"/>
                <w:sz w:val="18"/>
                <w:szCs w:val="18"/>
              </w:rPr>
              <w:t xml:space="preserve">   обеспечение</w:t>
            </w:r>
          </w:p>
        </w:tc>
        <w:tc>
          <w:tcPr>
            <w:tcW w:w="1275" w:type="dxa"/>
            <w:tcBorders>
              <w:top w:val="single" w:sz="4" w:space="0" w:color="000000"/>
              <w:bottom w:val="single" w:sz="4" w:space="0" w:color="000000"/>
              <w:right w:val="single" w:sz="4" w:space="0" w:color="000000"/>
            </w:tcBorders>
            <w:shd w:val="clear" w:color="auto" w:fill="auto"/>
          </w:tcPr>
          <w:p w:rsidR="00D51612" w:rsidRPr="009263AF" w:rsidRDefault="00D51612">
            <w:pPr>
              <w:widowControl w:val="0"/>
              <w:spacing w:line="200" w:lineRule="atLeast"/>
              <w:jc w:val="center"/>
              <w:rPr>
                <w:sz w:val="18"/>
                <w:szCs w:val="18"/>
              </w:rPr>
            </w:pPr>
            <w:r w:rsidRPr="009263AF">
              <w:rPr>
                <w:color w:val="000000"/>
                <w:sz w:val="18"/>
                <w:szCs w:val="18"/>
              </w:rPr>
              <w:t>41629,2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spacing w:line="200" w:lineRule="atLeast"/>
              <w:jc w:val="center"/>
              <w:rPr>
                <w:sz w:val="18"/>
                <w:szCs w:val="18"/>
              </w:rPr>
            </w:pPr>
            <w:r w:rsidRPr="009263AF">
              <w:rPr>
                <w:color w:val="000000"/>
                <w:sz w:val="18"/>
                <w:szCs w:val="18"/>
              </w:rPr>
              <w:t>45914,8</w:t>
            </w:r>
          </w:p>
        </w:tc>
        <w:tc>
          <w:tcPr>
            <w:tcW w:w="1134" w:type="dxa"/>
            <w:tcBorders>
              <w:top w:val="single" w:sz="4" w:space="0" w:color="000000"/>
              <w:bottom w:val="single" w:sz="4" w:space="0" w:color="000000"/>
              <w:right w:val="single" w:sz="4" w:space="0" w:color="000000"/>
            </w:tcBorders>
            <w:shd w:val="clear" w:color="auto" w:fill="auto"/>
          </w:tcPr>
          <w:p w:rsidR="00D51612" w:rsidRPr="009263AF" w:rsidRDefault="00D51612">
            <w:pPr>
              <w:widowControl w:val="0"/>
              <w:spacing w:line="200" w:lineRule="atLeast"/>
              <w:jc w:val="center"/>
              <w:rPr>
                <w:sz w:val="18"/>
                <w:szCs w:val="18"/>
              </w:rPr>
            </w:pPr>
            <w:r w:rsidRPr="009263AF">
              <w:rPr>
                <w:color w:val="000000"/>
                <w:sz w:val="18"/>
                <w:szCs w:val="18"/>
              </w:rPr>
              <w:t>52387,1</w:t>
            </w:r>
          </w:p>
        </w:tc>
        <w:tc>
          <w:tcPr>
            <w:tcW w:w="1134" w:type="dxa"/>
            <w:tcBorders>
              <w:top w:val="single" w:sz="4" w:space="0" w:color="000000"/>
              <w:bottom w:val="single" w:sz="4" w:space="0" w:color="000000"/>
              <w:right w:val="single" w:sz="4" w:space="0" w:color="000000"/>
            </w:tcBorders>
            <w:shd w:val="clear" w:color="auto" w:fill="auto"/>
          </w:tcPr>
          <w:p w:rsidR="00D51612" w:rsidRPr="009263AF" w:rsidRDefault="00D51612">
            <w:pPr>
              <w:widowControl w:val="0"/>
              <w:spacing w:line="200" w:lineRule="atLeast"/>
              <w:jc w:val="center"/>
              <w:rPr>
                <w:sz w:val="18"/>
                <w:szCs w:val="18"/>
              </w:rPr>
            </w:pPr>
            <w:r w:rsidRPr="009263AF">
              <w:rPr>
                <w:color w:val="000000"/>
                <w:sz w:val="18"/>
                <w:szCs w:val="18"/>
              </w:rPr>
              <w:t>61902,7</w:t>
            </w:r>
          </w:p>
        </w:tc>
        <w:tc>
          <w:tcPr>
            <w:tcW w:w="1303" w:type="dxa"/>
            <w:tcBorders>
              <w:top w:val="single" w:sz="4" w:space="0" w:color="000000"/>
              <w:bottom w:val="single" w:sz="4" w:space="0" w:color="000000"/>
              <w:right w:val="single" w:sz="4" w:space="0" w:color="000000"/>
            </w:tcBorders>
            <w:shd w:val="clear" w:color="auto" w:fill="auto"/>
          </w:tcPr>
          <w:p w:rsidR="00D51612" w:rsidRPr="009263AF" w:rsidRDefault="00D51612">
            <w:pPr>
              <w:widowControl w:val="0"/>
              <w:spacing w:line="200" w:lineRule="atLeast"/>
              <w:jc w:val="center"/>
              <w:rPr>
                <w:sz w:val="18"/>
                <w:szCs w:val="18"/>
              </w:rPr>
            </w:pPr>
            <w:r w:rsidRPr="009263AF">
              <w:rPr>
                <w:sz w:val="18"/>
                <w:szCs w:val="18"/>
              </w:rPr>
              <w:t>в 1,5 р.</w:t>
            </w:r>
          </w:p>
        </w:tc>
      </w:tr>
      <w:tr w:rsidR="00D51612" w:rsidRPr="009263AF" w:rsidTr="00853753">
        <w:trPr>
          <w:trHeight w:val="392"/>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jc w:val="center"/>
              <w:rPr>
                <w:sz w:val="18"/>
                <w:szCs w:val="18"/>
              </w:rPr>
            </w:pPr>
            <w:r w:rsidRPr="009263AF">
              <w:rPr>
                <w:color w:val="000000"/>
                <w:sz w:val="18"/>
                <w:szCs w:val="18"/>
              </w:rPr>
              <w:t>2.</w:t>
            </w:r>
          </w:p>
        </w:tc>
        <w:tc>
          <w:tcPr>
            <w:tcW w:w="2694"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spacing w:line="200" w:lineRule="atLeast"/>
              <w:jc w:val="both"/>
              <w:rPr>
                <w:sz w:val="18"/>
                <w:szCs w:val="18"/>
              </w:rPr>
            </w:pPr>
            <w:r w:rsidRPr="009263AF">
              <w:rPr>
                <w:color w:val="000000"/>
                <w:sz w:val="18"/>
                <w:szCs w:val="18"/>
              </w:rPr>
              <w:t>Среднемесячная пенсия, руб.</w:t>
            </w:r>
          </w:p>
        </w:tc>
        <w:tc>
          <w:tcPr>
            <w:tcW w:w="1275" w:type="dxa"/>
            <w:tcBorders>
              <w:top w:val="single" w:sz="4" w:space="0" w:color="000000"/>
              <w:bottom w:val="single" w:sz="4" w:space="0" w:color="000000"/>
              <w:right w:val="single" w:sz="4" w:space="0" w:color="000000"/>
            </w:tcBorders>
            <w:shd w:val="clear" w:color="auto" w:fill="auto"/>
          </w:tcPr>
          <w:p w:rsidR="00D51612" w:rsidRPr="009263AF" w:rsidRDefault="00D51612">
            <w:pPr>
              <w:widowControl w:val="0"/>
              <w:spacing w:line="200" w:lineRule="atLeast"/>
              <w:jc w:val="center"/>
              <w:rPr>
                <w:sz w:val="18"/>
                <w:szCs w:val="18"/>
              </w:rPr>
            </w:pPr>
            <w:r w:rsidRPr="009263AF">
              <w:rPr>
                <w:color w:val="000000"/>
                <w:sz w:val="18"/>
                <w:szCs w:val="18"/>
              </w:rPr>
              <w:t>13503,10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spacing w:line="200" w:lineRule="atLeast"/>
              <w:jc w:val="center"/>
              <w:rPr>
                <w:sz w:val="18"/>
                <w:szCs w:val="18"/>
              </w:rPr>
            </w:pPr>
            <w:r w:rsidRPr="009263AF">
              <w:rPr>
                <w:color w:val="000000"/>
                <w:sz w:val="18"/>
                <w:szCs w:val="18"/>
              </w:rPr>
              <w:t>15707</w:t>
            </w:r>
          </w:p>
        </w:tc>
        <w:tc>
          <w:tcPr>
            <w:tcW w:w="1134" w:type="dxa"/>
            <w:tcBorders>
              <w:top w:val="single" w:sz="4" w:space="0" w:color="000000"/>
              <w:bottom w:val="single" w:sz="4" w:space="0" w:color="000000"/>
              <w:right w:val="single" w:sz="4" w:space="0" w:color="000000"/>
            </w:tcBorders>
            <w:shd w:val="clear" w:color="auto" w:fill="auto"/>
          </w:tcPr>
          <w:p w:rsidR="00D51612" w:rsidRPr="009263AF" w:rsidRDefault="00D51612">
            <w:pPr>
              <w:widowControl w:val="0"/>
              <w:spacing w:line="200" w:lineRule="atLeast"/>
              <w:jc w:val="center"/>
              <w:rPr>
                <w:sz w:val="18"/>
                <w:szCs w:val="18"/>
              </w:rPr>
            </w:pPr>
            <w:r w:rsidRPr="009263AF">
              <w:rPr>
                <w:color w:val="000000"/>
                <w:sz w:val="18"/>
                <w:szCs w:val="18"/>
              </w:rPr>
              <w:t>16901,28</w:t>
            </w:r>
          </w:p>
        </w:tc>
        <w:tc>
          <w:tcPr>
            <w:tcW w:w="1134" w:type="dxa"/>
            <w:tcBorders>
              <w:top w:val="single" w:sz="4" w:space="0" w:color="000000"/>
              <w:bottom w:val="single" w:sz="4" w:space="0" w:color="000000"/>
              <w:right w:val="single" w:sz="4" w:space="0" w:color="000000"/>
            </w:tcBorders>
            <w:shd w:val="clear" w:color="auto" w:fill="auto"/>
          </w:tcPr>
          <w:p w:rsidR="00D51612" w:rsidRPr="009263AF" w:rsidRDefault="00D51612">
            <w:pPr>
              <w:widowControl w:val="0"/>
              <w:spacing w:line="200" w:lineRule="atLeast"/>
              <w:jc w:val="center"/>
              <w:rPr>
                <w:sz w:val="18"/>
                <w:szCs w:val="18"/>
              </w:rPr>
            </w:pPr>
            <w:r w:rsidRPr="009263AF">
              <w:rPr>
                <w:color w:val="000000"/>
                <w:sz w:val="18"/>
                <w:szCs w:val="18"/>
              </w:rPr>
              <w:t>17064,70</w:t>
            </w:r>
          </w:p>
        </w:tc>
        <w:tc>
          <w:tcPr>
            <w:tcW w:w="1303" w:type="dxa"/>
            <w:tcBorders>
              <w:top w:val="single" w:sz="4" w:space="0" w:color="000000"/>
              <w:bottom w:val="single" w:sz="4" w:space="0" w:color="000000"/>
              <w:right w:val="single" w:sz="4" w:space="0" w:color="000000"/>
            </w:tcBorders>
            <w:shd w:val="clear" w:color="auto" w:fill="auto"/>
          </w:tcPr>
          <w:p w:rsidR="00D51612" w:rsidRPr="009263AF" w:rsidRDefault="00D51612">
            <w:pPr>
              <w:widowControl w:val="0"/>
              <w:spacing w:line="200" w:lineRule="atLeast"/>
              <w:jc w:val="center"/>
              <w:rPr>
                <w:sz w:val="18"/>
                <w:szCs w:val="18"/>
              </w:rPr>
            </w:pPr>
            <w:r w:rsidRPr="009263AF">
              <w:rPr>
                <w:sz w:val="18"/>
                <w:szCs w:val="18"/>
              </w:rPr>
              <w:t>в 1,2 р.</w:t>
            </w:r>
          </w:p>
        </w:tc>
      </w:tr>
      <w:tr w:rsidR="00D51612" w:rsidRPr="009263AF" w:rsidTr="00853753">
        <w:trPr>
          <w:trHeight w:val="480"/>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pStyle w:val="15"/>
              <w:widowControl w:val="0"/>
              <w:jc w:val="center"/>
              <w:rPr>
                <w:rFonts w:ascii="Times New Roman" w:hAnsi="Times New Roman"/>
                <w:sz w:val="18"/>
                <w:szCs w:val="18"/>
              </w:rPr>
            </w:pPr>
            <w:r w:rsidRPr="009263AF">
              <w:rPr>
                <w:rFonts w:ascii="Times New Roman" w:hAnsi="Times New Roman"/>
                <w:sz w:val="18"/>
                <w:szCs w:val="18"/>
              </w:rPr>
              <w:t>3.</w:t>
            </w:r>
          </w:p>
        </w:tc>
        <w:tc>
          <w:tcPr>
            <w:tcW w:w="2694"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pStyle w:val="15"/>
              <w:widowControl w:val="0"/>
              <w:shd w:val="clear" w:color="auto" w:fill="FFFFFF"/>
              <w:jc w:val="both"/>
              <w:rPr>
                <w:rFonts w:ascii="Times New Roman" w:hAnsi="Times New Roman"/>
                <w:sz w:val="18"/>
                <w:szCs w:val="18"/>
              </w:rPr>
            </w:pPr>
            <w:r w:rsidRPr="009263AF">
              <w:rPr>
                <w:rFonts w:ascii="Times New Roman" w:hAnsi="Times New Roman"/>
                <w:sz w:val="18"/>
                <w:szCs w:val="18"/>
              </w:rPr>
              <w:t>Численность пенсионеров, человек</w:t>
            </w:r>
          </w:p>
        </w:tc>
        <w:tc>
          <w:tcPr>
            <w:tcW w:w="1275" w:type="dxa"/>
            <w:tcBorders>
              <w:top w:val="single" w:sz="4" w:space="0" w:color="000000"/>
              <w:bottom w:val="single" w:sz="4" w:space="0" w:color="000000"/>
              <w:right w:val="single" w:sz="4" w:space="0" w:color="000000"/>
            </w:tcBorders>
            <w:shd w:val="clear" w:color="auto" w:fill="auto"/>
          </w:tcPr>
          <w:p w:rsidR="00D51612" w:rsidRPr="009263AF" w:rsidRDefault="00D51612">
            <w:pPr>
              <w:pStyle w:val="15"/>
              <w:widowControl w:val="0"/>
              <w:shd w:val="clear" w:color="auto" w:fill="FFFFFF"/>
              <w:jc w:val="center"/>
              <w:rPr>
                <w:rFonts w:ascii="Times New Roman" w:hAnsi="Times New Roman"/>
                <w:sz w:val="18"/>
                <w:szCs w:val="18"/>
              </w:rPr>
            </w:pPr>
            <w:r w:rsidRPr="009263AF">
              <w:rPr>
                <w:rFonts w:ascii="Times New Roman" w:hAnsi="Times New Roman"/>
                <w:sz w:val="18"/>
                <w:szCs w:val="18"/>
              </w:rPr>
              <w:t>7139</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pStyle w:val="15"/>
              <w:widowControl w:val="0"/>
              <w:shd w:val="clear" w:color="auto" w:fill="FFFFFF"/>
              <w:jc w:val="center"/>
              <w:rPr>
                <w:rFonts w:ascii="Times New Roman" w:hAnsi="Times New Roman"/>
                <w:sz w:val="18"/>
                <w:szCs w:val="18"/>
              </w:rPr>
            </w:pPr>
            <w:r w:rsidRPr="009263AF">
              <w:rPr>
                <w:rFonts w:ascii="Times New Roman" w:hAnsi="Times New Roman"/>
                <w:sz w:val="18"/>
                <w:szCs w:val="18"/>
              </w:rPr>
              <w:t>7063</w:t>
            </w:r>
          </w:p>
        </w:tc>
        <w:tc>
          <w:tcPr>
            <w:tcW w:w="1134" w:type="dxa"/>
            <w:tcBorders>
              <w:top w:val="single" w:sz="4" w:space="0" w:color="000000"/>
              <w:bottom w:val="single" w:sz="4" w:space="0" w:color="000000"/>
              <w:right w:val="single" w:sz="4" w:space="0" w:color="000000"/>
            </w:tcBorders>
            <w:shd w:val="clear" w:color="auto" w:fill="auto"/>
          </w:tcPr>
          <w:p w:rsidR="00D51612" w:rsidRPr="009263AF" w:rsidRDefault="00D51612">
            <w:pPr>
              <w:pStyle w:val="15"/>
              <w:widowControl w:val="0"/>
              <w:shd w:val="clear" w:color="auto" w:fill="FFFFFF"/>
              <w:jc w:val="center"/>
              <w:rPr>
                <w:rFonts w:ascii="Times New Roman" w:hAnsi="Times New Roman"/>
                <w:sz w:val="18"/>
                <w:szCs w:val="18"/>
              </w:rPr>
            </w:pPr>
            <w:r w:rsidRPr="009263AF">
              <w:rPr>
                <w:rFonts w:ascii="Times New Roman" w:hAnsi="Times New Roman"/>
                <w:sz w:val="18"/>
                <w:szCs w:val="18"/>
              </w:rPr>
              <w:t>6877</w:t>
            </w:r>
          </w:p>
        </w:tc>
        <w:tc>
          <w:tcPr>
            <w:tcW w:w="1134" w:type="dxa"/>
            <w:tcBorders>
              <w:top w:val="single" w:sz="4" w:space="0" w:color="000000"/>
              <w:bottom w:val="single" w:sz="4" w:space="0" w:color="000000"/>
              <w:right w:val="single" w:sz="4" w:space="0" w:color="000000"/>
            </w:tcBorders>
            <w:shd w:val="clear" w:color="auto" w:fill="auto"/>
          </w:tcPr>
          <w:p w:rsidR="00D51612" w:rsidRPr="009263AF" w:rsidRDefault="00D51612">
            <w:pPr>
              <w:pStyle w:val="15"/>
              <w:widowControl w:val="0"/>
              <w:shd w:val="clear" w:color="auto" w:fill="FFFFFF"/>
              <w:jc w:val="center"/>
              <w:rPr>
                <w:rFonts w:ascii="Times New Roman" w:hAnsi="Times New Roman"/>
                <w:sz w:val="18"/>
                <w:szCs w:val="18"/>
              </w:rPr>
            </w:pPr>
            <w:r w:rsidRPr="009263AF">
              <w:rPr>
                <w:rFonts w:ascii="Times New Roman" w:hAnsi="Times New Roman"/>
                <w:sz w:val="18"/>
                <w:szCs w:val="18"/>
              </w:rPr>
              <w:t>6828</w:t>
            </w:r>
          </w:p>
        </w:tc>
        <w:tc>
          <w:tcPr>
            <w:tcW w:w="1303" w:type="dxa"/>
            <w:tcBorders>
              <w:top w:val="single" w:sz="4" w:space="0" w:color="000000"/>
              <w:bottom w:val="single" w:sz="4" w:space="0" w:color="000000"/>
              <w:right w:val="single" w:sz="4" w:space="0" w:color="000000"/>
            </w:tcBorders>
            <w:shd w:val="clear" w:color="auto" w:fill="auto"/>
          </w:tcPr>
          <w:p w:rsidR="00D51612" w:rsidRPr="009263AF" w:rsidRDefault="00D51612">
            <w:pPr>
              <w:pStyle w:val="15"/>
              <w:widowControl w:val="0"/>
              <w:shd w:val="clear" w:color="auto" w:fill="FFFFFF"/>
              <w:jc w:val="center"/>
              <w:rPr>
                <w:rFonts w:ascii="Times New Roman" w:hAnsi="Times New Roman"/>
                <w:sz w:val="18"/>
                <w:szCs w:val="18"/>
              </w:rPr>
            </w:pPr>
            <w:r w:rsidRPr="009263AF">
              <w:rPr>
                <w:rFonts w:ascii="Times New Roman" w:hAnsi="Times New Roman"/>
                <w:sz w:val="18"/>
                <w:szCs w:val="18"/>
              </w:rPr>
              <w:t>95,6</w:t>
            </w:r>
          </w:p>
        </w:tc>
      </w:tr>
      <w:tr w:rsidR="00D51612" w:rsidRPr="009263AF" w:rsidTr="00853753">
        <w:trPr>
          <w:trHeight w:val="480"/>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pStyle w:val="15"/>
              <w:widowControl w:val="0"/>
              <w:jc w:val="center"/>
              <w:rPr>
                <w:rFonts w:ascii="Times New Roman" w:hAnsi="Times New Roman"/>
                <w:sz w:val="18"/>
                <w:szCs w:val="18"/>
              </w:rPr>
            </w:pPr>
            <w:r w:rsidRPr="009263AF">
              <w:rPr>
                <w:rFonts w:ascii="Times New Roman" w:hAnsi="Times New Roman"/>
                <w:sz w:val="18"/>
                <w:szCs w:val="18"/>
              </w:rPr>
              <w:t>4.</w:t>
            </w:r>
          </w:p>
        </w:tc>
        <w:tc>
          <w:tcPr>
            <w:tcW w:w="2694"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pStyle w:val="15"/>
              <w:widowControl w:val="0"/>
              <w:shd w:val="clear" w:color="auto" w:fill="FFFFFF"/>
              <w:jc w:val="both"/>
              <w:rPr>
                <w:rFonts w:ascii="Times New Roman" w:hAnsi="Times New Roman"/>
                <w:sz w:val="18"/>
                <w:szCs w:val="18"/>
              </w:rPr>
            </w:pPr>
            <w:r w:rsidRPr="009263AF">
              <w:rPr>
                <w:rFonts w:ascii="Times New Roman" w:hAnsi="Times New Roman"/>
                <w:sz w:val="18"/>
                <w:szCs w:val="18"/>
              </w:rPr>
              <w:t>Доля пенсионеров в общей численности населения, процент</w:t>
            </w:r>
          </w:p>
        </w:tc>
        <w:tc>
          <w:tcPr>
            <w:tcW w:w="1275" w:type="dxa"/>
            <w:tcBorders>
              <w:top w:val="single" w:sz="4" w:space="0" w:color="000000"/>
              <w:bottom w:val="single" w:sz="4" w:space="0" w:color="000000"/>
              <w:right w:val="single" w:sz="4" w:space="0" w:color="000000"/>
            </w:tcBorders>
            <w:shd w:val="clear" w:color="auto" w:fill="auto"/>
          </w:tcPr>
          <w:p w:rsidR="00D51612" w:rsidRPr="009263AF" w:rsidRDefault="00D51612">
            <w:pPr>
              <w:pStyle w:val="15"/>
              <w:widowControl w:val="0"/>
              <w:shd w:val="clear" w:color="auto" w:fill="FFFFFF"/>
              <w:jc w:val="center"/>
              <w:rPr>
                <w:rFonts w:ascii="Times New Roman" w:hAnsi="Times New Roman"/>
                <w:sz w:val="18"/>
                <w:szCs w:val="18"/>
              </w:rPr>
            </w:pPr>
            <w:r w:rsidRPr="009263AF">
              <w:rPr>
                <w:rFonts w:ascii="Times New Roman" w:hAnsi="Times New Roman"/>
                <w:sz w:val="18"/>
                <w:szCs w:val="18"/>
              </w:rPr>
              <w:t>31,6</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pStyle w:val="15"/>
              <w:widowControl w:val="0"/>
              <w:shd w:val="clear" w:color="auto" w:fill="FFFFFF"/>
              <w:jc w:val="center"/>
              <w:rPr>
                <w:rFonts w:ascii="Times New Roman" w:hAnsi="Times New Roman"/>
                <w:sz w:val="18"/>
                <w:szCs w:val="18"/>
              </w:rPr>
            </w:pPr>
            <w:r w:rsidRPr="009263AF">
              <w:rPr>
                <w:rFonts w:ascii="Times New Roman" w:hAnsi="Times New Roman"/>
                <w:sz w:val="18"/>
                <w:szCs w:val="18"/>
              </w:rPr>
              <w:t>31,8</w:t>
            </w:r>
          </w:p>
        </w:tc>
        <w:tc>
          <w:tcPr>
            <w:tcW w:w="1134" w:type="dxa"/>
            <w:tcBorders>
              <w:top w:val="single" w:sz="4" w:space="0" w:color="000000"/>
              <w:bottom w:val="single" w:sz="4" w:space="0" w:color="000000"/>
              <w:right w:val="single" w:sz="4" w:space="0" w:color="000000"/>
            </w:tcBorders>
            <w:shd w:val="clear" w:color="auto" w:fill="auto"/>
          </w:tcPr>
          <w:p w:rsidR="00D51612" w:rsidRPr="009263AF" w:rsidRDefault="00D51612">
            <w:pPr>
              <w:pStyle w:val="15"/>
              <w:widowControl w:val="0"/>
              <w:shd w:val="clear" w:color="auto" w:fill="FFFFFF"/>
              <w:jc w:val="center"/>
              <w:rPr>
                <w:rFonts w:ascii="Times New Roman" w:hAnsi="Times New Roman"/>
                <w:sz w:val="18"/>
                <w:szCs w:val="18"/>
              </w:rPr>
            </w:pPr>
            <w:r w:rsidRPr="009263AF">
              <w:rPr>
                <w:rFonts w:ascii="Times New Roman" w:hAnsi="Times New Roman"/>
                <w:sz w:val="18"/>
                <w:szCs w:val="18"/>
              </w:rPr>
              <w:t>31,2</w:t>
            </w:r>
          </w:p>
        </w:tc>
        <w:tc>
          <w:tcPr>
            <w:tcW w:w="1134" w:type="dxa"/>
            <w:tcBorders>
              <w:top w:val="single" w:sz="4" w:space="0" w:color="000000"/>
              <w:bottom w:val="single" w:sz="4" w:space="0" w:color="000000"/>
              <w:right w:val="single" w:sz="4" w:space="0" w:color="000000"/>
            </w:tcBorders>
            <w:shd w:val="clear" w:color="auto" w:fill="auto"/>
          </w:tcPr>
          <w:p w:rsidR="00D51612" w:rsidRPr="009263AF" w:rsidRDefault="00D51612">
            <w:pPr>
              <w:pStyle w:val="15"/>
              <w:widowControl w:val="0"/>
              <w:shd w:val="clear" w:color="auto" w:fill="FFFFFF"/>
              <w:jc w:val="center"/>
              <w:rPr>
                <w:rFonts w:ascii="Times New Roman" w:hAnsi="Times New Roman"/>
                <w:sz w:val="18"/>
                <w:szCs w:val="18"/>
              </w:rPr>
            </w:pPr>
            <w:r w:rsidRPr="009263AF">
              <w:rPr>
                <w:rFonts w:ascii="Times New Roman" w:hAnsi="Times New Roman"/>
                <w:sz w:val="18"/>
                <w:szCs w:val="18"/>
              </w:rPr>
              <w:t>31,4</w:t>
            </w:r>
          </w:p>
        </w:tc>
        <w:tc>
          <w:tcPr>
            <w:tcW w:w="1303" w:type="dxa"/>
            <w:tcBorders>
              <w:top w:val="single" w:sz="4" w:space="0" w:color="000000"/>
              <w:bottom w:val="single" w:sz="4" w:space="0" w:color="000000"/>
              <w:right w:val="single" w:sz="4" w:space="0" w:color="000000"/>
            </w:tcBorders>
            <w:shd w:val="clear" w:color="auto" w:fill="auto"/>
          </w:tcPr>
          <w:p w:rsidR="00D51612" w:rsidRPr="009263AF" w:rsidRDefault="00D51612">
            <w:pPr>
              <w:pStyle w:val="15"/>
              <w:widowControl w:val="0"/>
              <w:shd w:val="clear" w:color="auto" w:fill="FFFFFF"/>
              <w:jc w:val="center"/>
              <w:rPr>
                <w:rFonts w:ascii="Times New Roman" w:hAnsi="Times New Roman"/>
                <w:sz w:val="18"/>
                <w:szCs w:val="18"/>
              </w:rPr>
            </w:pPr>
            <w:r w:rsidRPr="009263AF">
              <w:rPr>
                <w:rFonts w:ascii="Times New Roman" w:hAnsi="Times New Roman"/>
                <w:sz w:val="18"/>
                <w:szCs w:val="18"/>
              </w:rPr>
              <w:t>98,4</w:t>
            </w:r>
          </w:p>
        </w:tc>
      </w:tr>
      <w:tr w:rsidR="00D51612" w:rsidRPr="009263AF" w:rsidTr="00853753">
        <w:trPr>
          <w:trHeight w:val="480"/>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jc w:val="center"/>
              <w:rPr>
                <w:sz w:val="18"/>
                <w:szCs w:val="18"/>
              </w:rPr>
            </w:pPr>
            <w:r w:rsidRPr="009263AF">
              <w:rPr>
                <w:color w:val="000000"/>
                <w:sz w:val="18"/>
                <w:szCs w:val="18"/>
              </w:rPr>
              <w:t>5.</w:t>
            </w:r>
          </w:p>
        </w:tc>
        <w:tc>
          <w:tcPr>
            <w:tcW w:w="2694"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spacing w:line="200" w:lineRule="atLeast"/>
              <w:jc w:val="both"/>
              <w:rPr>
                <w:sz w:val="18"/>
                <w:szCs w:val="18"/>
              </w:rPr>
            </w:pPr>
            <w:r w:rsidRPr="009263AF">
              <w:rPr>
                <w:color w:val="000000"/>
                <w:sz w:val="18"/>
                <w:szCs w:val="18"/>
              </w:rPr>
              <w:t>Количество получателей ЕДВ, человек</w:t>
            </w:r>
          </w:p>
        </w:tc>
        <w:tc>
          <w:tcPr>
            <w:tcW w:w="1275" w:type="dxa"/>
            <w:tcBorders>
              <w:top w:val="single" w:sz="4" w:space="0" w:color="000000"/>
              <w:bottom w:val="single" w:sz="4" w:space="0" w:color="000000"/>
              <w:right w:val="single" w:sz="4" w:space="0" w:color="000000"/>
            </w:tcBorders>
            <w:shd w:val="clear" w:color="auto" w:fill="auto"/>
            <w:vAlign w:val="center"/>
          </w:tcPr>
          <w:p w:rsidR="00D51612" w:rsidRPr="009263AF" w:rsidRDefault="00D51612">
            <w:pPr>
              <w:widowControl w:val="0"/>
              <w:spacing w:line="200" w:lineRule="atLeast"/>
              <w:jc w:val="center"/>
              <w:rPr>
                <w:sz w:val="18"/>
                <w:szCs w:val="18"/>
              </w:rPr>
            </w:pPr>
            <w:r w:rsidRPr="009263AF">
              <w:rPr>
                <w:color w:val="000000"/>
                <w:sz w:val="18"/>
                <w:szCs w:val="18"/>
              </w:rPr>
              <w:t>3844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spacing w:line="200" w:lineRule="atLeast"/>
              <w:jc w:val="center"/>
              <w:rPr>
                <w:sz w:val="18"/>
                <w:szCs w:val="18"/>
              </w:rPr>
            </w:pPr>
            <w:r w:rsidRPr="009263AF">
              <w:rPr>
                <w:color w:val="000000"/>
                <w:sz w:val="18"/>
                <w:szCs w:val="18"/>
              </w:rPr>
              <w:t>3778</w:t>
            </w:r>
          </w:p>
        </w:tc>
        <w:tc>
          <w:tcPr>
            <w:tcW w:w="1134" w:type="dxa"/>
            <w:tcBorders>
              <w:top w:val="single" w:sz="4" w:space="0" w:color="000000"/>
              <w:bottom w:val="single" w:sz="4" w:space="0" w:color="000000"/>
              <w:right w:val="single" w:sz="4" w:space="0" w:color="000000"/>
            </w:tcBorders>
            <w:shd w:val="clear" w:color="auto" w:fill="auto"/>
          </w:tcPr>
          <w:p w:rsidR="00D51612" w:rsidRPr="009263AF" w:rsidRDefault="00D51612">
            <w:pPr>
              <w:widowControl w:val="0"/>
              <w:spacing w:line="200" w:lineRule="atLeast"/>
              <w:jc w:val="center"/>
              <w:rPr>
                <w:sz w:val="18"/>
                <w:szCs w:val="18"/>
              </w:rPr>
            </w:pPr>
            <w:r w:rsidRPr="009263AF">
              <w:rPr>
                <w:color w:val="000000"/>
                <w:sz w:val="18"/>
                <w:szCs w:val="18"/>
              </w:rPr>
              <w:t>3707</w:t>
            </w:r>
          </w:p>
        </w:tc>
        <w:tc>
          <w:tcPr>
            <w:tcW w:w="1134" w:type="dxa"/>
            <w:tcBorders>
              <w:top w:val="single" w:sz="4" w:space="0" w:color="000000"/>
              <w:bottom w:val="single" w:sz="4" w:space="0" w:color="000000"/>
              <w:right w:val="single" w:sz="4" w:space="0" w:color="000000"/>
            </w:tcBorders>
            <w:shd w:val="clear" w:color="auto" w:fill="auto"/>
          </w:tcPr>
          <w:p w:rsidR="00D51612" w:rsidRPr="009263AF" w:rsidRDefault="00D51612">
            <w:pPr>
              <w:widowControl w:val="0"/>
              <w:spacing w:line="200" w:lineRule="atLeast"/>
              <w:jc w:val="center"/>
              <w:rPr>
                <w:sz w:val="18"/>
                <w:szCs w:val="18"/>
              </w:rPr>
            </w:pPr>
            <w:r w:rsidRPr="009263AF">
              <w:rPr>
                <w:color w:val="000000"/>
                <w:sz w:val="18"/>
                <w:szCs w:val="18"/>
              </w:rPr>
              <w:t>3663</w:t>
            </w:r>
          </w:p>
        </w:tc>
        <w:tc>
          <w:tcPr>
            <w:tcW w:w="1303" w:type="dxa"/>
            <w:tcBorders>
              <w:top w:val="single" w:sz="4" w:space="0" w:color="000000"/>
              <w:bottom w:val="single" w:sz="4" w:space="0" w:color="000000"/>
              <w:right w:val="single" w:sz="4" w:space="0" w:color="000000"/>
            </w:tcBorders>
            <w:shd w:val="clear" w:color="auto" w:fill="auto"/>
          </w:tcPr>
          <w:p w:rsidR="00D51612" w:rsidRPr="009263AF" w:rsidRDefault="00D51612">
            <w:pPr>
              <w:widowControl w:val="0"/>
              <w:spacing w:line="200" w:lineRule="atLeast"/>
              <w:jc w:val="center"/>
              <w:rPr>
                <w:sz w:val="18"/>
                <w:szCs w:val="18"/>
              </w:rPr>
            </w:pPr>
            <w:r w:rsidRPr="009263AF">
              <w:rPr>
                <w:sz w:val="18"/>
                <w:szCs w:val="18"/>
              </w:rPr>
              <w:t>95,3</w:t>
            </w:r>
          </w:p>
        </w:tc>
      </w:tr>
      <w:tr w:rsidR="00D51612" w:rsidRPr="009263AF" w:rsidTr="00853753">
        <w:trPr>
          <w:trHeight w:val="480"/>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jc w:val="center"/>
              <w:rPr>
                <w:sz w:val="18"/>
                <w:szCs w:val="18"/>
              </w:rPr>
            </w:pPr>
            <w:r w:rsidRPr="009263AF">
              <w:rPr>
                <w:color w:val="000000"/>
                <w:sz w:val="18"/>
                <w:szCs w:val="18"/>
              </w:rPr>
              <w:t>6.</w:t>
            </w:r>
          </w:p>
        </w:tc>
        <w:tc>
          <w:tcPr>
            <w:tcW w:w="2694"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spacing w:line="200" w:lineRule="atLeast"/>
              <w:jc w:val="both"/>
              <w:rPr>
                <w:sz w:val="18"/>
                <w:szCs w:val="18"/>
              </w:rPr>
            </w:pPr>
            <w:r w:rsidRPr="009263AF">
              <w:rPr>
                <w:color w:val="000000"/>
                <w:sz w:val="18"/>
                <w:szCs w:val="18"/>
              </w:rPr>
              <w:t>Размер среднемесячной выплаты ЕДВ, руб.</w:t>
            </w:r>
          </w:p>
        </w:tc>
        <w:tc>
          <w:tcPr>
            <w:tcW w:w="1275" w:type="dxa"/>
            <w:tcBorders>
              <w:top w:val="single" w:sz="4" w:space="0" w:color="000000"/>
              <w:bottom w:val="single" w:sz="4" w:space="0" w:color="000000"/>
              <w:right w:val="single" w:sz="4" w:space="0" w:color="000000"/>
            </w:tcBorders>
            <w:shd w:val="clear" w:color="auto" w:fill="auto"/>
          </w:tcPr>
          <w:p w:rsidR="00D51612" w:rsidRPr="009263AF" w:rsidRDefault="00D51612">
            <w:pPr>
              <w:widowControl w:val="0"/>
              <w:spacing w:line="200" w:lineRule="atLeast"/>
              <w:jc w:val="center"/>
              <w:rPr>
                <w:sz w:val="18"/>
                <w:szCs w:val="18"/>
              </w:rPr>
            </w:pPr>
            <w:r w:rsidRPr="009263AF">
              <w:rPr>
                <w:color w:val="000000"/>
                <w:sz w:val="18"/>
                <w:szCs w:val="18"/>
              </w:rPr>
              <w:t>2724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spacing w:line="200" w:lineRule="atLeast"/>
              <w:jc w:val="center"/>
              <w:rPr>
                <w:sz w:val="18"/>
                <w:szCs w:val="18"/>
              </w:rPr>
            </w:pPr>
            <w:r w:rsidRPr="009263AF">
              <w:rPr>
                <w:color w:val="000000"/>
                <w:sz w:val="18"/>
                <w:szCs w:val="18"/>
              </w:rPr>
              <w:t>2927</w:t>
            </w:r>
          </w:p>
        </w:tc>
        <w:tc>
          <w:tcPr>
            <w:tcW w:w="1134" w:type="dxa"/>
            <w:tcBorders>
              <w:top w:val="single" w:sz="4" w:space="0" w:color="000000"/>
              <w:bottom w:val="single" w:sz="4" w:space="0" w:color="000000"/>
              <w:right w:val="single" w:sz="4" w:space="0" w:color="000000"/>
            </w:tcBorders>
            <w:shd w:val="clear" w:color="auto" w:fill="auto"/>
          </w:tcPr>
          <w:p w:rsidR="00D51612" w:rsidRPr="009263AF" w:rsidRDefault="00D51612">
            <w:pPr>
              <w:widowControl w:val="0"/>
              <w:spacing w:line="200" w:lineRule="atLeast"/>
              <w:jc w:val="center"/>
              <w:rPr>
                <w:sz w:val="18"/>
                <w:szCs w:val="18"/>
              </w:rPr>
            </w:pPr>
            <w:r w:rsidRPr="009263AF">
              <w:rPr>
                <w:color w:val="000000"/>
                <w:sz w:val="18"/>
                <w:szCs w:val="18"/>
              </w:rPr>
              <w:t>2454,07</w:t>
            </w:r>
          </w:p>
        </w:tc>
        <w:tc>
          <w:tcPr>
            <w:tcW w:w="1134" w:type="dxa"/>
            <w:tcBorders>
              <w:top w:val="single" w:sz="4" w:space="0" w:color="000000"/>
              <w:bottom w:val="single" w:sz="4" w:space="0" w:color="000000"/>
              <w:right w:val="single" w:sz="4" w:space="0" w:color="000000"/>
            </w:tcBorders>
            <w:shd w:val="clear" w:color="auto" w:fill="auto"/>
          </w:tcPr>
          <w:p w:rsidR="00D51612" w:rsidRPr="009263AF" w:rsidRDefault="00D51612">
            <w:pPr>
              <w:widowControl w:val="0"/>
              <w:spacing w:line="200" w:lineRule="atLeast"/>
              <w:jc w:val="center"/>
              <w:rPr>
                <w:sz w:val="18"/>
                <w:szCs w:val="18"/>
              </w:rPr>
            </w:pPr>
            <w:r w:rsidRPr="009263AF">
              <w:rPr>
                <w:color w:val="000000"/>
                <w:sz w:val="18"/>
                <w:szCs w:val="18"/>
              </w:rPr>
              <w:t>3529,82</w:t>
            </w:r>
          </w:p>
        </w:tc>
        <w:tc>
          <w:tcPr>
            <w:tcW w:w="1303" w:type="dxa"/>
            <w:tcBorders>
              <w:top w:val="single" w:sz="4" w:space="0" w:color="000000"/>
              <w:bottom w:val="single" w:sz="4" w:space="0" w:color="000000"/>
              <w:right w:val="single" w:sz="4" w:space="0" w:color="000000"/>
            </w:tcBorders>
            <w:shd w:val="clear" w:color="auto" w:fill="auto"/>
          </w:tcPr>
          <w:p w:rsidR="00D51612" w:rsidRPr="009263AF" w:rsidRDefault="00D51612">
            <w:pPr>
              <w:widowControl w:val="0"/>
              <w:spacing w:line="200" w:lineRule="atLeast"/>
              <w:jc w:val="center"/>
              <w:rPr>
                <w:sz w:val="18"/>
                <w:szCs w:val="18"/>
              </w:rPr>
            </w:pPr>
            <w:r w:rsidRPr="009263AF">
              <w:rPr>
                <w:sz w:val="18"/>
                <w:szCs w:val="18"/>
              </w:rPr>
              <w:t>в 1,2 р.</w:t>
            </w:r>
          </w:p>
        </w:tc>
      </w:tr>
      <w:tr w:rsidR="00D51612" w:rsidRPr="009263AF" w:rsidTr="00853753">
        <w:trPr>
          <w:trHeight w:val="480"/>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pStyle w:val="15"/>
              <w:widowControl w:val="0"/>
              <w:jc w:val="center"/>
              <w:rPr>
                <w:rFonts w:ascii="Times New Roman" w:hAnsi="Times New Roman"/>
                <w:sz w:val="18"/>
                <w:szCs w:val="18"/>
              </w:rPr>
            </w:pPr>
            <w:r w:rsidRPr="009263AF">
              <w:rPr>
                <w:rFonts w:ascii="Times New Roman" w:hAnsi="Times New Roman"/>
                <w:sz w:val="18"/>
                <w:szCs w:val="18"/>
              </w:rPr>
              <w:t>7.</w:t>
            </w:r>
          </w:p>
        </w:tc>
        <w:tc>
          <w:tcPr>
            <w:tcW w:w="2694"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pStyle w:val="15"/>
              <w:widowControl w:val="0"/>
              <w:shd w:val="clear" w:color="auto" w:fill="FFFFFF"/>
              <w:jc w:val="both"/>
              <w:rPr>
                <w:rFonts w:ascii="Times New Roman" w:hAnsi="Times New Roman"/>
                <w:sz w:val="18"/>
                <w:szCs w:val="18"/>
              </w:rPr>
            </w:pPr>
            <w:r w:rsidRPr="009263AF">
              <w:rPr>
                <w:rFonts w:ascii="Times New Roman" w:hAnsi="Times New Roman"/>
                <w:sz w:val="18"/>
                <w:szCs w:val="18"/>
              </w:rPr>
              <w:t>Численность рабочей силы, человек</w:t>
            </w:r>
          </w:p>
        </w:tc>
        <w:tc>
          <w:tcPr>
            <w:tcW w:w="1275" w:type="dxa"/>
            <w:tcBorders>
              <w:top w:val="single" w:sz="4" w:space="0" w:color="000000"/>
              <w:bottom w:val="single" w:sz="4" w:space="0" w:color="000000"/>
              <w:right w:val="single" w:sz="4" w:space="0" w:color="000000"/>
            </w:tcBorders>
            <w:shd w:val="clear" w:color="auto" w:fill="auto"/>
          </w:tcPr>
          <w:p w:rsidR="00D51612" w:rsidRPr="009263AF" w:rsidRDefault="00D51612">
            <w:pPr>
              <w:pStyle w:val="15"/>
              <w:widowControl w:val="0"/>
              <w:shd w:val="clear" w:color="auto" w:fill="FFFFFF"/>
              <w:jc w:val="center"/>
              <w:rPr>
                <w:rFonts w:ascii="Times New Roman" w:hAnsi="Times New Roman"/>
                <w:sz w:val="18"/>
                <w:szCs w:val="18"/>
              </w:rPr>
            </w:pPr>
            <w:r w:rsidRPr="009263AF">
              <w:rPr>
                <w:rFonts w:ascii="Times New Roman" w:hAnsi="Times New Roman"/>
                <w:sz w:val="18"/>
                <w:szCs w:val="18"/>
              </w:rPr>
              <w:t>12100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pStyle w:val="15"/>
              <w:widowControl w:val="0"/>
              <w:shd w:val="clear" w:color="auto" w:fill="FFFFFF"/>
              <w:jc w:val="center"/>
              <w:rPr>
                <w:rFonts w:ascii="Times New Roman" w:hAnsi="Times New Roman"/>
                <w:sz w:val="18"/>
                <w:szCs w:val="18"/>
              </w:rPr>
            </w:pPr>
            <w:r w:rsidRPr="009263AF">
              <w:rPr>
                <w:rFonts w:ascii="Times New Roman" w:hAnsi="Times New Roman"/>
                <w:sz w:val="18"/>
                <w:szCs w:val="18"/>
              </w:rPr>
              <w:t>11990</w:t>
            </w:r>
          </w:p>
        </w:tc>
        <w:tc>
          <w:tcPr>
            <w:tcW w:w="1134" w:type="dxa"/>
            <w:tcBorders>
              <w:top w:val="single" w:sz="4" w:space="0" w:color="000000"/>
              <w:bottom w:val="single" w:sz="4" w:space="0" w:color="000000"/>
              <w:right w:val="single" w:sz="4" w:space="0" w:color="000000"/>
            </w:tcBorders>
            <w:shd w:val="clear" w:color="auto" w:fill="auto"/>
          </w:tcPr>
          <w:p w:rsidR="00D51612" w:rsidRPr="009263AF" w:rsidRDefault="00D51612">
            <w:pPr>
              <w:pStyle w:val="15"/>
              <w:widowControl w:val="0"/>
              <w:shd w:val="clear" w:color="auto" w:fill="FFFFFF"/>
              <w:jc w:val="center"/>
              <w:rPr>
                <w:rFonts w:ascii="Times New Roman" w:hAnsi="Times New Roman"/>
                <w:sz w:val="18"/>
                <w:szCs w:val="18"/>
              </w:rPr>
            </w:pPr>
            <w:r w:rsidRPr="009263AF">
              <w:rPr>
                <w:rFonts w:ascii="Times New Roman" w:hAnsi="Times New Roman"/>
                <w:sz w:val="18"/>
                <w:szCs w:val="18"/>
              </w:rPr>
              <w:t>11850</w:t>
            </w:r>
          </w:p>
        </w:tc>
        <w:tc>
          <w:tcPr>
            <w:tcW w:w="1134" w:type="dxa"/>
            <w:tcBorders>
              <w:top w:val="single" w:sz="4" w:space="0" w:color="000000"/>
              <w:bottom w:val="single" w:sz="4" w:space="0" w:color="000000"/>
              <w:right w:val="single" w:sz="4" w:space="0" w:color="000000"/>
            </w:tcBorders>
            <w:shd w:val="clear" w:color="auto" w:fill="auto"/>
          </w:tcPr>
          <w:p w:rsidR="00D51612" w:rsidRPr="009263AF" w:rsidRDefault="00D51612">
            <w:pPr>
              <w:pStyle w:val="15"/>
              <w:widowControl w:val="0"/>
              <w:shd w:val="clear" w:color="auto" w:fill="FFFFFF"/>
              <w:jc w:val="center"/>
              <w:rPr>
                <w:rFonts w:ascii="Times New Roman" w:hAnsi="Times New Roman"/>
                <w:sz w:val="18"/>
                <w:szCs w:val="18"/>
              </w:rPr>
            </w:pPr>
            <w:r w:rsidRPr="009263AF">
              <w:rPr>
                <w:rFonts w:ascii="Times New Roman" w:hAnsi="Times New Roman"/>
                <w:sz w:val="18"/>
                <w:szCs w:val="18"/>
              </w:rPr>
              <w:t>11490</w:t>
            </w:r>
          </w:p>
        </w:tc>
        <w:tc>
          <w:tcPr>
            <w:tcW w:w="1303" w:type="dxa"/>
            <w:tcBorders>
              <w:top w:val="single" w:sz="4" w:space="0" w:color="000000"/>
              <w:bottom w:val="single" w:sz="4" w:space="0" w:color="000000"/>
              <w:right w:val="single" w:sz="4" w:space="0" w:color="000000"/>
            </w:tcBorders>
            <w:shd w:val="clear" w:color="auto" w:fill="auto"/>
          </w:tcPr>
          <w:p w:rsidR="00D51612" w:rsidRPr="009263AF" w:rsidRDefault="00D51612">
            <w:pPr>
              <w:pStyle w:val="15"/>
              <w:widowControl w:val="0"/>
              <w:shd w:val="clear" w:color="auto" w:fill="FFFFFF"/>
              <w:jc w:val="center"/>
              <w:rPr>
                <w:rFonts w:ascii="Times New Roman" w:hAnsi="Times New Roman"/>
                <w:sz w:val="18"/>
                <w:szCs w:val="18"/>
              </w:rPr>
            </w:pPr>
            <w:r w:rsidRPr="009263AF">
              <w:rPr>
                <w:rFonts w:ascii="Times New Roman" w:hAnsi="Times New Roman"/>
                <w:sz w:val="18"/>
                <w:szCs w:val="18"/>
              </w:rPr>
              <w:t>95,0</w:t>
            </w:r>
          </w:p>
        </w:tc>
      </w:tr>
    </w:tbl>
    <w:p w:rsidR="00D51612" w:rsidRPr="004E5B5C" w:rsidRDefault="00D51612" w:rsidP="00C3386D">
      <w:pPr>
        <w:shd w:val="clear" w:color="auto" w:fill="FFFFFF"/>
        <w:ind w:firstLine="709"/>
        <w:jc w:val="both"/>
        <w:rPr>
          <w:sz w:val="24"/>
          <w:szCs w:val="28"/>
        </w:rPr>
      </w:pPr>
      <w:r w:rsidRPr="004E5B5C">
        <w:rPr>
          <w:sz w:val="24"/>
          <w:szCs w:val="28"/>
        </w:rPr>
        <w:t xml:space="preserve">Социальная политика. </w:t>
      </w:r>
    </w:p>
    <w:p w:rsidR="00D51612" w:rsidRPr="004E5B5C" w:rsidRDefault="00D51612" w:rsidP="00C3386D">
      <w:pPr>
        <w:shd w:val="clear" w:color="auto" w:fill="FFFFFF"/>
        <w:ind w:firstLine="709"/>
        <w:jc w:val="both"/>
        <w:rPr>
          <w:sz w:val="24"/>
          <w:szCs w:val="28"/>
        </w:rPr>
      </w:pPr>
      <w:r w:rsidRPr="004E5B5C">
        <w:rPr>
          <w:sz w:val="24"/>
          <w:szCs w:val="28"/>
        </w:rPr>
        <w:t>В Туркменском округе сформирована система социального обслуживания, направленная на улучшение качества жизни граждан пожилого возраста, сохранение и улучшение их здоровья, повышение социального благополучия, создание условий для активного участия граждан пожилого возраста в жизни общества, а также защиту их прав и интересов. Реализуются меры по защите прав и интересов ветеранов, инвалидов, семей с детьми и других слабозащищенных категорий населения.</w:t>
      </w:r>
    </w:p>
    <w:p w:rsidR="00D51612" w:rsidRPr="004E5B5C" w:rsidRDefault="00D51612" w:rsidP="00C3386D">
      <w:pPr>
        <w:shd w:val="clear" w:color="auto" w:fill="FFFFFF"/>
        <w:ind w:firstLine="709"/>
        <w:jc w:val="both"/>
        <w:rPr>
          <w:sz w:val="24"/>
          <w:szCs w:val="28"/>
        </w:rPr>
      </w:pPr>
      <w:r w:rsidRPr="004E5B5C">
        <w:rPr>
          <w:sz w:val="24"/>
          <w:szCs w:val="28"/>
        </w:rPr>
        <w:t>Социальная поддержка граждан в Туркменском округе представляет собой систему правовых, экономических, организационных и иных мер, гарантированных государством отдельным категориям населения. Проведение единой политики в области труда и социальной защиты населения на территории Туркменского округа обеспечивает управление труда и социальной защиты населения администрации Туркменского муниципального округа Ставропольского края.</w:t>
      </w:r>
    </w:p>
    <w:p w:rsidR="00D51612" w:rsidRPr="004E5B5C" w:rsidRDefault="00D51612" w:rsidP="00C3386D">
      <w:pPr>
        <w:ind w:firstLine="709"/>
        <w:jc w:val="both"/>
        <w:rPr>
          <w:rFonts w:eastAsia="Times New Roman"/>
          <w:sz w:val="24"/>
          <w:szCs w:val="28"/>
          <w:lang w:eastAsia="ru-RU"/>
        </w:rPr>
      </w:pPr>
      <w:r w:rsidRPr="004E5B5C">
        <w:rPr>
          <w:sz w:val="24"/>
          <w:szCs w:val="28"/>
        </w:rPr>
        <w:t xml:space="preserve">Поставщиками социальных услуг в Туркменском округе являются государственные учреждения социального обслуживания: </w:t>
      </w:r>
      <w:r w:rsidRPr="004E5B5C">
        <w:rPr>
          <w:color w:val="000000"/>
          <w:sz w:val="24"/>
          <w:szCs w:val="28"/>
        </w:rPr>
        <w:t xml:space="preserve">государственное бюджетное учреждение социального обслуживания </w:t>
      </w:r>
      <w:r w:rsidRPr="004E5B5C">
        <w:rPr>
          <w:sz w:val="24"/>
          <w:szCs w:val="28"/>
        </w:rPr>
        <w:t>«Туркменский центр социального обслуживания населения (ГБУСО «Туркменский ЦСОН») и филиал ГБОУ «</w:t>
      </w:r>
      <w:r w:rsidRPr="004E5B5C">
        <w:rPr>
          <w:bCs/>
          <w:sz w:val="24"/>
          <w:szCs w:val="28"/>
        </w:rPr>
        <w:t>Краевой</w:t>
      </w:r>
      <w:r w:rsidR="00571275" w:rsidRPr="004E5B5C">
        <w:rPr>
          <w:sz w:val="24"/>
          <w:szCs w:val="28"/>
        </w:rPr>
        <w:t xml:space="preserve"> </w:t>
      </w:r>
      <w:r w:rsidRPr="004E5B5C">
        <w:rPr>
          <w:bCs/>
          <w:sz w:val="24"/>
          <w:szCs w:val="28"/>
        </w:rPr>
        <w:t>психологический</w:t>
      </w:r>
      <w:r w:rsidR="00571275" w:rsidRPr="004E5B5C">
        <w:rPr>
          <w:bCs/>
          <w:sz w:val="24"/>
          <w:szCs w:val="28"/>
        </w:rPr>
        <w:t xml:space="preserve"> </w:t>
      </w:r>
      <w:r w:rsidRPr="004E5B5C">
        <w:rPr>
          <w:bCs/>
          <w:sz w:val="24"/>
          <w:szCs w:val="28"/>
        </w:rPr>
        <w:t>центр».</w:t>
      </w:r>
    </w:p>
    <w:p w:rsidR="00D51612" w:rsidRPr="004E5B5C" w:rsidRDefault="00D51612" w:rsidP="00571275">
      <w:pPr>
        <w:shd w:val="clear" w:color="auto" w:fill="FFFFFF"/>
        <w:ind w:firstLine="709"/>
        <w:jc w:val="both"/>
        <w:rPr>
          <w:rFonts w:eastAsia="Times New Roman"/>
          <w:sz w:val="24"/>
          <w:szCs w:val="28"/>
          <w:lang w:eastAsia="ru-RU"/>
        </w:rPr>
      </w:pPr>
      <w:r w:rsidRPr="004E5B5C">
        <w:rPr>
          <w:rFonts w:eastAsia="Times New Roman"/>
          <w:sz w:val="24"/>
          <w:szCs w:val="28"/>
          <w:lang w:eastAsia="ru-RU"/>
        </w:rPr>
        <w:t xml:space="preserve">В Туркменском округе обеспечен стабильный уровень социальной поддержки населения в соответствии с законодательством Российской Федерации и Ставропольского </w:t>
      </w:r>
      <w:r w:rsidRPr="004E5B5C">
        <w:rPr>
          <w:rFonts w:eastAsia="Times New Roman"/>
          <w:sz w:val="24"/>
          <w:szCs w:val="28"/>
          <w:lang w:eastAsia="ru-RU"/>
        </w:rPr>
        <w:lastRenderedPageBreak/>
        <w:t>края. Меры социальной поддержки предоставляются за счет средств краевого и федерального бюджетов. Органом, осуществляющим на территории Туркменского округа реализацию переданных органам местного самоуправления отдельных государственных полномочий в области труда и социальной защиты отдельных категорий граждан в соответствии с законом Ставропольского края от 11 декабря 2009 г. № 92-кз «О наделении органов местного самоуправления муниципальных и городских округов в Ставропольском крае отдельными государственными полномочиями Российской Федерации</w:t>
      </w:r>
      <w:r w:rsidRPr="004E5B5C">
        <w:rPr>
          <w:sz w:val="24"/>
          <w:szCs w:val="28"/>
        </w:rPr>
        <w:t>, переданными для осуществления органам государственной власти субъектов Российской Федерации, и отдельными государственными полномочиями Ставропольского края в области труда и социальной защиты отдельных категорий граждан</w:t>
      </w:r>
      <w:r w:rsidRPr="004E5B5C">
        <w:rPr>
          <w:rFonts w:eastAsia="Times New Roman"/>
          <w:sz w:val="24"/>
          <w:szCs w:val="28"/>
          <w:lang w:eastAsia="ru-RU"/>
        </w:rPr>
        <w:t>», является управление труда и социальной защиты населения администрации Туркменского муниципального округа Ставропольского края. Основными направлениями деятельности являются: предоставление мер социальной поддержки, предусмотренных действующим законодательством отдельным категориям граждан, содействие развитию социального партнерства и регулированию трудовых отношений на территории Туркменского округа, в том числе:</w:t>
      </w:r>
    </w:p>
    <w:p w:rsidR="00D51612" w:rsidRPr="004E5B5C" w:rsidRDefault="00D51612" w:rsidP="00571275">
      <w:pPr>
        <w:shd w:val="clear" w:color="auto" w:fill="FFFFFF"/>
        <w:ind w:firstLine="709"/>
        <w:jc w:val="both"/>
        <w:rPr>
          <w:rFonts w:eastAsia="Times New Roman"/>
          <w:sz w:val="24"/>
          <w:szCs w:val="28"/>
          <w:lang w:eastAsia="ru-RU"/>
        </w:rPr>
      </w:pPr>
      <w:r w:rsidRPr="004E5B5C">
        <w:rPr>
          <w:rFonts w:eastAsia="Times New Roman"/>
          <w:sz w:val="24"/>
          <w:szCs w:val="28"/>
          <w:lang w:eastAsia="ru-RU"/>
        </w:rPr>
        <w:t>- оплата жилого помещения и коммунальных услуг отдельным категориям граждан в Ставропольском крае;</w:t>
      </w:r>
    </w:p>
    <w:p w:rsidR="00D51612" w:rsidRPr="004E5B5C" w:rsidRDefault="00D51612" w:rsidP="00571275">
      <w:pPr>
        <w:shd w:val="clear" w:color="auto" w:fill="FFFFFF"/>
        <w:ind w:right="-426" w:firstLine="709"/>
        <w:jc w:val="both"/>
        <w:rPr>
          <w:rFonts w:eastAsia="Times New Roman"/>
          <w:sz w:val="24"/>
          <w:szCs w:val="28"/>
          <w:lang w:eastAsia="ru-RU"/>
        </w:rPr>
      </w:pPr>
      <w:r w:rsidRPr="004E5B5C">
        <w:rPr>
          <w:rFonts w:eastAsia="Times New Roman"/>
          <w:sz w:val="24"/>
          <w:szCs w:val="28"/>
          <w:lang w:eastAsia="ru-RU"/>
        </w:rPr>
        <w:t>- ежемесячная денежная выплата ветеранам труда РФ и труженикам тыла;</w:t>
      </w:r>
    </w:p>
    <w:p w:rsidR="00D51612" w:rsidRPr="004E5B5C" w:rsidRDefault="00D51612" w:rsidP="00571275">
      <w:pPr>
        <w:shd w:val="clear" w:color="auto" w:fill="FFFFFF"/>
        <w:ind w:right="-426" w:firstLine="709"/>
        <w:jc w:val="both"/>
        <w:rPr>
          <w:rFonts w:eastAsia="Times New Roman"/>
          <w:sz w:val="24"/>
          <w:szCs w:val="28"/>
          <w:lang w:eastAsia="ru-RU"/>
        </w:rPr>
      </w:pPr>
      <w:r w:rsidRPr="004E5B5C">
        <w:rPr>
          <w:rFonts w:eastAsia="Times New Roman"/>
          <w:sz w:val="24"/>
          <w:szCs w:val="28"/>
          <w:lang w:eastAsia="ru-RU"/>
        </w:rPr>
        <w:t>- ежемесячная денежная выплата ветеранам труда Ставропольского края;</w:t>
      </w:r>
    </w:p>
    <w:p w:rsidR="00D51612" w:rsidRPr="004E5B5C" w:rsidRDefault="00D51612" w:rsidP="00571275">
      <w:pPr>
        <w:shd w:val="clear" w:color="auto" w:fill="FFFFFF"/>
        <w:ind w:firstLine="709"/>
        <w:jc w:val="both"/>
        <w:rPr>
          <w:rFonts w:eastAsia="Times New Roman"/>
          <w:sz w:val="24"/>
          <w:szCs w:val="28"/>
          <w:lang w:eastAsia="ru-RU"/>
        </w:rPr>
      </w:pPr>
      <w:r w:rsidRPr="004E5B5C">
        <w:rPr>
          <w:rFonts w:eastAsia="Times New Roman"/>
          <w:sz w:val="24"/>
          <w:szCs w:val="28"/>
          <w:lang w:eastAsia="ru-RU"/>
        </w:rPr>
        <w:t>- ежемесячная денежная компенсация взамен набора социальных услуг, предоставляемых в натуральном выражении, на каждого ребенка в возрасте до восемнадцати лет;</w:t>
      </w:r>
    </w:p>
    <w:p w:rsidR="00D51612" w:rsidRPr="004E5B5C" w:rsidRDefault="00D51612" w:rsidP="00571275">
      <w:pPr>
        <w:shd w:val="clear" w:color="auto" w:fill="FFFFFF"/>
        <w:ind w:firstLine="709"/>
        <w:jc w:val="both"/>
        <w:rPr>
          <w:rFonts w:eastAsia="Times New Roman"/>
          <w:sz w:val="24"/>
          <w:szCs w:val="28"/>
          <w:lang w:eastAsia="ru-RU"/>
        </w:rPr>
      </w:pPr>
      <w:r w:rsidRPr="004E5B5C">
        <w:rPr>
          <w:rFonts w:eastAsia="Times New Roman"/>
          <w:sz w:val="24"/>
          <w:szCs w:val="28"/>
          <w:lang w:eastAsia="ru-RU"/>
        </w:rPr>
        <w:t>- выплаты в соответствии с Законом Ставропольского края «О мерах социальной поддержки жертв политических репрессий» реабилитированным и лицам, пострадавшим от политических репрессий;</w:t>
      </w:r>
    </w:p>
    <w:p w:rsidR="00D51612" w:rsidRPr="004E5B5C" w:rsidRDefault="00D51612" w:rsidP="00571275">
      <w:pPr>
        <w:shd w:val="clear" w:color="auto" w:fill="FFFFFF"/>
        <w:ind w:right="-426" w:firstLine="709"/>
        <w:jc w:val="both"/>
        <w:rPr>
          <w:rFonts w:eastAsia="Times New Roman"/>
          <w:sz w:val="24"/>
          <w:szCs w:val="28"/>
          <w:lang w:eastAsia="ru-RU"/>
        </w:rPr>
      </w:pPr>
      <w:r w:rsidRPr="004E5B5C">
        <w:rPr>
          <w:rFonts w:eastAsia="Times New Roman"/>
          <w:sz w:val="24"/>
          <w:szCs w:val="28"/>
          <w:lang w:eastAsia="ru-RU"/>
        </w:rPr>
        <w:t>- социальное пособие на погребение;</w:t>
      </w:r>
    </w:p>
    <w:p w:rsidR="00D51612" w:rsidRPr="004E5B5C" w:rsidRDefault="00D51612" w:rsidP="00571275">
      <w:pPr>
        <w:shd w:val="clear" w:color="auto" w:fill="FFFFFF"/>
        <w:ind w:firstLine="709"/>
        <w:jc w:val="both"/>
        <w:rPr>
          <w:rFonts w:eastAsia="Times New Roman"/>
          <w:sz w:val="24"/>
          <w:szCs w:val="28"/>
          <w:lang w:eastAsia="ru-RU"/>
        </w:rPr>
      </w:pPr>
      <w:r w:rsidRPr="004E5B5C">
        <w:rPr>
          <w:rFonts w:eastAsia="Times New Roman"/>
          <w:sz w:val="24"/>
          <w:szCs w:val="28"/>
          <w:lang w:eastAsia="ru-RU"/>
        </w:rPr>
        <w:t>- ежегодная денежная компенсация на каждого из детей не старше восемнадцати лет, обучающихся в общеобразовательных организациях на приобретение комплекта школьной одежды, спортивной одежды и обуви и школьных письменных принадлежностей;</w:t>
      </w:r>
    </w:p>
    <w:p w:rsidR="00D51612" w:rsidRPr="004E5B5C" w:rsidRDefault="00D51612" w:rsidP="00571275">
      <w:pPr>
        <w:shd w:val="clear" w:color="auto" w:fill="FFFFFF"/>
        <w:ind w:right="-426" w:firstLine="709"/>
        <w:jc w:val="both"/>
        <w:rPr>
          <w:rFonts w:eastAsia="Times New Roman"/>
          <w:sz w:val="24"/>
          <w:szCs w:val="28"/>
          <w:lang w:eastAsia="ru-RU"/>
        </w:rPr>
      </w:pPr>
      <w:r w:rsidRPr="004E5B5C">
        <w:rPr>
          <w:rFonts w:eastAsia="Times New Roman"/>
          <w:sz w:val="24"/>
          <w:szCs w:val="28"/>
          <w:lang w:eastAsia="ru-RU"/>
        </w:rPr>
        <w:t>- субсидии на оплату жилого помещения и коммунальных услуг;</w:t>
      </w:r>
    </w:p>
    <w:p w:rsidR="00D51612" w:rsidRPr="004E5B5C" w:rsidRDefault="00D51612" w:rsidP="00571275">
      <w:pPr>
        <w:shd w:val="clear" w:color="auto" w:fill="FFFFFF"/>
        <w:ind w:firstLine="709"/>
        <w:jc w:val="both"/>
        <w:rPr>
          <w:rFonts w:eastAsia="Times New Roman"/>
          <w:sz w:val="24"/>
          <w:szCs w:val="28"/>
          <w:lang w:eastAsia="ru-RU"/>
        </w:rPr>
      </w:pPr>
      <w:r w:rsidRPr="004E5B5C">
        <w:rPr>
          <w:rFonts w:eastAsia="Times New Roman"/>
          <w:sz w:val="24"/>
          <w:szCs w:val="28"/>
          <w:lang w:eastAsia="ru-RU"/>
        </w:rPr>
        <w:t>- компенсации страховых премий по договору обязательного страхования гражданской ответственности владельцев транспортных средств инвалидам (детям-инвалидам), имеющим транспортные средства в соответствии с медицинскими показаниями;</w:t>
      </w:r>
    </w:p>
    <w:p w:rsidR="00D51612" w:rsidRPr="004E5B5C" w:rsidRDefault="00D51612" w:rsidP="00571275">
      <w:pPr>
        <w:shd w:val="clear" w:color="auto" w:fill="FFFFFF"/>
        <w:ind w:firstLine="709"/>
        <w:jc w:val="both"/>
        <w:rPr>
          <w:rFonts w:eastAsia="Times New Roman"/>
          <w:sz w:val="24"/>
          <w:szCs w:val="28"/>
          <w:lang w:eastAsia="ru-RU"/>
        </w:rPr>
      </w:pPr>
      <w:r w:rsidRPr="004E5B5C">
        <w:rPr>
          <w:rFonts w:eastAsia="Times New Roman"/>
          <w:sz w:val="24"/>
          <w:szCs w:val="28"/>
          <w:lang w:eastAsia="ru-RU"/>
        </w:rPr>
        <w:t>- государственная социальная помощь малоимущим семьям на основании социального контракта;</w:t>
      </w:r>
    </w:p>
    <w:p w:rsidR="00D51612" w:rsidRPr="004E5B5C" w:rsidRDefault="00D51612" w:rsidP="00571275">
      <w:pPr>
        <w:shd w:val="clear" w:color="auto" w:fill="FFFFFF"/>
        <w:ind w:right="-426" w:firstLine="709"/>
        <w:jc w:val="both"/>
        <w:rPr>
          <w:rFonts w:eastAsia="Times New Roman"/>
          <w:sz w:val="24"/>
          <w:szCs w:val="28"/>
          <w:lang w:eastAsia="ru-RU"/>
        </w:rPr>
      </w:pPr>
      <w:r w:rsidRPr="004E5B5C">
        <w:rPr>
          <w:rFonts w:eastAsia="Times New Roman"/>
          <w:sz w:val="24"/>
          <w:szCs w:val="28"/>
          <w:lang w:eastAsia="ru-RU"/>
        </w:rPr>
        <w:t>- ежемесячная доплата к пенсии военнослужащим, ставшим инвалидами;</w:t>
      </w:r>
    </w:p>
    <w:p w:rsidR="00D51612" w:rsidRPr="004E5B5C" w:rsidRDefault="00D51612" w:rsidP="00571275">
      <w:pPr>
        <w:shd w:val="clear" w:color="auto" w:fill="FFFFFF"/>
        <w:ind w:firstLine="709"/>
        <w:jc w:val="both"/>
        <w:rPr>
          <w:rFonts w:eastAsia="Times New Roman"/>
          <w:sz w:val="24"/>
          <w:szCs w:val="28"/>
          <w:lang w:eastAsia="ru-RU"/>
        </w:rPr>
      </w:pPr>
      <w:r w:rsidRPr="004E5B5C">
        <w:rPr>
          <w:rFonts w:eastAsia="Times New Roman"/>
          <w:sz w:val="24"/>
          <w:szCs w:val="28"/>
          <w:lang w:eastAsia="ru-RU"/>
        </w:rPr>
        <w:t>- ежемесячная денежная выплата нуждающимся в поддержке семьям, назначаемой в случае рождения в них после 31 декабря 2012 года третьего ребенка или последующих детей до достижения ребенком возраста трёх лет в Ставропольском крае;</w:t>
      </w:r>
    </w:p>
    <w:p w:rsidR="00D51612" w:rsidRPr="004E5B5C" w:rsidRDefault="00D51612" w:rsidP="00571275">
      <w:pPr>
        <w:shd w:val="clear" w:color="auto" w:fill="FFFFFF"/>
        <w:ind w:firstLine="709"/>
        <w:jc w:val="both"/>
        <w:rPr>
          <w:rFonts w:eastAsia="Times New Roman"/>
          <w:sz w:val="24"/>
          <w:szCs w:val="28"/>
          <w:lang w:eastAsia="ru-RU"/>
        </w:rPr>
      </w:pPr>
      <w:r w:rsidRPr="004E5B5C">
        <w:rPr>
          <w:rFonts w:eastAsia="Times New Roman"/>
          <w:sz w:val="24"/>
          <w:szCs w:val="28"/>
          <w:lang w:eastAsia="ru-RU"/>
        </w:rPr>
        <w:t>- ежегодная денежная выплаты гражданам, награжденным знаками «Почетный донор России», «Почетный донор СССР»;</w:t>
      </w:r>
    </w:p>
    <w:p w:rsidR="00D51612" w:rsidRPr="004E5B5C" w:rsidRDefault="00D51612" w:rsidP="00571275">
      <w:pPr>
        <w:shd w:val="clear" w:color="auto" w:fill="FFFFFF"/>
        <w:ind w:firstLine="709"/>
        <w:jc w:val="both"/>
        <w:rPr>
          <w:sz w:val="24"/>
          <w:szCs w:val="28"/>
        </w:rPr>
      </w:pPr>
      <w:r w:rsidRPr="004E5B5C">
        <w:rPr>
          <w:rFonts w:eastAsia="Times New Roman"/>
          <w:sz w:val="24"/>
          <w:szCs w:val="28"/>
          <w:lang w:eastAsia="ru-RU"/>
        </w:rPr>
        <w:t>- ежемесячная компенсация взноса на капремонт отдельным категориям граждан.</w:t>
      </w:r>
    </w:p>
    <w:p w:rsidR="00D51612" w:rsidRPr="004E5B5C" w:rsidRDefault="00D51612" w:rsidP="00571275">
      <w:pPr>
        <w:ind w:firstLine="709"/>
        <w:jc w:val="both"/>
        <w:rPr>
          <w:sz w:val="24"/>
          <w:szCs w:val="28"/>
        </w:rPr>
      </w:pPr>
      <w:r w:rsidRPr="004E5B5C">
        <w:rPr>
          <w:sz w:val="24"/>
          <w:szCs w:val="28"/>
        </w:rPr>
        <w:t>В 2024 году 5973</w:t>
      </w:r>
      <w:r w:rsidRPr="004E5B5C">
        <w:rPr>
          <w:sz w:val="24"/>
          <w:szCs w:val="28"/>
          <w:lang w:eastAsia="ru-RU"/>
        </w:rPr>
        <w:t xml:space="preserve"> гражданам</w:t>
      </w:r>
      <w:r w:rsidRPr="004E5B5C">
        <w:rPr>
          <w:sz w:val="24"/>
          <w:szCs w:val="28"/>
        </w:rPr>
        <w:t xml:space="preserve"> произведены выплаты разного характера в сумме</w:t>
      </w:r>
      <w:r w:rsidRPr="004E5B5C">
        <w:rPr>
          <w:sz w:val="24"/>
          <w:szCs w:val="28"/>
          <w:lang w:eastAsia="ru-RU"/>
        </w:rPr>
        <w:t xml:space="preserve"> 119,827 млн. рублей.</w:t>
      </w:r>
    </w:p>
    <w:p w:rsidR="00D51612" w:rsidRDefault="00D51612" w:rsidP="00571275">
      <w:pPr>
        <w:ind w:firstLine="709"/>
        <w:jc w:val="both"/>
        <w:rPr>
          <w:sz w:val="24"/>
          <w:szCs w:val="28"/>
        </w:rPr>
      </w:pPr>
      <w:r w:rsidRPr="004E5B5C">
        <w:rPr>
          <w:sz w:val="24"/>
          <w:szCs w:val="28"/>
        </w:rPr>
        <w:t>Показатели, характеризующие основные меры социальной поддержки в Туркменском округе за 2021-2024 годы, отражены в таблице 28.</w:t>
      </w:r>
    </w:p>
    <w:p w:rsidR="00922ECE" w:rsidRDefault="00922ECE" w:rsidP="00571275">
      <w:pPr>
        <w:ind w:firstLine="709"/>
        <w:jc w:val="both"/>
        <w:rPr>
          <w:sz w:val="24"/>
          <w:szCs w:val="28"/>
        </w:rPr>
      </w:pPr>
    </w:p>
    <w:p w:rsidR="00922ECE" w:rsidRDefault="00922ECE" w:rsidP="00571275">
      <w:pPr>
        <w:ind w:firstLine="709"/>
        <w:jc w:val="both"/>
        <w:rPr>
          <w:sz w:val="24"/>
          <w:szCs w:val="28"/>
        </w:rPr>
      </w:pPr>
    </w:p>
    <w:p w:rsidR="00922ECE" w:rsidRPr="004E5B5C" w:rsidRDefault="00922ECE" w:rsidP="00571275">
      <w:pPr>
        <w:ind w:firstLine="709"/>
        <w:jc w:val="both"/>
        <w:rPr>
          <w:sz w:val="24"/>
          <w:szCs w:val="28"/>
        </w:rPr>
      </w:pPr>
    </w:p>
    <w:p w:rsidR="00D51612" w:rsidRPr="004E5B5C" w:rsidRDefault="00D51612">
      <w:pPr>
        <w:jc w:val="right"/>
        <w:rPr>
          <w:sz w:val="24"/>
          <w:szCs w:val="28"/>
        </w:rPr>
      </w:pPr>
      <w:r w:rsidRPr="004E5B5C">
        <w:rPr>
          <w:sz w:val="24"/>
          <w:szCs w:val="28"/>
        </w:rPr>
        <w:lastRenderedPageBreak/>
        <w:t>Таблица 28</w:t>
      </w:r>
    </w:p>
    <w:p w:rsidR="00D51612" w:rsidRDefault="00D51612">
      <w:pPr>
        <w:jc w:val="center"/>
        <w:rPr>
          <w:sz w:val="24"/>
          <w:szCs w:val="28"/>
        </w:rPr>
      </w:pPr>
      <w:r w:rsidRPr="004E5B5C">
        <w:rPr>
          <w:sz w:val="24"/>
          <w:szCs w:val="28"/>
        </w:rPr>
        <w:t>Показатели, характеризующие основные меры социальной поддержки</w:t>
      </w:r>
      <w:r w:rsidR="00571275" w:rsidRPr="004E5B5C">
        <w:rPr>
          <w:sz w:val="24"/>
          <w:szCs w:val="28"/>
        </w:rPr>
        <w:t xml:space="preserve"> </w:t>
      </w:r>
      <w:r w:rsidRPr="004E5B5C">
        <w:rPr>
          <w:sz w:val="24"/>
          <w:szCs w:val="28"/>
        </w:rPr>
        <w:t>в Туркменском округе за 2021-2024 годы</w:t>
      </w:r>
    </w:p>
    <w:tbl>
      <w:tblPr>
        <w:tblW w:w="0" w:type="auto"/>
        <w:tblInd w:w="108" w:type="dxa"/>
        <w:tblLayout w:type="fixed"/>
        <w:tblLook w:val="0000"/>
      </w:tblPr>
      <w:tblGrid>
        <w:gridCol w:w="567"/>
        <w:gridCol w:w="1701"/>
        <w:gridCol w:w="567"/>
        <w:gridCol w:w="993"/>
        <w:gridCol w:w="567"/>
        <w:gridCol w:w="1134"/>
        <w:gridCol w:w="708"/>
        <w:gridCol w:w="1134"/>
        <w:gridCol w:w="709"/>
        <w:gridCol w:w="1167"/>
      </w:tblGrid>
      <w:tr w:rsidR="00D51612" w:rsidRPr="009263AF" w:rsidTr="00571275">
        <w:trPr>
          <w:trHeight w:val="333"/>
        </w:trPr>
        <w:tc>
          <w:tcPr>
            <w:tcW w:w="56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rsidP="00571275">
            <w:pPr>
              <w:widowControl w:val="0"/>
              <w:jc w:val="center"/>
              <w:rPr>
                <w:sz w:val="18"/>
                <w:szCs w:val="18"/>
              </w:rPr>
            </w:pPr>
            <w:r w:rsidRPr="009263AF">
              <w:rPr>
                <w:color w:val="000000"/>
                <w:sz w:val="18"/>
                <w:szCs w:val="18"/>
              </w:rPr>
              <w:t>№ п/п</w:t>
            </w:r>
          </w:p>
        </w:tc>
        <w:tc>
          <w:tcPr>
            <w:tcW w:w="170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rsidP="00571275">
            <w:pPr>
              <w:widowControl w:val="0"/>
              <w:spacing w:line="200" w:lineRule="atLeast"/>
              <w:jc w:val="center"/>
              <w:rPr>
                <w:sz w:val="18"/>
                <w:szCs w:val="18"/>
              </w:rPr>
            </w:pPr>
            <w:r w:rsidRPr="009263AF">
              <w:rPr>
                <w:color w:val="000000"/>
                <w:sz w:val="18"/>
                <w:szCs w:val="18"/>
              </w:rPr>
              <w:t>Вид меры социальной поддержки</w:t>
            </w:r>
          </w:p>
        </w:tc>
        <w:tc>
          <w:tcPr>
            <w:tcW w:w="1560" w:type="dxa"/>
            <w:gridSpan w:val="2"/>
            <w:tcBorders>
              <w:top w:val="single" w:sz="4" w:space="0" w:color="000000"/>
              <w:bottom w:val="single" w:sz="4" w:space="0" w:color="000000"/>
              <w:right w:val="single" w:sz="4" w:space="0" w:color="000000"/>
            </w:tcBorders>
            <w:shd w:val="clear" w:color="auto" w:fill="auto"/>
          </w:tcPr>
          <w:p w:rsidR="00D51612" w:rsidRPr="009263AF" w:rsidRDefault="00D51612" w:rsidP="00571275">
            <w:pPr>
              <w:widowControl w:val="0"/>
              <w:spacing w:line="200" w:lineRule="atLeast"/>
              <w:jc w:val="center"/>
              <w:rPr>
                <w:sz w:val="18"/>
                <w:szCs w:val="18"/>
              </w:rPr>
            </w:pPr>
            <w:r w:rsidRPr="009263AF">
              <w:rPr>
                <w:color w:val="000000"/>
                <w:sz w:val="18"/>
                <w:szCs w:val="18"/>
              </w:rPr>
              <w:t>2021 год</w:t>
            </w:r>
          </w:p>
        </w:tc>
        <w:tc>
          <w:tcPr>
            <w:tcW w:w="1701" w:type="dxa"/>
            <w:gridSpan w:val="2"/>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rsidP="00571275">
            <w:pPr>
              <w:widowControl w:val="0"/>
              <w:spacing w:line="200" w:lineRule="atLeast"/>
              <w:jc w:val="center"/>
              <w:rPr>
                <w:sz w:val="18"/>
                <w:szCs w:val="18"/>
              </w:rPr>
            </w:pPr>
            <w:r w:rsidRPr="009263AF">
              <w:rPr>
                <w:color w:val="000000"/>
                <w:sz w:val="18"/>
                <w:szCs w:val="18"/>
              </w:rPr>
              <w:t>2022 год</w:t>
            </w:r>
          </w:p>
        </w:tc>
        <w:tc>
          <w:tcPr>
            <w:tcW w:w="1842" w:type="dxa"/>
            <w:gridSpan w:val="2"/>
            <w:tcBorders>
              <w:top w:val="single" w:sz="4" w:space="0" w:color="000000"/>
              <w:bottom w:val="single" w:sz="4" w:space="0" w:color="000000"/>
              <w:right w:val="single" w:sz="4" w:space="0" w:color="000000"/>
            </w:tcBorders>
            <w:shd w:val="clear" w:color="auto" w:fill="auto"/>
          </w:tcPr>
          <w:p w:rsidR="00D51612" w:rsidRPr="009263AF" w:rsidRDefault="00D51612" w:rsidP="00571275">
            <w:pPr>
              <w:widowControl w:val="0"/>
              <w:spacing w:line="200" w:lineRule="atLeast"/>
              <w:jc w:val="center"/>
              <w:rPr>
                <w:sz w:val="18"/>
                <w:szCs w:val="18"/>
              </w:rPr>
            </w:pPr>
            <w:r w:rsidRPr="009263AF">
              <w:rPr>
                <w:color w:val="000000"/>
                <w:sz w:val="18"/>
                <w:szCs w:val="18"/>
              </w:rPr>
              <w:t>2023 год</w:t>
            </w:r>
          </w:p>
        </w:tc>
        <w:tc>
          <w:tcPr>
            <w:tcW w:w="1876" w:type="dxa"/>
            <w:gridSpan w:val="2"/>
            <w:tcBorders>
              <w:top w:val="single" w:sz="4" w:space="0" w:color="000000"/>
              <w:bottom w:val="single" w:sz="4" w:space="0" w:color="000000"/>
              <w:right w:val="single" w:sz="4" w:space="0" w:color="000000"/>
            </w:tcBorders>
            <w:shd w:val="clear" w:color="auto" w:fill="auto"/>
          </w:tcPr>
          <w:p w:rsidR="00D51612" w:rsidRPr="009263AF" w:rsidRDefault="00D51612" w:rsidP="00571275">
            <w:pPr>
              <w:widowControl w:val="0"/>
              <w:spacing w:line="200" w:lineRule="atLeast"/>
              <w:jc w:val="center"/>
              <w:rPr>
                <w:sz w:val="18"/>
                <w:szCs w:val="18"/>
              </w:rPr>
            </w:pPr>
            <w:r w:rsidRPr="009263AF">
              <w:rPr>
                <w:color w:val="000000"/>
                <w:sz w:val="18"/>
                <w:szCs w:val="18"/>
              </w:rPr>
              <w:t>2024 год</w:t>
            </w:r>
          </w:p>
        </w:tc>
      </w:tr>
      <w:tr w:rsidR="00571275" w:rsidRPr="009263AF" w:rsidTr="00571275">
        <w:trPr>
          <w:trHeight w:val="333"/>
        </w:trPr>
        <w:tc>
          <w:tcPr>
            <w:tcW w:w="567" w:type="dxa"/>
            <w:vMerge/>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rsidP="00571275">
            <w:pPr>
              <w:jc w:val="center"/>
              <w:rPr>
                <w:sz w:val="18"/>
                <w:szCs w:val="18"/>
              </w:rPr>
            </w:pPr>
          </w:p>
        </w:tc>
        <w:tc>
          <w:tcPr>
            <w:tcW w:w="1701" w:type="dxa"/>
            <w:vMerge/>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rsidP="00571275">
            <w:pPr>
              <w:jc w:val="center"/>
              <w:rPr>
                <w:sz w:val="18"/>
                <w:szCs w:val="18"/>
              </w:rPr>
            </w:pPr>
          </w:p>
        </w:tc>
        <w:tc>
          <w:tcPr>
            <w:tcW w:w="567" w:type="dxa"/>
            <w:tcBorders>
              <w:top w:val="single" w:sz="4" w:space="0" w:color="000000"/>
              <w:bottom w:val="single" w:sz="4" w:space="0" w:color="000000"/>
              <w:right w:val="single" w:sz="4" w:space="0" w:color="000000"/>
            </w:tcBorders>
            <w:shd w:val="clear" w:color="auto" w:fill="auto"/>
          </w:tcPr>
          <w:p w:rsidR="00D51612" w:rsidRPr="009263AF" w:rsidRDefault="00D51612" w:rsidP="00571275">
            <w:pPr>
              <w:widowControl w:val="0"/>
              <w:spacing w:line="200" w:lineRule="atLeast"/>
              <w:ind w:right="-58"/>
              <w:jc w:val="center"/>
              <w:rPr>
                <w:sz w:val="18"/>
                <w:szCs w:val="18"/>
              </w:rPr>
            </w:pPr>
            <w:r w:rsidRPr="009263AF">
              <w:rPr>
                <w:color w:val="000000"/>
                <w:sz w:val="18"/>
                <w:szCs w:val="18"/>
              </w:rPr>
              <w:t>Количество получателей</w:t>
            </w:r>
          </w:p>
        </w:tc>
        <w:tc>
          <w:tcPr>
            <w:tcW w:w="993" w:type="dxa"/>
            <w:tcBorders>
              <w:top w:val="single" w:sz="4" w:space="0" w:color="000000"/>
              <w:bottom w:val="single" w:sz="4" w:space="0" w:color="000000"/>
              <w:right w:val="single" w:sz="4" w:space="0" w:color="000000"/>
            </w:tcBorders>
            <w:shd w:val="clear" w:color="auto" w:fill="auto"/>
          </w:tcPr>
          <w:p w:rsidR="00D51612" w:rsidRPr="009263AF" w:rsidRDefault="00D51612" w:rsidP="00571275">
            <w:pPr>
              <w:widowControl w:val="0"/>
              <w:spacing w:line="200" w:lineRule="atLeast"/>
              <w:ind w:right="-152"/>
              <w:jc w:val="center"/>
              <w:rPr>
                <w:sz w:val="18"/>
                <w:szCs w:val="18"/>
              </w:rPr>
            </w:pPr>
            <w:r w:rsidRPr="009263AF">
              <w:rPr>
                <w:color w:val="000000"/>
                <w:sz w:val="18"/>
                <w:szCs w:val="18"/>
              </w:rPr>
              <w:t>Сумма, тыс. руб.</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rsidP="00571275">
            <w:pPr>
              <w:widowControl w:val="0"/>
              <w:spacing w:line="200" w:lineRule="atLeast"/>
              <w:jc w:val="center"/>
              <w:rPr>
                <w:sz w:val="18"/>
                <w:szCs w:val="18"/>
              </w:rPr>
            </w:pPr>
            <w:r w:rsidRPr="009263AF">
              <w:rPr>
                <w:color w:val="000000"/>
                <w:sz w:val="18"/>
                <w:szCs w:val="18"/>
              </w:rPr>
              <w:t>Количество получателей</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rsidP="00571275">
            <w:pPr>
              <w:widowControl w:val="0"/>
              <w:spacing w:line="200" w:lineRule="atLeast"/>
              <w:ind w:right="-108"/>
              <w:jc w:val="center"/>
              <w:rPr>
                <w:sz w:val="18"/>
                <w:szCs w:val="18"/>
              </w:rPr>
            </w:pPr>
            <w:r w:rsidRPr="009263AF">
              <w:rPr>
                <w:color w:val="000000"/>
                <w:sz w:val="18"/>
                <w:szCs w:val="18"/>
              </w:rPr>
              <w:t>Сумма, тыс. руб.</w:t>
            </w:r>
          </w:p>
        </w:tc>
        <w:tc>
          <w:tcPr>
            <w:tcW w:w="708" w:type="dxa"/>
            <w:tcBorders>
              <w:top w:val="single" w:sz="4" w:space="0" w:color="000000"/>
              <w:bottom w:val="single" w:sz="4" w:space="0" w:color="000000"/>
              <w:right w:val="single" w:sz="4" w:space="0" w:color="000000"/>
            </w:tcBorders>
            <w:shd w:val="clear" w:color="auto" w:fill="auto"/>
          </w:tcPr>
          <w:p w:rsidR="00D51612" w:rsidRPr="009263AF" w:rsidRDefault="00D51612" w:rsidP="00571275">
            <w:pPr>
              <w:widowControl w:val="0"/>
              <w:spacing w:line="200" w:lineRule="atLeast"/>
              <w:jc w:val="center"/>
              <w:rPr>
                <w:sz w:val="18"/>
                <w:szCs w:val="18"/>
              </w:rPr>
            </w:pPr>
            <w:r w:rsidRPr="009263AF">
              <w:rPr>
                <w:color w:val="000000"/>
                <w:sz w:val="18"/>
                <w:szCs w:val="18"/>
              </w:rPr>
              <w:t>Количество получателей</w:t>
            </w:r>
          </w:p>
        </w:tc>
        <w:tc>
          <w:tcPr>
            <w:tcW w:w="1134" w:type="dxa"/>
            <w:tcBorders>
              <w:top w:val="single" w:sz="4" w:space="0" w:color="000000"/>
              <w:bottom w:val="single" w:sz="4" w:space="0" w:color="000000"/>
              <w:right w:val="single" w:sz="4" w:space="0" w:color="000000"/>
            </w:tcBorders>
            <w:shd w:val="clear" w:color="auto" w:fill="auto"/>
          </w:tcPr>
          <w:p w:rsidR="00D51612" w:rsidRPr="009263AF" w:rsidRDefault="00D51612" w:rsidP="00571275">
            <w:pPr>
              <w:widowControl w:val="0"/>
              <w:spacing w:line="200" w:lineRule="atLeast"/>
              <w:ind w:right="-155"/>
              <w:jc w:val="center"/>
              <w:rPr>
                <w:sz w:val="18"/>
                <w:szCs w:val="18"/>
              </w:rPr>
            </w:pPr>
            <w:r w:rsidRPr="009263AF">
              <w:rPr>
                <w:color w:val="000000"/>
                <w:sz w:val="18"/>
                <w:szCs w:val="18"/>
              </w:rPr>
              <w:t>Сумма, тыс. руб.</w:t>
            </w:r>
          </w:p>
        </w:tc>
        <w:tc>
          <w:tcPr>
            <w:tcW w:w="709" w:type="dxa"/>
            <w:tcBorders>
              <w:top w:val="single" w:sz="4" w:space="0" w:color="000000"/>
              <w:bottom w:val="single" w:sz="4" w:space="0" w:color="000000"/>
              <w:right w:val="single" w:sz="4" w:space="0" w:color="000000"/>
            </w:tcBorders>
            <w:shd w:val="clear" w:color="auto" w:fill="auto"/>
          </w:tcPr>
          <w:p w:rsidR="00D51612" w:rsidRPr="009263AF" w:rsidRDefault="00D51612" w:rsidP="00571275">
            <w:pPr>
              <w:widowControl w:val="0"/>
              <w:spacing w:line="200" w:lineRule="atLeast"/>
              <w:jc w:val="center"/>
              <w:rPr>
                <w:sz w:val="18"/>
                <w:szCs w:val="18"/>
              </w:rPr>
            </w:pPr>
            <w:r w:rsidRPr="009263AF">
              <w:rPr>
                <w:color w:val="000000"/>
                <w:sz w:val="18"/>
                <w:szCs w:val="18"/>
              </w:rPr>
              <w:t>Количество получателей</w:t>
            </w:r>
          </w:p>
        </w:tc>
        <w:tc>
          <w:tcPr>
            <w:tcW w:w="1167" w:type="dxa"/>
            <w:tcBorders>
              <w:top w:val="single" w:sz="4" w:space="0" w:color="000000"/>
              <w:bottom w:val="single" w:sz="4" w:space="0" w:color="000000"/>
              <w:right w:val="single" w:sz="4" w:space="0" w:color="000000"/>
            </w:tcBorders>
            <w:shd w:val="clear" w:color="auto" w:fill="auto"/>
          </w:tcPr>
          <w:p w:rsidR="00D51612" w:rsidRPr="009263AF" w:rsidRDefault="00D51612" w:rsidP="00571275">
            <w:pPr>
              <w:widowControl w:val="0"/>
              <w:spacing w:line="200" w:lineRule="atLeast"/>
              <w:ind w:right="-75"/>
              <w:jc w:val="center"/>
              <w:rPr>
                <w:sz w:val="18"/>
                <w:szCs w:val="18"/>
              </w:rPr>
            </w:pPr>
            <w:r w:rsidRPr="009263AF">
              <w:rPr>
                <w:color w:val="000000"/>
                <w:sz w:val="18"/>
                <w:szCs w:val="18"/>
              </w:rPr>
              <w:t>Сумма, тыс. руб.</w:t>
            </w:r>
          </w:p>
        </w:tc>
      </w:tr>
      <w:tr w:rsidR="00571275" w:rsidRPr="009263AF" w:rsidTr="00571275">
        <w:trPr>
          <w:trHeight w:val="333"/>
        </w:trPr>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1612" w:rsidRPr="009263AF" w:rsidRDefault="00D51612">
            <w:pPr>
              <w:widowControl w:val="0"/>
              <w:jc w:val="center"/>
              <w:rPr>
                <w:sz w:val="18"/>
                <w:szCs w:val="18"/>
              </w:rPr>
            </w:pPr>
            <w:r w:rsidRPr="009263AF">
              <w:rPr>
                <w:color w:val="000000"/>
                <w:sz w:val="18"/>
                <w:szCs w:val="18"/>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1612" w:rsidRPr="009263AF" w:rsidRDefault="00D51612">
            <w:pPr>
              <w:widowControl w:val="0"/>
              <w:spacing w:line="200" w:lineRule="atLeast"/>
              <w:jc w:val="center"/>
              <w:rPr>
                <w:sz w:val="18"/>
                <w:szCs w:val="18"/>
              </w:rPr>
            </w:pPr>
            <w:r w:rsidRPr="009263AF">
              <w:rPr>
                <w:color w:val="000000"/>
                <w:sz w:val="18"/>
                <w:szCs w:val="18"/>
              </w:rPr>
              <w:t>2</w:t>
            </w:r>
          </w:p>
        </w:tc>
        <w:tc>
          <w:tcPr>
            <w:tcW w:w="567" w:type="dxa"/>
            <w:tcBorders>
              <w:top w:val="single" w:sz="4" w:space="0" w:color="000000"/>
              <w:bottom w:val="single" w:sz="4" w:space="0" w:color="000000"/>
              <w:right w:val="single" w:sz="4" w:space="0" w:color="000000"/>
            </w:tcBorders>
            <w:shd w:val="clear" w:color="auto" w:fill="auto"/>
            <w:vAlign w:val="center"/>
          </w:tcPr>
          <w:p w:rsidR="00D51612" w:rsidRPr="009263AF" w:rsidRDefault="00D51612">
            <w:pPr>
              <w:widowControl w:val="0"/>
              <w:spacing w:line="200" w:lineRule="atLeast"/>
              <w:jc w:val="center"/>
              <w:rPr>
                <w:sz w:val="18"/>
                <w:szCs w:val="18"/>
              </w:rPr>
            </w:pPr>
            <w:r w:rsidRPr="009263AF">
              <w:rPr>
                <w:color w:val="000000"/>
                <w:sz w:val="18"/>
                <w:szCs w:val="18"/>
              </w:rPr>
              <w:t>3</w:t>
            </w:r>
          </w:p>
        </w:tc>
        <w:tc>
          <w:tcPr>
            <w:tcW w:w="993" w:type="dxa"/>
            <w:tcBorders>
              <w:top w:val="single" w:sz="4" w:space="0" w:color="000000"/>
              <w:bottom w:val="single" w:sz="4" w:space="0" w:color="000000"/>
              <w:right w:val="single" w:sz="4" w:space="0" w:color="000000"/>
            </w:tcBorders>
            <w:shd w:val="clear" w:color="auto" w:fill="auto"/>
            <w:vAlign w:val="center"/>
          </w:tcPr>
          <w:p w:rsidR="00D51612" w:rsidRPr="009263AF" w:rsidRDefault="00D51612">
            <w:pPr>
              <w:widowControl w:val="0"/>
              <w:spacing w:line="200" w:lineRule="atLeast"/>
              <w:jc w:val="center"/>
              <w:rPr>
                <w:sz w:val="18"/>
                <w:szCs w:val="18"/>
              </w:rPr>
            </w:pPr>
            <w:r w:rsidRPr="009263AF">
              <w:rPr>
                <w:color w:val="000000"/>
                <w:sz w:val="18"/>
                <w:szCs w:val="18"/>
              </w:rPr>
              <w:t>4</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1612" w:rsidRPr="009263AF" w:rsidRDefault="00D51612">
            <w:pPr>
              <w:widowControl w:val="0"/>
              <w:spacing w:line="200" w:lineRule="atLeast"/>
              <w:jc w:val="center"/>
              <w:rPr>
                <w:sz w:val="18"/>
                <w:szCs w:val="18"/>
              </w:rPr>
            </w:pPr>
            <w:r w:rsidRPr="009263AF">
              <w:rPr>
                <w:color w:val="000000"/>
                <w:sz w:val="18"/>
                <w:szCs w:val="18"/>
              </w:rPr>
              <w:t>5</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1612" w:rsidRPr="009263AF" w:rsidRDefault="00D51612">
            <w:pPr>
              <w:widowControl w:val="0"/>
              <w:spacing w:line="200" w:lineRule="atLeast"/>
              <w:jc w:val="center"/>
              <w:rPr>
                <w:sz w:val="18"/>
                <w:szCs w:val="18"/>
              </w:rPr>
            </w:pPr>
            <w:r w:rsidRPr="009263AF">
              <w:rPr>
                <w:color w:val="000000"/>
                <w:sz w:val="18"/>
                <w:szCs w:val="18"/>
              </w:rPr>
              <w:t>6</w:t>
            </w:r>
          </w:p>
        </w:tc>
        <w:tc>
          <w:tcPr>
            <w:tcW w:w="708" w:type="dxa"/>
            <w:tcBorders>
              <w:top w:val="single" w:sz="4" w:space="0" w:color="000000"/>
              <w:bottom w:val="single" w:sz="4" w:space="0" w:color="000000"/>
              <w:right w:val="single" w:sz="4" w:space="0" w:color="000000"/>
            </w:tcBorders>
            <w:shd w:val="clear" w:color="auto" w:fill="auto"/>
            <w:vAlign w:val="center"/>
          </w:tcPr>
          <w:p w:rsidR="00D51612" w:rsidRPr="009263AF" w:rsidRDefault="00D51612">
            <w:pPr>
              <w:widowControl w:val="0"/>
              <w:spacing w:line="200" w:lineRule="atLeast"/>
              <w:jc w:val="center"/>
              <w:rPr>
                <w:sz w:val="18"/>
                <w:szCs w:val="18"/>
              </w:rPr>
            </w:pPr>
            <w:r w:rsidRPr="009263AF">
              <w:rPr>
                <w:color w:val="000000"/>
                <w:sz w:val="18"/>
                <w:szCs w:val="18"/>
              </w:rPr>
              <w:t>7</w:t>
            </w:r>
          </w:p>
        </w:tc>
        <w:tc>
          <w:tcPr>
            <w:tcW w:w="1134" w:type="dxa"/>
            <w:tcBorders>
              <w:top w:val="single" w:sz="4" w:space="0" w:color="000000"/>
              <w:bottom w:val="single" w:sz="4" w:space="0" w:color="000000"/>
              <w:right w:val="single" w:sz="4" w:space="0" w:color="000000"/>
            </w:tcBorders>
            <w:shd w:val="clear" w:color="auto" w:fill="auto"/>
            <w:vAlign w:val="center"/>
          </w:tcPr>
          <w:p w:rsidR="00D51612" w:rsidRPr="009263AF" w:rsidRDefault="00D51612">
            <w:pPr>
              <w:widowControl w:val="0"/>
              <w:spacing w:line="200" w:lineRule="atLeast"/>
              <w:jc w:val="center"/>
              <w:rPr>
                <w:sz w:val="18"/>
                <w:szCs w:val="18"/>
              </w:rPr>
            </w:pPr>
            <w:r w:rsidRPr="009263AF">
              <w:rPr>
                <w:color w:val="000000"/>
                <w:sz w:val="18"/>
                <w:szCs w:val="18"/>
              </w:rPr>
              <w:t>8</w:t>
            </w:r>
          </w:p>
        </w:tc>
        <w:tc>
          <w:tcPr>
            <w:tcW w:w="709" w:type="dxa"/>
            <w:tcBorders>
              <w:top w:val="single" w:sz="4" w:space="0" w:color="000000"/>
              <w:bottom w:val="single" w:sz="4" w:space="0" w:color="000000"/>
              <w:right w:val="single" w:sz="4" w:space="0" w:color="000000"/>
            </w:tcBorders>
            <w:shd w:val="clear" w:color="auto" w:fill="auto"/>
            <w:vAlign w:val="center"/>
          </w:tcPr>
          <w:p w:rsidR="00D51612" w:rsidRPr="009263AF" w:rsidRDefault="00D51612">
            <w:pPr>
              <w:widowControl w:val="0"/>
              <w:spacing w:line="200" w:lineRule="atLeast"/>
              <w:jc w:val="center"/>
              <w:rPr>
                <w:sz w:val="18"/>
                <w:szCs w:val="18"/>
              </w:rPr>
            </w:pPr>
            <w:r w:rsidRPr="009263AF">
              <w:rPr>
                <w:color w:val="000000"/>
                <w:sz w:val="18"/>
                <w:szCs w:val="18"/>
              </w:rPr>
              <w:t>9</w:t>
            </w:r>
          </w:p>
        </w:tc>
        <w:tc>
          <w:tcPr>
            <w:tcW w:w="1167" w:type="dxa"/>
            <w:tcBorders>
              <w:top w:val="single" w:sz="4" w:space="0" w:color="000000"/>
              <w:bottom w:val="single" w:sz="4" w:space="0" w:color="000000"/>
              <w:right w:val="single" w:sz="4" w:space="0" w:color="000000"/>
            </w:tcBorders>
            <w:shd w:val="clear" w:color="auto" w:fill="auto"/>
            <w:vAlign w:val="center"/>
          </w:tcPr>
          <w:p w:rsidR="00D51612" w:rsidRPr="009263AF" w:rsidRDefault="00D51612">
            <w:pPr>
              <w:widowControl w:val="0"/>
              <w:spacing w:line="200" w:lineRule="atLeast"/>
              <w:jc w:val="center"/>
              <w:rPr>
                <w:sz w:val="18"/>
                <w:szCs w:val="18"/>
              </w:rPr>
            </w:pPr>
            <w:r w:rsidRPr="009263AF">
              <w:rPr>
                <w:color w:val="000000"/>
                <w:sz w:val="18"/>
                <w:szCs w:val="18"/>
              </w:rPr>
              <w:t>10</w:t>
            </w:r>
          </w:p>
        </w:tc>
      </w:tr>
      <w:tr w:rsidR="00571275" w:rsidRPr="009263AF" w:rsidTr="00571275">
        <w:trPr>
          <w:trHeight w:val="405"/>
        </w:trPr>
        <w:tc>
          <w:tcPr>
            <w:tcW w:w="567" w:type="dxa"/>
            <w:tcBorders>
              <w:left w:val="single" w:sz="4" w:space="0" w:color="000000"/>
              <w:bottom w:val="single" w:sz="4" w:space="0" w:color="000000"/>
              <w:right w:val="single" w:sz="4" w:space="0" w:color="000000"/>
            </w:tcBorders>
            <w:shd w:val="clear" w:color="auto" w:fill="auto"/>
          </w:tcPr>
          <w:p w:rsidR="00D51612" w:rsidRPr="009263AF" w:rsidRDefault="00D51612">
            <w:pPr>
              <w:widowControl w:val="0"/>
              <w:jc w:val="center"/>
              <w:rPr>
                <w:sz w:val="18"/>
                <w:szCs w:val="18"/>
              </w:rPr>
            </w:pPr>
            <w:r w:rsidRPr="009263AF">
              <w:rPr>
                <w:rFonts w:eastAsia="Times New Roman"/>
                <w:color w:val="000000"/>
                <w:sz w:val="18"/>
                <w:szCs w:val="18"/>
                <w:lang w:eastAsia="ru-RU"/>
              </w:rPr>
              <w:t>1.</w:t>
            </w:r>
          </w:p>
        </w:tc>
        <w:tc>
          <w:tcPr>
            <w:tcW w:w="1701" w:type="dxa"/>
            <w:tcBorders>
              <w:left w:val="single" w:sz="4" w:space="0" w:color="000000"/>
              <w:bottom w:val="single" w:sz="4" w:space="0" w:color="000000"/>
              <w:right w:val="single" w:sz="4" w:space="0" w:color="000000"/>
            </w:tcBorders>
            <w:shd w:val="clear" w:color="auto" w:fill="auto"/>
            <w:vAlign w:val="bottom"/>
          </w:tcPr>
          <w:p w:rsidR="00D51612" w:rsidRPr="009263AF" w:rsidRDefault="00D51612">
            <w:pPr>
              <w:widowControl w:val="0"/>
              <w:jc w:val="both"/>
              <w:rPr>
                <w:sz w:val="18"/>
                <w:szCs w:val="18"/>
              </w:rPr>
            </w:pPr>
            <w:r w:rsidRPr="009263AF">
              <w:rPr>
                <w:rFonts w:eastAsia="Times New Roman"/>
                <w:color w:val="000000"/>
                <w:sz w:val="18"/>
                <w:szCs w:val="18"/>
                <w:lang w:eastAsia="ru-RU"/>
              </w:rPr>
              <w:t>Ежемесячная денежная доплата к пенсии инвалидам боевых действий</w:t>
            </w:r>
          </w:p>
        </w:tc>
        <w:tc>
          <w:tcPr>
            <w:tcW w:w="567" w:type="dxa"/>
            <w:tcBorders>
              <w:top w:val="single" w:sz="4" w:space="0" w:color="000000"/>
              <w:bottom w:val="single" w:sz="4" w:space="0" w:color="000000"/>
              <w:right w:val="single" w:sz="4" w:space="0" w:color="000000"/>
            </w:tcBorders>
            <w:shd w:val="clear" w:color="auto" w:fill="auto"/>
          </w:tcPr>
          <w:p w:rsidR="00D51612" w:rsidRPr="009263AF" w:rsidRDefault="00D51612">
            <w:pPr>
              <w:widowControl w:val="0"/>
              <w:spacing w:line="200" w:lineRule="atLeast"/>
              <w:jc w:val="center"/>
              <w:rPr>
                <w:sz w:val="18"/>
                <w:szCs w:val="18"/>
              </w:rPr>
            </w:pPr>
            <w:r w:rsidRPr="009263AF">
              <w:rPr>
                <w:color w:val="000000"/>
                <w:sz w:val="18"/>
                <w:szCs w:val="18"/>
              </w:rPr>
              <w:t>3</w:t>
            </w:r>
          </w:p>
        </w:tc>
        <w:tc>
          <w:tcPr>
            <w:tcW w:w="993" w:type="dxa"/>
            <w:tcBorders>
              <w:top w:val="single" w:sz="4" w:space="0" w:color="000000"/>
              <w:bottom w:val="single" w:sz="4" w:space="0" w:color="000000"/>
              <w:right w:val="single" w:sz="4" w:space="0" w:color="000000"/>
            </w:tcBorders>
            <w:shd w:val="clear" w:color="auto" w:fill="auto"/>
          </w:tcPr>
          <w:p w:rsidR="00D51612" w:rsidRPr="009263AF" w:rsidRDefault="00D51612">
            <w:pPr>
              <w:widowControl w:val="0"/>
              <w:spacing w:line="200" w:lineRule="atLeast"/>
              <w:jc w:val="center"/>
              <w:rPr>
                <w:sz w:val="18"/>
                <w:szCs w:val="18"/>
              </w:rPr>
            </w:pPr>
            <w:r w:rsidRPr="009263AF">
              <w:rPr>
                <w:color w:val="000000"/>
                <w:sz w:val="18"/>
                <w:szCs w:val="18"/>
              </w:rPr>
              <w:t>32,23</w:t>
            </w:r>
          </w:p>
        </w:tc>
        <w:tc>
          <w:tcPr>
            <w:tcW w:w="567" w:type="dxa"/>
            <w:tcBorders>
              <w:left w:val="single" w:sz="4" w:space="0" w:color="000000"/>
              <w:bottom w:val="single" w:sz="4" w:space="0" w:color="000000"/>
              <w:right w:val="single" w:sz="4" w:space="0" w:color="000000"/>
            </w:tcBorders>
            <w:shd w:val="clear" w:color="auto" w:fill="auto"/>
          </w:tcPr>
          <w:p w:rsidR="00D51612" w:rsidRPr="009263AF" w:rsidRDefault="00D51612">
            <w:pPr>
              <w:widowControl w:val="0"/>
              <w:spacing w:line="200" w:lineRule="atLeast"/>
              <w:jc w:val="center"/>
              <w:rPr>
                <w:sz w:val="18"/>
                <w:szCs w:val="18"/>
              </w:rPr>
            </w:pPr>
            <w:r w:rsidRPr="009263AF">
              <w:rPr>
                <w:color w:val="000000"/>
                <w:sz w:val="18"/>
                <w:szCs w:val="18"/>
              </w:rPr>
              <w:t>3</w:t>
            </w:r>
          </w:p>
        </w:tc>
        <w:tc>
          <w:tcPr>
            <w:tcW w:w="1134" w:type="dxa"/>
            <w:tcBorders>
              <w:left w:val="single" w:sz="4" w:space="0" w:color="000000"/>
              <w:bottom w:val="single" w:sz="4" w:space="0" w:color="000000"/>
              <w:right w:val="single" w:sz="4" w:space="0" w:color="000000"/>
            </w:tcBorders>
            <w:shd w:val="clear" w:color="auto" w:fill="auto"/>
          </w:tcPr>
          <w:p w:rsidR="00D51612" w:rsidRPr="009263AF" w:rsidRDefault="00D51612">
            <w:pPr>
              <w:widowControl w:val="0"/>
              <w:spacing w:line="200" w:lineRule="atLeast"/>
              <w:jc w:val="center"/>
              <w:rPr>
                <w:sz w:val="18"/>
                <w:szCs w:val="18"/>
              </w:rPr>
            </w:pPr>
            <w:r w:rsidRPr="009263AF">
              <w:rPr>
                <w:color w:val="000000"/>
                <w:sz w:val="18"/>
                <w:szCs w:val="18"/>
              </w:rPr>
              <w:t>33,52</w:t>
            </w:r>
          </w:p>
        </w:tc>
        <w:tc>
          <w:tcPr>
            <w:tcW w:w="708" w:type="dxa"/>
            <w:tcBorders>
              <w:bottom w:val="single" w:sz="4" w:space="0" w:color="000000"/>
              <w:right w:val="single" w:sz="4" w:space="0" w:color="000000"/>
            </w:tcBorders>
            <w:shd w:val="clear" w:color="auto" w:fill="auto"/>
          </w:tcPr>
          <w:p w:rsidR="00D51612" w:rsidRPr="009263AF" w:rsidRDefault="00D51612">
            <w:pPr>
              <w:widowControl w:val="0"/>
              <w:spacing w:line="200" w:lineRule="atLeast"/>
              <w:jc w:val="center"/>
              <w:rPr>
                <w:sz w:val="18"/>
                <w:szCs w:val="18"/>
              </w:rPr>
            </w:pPr>
            <w:r w:rsidRPr="009263AF">
              <w:rPr>
                <w:color w:val="000000"/>
                <w:sz w:val="18"/>
                <w:szCs w:val="18"/>
              </w:rPr>
              <w:t>4</w:t>
            </w:r>
          </w:p>
        </w:tc>
        <w:tc>
          <w:tcPr>
            <w:tcW w:w="1134" w:type="dxa"/>
            <w:tcBorders>
              <w:bottom w:val="single" w:sz="4" w:space="0" w:color="000000"/>
              <w:right w:val="single" w:sz="4" w:space="0" w:color="000000"/>
            </w:tcBorders>
            <w:shd w:val="clear" w:color="auto" w:fill="auto"/>
          </w:tcPr>
          <w:p w:rsidR="00D51612" w:rsidRPr="009263AF" w:rsidRDefault="00D51612">
            <w:pPr>
              <w:widowControl w:val="0"/>
              <w:spacing w:line="200" w:lineRule="atLeast"/>
              <w:jc w:val="center"/>
              <w:rPr>
                <w:sz w:val="18"/>
                <w:szCs w:val="18"/>
              </w:rPr>
            </w:pPr>
            <w:r w:rsidRPr="009263AF">
              <w:rPr>
                <w:color w:val="000000"/>
                <w:sz w:val="18"/>
                <w:szCs w:val="18"/>
              </w:rPr>
              <w:t>32,24</w:t>
            </w:r>
          </w:p>
        </w:tc>
        <w:tc>
          <w:tcPr>
            <w:tcW w:w="709" w:type="dxa"/>
            <w:tcBorders>
              <w:bottom w:val="single" w:sz="4" w:space="0" w:color="000000"/>
              <w:right w:val="single" w:sz="4" w:space="0" w:color="000000"/>
            </w:tcBorders>
            <w:shd w:val="clear" w:color="auto" w:fill="auto"/>
          </w:tcPr>
          <w:p w:rsidR="00D51612" w:rsidRPr="009263AF" w:rsidRDefault="00D51612">
            <w:pPr>
              <w:widowControl w:val="0"/>
              <w:spacing w:line="200" w:lineRule="atLeast"/>
              <w:jc w:val="center"/>
              <w:rPr>
                <w:sz w:val="18"/>
                <w:szCs w:val="18"/>
              </w:rPr>
            </w:pPr>
            <w:r w:rsidRPr="009263AF">
              <w:rPr>
                <w:color w:val="000000"/>
                <w:sz w:val="18"/>
                <w:szCs w:val="18"/>
              </w:rPr>
              <w:t>3</w:t>
            </w:r>
          </w:p>
        </w:tc>
        <w:tc>
          <w:tcPr>
            <w:tcW w:w="1167" w:type="dxa"/>
            <w:tcBorders>
              <w:bottom w:val="single" w:sz="4" w:space="0" w:color="000000"/>
              <w:right w:val="single" w:sz="4" w:space="0" w:color="000000"/>
            </w:tcBorders>
            <w:shd w:val="clear" w:color="auto" w:fill="auto"/>
          </w:tcPr>
          <w:p w:rsidR="00D51612" w:rsidRPr="009263AF" w:rsidRDefault="00D51612">
            <w:pPr>
              <w:widowControl w:val="0"/>
              <w:spacing w:line="200" w:lineRule="atLeast"/>
              <w:jc w:val="center"/>
              <w:rPr>
                <w:sz w:val="18"/>
                <w:szCs w:val="18"/>
              </w:rPr>
            </w:pPr>
            <w:r w:rsidRPr="009263AF">
              <w:rPr>
                <w:color w:val="000000"/>
                <w:sz w:val="18"/>
                <w:szCs w:val="18"/>
              </w:rPr>
              <w:t>37,74</w:t>
            </w:r>
          </w:p>
        </w:tc>
      </w:tr>
      <w:tr w:rsidR="00571275" w:rsidRPr="009263AF" w:rsidTr="00571275">
        <w:trPr>
          <w:trHeight w:val="661"/>
        </w:trPr>
        <w:tc>
          <w:tcPr>
            <w:tcW w:w="567" w:type="dxa"/>
            <w:tcBorders>
              <w:left w:val="single" w:sz="4" w:space="0" w:color="000000"/>
              <w:bottom w:val="single" w:sz="4" w:space="0" w:color="000000"/>
              <w:right w:val="single" w:sz="4" w:space="0" w:color="000000"/>
            </w:tcBorders>
            <w:shd w:val="clear" w:color="auto" w:fill="auto"/>
          </w:tcPr>
          <w:p w:rsidR="00D51612" w:rsidRPr="009263AF" w:rsidRDefault="00D51612">
            <w:pPr>
              <w:widowControl w:val="0"/>
              <w:jc w:val="center"/>
              <w:rPr>
                <w:sz w:val="18"/>
                <w:szCs w:val="18"/>
              </w:rPr>
            </w:pPr>
            <w:r w:rsidRPr="009263AF">
              <w:rPr>
                <w:rFonts w:eastAsia="Times New Roman"/>
                <w:color w:val="000000"/>
                <w:sz w:val="18"/>
                <w:szCs w:val="18"/>
                <w:lang w:eastAsia="ru-RU"/>
              </w:rPr>
              <w:t>2.</w:t>
            </w:r>
          </w:p>
        </w:tc>
        <w:tc>
          <w:tcPr>
            <w:tcW w:w="1701" w:type="dxa"/>
            <w:tcBorders>
              <w:left w:val="single" w:sz="4" w:space="0" w:color="000000"/>
              <w:bottom w:val="single" w:sz="4" w:space="0" w:color="000000"/>
              <w:right w:val="single" w:sz="4" w:space="0" w:color="000000"/>
            </w:tcBorders>
            <w:shd w:val="clear" w:color="auto" w:fill="auto"/>
            <w:vAlign w:val="bottom"/>
          </w:tcPr>
          <w:p w:rsidR="00D51612" w:rsidRPr="009263AF" w:rsidRDefault="00D51612">
            <w:pPr>
              <w:widowControl w:val="0"/>
              <w:jc w:val="both"/>
              <w:rPr>
                <w:sz w:val="18"/>
                <w:szCs w:val="18"/>
              </w:rPr>
            </w:pPr>
            <w:r w:rsidRPr="009263AF">
              <w:rPr>
                <w:rFonts w:eastAsia="Times New Roman"/>
                <w:color w:val="000000"/>
                <w:sz w:val="18"/>
                <w:szCs w:val="18"/>
                <w:lang w:eastAsia="ru-RU"/>
              </w:rPr>
              <w:t>Ежегодное социальное пособие на проезд учащимся</w:t>
            </w:r>
          </w:p>
        </w:tc>
        <w:tc>
          <w:tcPr>
            <w:tcW w:w="567" w:type="dxa"/>
            <w:tcBorders>
              <w:top w:val="single" w:sz="4" w:space="0" w:color="000000"/>
              <w:bottom w:val="single" w:sz="4" w:space="0" w:color="000000"/>
              <w:right w:val="single" w:sz="4" w:space="0" w:color="000000"/>
            </w:tcBorders>
            <w:shd w:val="clear" w:color="auto" w:fill="auto"/>
          </w:tcPr>
          <w:p w:rsidR="00D51612" w:rsidRPr="009263AF" w:rsidRDefault="00D51612">
            <w:pPr>
              <w:widowControl w:val="0"/>
              <w:spacing w:line="200" w:lineRule="atLeast"/>
              <w:jc w:val="center"/>
              <w:rPr>
                <w:sz w:val="18"/>
                <w:szCs w:val="18"/>
              </w:rPr>
            </w:pPr>
            <w:r w:rsidRPr="009263AF">
              <w:rPr>
                <w:color w:val="000000"/>
                <w:sz w:val="18"/>
                <w:szCs w:val="18"/>
              </w:rPr>
              <w:t>17</w:t>
            </w:r>
          </w:p>
        </w:tc>
        <w:tc>
          <w:tcPr>
            <w:tcW w:w="993" w:type="dxa"/>
            <w:tcBorders>
              <w:top w:val="single" w:sz="4" w:space="0" w:color="000000"/>
              <w:bottom w:val="single" w:sz="4" w:space="0" w:color="000000"/>
              <w:right w:val="single" w:sz="4" w:space="0" w:color="000000"/>
            </w:tcBorders>
            <w:shd w:val="clear" w:color="auto" w:fill="auto"/>
          </w:tcPr>
          <w:p w:rsidR="00D51612" w:rsidRPr="009263AF" w:rsidRDefault="00D51612">
            <w:pPr>
              <w:widowControl w:val="0"/>
              <w:spacing w:line="200" w:lineRule="atLeast"/>
              <w:jc w:val="center"/>
              <w:rPr>
                <w:sz w:val="18"/>
                <w:szCs w:val="18"/>
              </w:rPr>
            </w:pPr>
            <w:r w:rsidRPr="009263AF">
              <w:rPr>
                <w:color w:val="000000"/>
                <w:sz w:val="18"/>
                <w:szCs w:val="18"/>
              </w:rPr>
              <w:t>24,16</w:t>
            </w:r>
          </w:p>
        </w:tc>
        <w:tc>
          <w:tcPr>
            <w:tcW w:w="567" w:type="dxa"/>
            <w:tcBorders>
              <w:left w:val="single" w:sz="4" w:space="0" w:color="000000"/>
              <w:bottom w:val="single" w:sz="4" w:space="0" w:color="000000"/>
              <w:right w:val="single" w:sz="4" w:space="0" w:color="000000"/>
            </w:tcBorders>
            <w:shd w:val="clear" w:color="auto" w:fill="auto"/>
          </w:tcPr>
          <w:p w:rsidR="00D51612" w:rsidRPr="009263AF" w:rsidRDefault="00D51612">
            <w:pPr>
              <w:widowControl w:val="0"/>
              <w:spacing w:line="200" w:lineRule="atLeast"/>
              <w:jc w:val="center"/>
              <w:rPr>
                <w:sz w:val="18"/>
                <w:szCs w:val="18"/>
              </w:rPr>
            </w:pPr>
            <w:r w:rsidRPr="009263AF">
              <w:rPr>
                <w:color w:val="000000"/>
                <w:sz w:val="18"/>
                <w:szCs w:val="18"/>
              </w:rPr>
              <w:t>28</w:t>
            </w:r>
          </w:p>
        </w:tc>
        <w:tc>
          <w:tcPr>
            <w:tcW w:w="1134" w:type="dxa"/>
            <w:tcBorders>
              <w:left w:val="single" w:sz="4" w:space="0" w:color="000000"/>
              <w:bottom w:val="single" w:sz="4" w:space="0" w:color="000000"/>
              <w:right w:val="single" w:sz="4" w:space="0" w:color="000000"/>
            </w:tcBorders>
            <w:shd w:val="clear" w:color="auto" w:fill="auto"/>
          </w:tcPr>
          <w:p w:rsidR="00D51612" w:rsidRPr="009263AF" w:rsidRDefault="00D51612">
            <w:pPr>
              <w:widowControl w:val="0"/>
              <w:spacing w:line="200" w:lineRule="atLeast"/>
              <w:jc w:val="center"/>
              <w:rPr>
                <w:sz w:val="18"/>
                <w:szCs w:val="18"/>
              </w:rPr>
            </w:pPr>
            <w:r w:rsidRPr="009263AF">
              <w:rPr>
                <w:color w:val="000000"/>
                <w:sz w:val="18"/>
                <w:szCs w:val="18"/>
              </w:rPr>
              <w:t>35,48</w:t>
            </w:r>
          </w:p>
        </w:tc>
        <w:tc>
          <w:tcPr>
            <w:tcW w:w="708" w:type="dxa"/>
            <w:tcBorders>
              <w:bottom w:val="single" w:sz="4" w:space="0" w:color="000000"/>
              <w:right w:val="single" w:sz="4" w:space="0" w:color="000000"/>
            </w:tcBorders>
            <w:shd w:val="clear" w:color="auto" w:fill="FFFFFF"/>
          </w:tcPr>
          <w:p w:rsidR="00D51612" w:rsidRPr="009263AF" w:rsidRDefault="00D51612">
            <w:pPr>
              <w:widowControl w:val="0"/>
              <w:spacing w:line="200" w:lineRule="atLeast"/>
              <w:jc w:val="center"/>
              <w:rPr>
                <w:sz w:val="18"/>
                <w:szCs w:val="18"/>
              </w:rPr>
            </w:pPr>
            <w:r w:rsidRPr="009263AF">
              <w:rPr>
                <w:color w:val="000000"/>
                <w:sz w:val="18"/>
                <w:szCs w:val="18"/>
              </w:rPr>
              <w:t>18</w:t>
            </w:r>
          </w:p>
        </w:tc>
        <w:tc>
          <w:tcPr>
            <w:tcW w:w="1134" w:type="dxa"/>
            <w:tcBorders>
              <w:bottom w:val="single" w:sz="4" w:space="0" w:color="000000"/>
              <w:right w:val="single" w:sz="4" w:space="0" w:color="000000"/>
            </w:tcBorders>
            <w:shd w:val="clear" w:color="auto" w:fill="FFFFFF"/>
          </w:tcPr>
          <w:p w:rsidR="00D51612" w:rsidRPr="009263AF" w:rsidRDefault="00D51612">
            <w:pPr>
              <w:widowControl w:val="0"/>
              <w:spacing w:line="200" w:lineRule="atLeast"/>
              <w:jc w:val="center"/>
              <w:rPr>
                <w:sz w:val="18"/>
                <w:szCs w:val="18"/>
              </w:rPr>
            </w:pPr>
            <w:r w:rsidRPr="009263AF">
              <w:rPr>
                <w:color w:val="000000"/>
                <w:sz w:val="18"/>
                <w:szCs w:val="18"/>
              </w:rPr>
              <w:t>30,78</w:t>
            </w:r>
          </w:p>
        </w:tc>
        <w:tc>
          <w:tcPr>
            <w:tcW w:w="709" w:type="dxa"/>
            <w:tcBorders>
              <w:bottom w:val="single" w:sz="4" w:space="0" w:color="000000"/>
              <w:right w:val="single" w:sz="4" w:space="0" w:color="000000"/>
            </w:tcBorders>
            <w:shd w:val="clear" w:color="auto" w:fill="auto"/>
          </w:tcPr>
          <w:p w:rsidR="00D51612" w:rsidRPr="009263AF" w:rsidRDefault="00D51612">
            <w:pPr>
              <w:widowControl w:val="0"/>
              <w:spacing w:line="200" w:lineRule="atLeast"/>
              <w:jc w:val="center"/>
              <w:rPr>
                <w:sz w:val="18"/>
                <w:szCs w:val="18"/>
              </w:rPr>
            </w:pPr>
            <w:r w:rsidRPr="009263AF">
              <w:rPr>
                <w:color w:val="000000"/>
                <w:sz w:val="18"/>
                <w:szCs w:val="18"/>
              </w:rPr>
              <w:t>19</w:t>
            </w:r>
          </w:p>
        </w:tc>
        <w:tc>
          <w:tcPr>
            <w:tcW w:w="1167" w:type="dxa"/>
            <w:tcBorders>
              <w:bottom w:val="single" w:sz="4" w:space="0" w:color="000000"/>
              <w:right w:val="single" w:sz="4" w:space="0" w:color="000000"/>
            </w:tcBorders>
            <w:shd w:val="clear" w:color="auto" w:fill="auto"/>
          </w:tcPr>
          <w:p w:rsidR="00D51612" w:rsidRPr="009263AF" w:rsidRDefault="00D51612">
            <w:pPr>
              <w:widowControl w:val="0"/>
              <w:spacing w:line="200" w:lineRule="atLeast"/>
              <w:jc w:val="center"/>
              <w:rPr>
                <w:sz w:val="18"/>
                <w:szCs w:val="18"/>
              </w:rPr>
            </w:pPr>
            <w:r w:rsidRPr="009263AF">
              <w:rPr>
                <w:color w:val="000000"/>
                <w:sz w:val="18"/>
                <w:szCs w:val="18"/>
              </w:rPr>
              <w:t>30,55</w:t>
            </w:r>
          </w:p>
        </w:tc>
      </w:tr>
      <w:tr w:rsidR="00571275" w:rsidRPr="009263AF" w:rsidTr="00571275">
        <w:trPr>
          <w:trHeight w:val="360"/>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jc w:val="center"/>
              <w:rPr>
                <w:sz w:val="18"/>
                <w:szCs w:val="18"/>
              </w:rPr>
            </w:pPr>
            <w:r w:rsidRPr="009263AF">
              <w:rPr>
                <w:rFonts w:eastAsia="Times New Roman"/>
                <w:color w:val="000000"/>
                <w:sz w:val="18"/>
                <w:szCs w:val="18"/>
                <w:lang w:eastAsia="ru-RU"/>
              </w:rPr>
              <w:t>3.</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bottom"/>
          </w:tcPr>
          <w:p w:rsidR="00D51612" w:rsidRPr="009263AF" w:rsidRDefault="00D51612">
            <w:pPr>
              <w:widowControl w:val="0"/>
              <w:jc w:val="both"/>
              <w:rPr>
                <w:sz w:val="18"/>
                <w:szCs w:val="18"/>
              </w:rPr>
            </w:pPr>
            <w:r w:rsidRPr="009263AF">
              <w:rPr>
                <w:rFonts w:eastAsia="Times New Roman"/>
                <w:color w:val="000000"/>
                <w:sz w:val="18"/>
                <w:szCs w:val="18"/>
                <w:lang w:eastAsia="ru-RU"/>
              </w:rPr>
              <w:t>Ежегодная денежная выплата лицам, награжденным нагрудным знаком «Почётный донор России»</w:t>
            </w:r>
          </w:p>
        </w:tc>
        <w:tc>
          <w:tcPr>
            <w:tcW w:w="567" w:type="dxa"/>
            <w:tcBorders>
              <w:top w:val="single" w:sz="4" w:space="0" w:color="000000"/>
              <w:bottom w:val="single" w:sz="4" w:space="0" w:color="000000"/>
              <w:right w:val="single" w:sz="4" w:space="0" w:color="000000"/>
            </w:tcBorders>
            <w:shd w:val="clear" w:color="auto" w:fill="auto"/>
          </w:tcPr>
          <w:p w:rsidR="00D51612" w:rsidRPr="009263AF" w:rsidRDefault="00D51612">
            <w:pPr>
              <w:widowControl w:val="0"/>
              <w:spacing w:line="200" w:lineRule="atLeast"/>
              <w:jc w:val="center"/>
              <w:rPr>
                <w:sz w:val="18"/>
                <w:szCs w:val="18"/>
              </w:rPr>
            </w:pPr>
            <w:r w:rsidRPr="009263AF">
              <w:rPr>
                <w:color w:val="000000"/>
                <w:sz w:val="18"/>
                <w:szCs w:val="18"/>
              </w:rPr>
              <w:t>14</w:t>
            </w:r>
          </w:p>
        </w:tc>
        <w:tc>
          <w:tcPr>
            <w:tcW w:w="993" w:type="dxa"/>
            <w:tcBorders>
              <w:top w:val="single" w:sz="4" w:space="0" w:color="000000"/>
              <w:bottom w:val="single" w:sz="4" w:space="0" w:color="000000"/>
              <w:right w:val="single" w:sz="4" w:space="0" w:color="000000"/>
            </w:tcBorders>
            <w:shd w:val="clear" w:color="auto" w:fill="auto"/>
          </w:tcPr>
          <w:p w:rsidR="00D51612" w:rsidRPr="009263AF" w:rsidRDefault="00D51612">
            <w:pPr>
              <w:widowControl w:val="0"/>
              <w:spacing w:line="200" w:lineRule="atLeast"/>
              <w:jc w:val="center"/>
              <w:rPr>
                <w:sz w:val="18"/>
                <w:szCs w:val="18"/>
              </w:rPr>
            </w:pPr>
            <w:r w:rsidRPr="009263AF">
              <w:rPr>
                <w:color w:val="000000"/>
                <w:sz w:val="18"/>
                <w:szCs w:val="18"/>
              </w:rPr>
              <w:t>230,04</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spacing w:line="200" w:lineRule="atLeast"/>
              <w:jc w:val="center"/>
              <w:rPr>
                <w:sz w:val="18"/>
                <w:szCs w:val="18"/>
              </w:rPr>
            </w:pPr>
            <w:r w:rsidRPr="009263AF">
              <w:rPr>
                <w:color w:val="000000"/>
                <w:sz w:val="18"/>
                <w:szCs w:val="18"/>
              </w:rPr>
              <w:t>16</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spacing w:line="200" w:lineRule="atLeast"/>
              <w:jc w:val="center"/>
              <w:rPr>
                <w:sz w:val="18"/>
                <w:szCs w:val="18"/>
              </w:rPr>
            </w:pPr>
            <w:r w:rsidRPr="009263AF">
              <w:rPr>
                <w:color w:val="000000"/>
                <w:sz w:val="18"/>
                <w:szCs w:val="18"/>
              </w:rPr>
              <w:t>255,19</w:t>
            </w:r>
          </w:p>
        </w:tc>
        <w:tc>
          <w:tcPr>
            <w:tcW w:w="708" w:type="dxa"/>
            <w:tcBorders>
              <w:top w:val="single" w:sz="4" w:space="0" w:color="000000"/>
              <w:bottom w:val="single" w:sz="4" w:space="0" w:color="000000"/>
              <w:right w:val="single" w:sz="4" w:space="0" w:color="000000"/>
            </w:tcBorders>
            <w:shd w:val="clear" w:color="auto" w:fill="auto"/>
          </w:tcPr>
          <w:p w:rsidR="00D51612" w:rsidRPr="009263AF" w:rsidRDefault="00D51612">
            <w:pPr>
              <w:widowControl w:val="0"/>
              <w:spacing w:line="200" w:lineRule="atLeast"/>
              <w:jc w:val="center"/>
              <w:rPr>
                <w:sz w:val="18"/>
                <w:szCs w:val="18"/>
              </w:rPr>
            </w:pPr>
            <w:r w:rsidRPr="009263AF">
              <w:rPr>
                <w:color w:val="000000"/>
                <w:sz w:val="18"/>
                <w:szCs w:val="18"/>
              </w:rPr>
              <w:t>15</w:t>
            </w:r>
          </w:p>
        </w:tc>
        <w:tc>
          <w:tcPr>
            <w:tcW w:w="1134" w:type="dxa"/>
            <w:tcBorders>
              <w:top w:val="single" w:sz="4" w:space="0" w:color="000000"/>
              <w:bottom w:val="single" w:sz="4" w:space="0" w:color="000000"/>
              <w:right w:val="single" w:sz="4" w:space="0" w:color="000000"/>
            </w:tcBorders>
            <w:shd w:val="clear" w:color="auto" w:fill="auto"/>
          </w:tcPr>
          <w:p w:rsidR="00D51612" w:rsidRPr="009263AF" w:rsidRDefault="00D51612">
            <w:pPr>
              <w:widowControl w:val="0"/>
              <w:spacing w:line="200" w:lineRule="atLeast"/>
              <w:jc w:val="center"/>
              <w:rPr>
                <w:sz w:val="18"/>
                <w:szCs w:val="18"/>
              </w:rPr>
            </w:pPr>
            <w:r w:rsidRPr="009263AF">
              <w:rPr>
                <w:color w:val="000000"/>
                <w:sz w:val="18"/>
                <w:szCs w:val="18"/>
              </w:rPr>
              <w:t>265,25</w:t>
            </w:r>
          </w:p>
        </w:tc>
        <w:tc>
          <w:tcPr>
            <w:tcW w:w="709" w:type="dxa"/>
            <w:tcBorders>
              <w:top w:val="single" w:sz="4" w:space="0" w:color="000000"/>
              <w:bottom w:val="single" w:sz="4" w:space="0" w:color="000000"/>
              <w:right w:val="single" w:sz="4" w:space="0" w:color="000000"/>
            </w:tcBorders>
            <w:shd w:val="clear" w:color="auto" w:fill="auto"/>
          </w:tcPr>
          <w:p w:rsidR="00D51612" w:rsidRPr="009263AF" w:rsidRDefault="00D51612">
            <w:pPr>
              <w:widowControl w:val="0"/>
              <w:spacing w:line="200" w:lineRule="atLeast"/>
              <w:jc w:val="center"/>
              <w:rPr>
                <w:sz w:val="18"/>
                <w:szCs w:val="18"/>
              </w:rPr>
            </w:pPr>
            <w:r w:rsidRPr="009263AF">
              <w:rPr>
                <w:color w:val="000000"/>
                <w:sz w:val="18"/>
                <w:szCs w:val="18"/>
              </w:rPr>
              <w:t>16</w:t>
            </w:r>
          </w:p>
        </w:tc>
        <w:tc>
          <w:tcPr>
            <w:tcW w:w="1167" w:type="dxa"/>
            <w:tcBorders>
              <w:top w:val="single" w:sz="4" w:space="0" w:color="000000"/>
              <w:bottom w:val="single" w:sz="4" w:space="0" w:color="000000"/>
              <w:right w:val="single" w:sz="4" w:space="0" w:color="000000"/>
            </w:tcBorders>
            <w:shd w:val="clear" w:color="auto" w:fill="auto"/>
          </w:tcPr>
          <w:p w:rsidR="00D51612" w:rsidRPr="009263AF" w:rsidRDefault="00D51612">
            <w:pPr>
              <w:widowControl w:val="0"/>
              <w:spacing w:line="200" w:lineRule="atLeast"/>
              <w:jc w:val="center"/>
              <w:rPr>
                <w:sz w:val="18"/>
                <w:szCs w:val="18"/>
              </w:rPr>
            </w:pPr>
            <w:r w:rsidRPr="009263AF">
              <w:rPr>
                <w:color w:val="000000"/>
                <w:sz w:val="18"/>
                <w:szCs w:val="18"/>
              </w:rPr>
              <w:t>278,78</w:t>
            </w:r>
          </w:p>
        </w:tc>
      </w:tr>
      <w:tr w:rsidR="00571275" w:rsidRPr="009263AF" w:rsidTr="00571275">
        <w:trPr>
          <w:trHeight w:val="480"/>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jc w:val="center"/>
              <w:rPr>
                <w:sz w:val="18"/>
                <w:szCs w:val="18"/>
              </w:rPr>
            </w:pPr>
            <w:r w:rsidRPr="009263AF">
              <w:rPr>
                <w:rFonts w:eastAsia="Times New Roman"/>
                <w:color w:val="000000"/>
                <w:sz w:val="18"/>
                <w:szCs w:val="18"/>
                <w:lang w:eastAsia="ru-RU"/>
              </w:rPr>
              <w:t>4.</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bottom"/>
          </w:tcPr>
          <w:p w:rsidR="00D51612" w:rsidRPr="009263AF" w:rsidRDefault="00D51612">
            <w:pPr>
              <w:widowControl w:val="0"/>
              <w:jc w:val="both"/>
              <w:rPr>
                <w:sz w:val="18"/>
                <w:szCs w:val="18"/>
              </w:rPr>
            </w:pPr>
            <w:r w:rsidRPr="009263AF">
              <w:rPr>
                <w:rFonts w:eastAsia="Times New Roman"/>
                <w:color w:val="000000"/>
                <w:sz w:val="18"/>
                <w:szCs w:val="18"/>
                <w:lang w:eastAsia="ru-RU"/>
              </w:rPr>
              <w:t>Ежемесячная денежная выплата ветеранам труда СК</w:t>
            </w:r>
          </w:p>
        </w:tc>
        <w:tc>
          <w:tcPr>
            <w:tcW w:w="567" w:type="dxa"/>
            <w:tcBorders>
              <w:top w:val="single" w:sz="4" w:space="0" w:color="000000"/>
              <w:bottom w:val="single" w:sz="4" w:space="0" w:color="000000"/>
              <w:right w:val="single" w:sz="4" w:space="0" w:color="000000"/>
            </w:tcBorders>
            <w:shd w:val="clear" w:color="auto" w:fill="auto"/>
          </w:tcPr>
          <w:p w:rsidR="00D51612" w:rsidRPr="009263AF" w:rsidRDefault="00D51612">
            <w:pPr>
              <w:widowControl w:val="0"/>
              <w:spacing w:line="200" w:lineRule="atLeast"/>
              <w:jc w:val="center"/>
              <w:rPr>
                <w:sz w:val="18"/>
                <w:szCs w:val="18"/>
              </w:rPr>
            </w:pPr>
            <w:r w:rsidRPr="009263AF">
              <w:rPr>
                <w:color w:val="000000"/>
                <w:sz w:val="18"/>
                <w:szCs w:val="18"/>
              </w:rPr>
              <w:t>782</w:t>
            </w:r>
          </w:p>
        </w:tc>
        <w:tc>
          <w:tcPr>
            <w:tcW w:w="993" w:type="dxa"/>
            <w:tcBorders>
              <w:top w:val="single" w:sz="4" w:space="0" w:color="000000"/>
              <w:bottom w:val="single" w:sz="4" w:space="0" w:color="000000"/>
              <w:right w:val="single" w:sz="4" w:space="0" w:color="000000"/>
            </w:tcBorders>
            <w:shd w:val="clear" w:color="auto" w:fill="auto"/>
          </w:tcPr>
          <w:p w:rsidR="00D51612" w:rsidRPr="009263AF" w:rsidRDefault="00D51612" w:rsidP="00571275">
            <w:pPr>
              <w:widowControl w:val="0"/>
              <w:spacing w:line="200" w:lineRule="atLeast"/>
              <w:ind w:right="-152"/>
              <w:jc w:val="center"/>
              <w:rPr>
                <w:sz w:val="18"/>
                <w:szCs w:val="18"/>
              </w:rPr>
            </w:pPr>
            <w:r w:rsidRPr="009263AF">
              <w:rPr>
                <w:color w:val="000000"/>
                <w:sz w:val="18"/>
                <w:szCs w:val="18"/>
              </w:rPr>
              <w:t>16788,42</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spacing w:line="200" w:lineRule="atLeast"/>
              <w:jc w:val="center"/>
              <w:rPr>
                <w:sz w:val="18"/>
                <w:szCs w:val="18"/>
              </w:rPr>
            </w:pPr>
            <w:r w:rsidRPr="009263AF">
              <w:rPr>
                <w:color w:val="000000"/>
                <w:sz w:val="18"/>
                <w:szCs w:val="18"/>
              </w:rPr>
              <w:t>742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spacing w:line="200" w:lineRule="atLeast"/>
              <w:jc w:val="center"/>
              <w:rPr>
                <w:sz w:val="18"/>
                <w:szCs w:val="18"/>
              </w:rPr>
            </w:pPr>
            <w:r w:rsidRPr="009263AF">
              <w:rPr>
                <w:color w:val="000000"/>
                <w:sz w:val="18"/>
                <w:szCs w:val="18"/>
              </w:rPr>
              <w:t>16436,91</w:t>
            </w:r>
          </w:p>
        </w:tc>
        <w:tc>
          <w:tcPr>
            <w:tcW w:w="708" w:type="dxa"/>
            <w:tcBorders>
              <w:top w:val="single" w:sz="4" w:space="0" w:color="000000"/>
              <w:bottom w:val="single" w:sz="4" w:space="0" w:color="000000"/>
              <w:right w:val="single" w:sz="4" w:space="0" w:color="000000"/>
            </w:tcBorders>
            <w:shd w:val="clear" w:color="auto" w:fill="auto"/>
          </w:tcPr>
          <w:p w:rsidR="00D51612" w:rsidRPr="009263AF" w:rsidRDefault="00D51612">
            <w:pPr>
              <w:widowControl w:val="0"/>
              <w:spacing w:line="200" w:lineRule="atLeast"/>
              <w:jc w:val="center"/>
              <w:rPr>
                <w:sz w:val="18"/>
                <w:szCs w:val="18"/>
              </w:rPr>
            </w:pPr>
            <w:r w:rsidRPr="009263AF">
              <w:rPr>
                <w:color w:val="000000"/>
                <w:sz w:val="18"/>
                <w:szCs w:val="18"/>
              </w:rPr>
              <w:t>740</w:t>
            </w:r>
          </w:p>
        </w:tc>
        <w:tc>
          <w:tcPr>
            <w:tcW w:w="1134" w:type="dxa"/>
            <w:tcBorders>
              <w:top w:val="single" w:sz="4" w:space="0" w:color="000000"/>
              <w:bottom w:val="single" w:sz="4" w:space="0" w:color="000000"/>
              <w:right w:val="single" w:sz="4" w:space="0" w:color="000000"/>
            </w:tcBorders>
            <w:shd w:val="clear" w:color="auto" w:fill="auto"/>
          </w:tcPr>
          <w:p w:rsidR="00D51612" w:rsidRPr="009263AF" w:rsidRDefault="00D51612">
            <w:pPr>
              <w:widowControl w:val="0"/>
              <w:spacing w:line="200" w:lineRule="atLeast"/>
              <w:jc w:val="center"/>
              <w:rPr>
                <w:sz w:val="18"/>
                <w:szCs w:val="18"/>
              </w:rPr>
            </w:pPr>
            <w:r w:rsidRPr="009263AF">
              <w:rPr>
                <w:color w:val="000000"/>
                <w:sz w:val="18"/>
                <w:szCs w:val="18"/>
              </w:rPr>
              <w:t>16432,11</w:t>
            </w:r>
          </w:p>
        </w:tc>
        <w:tc>
          <w:tcPr>
            <w:tcW w:w="709" w:type="dxa"/>
            <w:tcBorders>
              <w:top w:val="single" w:sz="4" w:space="0" w:color="000000"/>
              <w:bottom w:val="single" w:sz="4" w:space="0" w:color="000000"/>
              <w:right w:val="single" w:sz="4" w:space="0" w:color="000000"/>
            </w:tcBorders>
            <w:shd w:val="clear" w:color="auto" w:fill="auto"/>
          </w:tcPr>
          <w:p w:rsidR="00D51612" w:rsidRPr="009263AF" w:rsidRDefault="00D51612">
            <w:pPr>
              <w:widowControl w:val="0"/>
              <w:spacing w:line="200" w:lineRule="atLeast"/>
              <w:jc w:val="center"/>
              <w:rPr>
                <w:sz w:val="18"/>
                <w:szCs w:val="18"/>
              </w:rPr>
            </w:pPr>
            <w:r w:rsidRPr="009263AF">
              <w:rPr>
                <w:color w:val="000000"/>
                <w:sz w:val="18"/>
                <w:szCs w:val="18"/>
              </w:rPr>
              <w:t>680</w:t>
            </w:r>
          </w:p>
        </w:tc>
        <w:tc>
          <w:tcPr>
            <w:tcW w:w="1167" w:type="dxa"/>
            <w:tcBorders>
              <w:top w:val="single" w:sz="4" w:space="0" w:color="000000"/>
              <w:bottom w:val="single" w:sz="4" w:space="0" w:color="000000"/>
              <w:right w:val="single" w:sz="4" w:space="0" w:color="000000"/>
            </w:tcBorders>
            <w:shd w:val="clear" w:color="auto" w:fill="auto"/>
          </w:tcPr>
          <w:p w:rsidR="00D51612" w:rsidRPr="009263AF" w:rsidRDefault="00D51612">
            <w:pPr>
              <w:widowControl w:val="0"/>
              <w:spacing w:line="200" w:lineRule="atLeast"/>
              <w:jc w:val="center"/>
              <w:rPr>
                <w:sz w:val="18"/>
                <w:szCs w:val="18"/>
              </w:rPr>
            </w:pPr>
            <w:r w:rsidRPr="009263AF">
              <w:rPr>
                <w:color w:val="000000"/>
                <w:sz w:val="18"/>
                <w:szCs w:val="18"/>
              </w:rPr>
              <w:t>15141,74</w:t>
            </w:r>
          </w:p>
        </w:tc>
      </w:tr>
      <w:tr w:rsidR="00571275" w:rsidRPr="009263AF" w:rsidTr="00571275">
        <w:trPr>
          <w:trHeight w:val="480"/>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jc w:val="center"/>
              <w:rPr>
                <w:sz w:val="18"/>
                <w:szCs w:val="18"/>
              </w:rPr>
            </w:pPr>
            <w:r w:rsidRPr="009263AF">
              <w:rPr>
                <w:rFonts w:eastAsia="Times New Roman"/>
                <w:color w:val="000000"/>
                <w:sz w:val="18"/>
                <w:szCs w:val="18"/>
                <w:lang w:eastAsia="ru-RU"/>
              </w:rPr>
              <w:t>5.</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bottom"/>
          </w:tcPr>
          <w:p w:rsidR="00D51612" w:rsidRPr="009263AF" w:rsidRDefault="00D51612">
            <w:pPr>
              <w:widowControl w:val="0"/>
              <w:jc w:val="both"/>
              <w:rPr>
                <w:sz w:val="18"/>
                <w:szCs w:val="18"/>
              </w:rPr>
            </w:pPr>
            <w:r w:rsidRPr="009263AF">
              <w:rPr>
                <w:rFonts w:eastAsia="Times New Roman"/>
                <w:color w:val="000000"/>
                <w:sz w:val="18"/>
                <w:szCs w:val="18"/>
                <w:lang w:eastAsia="ru-RU"/>
              </w:rPr>
              <w:t>Социальное пособие на погребение</w:t>
            </w:r>
          </w:p>
        </w:tc>
        <w:tc>
          <w:tcPr>
            <w:tcW w:w="567" w:type="dxa"/>
            <w:tcBorders>
              <w:top w:val="single" w:sz="4" w:space="0" w:color="000000"/>
              <w:bottom w:val="single" w:sz="4" w:space="0" w:color="000000"/>
              <w:right w:val="single" w:sz="4" w:space="0" w:color="000000"/>
            </w:tcBorders>
            <w:shd w:val="clear" w:color="auto" w:fill="auto"/>
          </w:tcPr>
          <w:p w:rsidR="00D51612" w:rsidRPr="009263AF" w:rsidRDefault="00D51612">
            <w:pPr>
              <w:pStyle w:val="15"/>
              <w:widowControl w:val="0"/>
              <w:shd w:val="clear" w:color="auto" w:fill="FFFFFF"/>
              <w:jc w:val="center"/>
              <w:rPr>
                <w:rFonts w:ascii="Times New Roman" w:hAnsi="Times New Roman"/>
                <w:sz w:val="18"/>
                <w:szCs w:val="18"/>
              </w:rPr>
            </w:pPr>
            <w:r w:rsidRPr="009263AF">
              <w:rPr>
                <w:rFonts w:ascii="Times New Roman" w:hAnsi="Times New Roman"/>
                <w:sz w:val="18"/>
                <w:szCs w:val="18"/>
              </w:rPr>
              <w:t>27</w:t>
            </w:r>
          </w:p>
        </w:tc>
        <w:tc>
          <w:tcPr>
            <w:tcW w:w="993" w:type="dxa"/>
            <w:tcBorders>
              <w:top w:val="single" w:sz="4" w:space="0" w:color="000000"/>
              <w:bottom w:val="single" w:sz="4" w:space="0" w:color="000000"/>
              <w:right w:val="single" w:sz="4" w:space="0" w:color="000000"/>
            </w:tcBorders>
            <w:shd w:val="clear" w:color="auto" w:fill="auto"/>
          </w:tcPr>
          <w:p w:rsidR="00D51612" w:rsidRPr="009263AF" w:rsidRDefault="00D51612">
            <w:pPr>
              <w:pStyle w:val="15"/>
              <w:widowControl w:val="0"/>
              <w:shd w:val="clear" w:color="auto" w:fill="FFFFFF"/>
              <w:jc w:val="center"/>
              <w:rPr>
                <w:rFonts w:ascii="Times New Roman" w:hAnsi="Times New Roman"/>
                <w:sz w:val="18"/>
                <w:szCs w:val="18"/>
              </w:rPr>
            </w:pPr>
            <w:r w:rsidRPr="009263AF">
              <w:rPr>
                <w:rFonts w:ascii="Times New Roman" w:hAnsi="Times New Roman"/>
                <w:sz w:val="18"/>
                <w:szCs w:val="18"/>
              </w:rPr>
              <w:t>194,04</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pStyle w:val="15"/>
              <w:widowControl w:val="0"/>
              <w:shd w:val="clear" w:color="auto" w:fill="FFFFFF"/>
              <w:jc w:val="center"/>
              <w:rPr>
                <w:rFonts w:ascii="Times New Roman" w:hAnsi="Times New Roman"/>
                <w:sz w:val="18"/>
                <w:szCs w:val="18"/>
              </w:rPr>
            </w:pPr>
            <w:r w:rsidRPr="009263AF">
              <w:rPr>
                <w:rFonts w:ascii="Times New Roman" w:hAnsi="Times New Roman"/>
                <w:sz w:val="18"/>
                <w:szCs w:val="18"/>
              </w:rPr>
              <w:t>21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pStyle w:val="15"/>
              <w:widowControl w:val="0"/>
              <w:shd w:val="clear" w:color="auto" w:fill="FFFFFF"/>
              <w:jc w:val="center"/>
              <w:rPr>
                <w:rFonts w:ascii="Times New Roman" w:hAnsi="Times New Roman"/>
                <w:sz w:val="18"/>
                <w:szCs w:val="18"/>
              </w:rPr>
            </w:pPr>
            <w:r w:rsidRPr="009263AF">
              <w:rPr>
                <w:rFonts w:ascii="Times New Roman" w:hAnsi="Times New Roman"/>
                <w:sz w:val="18"/>
                <w:szCs w:val="18"/>
              </w:rPr>
              <w:t>121,05</w:t>
            </w:r>
          </w:p>
        </w:tc>
        <w:tc>
          <w:tcPr>
            <w:tcW w:w="708" w:type="dxa"/>
            <w:tcBorders>
              <w:top w:val="single" w:sz="4" w:space="0" w:color="000000"/>
              <w:bottom w:val="single" w:sz="4" w:space="0" w:color="000000"/>
              <w:right w:val="single" w:sz="4" w:space="0" w:color="000000"/>
            </w:tcBorders>
            <w:shd w:val="clear" w:color="auto" w:fill="auto"/>
          </w:tcPr>
          <w:p w:rsidR="00D51612" w:rsidRPr="009263AF" w:rsidRDefault="00D51612">
            <w:pPr>
              <w:pStyle w:val="15"/>
              <w:widowControl w:val="0"/>
              <w:shd w:val="clear" w:color="auto" w:fill="FFFFFF"/>
              <w:jc w:val="center"/>
              <w:rPr>
                <w:rFonts w:ascii="Times New Roman" w:hAnsi="Times New Roman"/>
                <w:sz w:val="18"/>
                <w:szCs w:val="18"/>
              </w:rPr>
            </w:pPr>
            <w:r w:rsidRPr="009263AF">
              <w:rPr>
                <w:rFonts w:ascii="Times New Roman" w:hAnsi="Times New Roman"/>
                <w:sz w:val="18"/>
                <w:szCs w:val="18"/>
              </w:rPr>
              <w:t>33</w:t>
            </w:r>
          </w:p>
        </w:tc>
        <w:tc>
          <w:tcPr>
            <w:tcW w:w="1134" w:type="dxa"/>
            <w:tcBorders>
              <w:top w:val="single" w:sz="4" w:space="0" w:color="000000"/>
              <w:bottom w:val="single" w:sz="4" w:space="0" w:color="000000"/>
              <w:right w:val="single" w:sz="4" w:space="0" w:color="000000"/>
            </w:tcBorders>
            <w:shd w:val="clear" w:color="auto" w:fill="auto"/>
          </w:tcPr>
          <w:p w:rsidR="00D51612" w:rsidRPr="009263AF" w:rsidRDefault="00D51612">
            <w:pPr>
              <w:pStyle w:val="15"/>
              <w:widowControl w:val="0"/>
              <w:shd w:val="clear" w:color="auto" w:fill="FFFFFF"/>
              <w:jc w:val="center"/>
              <w:rPr>
                <w:rFonts w:ascii="Times New Roman" w:hAnsi="Times New Roman"/>
                <w:sz w:val="18"/>
                <w:szCs w:val="18"/>
              </w:rPr>
            </w:pPr>
            <w:r w:rsidRPr="009263AF">
              <w:rPr>
                <w:rFonts w:ascii="Times New Roman" w:hAnsi="Times New Roman"/>
                <w:sz w:val="18"/>
                <w:szCs w:val="18"/>
              </w:rPr>
              <w:t>259,57</w:t>
            </w:r>
          </w:p>
        </w:tc>
        <w:tc>
          <w:tcPr>
            <w:tcW w:w="709" w:type="dxa"/>
            <w:tcBorders>
              <w:top w:val="single" w:sz="4" w:space="0" w:color="000000"/>
              <w:bottom w:val="single" w:sz="4" w:space="0" w:color="000000"/>
              <w:right w:val="single" w:sz="4" w:space="0" w:color="000000"/>
            </w:tcBorders>
            <w:shd w:val="clear" w:color="auto" w:fill="auto"/>
          </w:tcPr>
          <w:p w:rsidR="00D51612" w:rsidRPr="009263AF" w:rsidRDefault="00D51612">
            <w:pPr>
              <w:pStyle w:val="15"/>
              <w:widowControl w:val="0"/>
              <w:shd w:val="clear" w:color="auto" w:fill="FFFFFF"/>
              <w:jc w:val="center"/>
              <w:rPr>
                <w:rFonts w:ascii="Times New Roman" w:hAnsi="Times New Roman"/>
                <w:sz w:val="18"/>
                <w:szCs w:val="18"/>
              </w:rPr>
            </w:pPr>
            <w:r w:rsidRPr="009263AF">
              <w:rPr>
                <w:rFonts w:ascii="Times New Roman" w:hAnsi="Times New Roman"/>
                <w:sz w:val="18"/>
                <w:szCs w:val="18"/>
              </w:rPr>
              <w:t>24</w:t>
            </w:r>
          </w:p>
        </w:tc>
        <w:tc>
          <w:tcPr>
            <w:tcW w:w="1167" w:type="dxa"/>
            <w:tcBorders>
              <w:top w:val="single" w:sz="4" w:space="0" w:color="000000"/>
              <w:bottom w:val="single" w:sz="4" w:space="0" w:color="000000"/>
              <w:right w:val="single" w:sz="4" w:space="0" w:color="000000"/>
            </w:tcBorders>
            <w:shd w:val="clear" w:color="auto" w:fill="auto"/>
          </w:tcPr>
          <w:p w:rsidR="00D51612" w:rsidRPr="009263AF" w:rsidRDefault="00D51612">
            <w:pPr>
              <w:pStyle w:val="15"/>
              <w:widowControl w:val="0"/>
              <w:shd w:val="clear" w:color="auto" w:fill="FFFFFF"/>
              <w:jc w:val="center"/>
              <w:rPr>
                <w:rFonts w:ascii="Times New Roman" w:hAnsi="Times New Roman"/>
                <w:sz w:val="18"/>
                <w:szCs w:val="18"/>
              </w:rPr>
            </w:pPr>
            <w:r w:rsidRPr="009263AF">
              <w:rPr>
                <w:rFonts w:ascii="Times New Roman" w:hAnsi="Times New Roman"/>
                <w:sz w:val="18"/>
                <w:szCs w:val="18"/>
              </w:rPr>
              <w:t>198,06</w:t>
            </w:r>
          </w:p>
        </w:tc>
      </w:tr>
      <w:tr w:rsidR="00571275" w:rsidRPr="009263AF" w:rsidTr="00571275">
        <w:trPr>
          <w:trHeight w:val="480"/>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jc w:val="center"/>
              <w:rPr>
                <w:sz w:val="18"/>
                <w:szCs w:val="18"/>
              </w:rPr>
            </w:pPr>
            <w:r w:rsidRPr="009263AF">
              <w:rPr>
                <w:rFonts w:eastAsia="Times New Roman"/>
                <w:color w:val="000000"/>
                <w:sz w:val="18"/>
                <w:szCs w:val="18"/>
                <w:lang w:eastAsia="ru-RU"/>
              </w:rPr>
              <w:t>6.</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bottom"/>
          </w:tcPr>
          <w:p w:rsidR="00D51612" w:rsidRPr="009263AF" w:rsidRDefault="00D51612">
            <w:pPr>
              <w:widowControl w:val="0"/>
              <w:jc w:val="both"/>
              <w:rPr>
                <w:sz w:val="18"/>
                <w:szCs w:val="18"/>
              </w:rPr>
            </w:pPr>
            <w:r w:rsidRPr="009263AF">
              <w:rPr>
                <w:rFonts w:eastAsia="Times New Roman"/>
                <w:color w:val="000000"/>
                <w:sz w:val="18"/>
                <w:szCs w:val="18"/>
                <w:lang w:eastAsia="ru-RU"/>
              </w:rPr>
              <w:t>Ежемесячная компенсация многодетным семьям</w:t>
            </w:r>
          </w:p>
        </w:tc>
        <w:tc>
          <w:tcPr>
            <w:tcW w:w="567" w:type="dxa"/>
            <w:tcBorders>
              <w:top w:val="single" w:sz="4" w:space="0" w:color="000000"/>
              <w:bottom w:val="single" w:sz="4" w:space="0" w:color="000000"/>
              <w:right w:val="single" w:sz="4" w:space="0" w:color="000000"/>
            </w:tcBorders>
            <w:shd w:val="clear" w:color="auto" w:fill="auto"/>
          </w:tcPr>
          <w:p w:rsidR="00D51612" w:rsidRPr="009263AF" w:rsidRDefault="00D51612">
            <w:pPr>
              <w:pStyle w:val="15"/>
              <w:widowControl w:val="0"/>
              <w:shd w:val="clear" w:color="auto" w:fill="FFFFFF"/>
              <w:jc w:val="center"/>
              <w:rPr>
                <w:rFonts w:ascii="Times New Roman" w:hAnsi="Times New Roman"/>
                <w:sz w:val="18"/>
                <w:szCs w:val="18"/>
              </w:rPr>
            </w:pPr>
            <w:r w:rsidRPr="009263AF">
              <w:rPr>
                <w:rFonts w:ascii="Times New Roman" w:hAnsi="Times New Roman"/>
                <w:sz w:val="18"/>
                <w:szCs w:val="18"/>
              </w:rPr>
              <w:t>451</w:t>
            </w:r>
          </w:p>
        </w:tc>
        <w:tc>
          <w:tcPr>
            <w:tcW w:w="993" w:type="dxa"/>
            <w:tcBorders>
              <w:top w:val="single" w:sz="4" w:space="0" w:color="000000"/>
              <w:bottom w:val="single" w:sz="4" w:space="0" w:color="000000"/>
              <w:right w:val="single" w:sz="4" w:space="0" w:color="000000"/>
            </w:tcBorders>
            <w:shd w:val="clear" w:color="auto" w:fill="auto"/>
          </w:tcPr>
          <w:p w:rsidR="00D51612" w:rsidRPr="009263AF" w:rsidRDefault="00D51612">
            <w:pPr>
              <w:pStyle w:val="15"/>
              <w:widowControl w:val="0"/>
              <w:shd w:val="clear" w:color="auto" w:fill="FFFFFF"/>
              <w:jc w:val="center"/>
              <w:rPr>
                <w:rFonts w:ascii="Times New Roman" w:hAnsi="Times New Roman"/>
                <w:sz w:val="18"/>
                <w:szCs w:val="18"/>
              </w:rPr>
            </w:pPr>
            <w:r w:rsidRPr="009263AF">
              <w:rPr>
                <w:rFonts w:ascii="Times New Roman" w:hAnsi="Times New Roman"/>
                <w:sz w:val="18"/>
                <w:szCs w:val="18"/>
              </w:rPr>
              <w:t>13417,9</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pStyle w:val="15"/>
              <w:widowControl w:val="0"/>
              <w:shd w:val="clear" w:color="auto" w:fill="FFFFFF"/>
              <w:jc w:val="center"/>
              <w:rPr>
                <w:rFonts w:ascii="Times New Roman" w:hAnsi="Times New Roman"/>
                <w:sz w:val="18"/>
                <w:szCs w:val="18"/>
              </w:rPr>
            </w:pPr>
            <w:r w:rsidRPr="009263AF">
              <w:rPr>
                <w:rFonts w:ascii="Times New Roman" w:hAnsi="Times New Roman"/>
                <w:sz w:val="18"/>
                <w:szCs w:val="18"/>
              </w:rPr>
              <w:t>484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pStyle w:val="15"/>
              <w:widowControl w:val="0"/>
              <w:shd w:val="clear" w:color="auto" w:fill="FFFFFF"/>
              <w:jc w:val="center"/>
              <w:rPr>
                <w:rFonts w:ascii="Times New Roman" w:hAnsi="Times New Roman"/>
                <w:sz w:val="18"/>
                <w:szCs w:val="18"/>
              </w:rPr>
            </w:pPr>
            <w:r w:rsidRPr="009263AF">
              <w:rPr>
                <w:rFonts w:ascii="Times New Roman" w:hAnsi="Times New Roman"/>
                <w:sz w:val="18"/>
                <w:szCs w:val="18"/>
              </w:rPr>
              <w:t>14909,21</w:t>
            </w:r>
          </w:p>
        </w:tc>
        <w:tc>
          <w:tcPr>
            <w:tcW w:w="708" w:type="dxa"/>
            <w:tcBorders>
              <w:top w:val="single" w:sz="4" w:space="0" w:color="000000"/>
              <w:bottom w:val="single" w:sz="4" w:space="0" w:color="000000"/>
              <w:right w:val="single" w:sz="4" w:space="0" w:color="000000"/>
            </w:tcBorders>
            <w:shd w:val="clear" w:color="auto" w:fill="auto"/>
          </w:tcPr>
          <w:p w:rsidR="00D51612" w:rsidRPr="009263AF" w:rsidRDefault="00D51612">
            <w:pPr>
              <w:pStyle w:val="15"/>
              <w:widowControl w:val="0"/>
              <w:shd w:val="clear" w:color="auto" w:fill="FFFFFF"/>
              <w:jc w:val="center"/>
              <w:rPr>
                <w:rFonts w:ascii="Times New Roman" w:hAnsi="Times New Roman"/>
                <w:sz w:val="18"/>
                <w:szCs w:val="18"/>
              </w:rPr>
            </w:pPr>
            <w:r w:rsidRPr="009263AF">
              <w:rPr>
                <w:rFonts w:ascii="Times New Roman" w:hAnsi="Times New Roman"/>
                <w:sz w:val="18"/>
                <w:szCs w:val="18"/>
              </w:rPr>
              <w:t>487</w:t>
            </w:r>
          </w:p>
        </w:tc>
        <w:tc>
          <w:tcPr>
            <w:tcW w:w="1134" w:type="dxa"/>
            <w:tcBorders>
              <w:top w:val="single" w:sz="4" w:space="0" w:color="000000"/>
              <w:bottom w:val="single" w:sz="4" w:space="0" w:color="000000"/>
              <w:right w:val="single" w:sz="4" w:space="0" w:color="000000"/>
            </w:tcBorders>
            <w:shd w:val="clear" w:color="auto" w:fill="auto"/>
          </w:tcPr>
          <w:p w:rsidR="00D51612" w:rsidRPr="009263AF" w:rsidRDefault="00D51612">
            <w:pPr>
              <w:pStyle w:val="15"/>
              <w:widowControl w:val="0"/>
              <w:shd w:val="clear" w:color="auto" w:fill="FFFFFF"/>
              <w:jc w:val="center"/>
              <w:rPr>
                <w:rFonts w:ascii="Times New Roman" w:hAnsi="Times New Roman"/>
                <w:sz w:val="18"/>
                <w:szCs w:val="18"/>
              </w:rPr>
            </w:pPr>
            <w:r w:rsidRPr="009263AF">
              <w:rPr>
                <w:rFonts w:ascii="Times New Roman" w:hAnsi="Times New Roman"/>
                <w:sz w:val="18"/>
                <w:szCs w:val="18"/>
              </w:rPr>
              <w:t>15893,38</w:t>
            </w:r>
          </w:p>
        </w:tc>
        <w:tc>
          <w:tcPr>
            <w:tcW w:w="709" w:type="dxa"/>
            <w:tcBorders>
              <w:top w:val="single" w:sz="4" w:space="0" w:color="000000"/>
              <w:bottom w:val="single" w:sz="4" w:space="0" w:color="000000"/>
              <w:right w:val="single" w:sz="4" w:space="0" w:color="000000"/>
            </w:tcBorders>
            <w:shd w:val="clear" w:color="auto" w:fill="auto"/>
          </w:tcPr>
          <w:p w:rsidR="00D51612" w:rsidRPr="009263AF" w:rsidRDefault="00D51612">
            <w:pPr>
              <w:pStyle w:val="15"/>
              <w:widowControl w:val="0"/>
              <w:shd w:val="clear" w:color="auto" w:fill="FFFFFF"/>
              <w:jc w:val="center"/>
              <w:rPr>
                <w:rFonts w:ascii="Times New Roman" w:hAnsi="Times New Roman"/>
                <w:sz w:val="18"/>
                <w:szCs w:val="18"/>
              </w:rPr>
            </w:pPr>
            <w:r w:rsidRPr="009263AF">
              <w:rPr>
                <w:rFonts w:ascii="Times New Roman" w:hAnsi="Times New Roman"/>
                <w:sz w:val="18"/>
                <w:szCs w:val="18"/>
              </w:rPr>
              <w:t>516</w:t>
            </w:r>
          </w:p>
        </w:tc>
        <w:tc>
          <w:tcPr>
            <w:tcW w:w="1167" w:type="dxa"/>
            <w:tcBorders>
              <w:top w:val="single" w:sz="4" w:space="0" w:color="000000"/>
              <w:bottom w:val="single" w:sz="4" w:space="0" w:color="000000"/>
              <w:right w:val="single" w:sz="4" w:space="0" w:color="000000"/>
            </w:tcBorders>
            <w:shd w:val="clear" w:color="auto" w:fill="auto"/>
          </w:tcPr>
          <w:p w:rsidR="00D51612" w:rsidRPr="009263AF" w:rsidRDefault="00D51612">
            <w:pPr>
              <w:pStyle w:val="15"/>
              <w:widowControl w:val="0"/>
              <w:shd w:val="clear" w:color="auto" w:fill="FFFFFF"/>
              <w:jc w:val="center"/>
              <w:rPr>
                <w:rFonts w:ascii="Times New Roman" w:hAnsi="Times New Roman"/>
                <w:sz w:val="18"/>
                <w:szCs w:val="18"/>
              </w:rPr>
            </w:pPr>
            <w:r w:rsidRPr="009263AF">
              <w:rPr>
                <w:rFonts w:ascii="Times New Roman" w:hAnsi="Times New Roman"/>
                <w:sz w:val="18"/>
                <w:szCs w:val="18"/>
              </w:rPr>
              <w:t>17760,20</w:t>
            </w:r>
          </w:p>
        </w:tc>
      </w:tr>
      <w:tr w:rsidR="00571275" w:rsidRPr="009263AF" w:rsidTr="00571275">
        <w:trPr>
          <w:trHeight w:val="480"/>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jc w:val="center"/>
              <w:rPr>
                <w:sz w:val="18"/>
                <w:szCs w:val="18"/>
              </w:rPr>
            </w:pPr>
            <w:r w:rsidRPr="009263AF">
              <w:rPr>
                <w:rFonts w:eastAsia="Times New Roman"/>
                <w:color w:val="000000"/>
                <w:sz w:val="18"/>
                <w:szCs w:val="18"/>
                <w:lang w:eastAsia="ru-RU"/>
              </w:rPr>
              <w:t>7.</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jc w:val="both"/>
              <w:rPr>
                <w:sz w:val="18"/>
                <w:szCs w:val="18"/>
              </w:rPr>
            </w:pPr>
            <w:r w:rsidRPr="009263AF">
              <w:rPr>
                <w:rFonts w:eastAsia="Times New Roman"/>
                <w:color w:val="000000"/>
                <w:sz w:val="18"/>
                <w:szCs w:val="18"/>
                <w:lang w:eastAsia="ru-RU"/>
              </w:rPr>
              <w:t>Пособие на ребенка</w:t>
            </w:r>
          </w:p>
        </w:tc>
        <w:tc>
          <w:tcPr>
            <w:tcW w:w="567" w:type="dxa"/>
            <w:tcBorders>
              <w:top w:val="single" w:sz="4" w:space="0" w:color="000000"/>
              <w:bottom w:val="single" w:sz="4" w:space="0" w:color="000000"/>
              <w:right w:val="single" w:sz="4" w:space="0" w:color="000000"/>
            </w:tcBorders>
            <w:shd w:val="clear" w:color="auto" w:fill="auto"/>
          </w:tcPr>
          <w:p w:rsidR="00D51612" w:rsidRPr="009263AF" w:rsidRDefault="00D51612" w:rsidP="00571275">
            <w:pPr>
              <w:widowControl w:val="0"/>
              <w:spacing w:line="200" w:lineRule="atLeast"/>
              <w:jc w:val="center"/>
              <w:rPr>
                <w:sz w:val="18"/>
                <w:szCs w:val="18"/>
              </w:rPr>
            </w:pPr>
            <w:r w:rsidRPr="009263AF">
              <w:rPr>
                <w:color w:val="000000"/>
                <w:sz w:val="18"/>
                <w:szCs w:val="18"/>
              </w:rPr>
              <w:t>834</w:t>
            </w:r>
          </w:p>
        </w:tc>
        <w:tc>
          <w:tcPr>
            <w:tcW w:w="993" w:type="dxa"/>
            <w:tcBorders>
              <w:top w:val="single" w:sz="4" w:space="0" w:color="000000"/>
              <w:bottom w:val="single" w:sz="4" w:space="0" w:color="000000"/>
              <w:right w:val="single" w:sz="4" w:space="0" w:color="000000"/>
            </w:tcBorders>
            <w:shd w:val="clear" w:color="auto" w:fill="auto"/>
          </w:tcPr>
          <w:p w:rsidR="00D51612" w:rsidRPr="009263AF" w:rsidRDefault="00D51612" w:rsidP="00571275">
            <w:pPr>
              <w:widowControl w:val="0"/>
              <w:spacing w:line="200" w:lineRule="atLeast"/>
              <w:jc w:val="center"/>
              <w:rPr>
                <w:sz w:val="18"/>
                <w:szCs w:val="18"/>
              </w:rPr>
            </w:pPr>
            <w:r w:rsidRPr="009263AF">
              <w:rPr>
                <w:color w:val="000000"/>
                <w:sz w:val="18"/>
                <w:szCs w:val="18"/>
              </w:rPr>
              <w:t>14934</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rsidP="00571275">
            <w:pPr>
              <w:widowControl w:val="0"/>
              <w:spacing w:line="200" w:lineRule="atLeast"/>
              <w:jc w:val="center"/>
              <w:rPr>
                <w:sz w:val="18"/>
                <w:szCs w:val="18"/>
              </w:rPr>
            </w:pPr>
            <w:r w:rsidRPr="009263AF">
              <w:rPr>
                <w:color w:val="000000"/>
                <w:sz w:val="18"/>
                <w:szCs w:val="18"/>
              </w:rPr>
              <w:t>893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rsidP="00571275">
            <w:pPr>
              <w:widowControl w:val="0"/>
              <w:spacing w:line="200" w:lineRule="atLeast"/>
              <w:jc w:val="center"/>
              <w:rPr>
                <w:sz w:val="18"/>
                <w:szCs w:val="18"/>
              </w:rPr>
            </w:pPr>
            <w:r w:rsidRPr="009263AF">
              <w:rPr>
                <w:color w:val="000000"/>
                <w:sz w:val="18"/>
                <w:szCs w:val="18"/>
              </w:rPr>
              <w:t>14017,3</w:t>
            </w:r>
          </w:p>
        </w:tc>
        <w:tc>
          <w:tcPr>
            <w:tcW w:w="708" w:type="dxa"/>
            <w:tcBorders>
              <w:top w:val="single" w:sz="4" w:space="0" w:color="000000"/>
              <w:bottom w:val="single" w:sz="4" w:space="0" w:color="000000"/>
              <w:right w:val="single" w:sz="4" w:space="0" w:color="000000"/>
            </w:tcBorders>
            <w:shd w:val="clear" w:color="auto" w:fill="auto"/>
          </w:tcPr>
          <w:p w:rsidR="00D51612" w:rsidRPr="009263AF" w:rsidRDefault="00D51612" w:rsidP="00571275">
            <w:pPr>
              <w:widowControl w:val="0"/>
              <w:spacing w:line="200" w:lineRule="atLeast"/>
              <w:jc w:val="center"/>
              <w:rPr>
                <w:sz w:val="18"/>
                <w:szCs w:val="18"/>
              </w:rPr>
            </w:pPr>
            <w:r w:rsidRPr="009263AF">
              <w:rPr>
                <w:color w:val="000000"/>
                <w:sz w:val="18"/>
                <w:szCs w:val="18"/>
              </w:rPr>
              <w:t>862</w:t>
            </w:r>
          </w:p>
        </w:tc>
        <w:tc>
          <w:tcPr>
            <w:tcW w:w="1134" w:type="dxa"/>
            <w:tcBorders>
              <w:top w:val="single" w:sz="4" w:space="0" w:color="000000"/>
              <w:bottom w:val="single" w:sz="4" w:space="0" w:color="000000"/>
              <w:right w:val="single" w:sz="4" w:space="0" w:color="000000"/>
            </w:tcBorders>
            <w:shd w:val="clear" w:color="auto" w:fill="auto"/>
          </w:tcPr>
          <w:p w:rsidR="00D51612" w:rsidRPr="009263AF" w:rsidRDefault="00D51612" w:rsidP="00571275">
            <w:pPr>
              <w:widowControl w:val="0"/>
              <w:spacing w:line="200" w:lineRule="atLeast"/>
              <w:jc w:val="center"/>
              <w:rPr>
                <w:sz w:val="18"/>
                <w:szCs w:val="18"/>
              </w:rPr>
            </w:pPr>
            <w:r w:rsidRPr="009263AF">
              <w:rPr>
                <w:color w:val="000000"/>
                <w:sz w:val="18"/>
                <w:szCs w:val="18"/>
              </w:rPr>
              <w:t>4899,80</w:t>
            </w:r>
          </w:p>
        </w:tc>
        <w:tc>
          <w:tcPr>
            <w:tcW w:w="709" w:type="dxa"/>
            <w:tcBorders>
              <w:top w:val="single" w:sz="4" w:space="0" w:color="000000"/>
              <w:bottom w:val="single" w:sz="4" w:space="0" w:color="000000"/>
              <w:right w:val="single" w:sz="4" w:space="0" w:color="000000"/>
            </w:tcBorders>
            <w:shd w:val="clear" w:color="auto" w:fill="auto"/>
          </w:tcPr>
          <w:p w:rsidR="00D51612" w:rsidRPr="009263AF" w:rsidRDefault="00D51612" w:rsidP="00571275">
            <w:pPr>
              <w:widowControl w:val="0"/>
              <w:spacing w:line="200" w:lineRule="atLeast"/>
              <w:jc w:val="center"/>
              <w:rPr>
                <w:sz w:val="18"/>
                <w:szCs w:val="18"/>
              </w:rPr>
            </w:pPr>
            <w:r w:rsidRPr="009263AF">
              <w:rPr>
                <w:color w:val="000000"/>
                <w:sz w:val="18"/>
                <w:szCs w:val="18"/>
              </w:rPr>
              <w:t>5</w:t>
            </w:r>
          </w:p>
        </w:tc>
        <w:tc>
          <w:tcPr>
            <w:tcW w:w="1167" w:type="dxa"/>
            <w:tcBorders>
              <w:top w:val="single" w:sz="4" w:space="0" w:color="000000"/>
              <w:bottom w:val="single" w:sz="4" w:space="0" w:color="000000"/>
              <w:right w:val="single" w:sz="4" w:space="0" w:color="000000"/>
            </w:tcBorders>
            <w:shd w:val="clear" w:color="auto" w:fill="auto"/>
          </w:tcPr>
          <w:p w:rsidR="00D51612" w:rsidRPr="009263AF" w:rsidRDefault="00D51612" w:rsidP="00571275">
            <w:pPr>
              <w:widowControl w:val="0"/>
              <w:spacing w:line="200" w:lineRule="atLeast"/>
              <w:jc w:val="center"/>
              <w:rPr>
                <w:sz w:val="18"/>
                <w:szCs w:val="18"/>
              </w:rPr>
            </w:pPr>
            <w:r w:rsidRPr="009263AF">
              <w:rPr>
                <w:color w:val="000000"/>
                <w:sz w:val="18"/>
                <w:szCs w:val="18"/>
              </w:rPr>
              <w:t>3,39</w:t>
            </w:r>
          </w:p>
        </w:tc>
      </w:tr>
      <w:tr w:rsidR="00571275" w:rsidRPr="009263AF" w:rsidTr="00571275">
        <w:trPr>
          <w:trHeight w:val="480"/>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jc w:val="center"/>
              <w:rPr>
                <w:sz w:val="18"/>
                <w:szCs w:val="18"/>
              </w:rPr>
            </w:pPr>
            <w:r w:rsidRPr="009263AF">
              <w:rPr>
                <w:rFonts w:eastAsia="Times New Roman"/>
                <w:color w:val="000000"/>
                <w:sz w:val="18"/>
                <w:szCs w:val="18"/>
                <w:lang w:eastAsia="ru-RU"/>
              </w:rPr>
              <w:t>8.</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bottom"/>
          </w:tcPr>
          <w:p w:rsidR="00D51612" w:rsidRPr="009263AF" w:rsidRDefault="00D51612">
            <w:pPr>
              <w:widowControl w:val="0"/>
              <w:jc w:val="both"/>
              <w:rPr>
                <w:sz w:val="18"/>
                <w:szCs w:val="18"/>
              </w:rPr>
            </w:pPr>
            <w:r w:rsidRPr="009263AF">
              <w:rPr>
                <w:rFonts w:eastAsia="Times New Roman"/>
                <w:color w:val="000000"/>
                <w:sz w:val="18"/>
                <w:szCs w:val="18"/>
                <w:lang w:eastAsia="ru-RU"/>
              </w:rPr>
              <w:t>Ежемесячная компенсация нуждающимся в поддержке семьям, в случае рождения третьего или последующих детей</w:t>
            </w:r>
          </w:p>
        </w:tc>
        <w:tc>
          <w:tcPr>
            <w:tcW w:w="567" w:type="dxa"/>
            <w:tcBorders>
              <w:top w:val="single" w:sz="4" w:space="0" w:color="000000"/>
              <w:bottom w:val="single" w:sz="4" w:space="0" w:color="000000"/>
              <w:right w:val="single" w:sz="4" w:space="0" w:color="000000"/>
            </w:tcBorders>
            <w:shd w:val="clear" w:color="auto" w:fill="auto"/>
          </w:tcPr>
          <w:p w:rsidR="00D51612" w:rsidRPr="009263AF" w:rsidRDefault="00D51612" w:rsidP="00571275">
            <w:pPr>
              <w:widowControl w:val="0"/>
              <w:spacing w:line="200" w:lineRule="atLeast"/>
              <w:jc w:val="center"/>
              <w:rPr>
                <w:sz w:val="18"/>
                <w:szCs w:val="18"/>
              </w:rPr>
            </w:pPr>
            <w:r w:rsidRPr="009263AF">
              <w:rPr>
                <w:color w:val="000000"/>
                <w:sz w:val="18"/>
                <w:szCs w:val="18"/>
              </w:rPr>
              <w:t>160</w:t>
            </w:r>
          </w:p>
        </w:tc>
        <w:tc>
          <w:tcPr>
            <w:tcW w:w="993" w:type="dxa"/>
            <w:tcBorders>
              <w:top w:val="single" w:sz="4" w:space="0" w:color="000000"/>
              <w:bottom w:val="single" w:sz="4" w:space="0" w:color="000000"/>
              <w:right w:val="single" w:sz="4" w:space="0" w:color="000000"/>
            </w:tcBorders>
            <w:shd w:val="clear" w:color="auto" w:fill="auto"/>
          </w:tcPr>
          <w:p w:rsidR="00D51612" w:rsidRPr="009263AF" w:rsidRDefault="00D51612" w:rsidP="00571275">
            <w:pPr>
              <w:widowControl w:val="0"/>
              <w:spacing w:line="200" w:lineRule="atLeast"/>
              <w:ind w:right="-108"/>
              <w:jc w:val="center"/>
              <w:rPr>
                <w:sz w:val="18"/>
                <w:szCs w:val="18"/>
              </w:rPr>
            </w:pPr>
            <w:r w:rsidRPr="009263AF">
              <w:rPr>
                <w:color w:val="000000"/>
                <w:sz w:val="18"/>
                <w:szCs w:val="18"/>
              </w:rPr>
              <w:t>25557,81</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rsidP="00571275">
            <w:pPr>
              <w:widowControl w:val="0"/>
              <w:spacing w:line="200" w:lineRule="atLeast"/>
              <w:jc w:val="center"/>
              <w:rPr>
                <w:sz w:val="18"/>
                <w:szCs w:val="18"/>
              </w:rPr>
            </w:pPr>
            <w:r w:rsidRPr="009263AF">
              <w:rPr>
                <w:color w:val="000000"/>
                <w:sz w:val="18"/>
                <w:szCs w:val="18"/>
              </w:rPr>
              <w:t>190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rsidP="00571275">
            <w:pPr>
              <w:widowControl w:val="0"/>
              <w:spacing w:line="200" w:lineRule="atLeast"/>
              <w:jc w:val="center"/>
              <w:rPr>
                <w:sz w:val="18"/>
                <w:szCs w:val="18"/>
              </w:rPr>
            </w:pPr>
            <w:r w:rsidRPr="009263AF">
              <w:rPr>
                <w:color w:val="000000"/>
                <w:sz w:val="18"/>
                <w:szCs w:val="18"/>
              </w:rPr>
              <w:t>32182,6</w:t>
            </w:r>
          </w:p>
        </w:tc>
        <w:tc>
          <w:tcPr>
            <w:tcW w:w="708" w:type="dxa"/>
            <w:tcBorders>
              <w:top w:val="single" w:sz="4" w:space="0" w:color="000000"/>
              <w:bottom w:val="single" w:sz="4" w:space="0" w:color="000000"/>
              <w:right w:val="single" w:sz="4" w:space="0" w:color="000000"/>
            </w:tcBorders>
            <w:shd w:val="clear" w:color="auto" w:fill="auto"/>
          </w:tcPr>
          <w:p w:rsidR="00D51612" w:rsidRPr="009263AF" w:rsidRDefault="00D51612" w:rsidP="00571275">
            <w:pPr>
              <w:widowControl w:val="0"/>
              <w:spacing w:line="200" w:lineRule="atLeast"/>
              <w:jc w:val="center"/>
              <w:rPr>
                <w:sz w:val="18"/>
                <w:szCs w:val="18"/>
              </w:rPr>
            </w:pPr>
            <w:r w:rsidRPr="009263AF">
              <w:rPr>
                <w:color w:val="000000"/>
                <w:sz w:val="18"/>
                <w:szCs w:val="18"/>
              </w:rPr>
              <w:t>171</w:t>
            </w:r>
          </w:p>
        </w:tc>
        <w:tc>
          <w:tcPr>
            <w:tcW w:w="1134" w:type="dxa"/>
            <w:tcBorders>
              <w:top w:val="single" w:sz="4" w:space="0" w:color="000000"/>
              <w:bottom w:val="single" w:sz="4" w:space="0" w:color="000000"/>
              <w:right w:val="single" w:sz="4" w:space="0" w:color="000000"/>
            </w:tcBorders>
            <w:shd w:val="clear" w:color="auto" w:fill="auto"/>
          </w:tcPr>
          <w:p w:rsidR="00D51612" w:rsidRPr="009263AF" w:rsidRDefault="00D51612" w:rsidP="00571275">
            <w:pPr>
              <w:widowControl w:val="0"/>
              <w:spacing w:line="200" w:lineRule="atLeast"/>
              <w:jc w:val="center"/>
              <w:rPr>
                <w:sz w:val="18"/>
                <w:szCs w:val="18"/>
              </w:rPr>
            </w:pPr>
            <w:r w:rsidRPr="009263AF">
              <w:rPr>
                <w:color w:val="000000"/>
                <w:sz w:val="18"/>
                <w:szCs w:val="18"/>
              </w:rPr>
              <w:t>21257,98</w:t>
            </w:r>
          </w:p>
        </w:tc>
        <w:tc>
          <w:tcPr>
            <w:tcW w:w="709" w:type="dxa"/>
            <w:tcBorders>
              <w:top w:val="single" w:sz="4" w:space="0" w:color="000000"/>
              <w:bottom w:val="single" w:sz="4" w:space="0" w:color="000000"/>
              <w:right w:val="single" w:sz="4" w:space="0" w:color="000000"/>
            </w:tcBorders>
            <w:shd w:val="clear" w:color="auto" w:fill="auto"/>
          </w:tcPr>
          <w:p w:rsidR="00D51612" w:rsidRPr="009263AF" w:rsidRDefault="00D51612" w:rsidP="00571275">
            <w:pPr>
              <w:widowControl w:val="0"/>
              <w:spacing w:line="200" w:lineRule="atLeast"/>
              <w:jc w:val="center"/>
              <w:rPr>
                <w:sz w:val="18"/>
                <w:szCs w:val="18"/>
              </w:rPr>
            </w:pPr>
            <w:r w:rsidRPr="009263AF">
              <w:rPr>
                <w:color w:val="000000"/>
                <w:sz w:val="18"/>
                <w:szCs w:val="18"/>
              </w:rPr>
              <w:t>90</w:t>
            </w:r>
          </w:p>
        </w:tc>
        <w:tc>
          <w:tcPr>
            <w:tcW w:w="1167" w:type="dxa"/>
            <w:tcBorders>
              <w:top w:val="single" w:sz="4" w:space="0" w:color="000000"/>
              <w:bottom w:val="single" w:sz="4" w:space="0" w:color="000000"/>
              <w:right w:val="single" w:sz="4" w:space="0" w:color="000000"/>
            </w:tcBorders>
            <w:shd w:val="clear" w:color="auto" w:fill="auto"/>
          </w:tcPr>
          <w:p w:rsidR="00D51612" w:rsidRPr="009263AF" w:rsidRDefault="00D51612" w:rsidP="00571275">
            <w:pPr>
              <w:widowControl w:val="0"/>
              <w:spacing w:line="200" w:lineRule="atLeast"/>
              <w:jc w:val="center"/>
              <w:rPr>
                <w:sz w:val="18"/>
                <w:szCs w:val="18"/>
              </w:rPr>
            </w:pPr>
            <w:r w:rsidRPr="009263AF">
              <w:rPr>
                <w:color w:val="000000"/>
                <w:sz w:val="18"/>
                <w:szCs w:val="18"/>
              </w:rPr>
              <w:t>11060,10</w:t>
            </w:r>
          </w:p>
        </w:tc>
      </w:tr>
      <w:tr w:rsidR="00571275" w:rsidRPr="009263AF" w:rsidTr="00571275">
        <w:trPr>
          <w:trHeight w:val="480"/>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jc w:val="center"/>
              <w:rPr>
                <w:sz w:val="18"/>
                <w:szCs w:val="18"/>
              </w:rPr>
            </w:pPr>
            <w:r w:rsidRPr="009263AF">
              <w:rPr>
                <w:rFonts w:eastAsia="Times New Roman"/>
                <w:color w:val="000000"/>
                <w:sz w:val="18"/>
                <w:szCs w:val="18"/>
                <w:lang w:eastAsia="ru-RU"/>
              </w:rPr>
              <w:t>9.</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bottom"/>
          </w:tcPr>
          <w:p w:rsidR="00D51612" w:rsidRPr="009263AF" w:rsidRDefault="00D51612">
            <w:pPr>
              <w:widowControl w:val="0"/>
              <w:jc w:val="both"/>
              <w:rPr>
                <w:sz w:val="18"/>
                <w:szCs w:val="18"/>
              </w:rPr>
            </w:pPr>
            <w:r w:rsidRPr="009263AF">
              <w:rPr>
                <w:rFonts w:eastAsia="Times New Roman"/>
                <w:color w:val="000000"/>
                <w:sz w:val="18"/>
                <w:szCs w:val="18"/>
                <w:lang w:eastAsia="ru-RU"/>
              </w:rPr>
              <w:t>Ежегодная компенсация многодетным семьям на приобретение школьной формы</w:t>
            </w:r>
          </w:p>
        </w:tc>
        <w:tc>
          <w:tcPr>
            <w:tcW w:w="567" w:type="dxa"/>
            <w:tcBorders>
              <w:top w:val="single" w:sz="4" w:space="0" w:color="000000"/>
              <w:bottom w:val="single" w:sz="4" w:space="0" w:color="000000"/>
              <w:right w:val="single" w:sz="4" w:space="0" w:color="000000"/>
            </w:tcBorders>
            <w:shd w:val="clear" w:color="auto" w:fill="auto"/>
          </w:tcPr>
          <w:p w:rsidR="00D51612" w:rsidRPr="009263AF" w:rsidRDefault="00D51612">
            <w:pPr>
              <w:pStyle w:val="15"/>
              <w:widowControl w:val="0"/>
              <w:shd w:val="clear" w:color="auto" w:fill="FFFFFF"/>
              <w:jc w:val="center"/>
              <w:rPr>
                <w:rFonts w:ascii="Times New Roman" w:hAnsi="Times New Roman"/>
                <w:sz w:val="18"/>
                <w:szCs w:val="18"/>
              </w:rPr>
            </w:pPr>
            <w:r w:rsidRPr="009263AF">
              <w:rPr>
                <w:rFonts w:ascii="Times New Roman" w:hAnsi="Times New Roman"/>
                <w:sz w:val="18"/>
                <w:szCs w:val="18"/>
              </w:rPr>
              <w:t>379</w:t>
            </w:r>
          </w:p>
        </w:tc>
        <w:tc>
          <w:tcPr>
            <w:tcW w:w="993" w:type="dxa"/>
            <w:tcBorders>
              <w:top w:val="single" w:sz="4" w:space="0" w:color="000000"/>
              <w:bottom w:val="single" w:sz="4" w:space="0" w:color="000000"/>
              <w:right w:val="single" w:sz="4" w:space="0" w:color="000000"/>
            </w:tcBorders>
            <w:shd w:val="clear" w:color="auto" w:fill="auto"/>
          </w:tcPr>
          <w:p w:rsidR="00D51612" w:rsidRPr="009263AF" w:rsidRDefault="00D51612">
            <w:pPr>
              <w:pStyle w:val="15"/>
              <w:widowControl w:val="0"/>
              <w:shd w:val="clear" w:color="auto" w:fill="FFFFFF"/>
              <w:jc w:val="center"/>
              <w:rPr>
                <w:rFonts w:ascii="Times New Roman" w:hAnsi="Times New Roman"/>
                <w:sz w:val="18"/>
                <w:szCs w:val="18"/>
              </w:rPr>
            </w:pPr>
            <w:r w:rsidRPr="009263AF">
              <w:rPr>
                <w:rFonts w:ascii="Times New Roman" w:hAnsi="Times New Roman"/>
                <w:sz w:val="18"/>
                <w:szCs w:val="18"/>
              </w:rPr>
              <w:t>3918,57</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pStyle w:val="15"/>
              <w:widowControl w:val="0"/>
              <w:shd w:val="clear" w:color="auto" w:fill="FFFFFF"/>
              <w:jc w:val="center"/>
              <w:rPr>
                <w:rFonts w:ascii="Times New Roman" w:hAnsi="Times New Roman"/>
                <w:sz w:val="18"/>
                <w:szCs w:val="18"/>
              </w:rPr>
            </w:pPr>
            <w:r w:rsidRPr="009263AF">
              <w:rPr>
                <w:rFonts w:ascii="Times New Roman" w:hAnsi="Times New Roman"/>
                <w:sz w:val="18"/>
                <w:szCs w:val="18"/>
              </w:rPr>
              <w:t>431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pStyle w:val="15"/>
              <w:widowControl w:val="0"/>
              <w:shd w:val="clear" w:color="auto" w:fill="FFFFFF"/>
              <w:jc w:val="center"/>
              <w:rPr>
                <w:rFonts w:ascii="Times New Roman" w:hAnsi="Times New Roman"/>
                <w:sz w:val="18"/>
                <w:szCs w:val="18"/>
              </w:rPr>
            </w:pPr>
            <w:r w:rsidRPr="009263AF">
              <w:rPr>
                <w:rFonts w:ascii="Times New Roman" w:hAnsi="Times New Roman"/>
                <w:sz w:val="18"/>
                <w:szCs w:val="18"/>
              </w:rPr>
              <w:t>4689,44</w:t>
            </w:r>
          </w:p>
        </w:tc>
        <w:tc>
          <w:tcPr>
            <w:tcW w:w="708" w:type="dxa"/>
            <w:tcBorders>
              <w:top w:val="single" w:sz="4" w:space="0" w:color="000000"/>
              <w:bottom w:val="single" w:sz="4" w:space="0" w:color="000000"/>
              <w:right w:val="single" w:sz="4" w:space="0" w:color="000000"/>
            </w:tcBorders>
            <w:shd w:val="clear" w:color="auto" w:fill="auto"/>
          </w:tcPr>
          <w:p w:rsidR="00D51612" w:rsidRPr="009263AF" w:rsidRDefault="00D51612">
            <w:pPr>
              <w:pStyle w:val="15"/>
              <w:widowControl w:val="0"/>
              <w:shd w:val="clear" w:color="auto" w:fill="FFFFFF"/>
              <w:jc w:val="center"/>
              <w:rPr>
                <w:rFonts w:ascii="Times New Roman" w:hAnsi="Times New Roman"/>
                <w:sz w:val="18"/>
                <w:szCs w:val="18"/>
              </w:rPr>
            </w:pPr>
            <w:r w:rsidRPr="009263AF">
              <w:rPr>
                <w:rFonts w:ascii="Times New Roman" w:hAnsi="Times New Roman"/>
                <w:sz w:val="18"/>
                <w:szCs w:val="18"/>
              </w:rPr>
              <w:t>439</w:t>
            </w:r>
          </w:p>
        </w:tc>
        <w:tc>
          <w:tcPr>
            <w:tcW w:w="1134" w:type="dxa"/>
            <w:tcBorders>
              <w:top w:val="single" w:sz="4" w:space="0" w:color="000000"/>
              <w:bottom w:val="single" w:sz="4" w:space="0" w:color="000000"/>
              <w:right w:val="single" w:sz="4" w:space="0" w:color="000000"/>
            </w:tcBorders>
            <w:shd w:val="clear" w:color="auto" w:fill="auto"/>
          </w:tcPr>
          <w:p w:rsidR="00D51612" w:rsidRPr="009263AF" w:rsidRDefault="00D51612">
            <w:pPr>
              <w:pStyle w:val="15"/>
              <w:widowControl w:val="0"/>
              <w:shd w:val="clear" w:color="auto" w:fill="FFFFFF"/>
              <w:jc w:val="center"/>
              <w:rPr>
                <w:rFonts w:ascii="Times New Roman" w:hAnsi="Times New Roman"/>
                <w:sz w:val="18"/>
                <w:szCs w:val="18"/>
              </w:rPr>
            </w:pPr>
            <w:r w:rsidRPr="009263AF">
              <w:rPr>
                <w:rFonts w:ascii="Times New Roman" w:hAnsi="Times New Roman"/>
                <w:sz w:val="18"/>
                <w:szCs w:val="18"/>
              </w:rPr>
              <w:t>5118,44</w:t>
            </w:r>
          </w:p>
        </w:tc>
        <w:tc>
          <w:tcPr>
            <w:tcW w:w="709" w:type="dxa"/>
            <w:tcBorders>
              <w:top w:val="single" w:sz="4" w:space="0" w:color="000000"/>
              <w:bottom w:val="single" w:sz="4" w:space="0" w:color="000000"/>
              <w:right w:val="single" w:sz="4" w:space="0" w:color="000000"/>
            </w:tcBorders>
            <w:shd w:val="clear" w:color="auto" w:fill="auto"/>
          </w:tcPr>
          <w:p w:rsidR="00D51612" w:rsidRPr="009263AF" w:rsidRDefault="00D51612">
            <w:pPr>
              <w:pStyle w:val="15"/>
              <w:widowControl w:val="0"/>
              <w:shd w:val="clear" w:color="auto" w:fill="FFFFFF"/>
              <w:jc w:val="center"/>
              <w:rPr>
                <w:rFonts w:ascii="Times New Roman" w:hAnsi="Times New Roman"/>
                <w:sz w:val="18"/>
                <w:szCs w:val="18"/>
              </w:rPr>
            </w:pPr>
            <w:r w:rsidRPr="009263AF">
              <w:rPr>
                <w:rFonts w:ascii="Times New Roman" w:hAnsi="Times New Roman"/>
                <w:sz w:val="18"/>
                <w:szCs w:val="18"/>
              </w:rPr>
              <w:t>541</w:t>
            </w:r>
          </w:p>
        </w:tc>
        <w:tc>
          <w:tcPr>
            <w:tcW w:w="1167" w:type="dxa"/>
            <w:tcBorders>
              <w:top w:val="single" w:sz="4" w:space="0" w:color="000000"/>
              <w:bottom w:val="single" w:sz="4" w:space="0" w:color="000000"/>
              <w:right w:val="single" w:sz="4" w:space="0" w:color="000000"/>
            </w:tcBorders>
            <w:shd w:val="clear" w:color="auto" w:fill="auto"/>
          </w:tcPr>
          <w:p w:rsidR="00D51612" w:rsidRPr="009263AF" w:rsidRDefault="00D51612">
            <w:pPr>
              <w:pStyle w:val="15"/>
              <w:widowControl w:val="0"/>
              <w:shd w:val="clear" w:color="auto" w:fill="FFFFFF"/>
              <w:jc w:val="center"/>
              <w:rPr>
                <w:rFonts w:ascii="Times New Roman" w:hAnsi="Times New Roman"/>
                <w:sz w:val="18"/>
                <w:szCs w:val="18"/>
              </w:rPr>
            </w:pPr>
            <w:r w:rsidRPr="009263AF">
              <w:rPr>
                <w:rFonts w:ascii="Times New Roman" w:hAnsi="Times New Roman"/>
                <w:sz w:val="18"/>
                <w:szCs w:val="18"/>
              </w:rPr>
              <w:t>6306,16</w:t>
            </w:r>
          </w:p>
        </w:tc>
      </w:tr>
      <w:tr w:rsidR="00571275" w:rsidRPr="009263AF" w:rsidTr="00571275">
        <w:trPr>
          <w:trHeight w:val="480"/>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jc w:val="center"/>
              <w:rPr>
                <w:sz w:val="18"/>
                <w:szCs w:val="18"/>
              </w:rPr>
            </w:pPr>
            <w:r w:rsidRPr="009263AF">
              <w:rPr>
                <w:rFonts w:eastAsia="Times New Roman"/>
                <w:color w:val="000000"/>
                <w:sz w:val="18"/>
                <w:szCs w:val="18"/>
                <w:lang w:eastAsia="ru-RU"/>
              </w:rPr>
              <w:t>10.</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bottom"/>
          </w:tcPr>
          <w:p w:rsidR="00D51612" w:rsidRPr="009263AF" w:rsidRDefault="00D51612">
            <w:pPr>
              <w:widowControl w:val="0"/>
              <w:jc w:val="both"/>
              <w:rPr>
                <w:sz w:val="18"/>
                <w:szCs w:val="18"/>
              </w:rPr>
            </w:pPr>
            <w:r w:rsidRPr="009263AF">
              <w:rPr>
                <w:rFonts w:eastAsia="Times New Roman"/>
                <w:color w:val="000000"/>
                <w:sz w:val="18"/>
                <w:szCs w:val="18"/>
                <w:lang w:eastAsia="ru-RU"/>
              </w:rPr>
              <w:t>Субсидии на оплату жилого помещения и коммунальных услуг</w:t>
            </w:r>
          </w:p>
        </w:tc>
        <w:tc>
          <w:tcPr>
            <w:tcW w:w="567" w:type="dxa"/>
            <w:tcBorders>
              <w:top w:val="single" w:sz="4" w:space="0" w:color="000000"/>
              <w:bottom w:val="single" w:sz="4" w:space="0" w:color="000000"/>
              <w:right w:val="single" w:sz="4" w:space="0" w:color="000000"/>
            </w:tcBorders>
            <w:shd w:val="clear" w:color="auto" w:fill="auto"/>
          </w:tcPr>
          <w:p w:rsidR="00D51612" w:rsidRPr="009263AF" w:rsidRDefault="00D51612">
            <w:pPr>
              <w:pStyle w:val="15"/>
              <w:widowControl w:val="0"/>
              <w:shd w:val="clear" w:color="auto" w:fill="FFFFFF"/>
              <w:jc w:val="center"/>
              <w:rPr>
                <w:rFonts w:ascii="Times New Roman" w:hAnsi="Times New Roman"/>
                <w:sz w:val="18"/>
                <w:szCs w:val="18"/>
              </w:rPr>
            </w:pPr>
            <w:r w:rsidRPr="009263AF">
              <w:rPr>
                <w:rFonts w:ascii="Times New Roman" w:hAnsi="Times New Roman"/>
                <w:sz w:val="18"/>
                <w:szCs w:val="18"/>
              </w:rPr>
              <w:t>561</w:t>
            </w:r>
          </w:p>
        </w:tc>
        <w:tc>
          <w:tcPr>
            <w:tcW w:w="993" w:type="dxa"/>
            <w:tcBorders>
              <w:top w:val="single" w:sz="4" w:space="0" w:color="000000"/>
              <w:bottom w:val="single" w:sz="4" w:space="0" w:color="000000"/>
              <w:right w:val="single" w:sz="4" w:space="0" w:color="000000"/>
            </w:tcBorders>
            <w:shd w:val="clear" w:color="auto" w:fill="auto"/>
          </w:tcPr>
          <w:p w:rsidR="00D51612" w:rsidRPr="009263AF" w:rsidRDefault="00D51612" w:rsidP="00571275">
            <w:pPr>
              <w:pStyle w:val="15"/>
              <w:widowControl w:val="0"/>
              <w:shd w:val="clear" w:color="auto" w:fill="FFFFFF"/>
              <w:ind w:right="-108"/>
              <w:jc w:val="center"/>
              <w:rPr>
                <w:rFonts w:ascii="Times New Roman" w:hAnsi="Times New Roman"/>
                <w:sz w:val="18"/>
                <w:szCs w:val="18"/>
              </w:rPr>
            </w:pPr>
            <w:r w:rsidRPr="009263AF">
              <w:rPr>
                <w:rFonts w:ascii="Times New Roman" w:hAnsi="Times New Roman"/>
                <w:sz w:val="18"/>
                <w:szCs w:val="18"/>
              </w:rPr>
              <w:t>15042,90</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pStyle w:val="15"/>
              <w:widowControl w:val="0"/>
              <w:shd w:val="clear" w:color="auto" w:fill="FFFFFF"/>
              <w:jc w:val="center"/>
              <w:rPr>
                <w:rFonts w:ascii="Times New Roman" w:hAnsi="Times New Roman"/>
                <w:sz w:val="18"/>
                <w:szCs w:val="18"/>
              </w:rPr>
            </w:pPr>
            <w:r w:rsidRPr="009263AF">
              <w:rPr>
                <w:rFonts w:ascii="Times New Roman" w:hAnsi="Times New Roman"/>
                <w:sz w:val="18"/>
                <w:szCs w:val="18"/>
              </w:rPr>
              <w:t>410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pStyle w:val="15"/>
              <w:widowControl w:val="0"/>
              <w:shd w:val="clear" w:color="auto" w:fill="FFFFFF"/>
              <w:jc w:val="center"/>
              <w:rPr>
                <w:rFonts w:ascii="Times New Roman" w:hAnsi="Times New Roman"/>
                <w:sz w:val="18"/>
                <w:szCs w:val="18"/>
              </w:rPr>
            </w:pPr>
            <w:r w:rsidRPr="009263AF">
              <w:rPr>
                <w:rFonts w:ascii="Times New Roman" w:hAnsi="Times New Roman"/>
                <w:sz w:val="18"/>
                <w:szCs w:val="18"/>
              </w:rPr>
              <w:t>12770,61</w:t>
            </w:r>
          </w:p>
        </w:tc>
        <w:tc>
          <w:tcPr>
            <w:tcW w:w="708" w:type="dxa"/>
            <w:tcBorders>
              <w:top w:val="single" w:sz="4" w:space="0" w:color="000000"/>
              <w:bottom w:val="single" w:sz="4" w:space="0" w:color="000000"/>
              <w:right w:val="single" w:sz="4" w:space="0" w:color="000000"/>
            </w:tcBorders>
            <w:shd w:val="clear" w:color="auto" w:fill="auto"/>
          </w:tcPr>
          <w:p w:rsidR="00D51612" w:rsidRPr="009263AF" w:rsidRDefault="00D51612">
            <w:pPr>
              <w:pStyle w:val="15"/>
              <w:widowControl w:val="0"/>
              <w:shd w:val="clear" w:color="auto" w:fill="FFFFFF"/>
              <w:jc w:val="center"/>
              <w:rPr>
                <w:rFonts w:ascii="Times New Roman" w:hAnsi="Times New Roman"/>
                <w:sz w:val="18"/>
                <w:szCs w:val="18"/>
              </w:rPr>
            </w:pPr>
            <w:r w:rsidRPr="009263AF">
              <w:rPr>
                <w:rFonts w:ascii="Times New Roman" w:hAnsi="Times New Roman"/>
                <w:sz w:val="18"/>
                <w:szCs w:val="18"/>
              </w:rPr>
              <w:t>459</w:t>
            </w:r>
          </w:p>
        </w:tc>
        <w:tc>
          <w:tcPr>
            <w:tcW w:w="1134" w:type="dxa"/>
            <w:tcBorders>
              <w:top w:val="single" w:sz="4" w:space="0" w:color="000000"/>
              <w:bottom w:val="single" w:sz="4" w:space="0" w:color="000000"/>
              <w:right w:val="single" w:sz="4" w:space="0" w:color="000000"/>
            </w:tcBorders>
            <w:shd w:val="clear" w:color="auto" w:fill="auto"/>
          </w:tcPr>
          <w:p w:rsidR="00D51612" w:rsidRPr="009263AF" w:rsidRDefault="00D51612">
            <w:pPr>
              <w:pStyle w:val="15"/>
              <w:widowControl w:val="0"/>
              <w:shd w:val="clear" w:color="auto" w:fill="FFFFFF"/>
              <w:jc w:val="center"/>
              <w:rPr>
                <w:rFonts w:ascii="Times New Roman" w:hAnsi="Times New Roman"/>
                <w:sz w:val="18"/>
                <w:szCs w:val="18"/>
              </w:rPr>
            </w:pPr>
            <w:r w:rsidRPr="009263AF">
              <w:rPr>
                <w:rFonts w:ascii="Times New Roman" w:hAnsi="Times New Roman"/>
                <w:sz w:val="18"/>
                <w:szCs w:val="18"/>
              </w:rPr>
              <w:t>15361,84</w:t>
            </w:r>
          </w:p>
        </w:tc>
        <w:tc>
          <w:tcPr>
            <w:tcW w:w="709" w:type="dxa"/>
            <w:tcBorders>
              <w:top w:val="single" w:sz="4" w:space="0" w:color="000000"/>
              <w:bottom w:val="single" w:sz="4" w:space="0" w:color="000000"/>
              <w:right w:val="single" w:sz="4" w:space="0" w:color="000000"/>
            </w:tcBorders>
            <w:shd w:val="clear" w:color="auto" w:fill="auto"/>
          </w:tcPr>
          <w:p w:rsidR="00D51612" w:rsidRPr="009263AF" w:rsidRDefault="00D51612">
            <w:pPr>
              <w:pStyle w:val="15"/>
              <w:widowControl w:val="0"/>
              <w:shd w:val="clear" w:color="auto" w:fill="FFFFFF"/>
              <w:jc w:val="center"/>
              <w:rPr>
                <w:rFonts w:ascii="Times New Roman" w:hAnsi="Times New Roman"/>
                <w:sz w:val="18"/>
                <w:szCs w:val="18"/>
              </w:rPr>
            </w:pPr>
            <w:r w:rsidRPr="009263AF">
              <w:rPr>
                <w:rFonts w:ascii="Times New Roman" w:hAnsi="Times New Roman"/>
                <w:sz w:val="18"/>
                <w:szCs w:val="18"/>
              </w:rPr>
              <w:t>402</w:t>
            </w:r>
          </w:p>
        </w:tc>
        <w:tc>
          <w:tcPr>
            <w:tcW w:w="1167" w:type="dxa"/>
            <w:tcBorders>
              <w:top w:val="single" w:sz="4" w:space="0" w:color="000000"/>
              <w:bottom w:val="single" w:sz="4" w:space="0" w:color="000000"/>
              <w:right w:val="single" w:sz="4" w:space="0" w:color="000000"/>
            </w:tcBorders>
            <w:shd w:val="clear" w:color="auto" w:fill="auto"/>
          </w:tcPr>
          <w:p w:rsidR="00D51612" w:rsidRPr="009263AF" w:rsidRDefault="00D51612">
            <w:pPr>
              <w:pStyle w:val="15"/>
              <w:widowControl w:val="0"/>
              <w:shd w:val="clear" w:color="auto" w:fill="FFFFFF"/>
              <w:jc w:val="center"/>
              <w:rPr>
                <w:rFonts w:ascii="Times New Roman" w:hAnsi="Times New Roman"/>
                <w:sz w:val="18"/>
                <w:szCs w:val="18"/>
              </w:rPr>
            </w:pPr>
            <w:r w:rsidRPr="009263AF">
              <w:rPr>
                <w:rFonts w:ascii="Times New Roman" w:hAnsi="Times New Roman"/>
                <w:sz w:val="18"/>
                <w:szCs w:val="18"/>
              </w:rPr>
              <w:t>9867,53</w:t>
            </w:r>
          </w:p>
        </w:tc>
      </w:tr>
      <w:tr w:rsidR="00571275" w:rsidRPr="009263AF" w:rsidTr="00571275">
        <w:trPr>
          <w:trHeight w:val="480"/>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jc w:val="center"/>
              <w:rPr>
                <w:sz w:val="18"/>
                <w:szCs w:val="18"/>
              </w:rPr>
            </w:pPr>
            <w:r w:rsidRPr="009263AF">
              <w:rPr>
                <w:rFonts w:eastAsia="Times New Roman"/>
                <w:color w:val="000000"/>
                <w:sz w:val="18"/>
                <w:szCs w:val="18"/>
                <w:lang w:eastAsia="ru-RU"/>
              </w:rPr>
              <w:t>11.</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bottom"/>
          </w:tcPr>
          <w:p w:rsidR="00D51612" w:rsidRPr="009263AF" w:rsidRDefault="00D51612">
            <w:pPr>
              <w:widowControl w:val="0"/>
              <w:jc w:val="both"/>
              <w:rPr>
                <w:sz w:val="18"/>
                <w:szCs w:val="18"/>
              </w:rPr>
            </w:pPr>
            <w:r w:rsidRPr="009263AF">
              <w:rPr>
                <w:rFonts w:eastAsia="Times New Roman"/>
                <w:color w:val="000000"/>
                <w:sz w:val="18"/>
                <w:szCs w:val="18"/>
                <w:lang w:eastAsia="ru-RU"/>
              </w:rPr>
              <w:t>Государственная социальная помощь малоимущим и одиноко проживающим гражданам</w:t>
            </w:r>
          </w:p>
        </w:tc>
        <w:tc>
          <w:tcPr>
            <w:tcW w:w="567" w:type="dxa"/>
            <w:tcBorders>
              <w:top w:val="single" w:sz="4" w:space="0" w:color="000000"/>
              <w:bottom w:val="single" w:sz="4" w:space="0" w:color="000000"/>
              <w:right w:val="single" w:sz="4" w:space="0" w:color="000000"/>
            </w:tcBorders>
            <w:shd w:val="clear" w:color="auto" w:fill="auto"/>
          </w:tcPr>
          <w:p w:rsidR="00D51612" w:rsidRPr="009263AF" w:rsidRDefault="00D51612">
            <w:pPr>
              <w:pStyle w:val="15"/>
              <w:widowControl w:val="0"/>
              <w:shd w:val="clear" w:color="auto" w:fill="FFFFFF"/>
              <w:jc w:val="center"/>
              <w:rPr>
                <w:rFonts w:ascii="Times New Roman" w:hAnsi="Times New Roman"/>
                <w:sz w:val="18"/>
                <w:szCs w:val="18"/>
              </w:rPr>
            </w:pPr>
            <w:r w:rsidRPr="009263AF">
              <w:rPr>
                <w:rFonts w:ascii="Times New Roman" w:hAnsi="Times New Roman"/>
                <w:sz w:val="18"/>
                <w:szCs w:val="18"/>
              </w:rPr>
              <w:t>124</w:t>
            </w:r>
          </w:p>
        </w:tc>
        <w:tc>
          <w:tcPr>
            <w:tcW w:w="993" w:type="dxa"/>
            <w:tcBorders>
              <w:top w:val="single" w:sz="4" w:space="0" w:color="000000"/>
              <w:bottom w:val="single" w:sz="4" w:space="0" w:color="000000"/>
              <w:right w:val="single" w:sz="4" w:space="0" w:color="000000"/>
            </w:tcBorders>
            <w:shd w:val="clear" w:color="auto" w:fill="auto"/>
          </w:tcPr>
          <w:p w:rsidR="00D51612" w:rsidRPr="009263AF" w:rsidRDefault="00D51612">
            <w:pPr>
              <w:pStyle w:val="15"/>
              <w:widowControl w:val="0"/>
              <w:shd w:val="clear" w:color="auto" w:fill="FFFFFF"/>
              <w:jc w:val="center"/>
              <w:rPr>
                <w:rFonts w:ascii="Times New Roman" w:hAnsi="Times New Roman"/>
                <w:sz w:val="18"/>
                <w:szCs w:val="18"/>
              </w:rPr>
            </w:pPr>
            <w:r w:rsidRPr="009263AF">
              <w:rPr>
                <w:rFonts w:ascii="Times New Roman" w:hAnsi="Times New Roman"/>
                <w:sz w:val="18"/>
                <w:szCs w:val="18"/>
              </w:rPr>
              <w:t>6299,62</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pStyle w:val="15"/>
              <w:widowControl w:val="0"/>
              <w:shd w:val="clear" w:color="auto" w:fill="FFFFFF"/>
              <w:jc w:val="center"/>
              <w:rPr>
                <w:rFonts w:ascii="Times New Roman" w:hAnsi="Times New Roman"/>
                <w:sz w:val="18"/>
                <w:szCs w:val="18"/>
              </w:rPr>
            </w:pPr>
            <w:r w:rsidRPr="009263AF">
              <w:rPr>
                <w:rFonts w:ascii="Times New Roman" w:hAnsi="Times New Roman"/>
                <w:sz w:val="18"/>
                <w:szCs w:val="18"/>
              </w:rPr>
              <w:t>117</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pStyle w:val="15"/>
              <w:widowControl w:val="0"/>
              <w:shd w:val="clear" w:color="auto" w:fill="FFFFFF"/>
              <w:jc w:val="center"/>
              <w:rPr>
                <w:rFonts w:ascii="Times New Roman" w:hAnsi="Times New Roman"/>
                <w:sz w:val="18"/>
                <w:szCs w:val="18"/>
              </w:rPr>
            </w:pPr>
            <w:r w:rsidRPr="009263AF">
              <w:rPr>
                <w:rFonts w:ascii="Times New Roman" w:hAnsi="Times New Roman"/>
                <w:sz w:val="18"/>
                <w:szCs w:val="18"/>
              </w:rPr>
              <w:t>501,85</w:t>
            </w:r>
          </w:p>
        </w:tc>
        <w:tc>
          <w:tcPr>
            <w:tcW w:w="708" w:type="dxa"/>
            <w:tcBorders>
              <w:top w:val="single" w:sz="4" w:space="0" w:color="000000"/>
              <w:bottom w:val="single" w:sz="4" w:space="0" w:color="000000"/>
              <w:right w:val="single" w:sz="4" w:space="0" w:color="000000"/>
            </w:tcBorders>
            <w:shd w:val="clear" w:color="auto" w:fill="auto"/>
          </w:tcPr>
          <w:p w:rsidR="00D51612" w:rsidRPr="009263AF" w:rsidRDefault="00D51612">
            <w:pPr>
              <w:pStyle w:val="15"/>
              <w:widowControl w:val="0"/>
              <w:shd w:val="clear" w:color="auto" w:fill="FFFFFF"/>
              <w:jc w:val="center"/>
              <w:rPr>
                <w:rFonts w:ascii="Times New Roman" w:hAnsi="Times New Roman"/>
                <w:sz w:val="18"/>
                <w:szCs w:val="18"/>
              </w:rPr>
            </w:pPr>
            <w:r w:rsidRPr="009263AF">
              <w:rPr>
                <w:rFonts w:ascii="Times New Roman" w:hAnsi="Times New Roman"/>
                <w:sz w:val="18"/>
                <w:szCs w:val="18"/>
              </w:rPr>
              <w:t>113</w:t>
            </w:r>
          </w:p>
        </w:tc>
        <w:tc>
          <w:tcPr>
            <w:tcW w:w="1134" w:type="dxa"/>
            <w:tcBorders>
              <w:top w:val="single" w:sz="4" w:space="0" w:color="000000"/>
              <w:bottom w:val="single" w:sz="4" w:space="0" w:color="000000"/>
              <w:right w:val="single" w:sz="4" w:space="0" w:color="000000"/>
            </w:tcBorders>
            <w:shd w:val="clear" w:color="auto" w:fill="auto"/>
          </w:tcPr>
          <w:p w:rsidR="00D51612" w:rsidRPr="009263AF" w:rsidRDefault="00D51612">
            <w:pPr>
              <w:pStyle w:val="15"/>
              <w:widowControl w:val="0"/>
              <w:shd w:val="clear" w:color="auto" w:fill="FFFFFF"/>
              <w:jc w:val="center"/>
              <w:rPr>
                <w:rFonts w:ascii="Times New Roman" w:hAnsi="Times New Roman"/>
                <w:sz w:val="18"/>
                <w:szCs w:val="18"/>
              </w:rPr>
            </w:pPr>
            <w:r w:rsidRPr="009263AF">
              <w:rPr>
                <w:rFonts w:ascii="Times New Roman" w:hAnsi="Times New Roman"/>
                <w:sz w:val="18"/>
                <w:szCs w:val="18"/>
              </w:rPr>
              <w:t>319,49</w:t>
            </w:r>
          </w:p>
        </w:tc>
        <w:tc>
          <w:tcPr>
            <w:tcW w:w="709" w:type="dxa"/>
            <w:tcBorders>
              <w:top w:val="single" w:sz="4" w:space="0" w:color="000000"/>
              <w:bottom w:val="single" w:sz="4" w:space="0" w:color="000000"/>
              <w:right w:val="single" w:sz="4" w:space="0" w:color="000000"/>
            </w:tcBorders>
            <w:shd w:val="clear" w:color="auto" w:fill="auto"/>
          </w:tcPr>
          <w:p w:rsidR="00D51612" w:rsidRPr="009263AF" w:rsidRDefault="00D51612">
            <w:pPr>
              <w:pStyle w:val="15"/>
              <w:widowControl w:val="0"/>
              <w:shd w:val="clear" w:color="auto" w:fill="FFFFFF"/>
              <w:jc w:val="center"/>
              <w:rPr>
                <w:rFonts w:ascii="Times New Roman" w:hAnsi="Times New Roman"/>
                <w:sz w:val="18"/>
                <w:szCs w:val="18"/>
              </w:rPr>
            </w:pPr>
            <w:r w:rsidRPr="009263AF">
              <w:rPr>
                <w:rFonts w:ascii="Times New Roman" w:hAnsi="Times New Roman"/>
                <w:sz w:val="18"/>
                <w:szCs w:val="18"/>
              </w:rPr>
              <w:t>109</w:t>
            </w:r>
          </w:p>
        </w:tc>
        <w:tc>
          <w:tcPr>
            <w:tcW w:w="1167" w:type="dxa"/>
            <w:tcBorders>
              <w:top w:val="single" w:sz="4" w:space="0" w:color="000000"/>
              <w:bottom w:val="single" w:sz="4" w:space="0" w:color="000000"/>
              <w:right w:val="single" w:sz="4" w:space="0" w:color="000000"/>
            </w:tcBorders>
            <w:shd w:val="clear" w:color="auto" w:fill="auto"/>
          </w:tcPr>
          <w:p w:rsidR="00D51612" w:rsidRPr="009263AF" w:rsidRDefault="00D51612">
            <w:pPr>
              <w:pStyle w:val="15"/>
              <w:widowControl w:val="0"/>
              <w:shd w:val="clear" w:color="auto" w:fill="FFFFFF"/>
              <w:jc w:val="center"/>
              <w:rPr>
                <w:rFonts w:ascii="Times New Roman" w:hAnsi="Times New Roman"/>
                <w:sz w:val="18"/>
                <w:szCs w:val="18"/>
              </w:rPr>
            </w:pPr>
            <w:r w:rsidRPr="009263AF">
              <w:rPr>
                <w:rFonts w:ascii="Times New Roman" w:hAnsi="Times New Roman"/>
                <w:sz w:val="18"/>
                <w:szCs w:val="18"/>
              </w:rPr>
              <w:t>599,60</w:t>
            </w:r>
          </w:p>
        </w:tc>
      </w:tr>
      <w:tr w:rsidR="00571275" w:rsidRPr="009263AF" w:rsidTr="00571275">
        <w:trPr>
          <w:trHeight w:val="480"/>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jc w:val="center"/>
              <w:rPr>
                <w:sz w:val="18"/>
                <w:szCs w:val="18"/>
              </w:rPr>
            </w:pPr>
            <w:r w:rsidRPr="009263AF">
              <w:rPr>
                <w:rFonts w:eastAsia="Times New Roman"/>
                <w:color w:val="000000"/>
                <w:sz w:val="18"/>
                <w:szCs w:val="18"/>
                <w:lang w:eastAsia="ru-RU"/>
              </w:rPr>
              <w:lastRenderedPageBreak/>
              <w:t>12.</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jc w:val="both"/>
              <w:rPr>
                <w:sz w:val="18"/>
                <w:szCs w:val="18"/>
              </w:rPr>
            </w:pPr>
            <w:r w:rsidRPr="009263AF">
              <w:rPr>
                <w:rFonts w:eastAsia="Times New Roman"/>
                <w:color w:val="000000"/>
                <w:sz w:val="18"/>
                <w:szCs w:val="18"/>
                <w:lang w:eastAsia="ru-RU"/>
              </w:rPr>
              <w:t>Дети войны</w:t>
            </w:r>
          </w:p>
        </w:tc>
        <w:tc>
          <w:tcPr>
            <w:tcW w:w="567" w:type="dxa"/>
            <w:tcBorders>
              <w:top w:val="single" w:sz="4" w:space="0" w:color="000000"/>
              <w:bottom w:val="single" w:sz="4" w:space="0" w:color="000000"/>
              <w:right w:val="single" w:sz="4" w:space="0" w:color="000000"/>
            </w:tcBorders>
            <w:shd w:val="clear" w:color="auto" w:fill="auto"/>
          </w:tcPr>
          <w:p w:rsidR="00D51612" w:rsidRPr="009263AF" w:rsidRDefault="00D51612" w:rsidP="00571275">
            <w:pPr>
              <w:pStyle w:val="15"/>
              <w:widowControl w:val="0"/>
              <w:shd w:val="clear" w:color="auto" w:fill="FFFFFF"/>
              <w:ind w:right="-108"/>
              <w:jc w:val="center"/>
              <w:rPr>
                <w:rFonts w:ascii="Times New Roman" w:hAnsi="Times New Roman"/>
                <w:sz w:val="18"/>
                <w:szCs w:val="18"/>
              </w:rPr>
            </w:pPr>
            <w:r w:rsidRPr="009263AF">
              <w:rPr>
                <w:rFonts w:ascii="Times New Roman" w:hAnsi="Times New Roman"/>
                <w:sz w:val="18"/>
                <w:szCs w:val="18"/>
              </w:rPr>
              <w:t>1091</w:t>
            </w:r>
          </w:p>
        </w:tc>
        <w:tc>
          <w:tcPr>
            <w:tcW w:w="993" w:type="dxa"/>
            <w:tcBorders>
              <w:top w:val="single" w:sz="4" w:space="0" w:color="000000"/>
              <w:bottom w:val="single" w:sz="4" w:space="0" w:color="000000"/>
              <w:right w:val="single" w:sz="4" w:space="0" w:color="000000"/>
            </w:tcBorders>
            <w:shd w:val="clear" w:color="auto" w:fill="auto"/>
          </w:tcPr>
          <w:p w:rsidR="00D51612" w:rsidRPr="009263AF" w:rsidRDefault="00D51612">
            <w:pPr>
              <w:pStyle w:val="15"/>
              <w:widowControl w:val="0"/>
              <w:shd w:val="clear" w:color="auto" w:fill="FFFFFF"/>
              <w:jc w:val="center"/>
              <w:rPr>
                <w:rFonts w:ascii="Times New Roman" w:hAnsi="Times New Roman"/>
                <w:sz w:val="18"/>
                <w:szCs w:val="18"/>
              </w:rPr>
            </w:pPr>
            <w:r w:rsidRPr="009263AF">
              <w:rPr>
                <w:rFonts w:ascii="Times New Roman" w:hAnsi="Times New Roman"/>
                <w:sz w:val="18"/>
                <w:szCs w:val="18"/>
              </w:rPr>
              <w:t>5526,55</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pStyle w:val="15"/>
              <w:widowControl w:val="0"/>
              <w:shd w:val="clear" w:color="auto" w:fill="FFFFFF"/>
              <w:jc w:val="center"/>
              <w:rPr>
                <w:rFonts w:ascii="Times New Roman" w:hAnsi="Times New Roman"/>
                <w:sz w:val="18"/>
                <w:szCs w:val="18"/>
              </w:rPr>
            </w:pPr>
            <w:r w:rsidRPr="009263AF">
              <w:rPr>
                <w:rFonts w:ascii="Times New Roman" w:hAnsi="Times New Roman"/>
                <w:sz w:val="18"/>
                <w:szCs w:val="18"/>
              </w:rPr>
              <w:t>938</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pStyle w:val="15"/>
              <w:widowControl w:val="0"/>
              <w:shd w:val="clear" w:color="auto" w:fill="FFFFFF"/>
              <w:jc w:val="center"/>
              <w:rPr>
                <w:rFonts w:ascii="Times New Roman" w:hAnsi="Times New Roman"/>
                <w:sz w:val="18"/>
                <w:szCs w:val="18"/>
              </w:rPr>
            </w:pPr>
            <w:r w:rsidRPr="009263AF">
              <w:rPr>
                <w:rFonts w:ascii="Times New Roman" w:hAnsi="Times New Roman"/>
                <w:sz w:val="18"/>
                <w:szCs w:val="18"/>
              </w:rPr>
              <w:t>6761,42</w:t>
            </w:r>
          </w:p>
        </w:tc>
        <w:tc>
          <w:tcPr>
            <w:tcW w:w="708" w:type="dxa"/>
            <w:tcBorders>
              <w:top w:val="single" w:sz="4" w:space="0" w:color="000000"/>
              <w:bottom w:val="single" w:sz="4" w:space="0" w:color="000000"/>
              <w:right w:val="single" w:sz="4" w:space="0" w:color="000000"/>
            </w:tcBorders>
            <w:shd w:val="clear" w:color="auto" w:fill="auto"/>
          </w:tcPr>
          <w:p w:rsidR="00D51612" w:rsidRPr="009263AF" w:rsidRDefault="00D51612">
            <w:pPr>
              <w:pStyle w:val="15"/>
              <w:widowControl w:val="0"/>
              <w:shd w:val="clear" w:color="auto" w:fill="FFFFFF"/>
              <w:jc w:val="center"/>
              <w:rPr>
                <w:rFonts w:ascii="Times New Roman" w:hAnsi="Times New Roman"/>
                <w:sz w:val="18"/>
                <w:szCs w:val="18"/>
              </w:rPr>
            </w:pPr>
            <w:r w:rsidRPr="009263AF">
              <w:rPr>
                <w:rFonts w:ascii="Times New Roman" w:hAnsi="Times New Roman"/>
                <w:sz w:val="18"/>
                <w:szCs w:val="18"/>
              </w:rPr>
              <w:t>806</w:t>
            </w:r>
          </w:p>
        </w:tc>
        <w:tc>
          <w:tcPr>
            <w:tcW w:w="1134" w:type="dxa"/>
            <w:tcBorders>
              <w:top w:val="single" w:sz="4" w:space="0" w:color="000000"/>
              <w:bottom w:val="single" w:sz="4" w:space="0" w:color="000000"/>
              <w:right w:val="single" w:sz="4" w:space="0" w:color="000000"/>
            </w:tcBorders>
            <w:shd w:val="clear" w:color="auto" w:fill="auto"/>
          </w:tcPr>
          <w:p w:rsidR="00D51612" w:rsidRPr="009263AF" w:rsidRDefault="00D51612">
            <w:pPr>
              <w:pStyle w:val="15"/>
              <w:widowControl w:val="0"/>
              <w:shd w:val="clear" w:color="auto" w:fill="FFFFFF"/>
              <w:jc w:val="center"/>
              <w:rPr>
                <w:rFonts w:ascii="Times New Roman" w:hAnsi="Times New Roman"/>
                <w:sz w:val="18"/>
                <w:szCs w:val="18"/>
              </w:rPr>
            </w:pPr>
            <w:r w:rsidRPr="009263AF">
              <w:rPr>
                <w:rFonts w:ascii="Times New Roman" w:hAnsi="Times New Roman"/>
                <w:sz w:val="18"/>
                <w:szCs w:val="18"/>
              </w:rPr>
              <w:t>5972,57</w:t>
            </w:r>
          </w:p>
        </w:tc>
        <w:tc>
          <w:tcPr>
            <w:tcW w:w="709" w:type="dxa"/>
            <w:tcBorders>
              <w:top w:val="single" w:sz="4" w:space="0" w:color="000000"/>
              <w:bottom w:val="single" w:sz="4" w:space="0" w:color="000000"/>
              <w:right w:val="single" w:sz="4" w:space="0" w:color="000000"/>
            </w:tcBorders>
            <w:shd w:val="clear" w:color="auto" w:fill="auto"/>
          </w:tcPr>
          <w:p w:rsidR="00D51612" w:rsidRPr="009263AF" w:rsidRDefault="00D51612">
            <w:pPr>
              <w:pStyle w:val="15"/>
              <w:widowControl w:val="0"/>
              <w:shd w:val="clear" w:color="auto" w:fill="FFFFFF"/>
              <w:jc w:val="center"/>
              <w:rPr>
                <w:rFonts w:ascii="Times New Roman" w:hAnsi="Times New Roman"/>
                <w:sz w:val="18"/>
                <w:szCs w:val="18"/>
              </w:rPr>
            </w:pPr>
            <w:r w:rsidRPr="009263AF">
              <w:rPr>
                <w:rFonts w:ascii="Times New Roman" w:hAnsi="Times New Roman"/>
                <w:sz w:val="18"/>
                <w:szCs w:val="18"/>
              </w:rPr>
              <w:t>709</w:t>
            </w:r>
          </w:p>
        </w:tc>
        <w:tc>
          <w:tcPr>
            <w:tcW w:w="1167" w:type="dxa"/>
            <w:tcBorders>
              <w:top w:val="single" w:sz="4" w:space="0" w:color="000000"/>
              <w:bottom w:val="single" w:sz="4" w:space="0" w:color="000000"/>
              <w:right w:val="single" w:sz="4" w:space="0" w:color="000000"/>
            </w:tcBorders>
            <w:shd w:val="clear" w:color="auto" w:fill="auto"/>
          </w:tcPr>
          <w:p w:rsidR="00D51612" w:rsidRPr="009263AF" w:rsidRDefault="00D51612">
            <w:pPr>
              <w:pStyle w:val="15"/>
              <w:widowControl w:val="0"/>
              <w:shd w:val="clear" w:color="auto" w:fill="FFFFFF"/>
              <w:jc w:val="center"/>
              <w:rPr>
                <w:rFonts w:ascii="Times New Roman" w:hAnsi="Times New Roman"/>
                <w:sz w:val="18"/>
                <w:szCs w:val="18"/>
              </w:rPr>
            </w:pPr>
            <w:r w:rsidRPr="009263AF">
              <w:rPr>
                <w:rFonts w:ascii="Times New Roman" w:hAnsi="Times New Roman"/>
                <w:sz w:val="18"/>
                <w:szCs w:val="18"/>
              </w:rPr>
              <w:t>5362,55</w:t>
            </w:r>
          </w:p>
        </w:tc>
      </w:tr>
      <w:tr w:rsidR="00571275" w:rsidRPr="009263AF" w:rsidTr="00571275">
        <w:trPr>
          <w:trHeight w:val="480"/>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jc w:val="center"/>
              <w:rPr>
                <w:sz w:val="18"/>
                <w:szCs w:val="18"/>
              </w:rPr>
            </w:pPr>
            <w:r w:rsidRPr="009263AF">
              <w:rPr>
                <w:rFonts w:eastAsia="Times New Roman"/>
                <w:color w:val="000000"/>
                <w:sz w:val="18"/>
                <w:szCs w:val="18"/>
                <w:lang w:eastAsia="ru-RU"/>
              </w:rPr>
              <w:t>13.</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bottom"/>
          </w:tcPr>
          <w:p w:rsidR="00D51612" w:rsidRPr="009263AF" w:rsidRDefault="00D51612">
            <w:pPr>
              <w:widowControl w:val="0"/>
              <w:jc w:val="both"/>
              <w:rPr>
                <w:sz w:val="18"/>
                <w:szCs w:val="18"/>
              </w:rPr>
            </w:pPr>
            <w:r w:rsidRPr="009263AF">
              <w:rPr>
                <w:rFonts w:eastAsia="Times New Roman"/>
                <w:color w:val="000000"/>
                <w:sz w:val="18"/>
                <w:szCs w:val="18"/>
                <w:lang w:eastAsia="ru-RU"/>
              </w:rPr>
              <w:t>Государственная социальная помощь малоимущим и одиноко проживающим гражданам (социальный контракт)</w:t>
            </w:r>
          </w:p>
        </w:tc>
        <w:tc>
          <w:tcPr>
            <w:tcW w:w="567" w:type="dxa"/>
            <w:tcBorders>
              <w:top w:val="single" w:sz="4" w:space="0" w:color="000000"/>
              <w:bottom w:val="single" w:sz="4" w:space="0" w:color="000000"/>
              <w:right w:val="single" w:sz="4" w:space="0" w:color="000000"/>
            </w:tcBorders>
            <w:shd w:val="clear" w:color="auto" w:fill="auto"/>
          </w:tcPr>
          <w:p w:rsidR="00D51612" w:rsidRPr="009263AF" w:rsidRDefault="00D51612">
            <w:pPr>
              <w:pStyle w:val="15"/>
              <w:widowControl w:val="0"/>
              <w:shd w:val="clear" w:color="auto" w:fill="FFFFFF"/>
              <w:jc w:val="center"/>
              <w:rPr>
                <w:rFonts w:ascii="Times New Roman" w:hAnsi="Times New Roman"/>
                <w:sz w:val="18"/>
                <w:szCs w:val="18"/>
              </w:rPr>
            </w:pPr>
            <w:r w:rsidRPr="009263AF">
              <w:rPr>
                <w:rFonts w:ascii="Times New Roman" w:hAnsi="Times New Roman"/>
                <w:sz w:val="18"/>
                <w:szCs w:val="18"/>
              </w:rPr>
              <w:t>59</w:t>
            </w:r>
          </w:p>
        </w:tc>
        <w:tc>
          <w:tcPr>
            <w:tcW w:w="993" w:type="dxa"/>
            <w:tcBorders>
              <w:top w:val="single" w:sz="4" w:space="0" w:color="000000"/>
              <w:bottom w:val="single" w:sz="4" w:space="0" w:color="000000"/>
              <w:right w:val="single" w:sz="4" w:space="0" w:color="000000"/>
            </w:tcBorders>
            <w:shd w:val="clear" w:color="auto" w:fill="auto"/>
          </w:tcPr>
          <w:p w:rsidR="00D51612" w:rsidRPr="009263AF" w:rsidRDefault="00D51612">
            <w:pPr>
              <w:pStyle w:val="15"/>
              <w:widowControl w:val="0"/>
              <w:shd w:val="clear" w:color="auto" w:fill="FFFFFF"/>
              <w:jc w:val="center"/>
              <w:rPr>
                <w:rFonts w:ascii="Times New Roman" w:hAnsi="Times New Roman"/>
                <w:sz w:val="18"/>
                <w:szCs w:val="18"/>
              </w:rPr>
            </w:pPr>
            <w:r w:rsidRPr="009263AF">
              <w:rPr>
                <w:rFonts w:ascii="Times New Roman" w:hAnsi="Times New Roman"/>
                <w:sz w:val="18"/>
                <w:szCs w:val="18"/>
              </w:rPr>
              <w:t>513,29</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pStyle w:val="15"/>
              <w:widowControl w:val="0"/>
              <w:shd w:val="clear" w:color="auto" w:fill="FFFFFF"/>
              <w:jc w:val="center"/>
              <w:rPr>
                <w:rFonts w:ascii="Times New Roman" w:hAnsi="Times New Roman"/>
                <w:sz w:val="18"/>
                <w:szCs w:val="18"/>
              </w:rPr>
            </w:pPr>
            <w:r w:rsidRPr="009263AF">
              <w:rPr>
                <w:rFonts w:ascii="Times New Roman" w:hAnsi="Times New Roman"/>
                <w:sz w:val="18"/>
                <w:szCs w:val="18"/>
              </w:rPr>
              <w:t>43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pStyle w:val="15"/>
              <w:widowControl w:val="0"/>
              <w:shd w:val="clear" w:color="auto" w:fill="FFFFFF"/>
              <w:jc w:val="center"/>
              <w:rPr>
                <w:rFonts w:ascii="Times New Roman" w:hAnsi="Times New Roman"/>
                <w:sz w:val="18"/>
                <w:szCs w:val="18"/>
              </w:rPr>
            </w:pPr>
            <w:r w:rsidRPr="009263AF">
              <w:rPr>
                <w:rFonts w:ascii="Times New Roman" w:hAnsi="Times New Roman"/>
                <w:sz w:val="18"/>
                <w:szCs w:val="18"/>
              </w:rPr>
              <w:t>5414,89</w:t>
            </w:r>
          </w:p>
        </w:tc>
        <w:tc>
          <w:tcPr>
            <w:tcW w:w="708" w:type="dxa"/>
            <w:tcBorders>
              <w:top w:val="single" w:sz="4" w:space="0" w:color="000000"/>
              <w:bottom w:val="single" w:sz="4" w:space="0" w:color="000000"/>
              <w:right w:val="single" w:sz="4" w:space="0" w:color="000000"/>
            </w:tcBorders>
            <w:shd w:val="clear" w:color="auto" w:fill="auto"/>
          </w:tcPr>
          <w:p w:rsidR="00D51612" w:rsidRPr="009263AF" w:rsidRDefault="00D51612">
            <w:pPr>
              <w:pStyle w:val="15"/>
              <w:widowControl w:val="0"/>
              <w:shd w:val="clear" w:color="auto" w:fill="FFFFFF"/>
              <w:jc w:val="center"/>
              <w:rPr>
                <w:rFonts w:ascii="Times New Roman" w:hAnsi="Times New Roman"/>
                <w:sz w:val="18"/>
                <w:szCs w:val="18"/>
              </w:rPr>
            </w:pPr>
            <w:r w:rsidRPr="009263AF">
              <w:rPr>
                <w:rFonts w:ascii="Times New Roman" w:hAnsi="Times New Roman"/>
                <w:sz w:val="18"/>
                <w:szCs w:val="18"/>
              </w:rPr>
              <w:t>39</w:t>
            </w:r>
          </w:p>
        </w:tc>
        <w:tc>
          <w:tcPr>
            <w:tcW w:w="1134" w:type="dxa"/>
            <w:tcBorders>
              <w:top w:val="single" w:sz="4" w:space="0" w:color="000000"/>
              <w:bottom w:val="single" w:sz="4" w:space="0" w:color="000000"/>
              <w:right w:val="single" w:sz="4" w:space="0" w:color="000000"/>
            </w:tcBorders>
            <w:shd w:val="clear" w:color="auto" w:fill="auto"/>
          </w:tcPr>
          <w:p w:rsidR="00D51612" w:rsidRPr="009263AF" w:rsidRDefault="00D51612">
            <w:pPr>
              <w:pStyle w:val="15"/>
              <w:widowControl w:val="0"/>
              <w:shd w:val="clear" w:color="auto" w:fill="FFFFFF"/>
              <w:jc w:val="center"/>
              <w:rPr>
                <w:rFonts w:ascii="Times New Roman" w:hAnsi="Times New Roman"/>
                <w:sz w:val="18"/>
                <w:szCs w:val="18"/>
              </w:rPr>
            </w:pPr>
            <w:r w:rsidRPr="009263AF">
              <w:rPr>
                <w:rFonts w:ascii="Times New Roman" w:hAnsi="Times New Roman"/>
                <w:sz w:val="18"/>
                <w:szCs w:val="18"/>
              </w:rPr>
              <w:t>7112,77</w:t>
            </w:r>
          </w:p>
        </w:tc>
        <w:tc>
          <w:tcPr>
            <w:tcW w:w="709" w:type="dxa"/>
            <w:tcBorders>
              <w:top w:val="single" w:sz="4" w:space="0" w:color="000000"/>
              <w:bottom w:val="single" w:sz="4" w:space="0" w:color="000000"/>
              <w:right w:val="single" w:sz="4" w:space="0" w:color="000000"/>
            </w:tcBorders>
            <w:shd w:val="clear" w:color="auto" w:fill="auto"/>
          </w:tcPr>
          <w:p w:rsidR="00D51612" w:rsidRPr="009263AF" w:rsidRDefault="00D51612">
            <w:pPr>
              <w:pStyle w:val="15"/>
              <w:widowControl w:val="0"/>
              <w:shd w:val="clear" w:color="auto" w:fill="FFFFFF"/>
              <w:jc w:val="center"/>
              <w:rPr>
                <w:rFonts w:ascii="Times New Roman" w:hAnsi="Times New Roman"/>
                <w:sz w:val="18"/>
                <w:szCs w:val="18"/>
              </w:rPr>
            </w:pPr>
            <w:r w:rsidRPr="009263AF">
              <w:rPr>
                <w:rFonts w:ascii="Times New Roman" w:hAnsi="Times New Roman"/>
                <w:sz w:val="18"/>
                <w:szCs w:val="18"/>
              </w:rPr>
              <w:t>35</w:t>
            </w:r>
          </w:p>
        </w:tc>
        <w:tc>
          <w:tcPr>
            <w:tcW w:w="1167" w:type="dxa"/>
            <w:tcBorders>
              <w:top w:val="single" w:sz="4" w:space="0" w:color="000000"/>
              <w:bottom w:val="single" w:sz="4" w:space="0" w:color="000000"/>
              <w:right w:val="single" w:sz="4" w:space="0" w:color="000000"/>
            </w:tcBorders>
            <w:shd w:val="clear" w:color="auto" w:fill="auto"/>
          </w:tcPr>
          <w:p w:rsidR="00D51612" w:rsidRPr="009263AF" w:rsidRDefault="00D51612">
            <w:pPr>
              <w:pStyle w:val="15"/>
              <w:widowControl w:val="0"/>
              <w:shd w:val="clear" w:color="auto" w:fill="FFFFFF"/>
              <w:jc w:val="center"/>
              <w:rPr>
                <w:rFonts w:ascii="Times New Roman" w:hAnsi="Times New Roman"/>
                <w:sz w:val="18"/>
                <w:szCs w:val="18"/>
              </w:rPr>
            </w:pPr>
            <w:r w:rsidRPr="009263AF">
              <w:rPr>
                <w:rFonts w:ascii="Times New Roman" w:hAnsi="Times New Roman"/>
                <w:sz w:val="18"/>
                <w:szCs w:val="18"/>
              </w:rPr>
              <w:t>5980,56</w:t>
            </w:r>
          </w:p>
        </w:tc>
      </w:tr>
    </w:tbl>
    <w:p w:rsidR="00D51612" w:rsidRPr="004E5B5C" w:rsidRDefault="00D51612" w:rsidP="00571275">
      <w:pPr>
        <w:suppressLineNumbers/>
        <w:tabs>
          <w:tab w:val="left" w:pos="567"/>
        </w:tabs>
        <w:ind w:firstLine="709"/>
        <w:jc w:val="both"/>
        <w:rPr>
          <w:rFonts w:cs="Tahoma"/>
          <w:color w:val="000000"/>
          <w:kern w:val="2"/>
          <w:sz w:val="24"/>
          <w:szCs w:val="28"/>
          <w:lang w:eastAsia="hi-IN" w:bidi="hi-IN"/>
        </w:rPr>
      </w:pPr>
      <w:r w:rsidRPr="004E5B5C">
        <w:rPr>
          <w:sz w:val="24"/>
          <w:szCs w:val="28"/>
        </w:rPr>
        <w:t xml:space="preserve">Реализуются мероприятия, направленные на формирование доступной среды для инвалидов и других маломобильных групп </w:t>
      </w:r>
      <w:r w:rsidRPr="004E5B5C">
        <w:rPr>
          <w:color w:val="000000"/>
          <w:sz w:val="24"/>
          <w:szCs w:val="28"/>
        </w:rPr>
        <w:t>населения, повышение уровня доступности объектов и услуг в приоритетных сферах жизнедеятельности, а также качества жизни инвалидов, интеграции их в современное общество.</w:t>
      </w:r>
    </w:p>
    <w:p w:rsidR="00D51612" w:rsidRPr="004E5B5C" w:rsidRDefault="00D51612" w:rsidP="00571275">
      <w:pPr>
        <w:suppressLineNumbers/>
        <w:tabs>
          <w:tab w:val="left" w:pos="567"/>
        </w:tabs>
        <w:ind w:firstLine="709"/>
        <w:jc w:val="both"/>
        <w:rPr>
          <w:rFonts w:eastAsia="Times New Roman"/>
          <w:sz w:val="24"/>
          <w:szCs w:val="28"/>
          <w:lang w:eastAsia="ru-RU"/>
        </w:rPr>
      </w:pPr>
      <w:r w:rsidRPr="004E5B5C">
        <w:rPr>
          <w:rFonts w:cs="Tahoma"/>
          <w:color w:val="000000"/>
          <w:kern w:val="2"/>
          <w:sz w:val="24"/>
          <w:szCs w:val="28"/>
          <w:shd w:val="clear" w:color="auto" w:fill="FFFFFF"/>
          <w:lang w:eastAsia="hi-IN" w:bidi="hi-IN"/>
        </w:rPr>
        <w:t>По состоянию на 1 января 2025 года на учете состоят: члены семей умерших ИВОВ (УВОВ) - 9; труженики тыла - 26; жители блокадного Ленинграда - 1; граждане категории «дети войны</w:t>
      </w:r>
      <w:r w:rsidR="003B5882" w:rsidRPr="004E5B5C">
        <w:rPr>
          <w:rFonts w:cs="Tahoma"/>
          <w:color w:val="000000"/>
          <w:kern w:val="2"/>
          <w:sz w:val="24"/>
          <w:szCs w:val="28"/>
          <w:shd w:val="clear" w:color="auto" w:fill="FFFFFF"/>
          <w:lang w:eastAsia="hi-IN" w:bidi="hi-IN"/>
        </w:rPr>
        <w:t xml:space="preserve">» - 620; ветераны труда - 630; </w:t>
      </w:r>
      <w:r w:rsidRPr="004E5B5C">
        <w:rPr>
          <w:rFonts w:cs="Tahoma"/>
          <w:color w:val="000000"/>
          <w:kern w:val="2"/>
          <w:sz w:val="24"/>
          <w:szCs w:val="28"/>
          <w:shd w:val="clear" w:color="auto" w:fill="FFFFFF"/>
          <w:lang w:eastAsia="hi-IN" w:bidi="hi-IN"/>
        </w:rPr>
        <w:t>ветераны труда Ставропольского края - 776; ветераны боевых действий - 752, в т.ч. 4 инвалида боевых действий; лица, награжденные нагрудным знаком «Почетный донор СССР» и «Почетный донор России» - 16; инвалиды (получатели мер социальной поддержки) - 2171; дети-инвалиды - 131; реабилитированные и пострадавшие от политических репрессий - 5.</w:t>
      </w:r>
    </w:p>
    <w:p w:rsidR="00D51612" w:rsidRPr="004E5B5C" w:rsidRDefault="00D51612" w:rsidP="00571275">
      <w:pPr>
        <w:shd w:val="clear" w:color="auto" w:fill="FFFFFF"/>
        <w:ind w:firstLine="709"/>
        <w:jc w:val="both"/>
        <w:rPr>
          <w:rFonts w:eastAsia="Times New Roman"/>
          <w:color w:val="000000"/>
          <w:kern w:val="2"/>
          <w:sz w:val="24"/>
          <w:szCs w:val="28"/>
          <w:shd w:val="clear" w:color="auto" w:fill="FFFFFF"/>
          <w:lang w:eastAsia="ru-RU" w:bidi="hi-IN"/>
        </w:rPr>
      </w:pPr>
      <w:r w:rsidRPr="004E5B5C">
        <w:rPr>
          <w:rFonts w:eastAsia="Times New Roman"/>
          <w:sz w:val="24"/>
          <w:szCs w:val="28"/>
          <w:lang w:eastAsia="ru-RU"/>
        </w:rPr>
        <w:t>Одной из важнейших задач является поддержка семей с детьми, создание необходимых условий для их жизни и развития. В результате принятия ряда нормативных правовых актов, как на уровне Российской Федерации, так и в Ставропольском крае, сложилась система социальных выплат семьям, имеющим детей. Для семей, имеющих доходы ниже величины прожиточного минимума, установленной в Ставропольском крае, предусмотрены такие меры социальной поддержки, как ежегодное социальное пособие на проезд студентам, ежемесячная денежная выплата нуждающимся в поддержке</w:t>
      </w:r>
      <w:r w:rsidRPr="004E5B5C">
        <w:rPr>
          <w:rFonts w:eastAsia="Times New Roman"/>
          <w:color w:val="000000"/>
          <w:kern w:val="2"/>
          <w:sz w:val="24"/>
          <w:szCs w:val="28"/>
          <w:shd w:val="clear" w:color="auto" w:fill="FFFFFF"/>
          <w:lang w:eastAsia="ru-RU" w:bidi="hi-IN"/>
        </w:rPr>
        <w:t xml:space="preserve"> семьям, назначаемой в случае рождения в них после 31 декабря 2012 г. третьего ребенка или последующих детей до достижения ребенком возраста трёх лет в Ставропольском крае, государственная социальная помощь на основании социального контракта.</w:t>
      </w:r>
    </w:p>
    <w:p w:rsidR="00D51612" w:rsidRPr="004E5B5C" w:rsidRDefault="00D51612" w:rsidP="00571275">
      <w:pPr>
        <w:shd w:val="clear" w:color="auto" w:fill="FFFFFF"/>
        <w:ind w:firstLine="709"/>
        <w:jc w:val="both"/>
        <w:rPr>
          <w:color w:val="000000"/>
          <w:kern w:val="2"/>
          <w:sz w:val="24"/>
          <w:szCs w:val="28"/>
          <w:lang w:eastAsia="ru-RU" w:bidi="hi-IN"/>
        </w:rPr>
      </w:pPr>
      <w:r w:rsidRPr="004E5B5C">
        <w:rPr>
          <w:rFonts w:eastAsia="Times New Roman"/>
          <w:color w:val="000000"/>
          <w:kern w:val="2"/>
          <w:sz w:val="24"/>
          <w:szCs w:val="28"/>
          <w:shd w:val="clear" w:color="auto" w:fill="FFFFFF"/>
          <w:lang w:eastAsia="ru-RU" w:bidi="hi-IN"/>
        </w:rPr>
        <w:t>На 1 января 2025 года в Туркменском округе проживает 131 детей-инвалидов. Одним из основных направлений в работе по реабилитации людей ограниченными возможностями здоровья является создание безбарьерной среды жизнедеятельности для маломобильных групп населения, организации доступности объектов социальной инфраструктуры для инвалидов. В</w:t>
      </w:r>
      <w:r w:rsidRPr="004E5B5C">
        <w:rPr>
          <w:color w:val="000000"/>
          <w:kern w:val="2"/>
          <w:sz w:val="24"/>
          <w:szCs w:val="28"/>
          <w:shd w:val="clear" w:color="auto" w:fill="FFFFFF"/>
          <w:lang w:eastAsia="ru-RU" w:bidi="hi-IN"/>
        </w:rPr>
        <w:t xml:space="preserve"> Туркменском округе 111 приоритетных объектов социального назначения, из них 76 приспособлены с учетом инвалидов и маломобильных групп населения. </w:t>
      </w:r>
      <w:r w:rsidRPr="004E5B5C">
        <w:rPr>
          <w:color w:val="000000"/>
          <w:kern w:val="2"/>
          <w:sz w:val="24"/>
          <w:szCs w:val="28"/>
          <w:lang w:eastAsia="ru-RU" w:bidi="hi-IN"/>
        </w:rPr>
        <w:t>Чтобы общество стало более открытым и доступным для людей с ограниченными физическими возможностями и маломобильных групп населения на территории Туркменского округа предусмотрены меры по повышению уровня доступности социально значимых объектов для инвалидов и других маломобильных групп населени</w:t>
      </w:r>
      <w:r w:rsidR="00571275" w:rsidRPr="004E5B5C">
        <w:rPr>
          <w:color w:val="000000"/>
          <w:kern w:val="2"/>
          <w:sz w:val="24"/>
          <w:szCs w:val="28"/>
          <w:lang w:eastAsia="ru-RU" w:bidi="hi-IN"/>
        </w:rPr>
        <w:t>я.</w:t>
      </w:r>
    </w:p>
    <w:p w:rsidR="00D51612" w:rsidRPr="004E5B5C" w:rsidRDefault="00D51612" w:rsidP="00571275">
      <w:pPr>
        <w:shd w:val="clear" w:color="auto" w:fill="FFFFFF"/>
        <w:ind w:firstLine="709"/>
        <w:jc w:val="both"/>
        <w:rPr>
          <w:color w:val="000000"/>
          <w:kern w:val="2"/>
          <w:sz w:val="24"/>
          <w:szCs w:val="28"/>
          <w:shd w:val="clear" w:color="auto" w:fill="FFFFFF"/>
          <w:lang w:eastAsia="ru-RU" w:bidi="hi-IN"/>
        </w:rPr>
      </w:pPr>
      <w:r w:rsidRPr="004E5B5C">
        <w:rPr>
          <w:color w:val="000000"/>
          <w:kern w:val="2"/>
          <w:sz w:val="24"/>
          <w:szCs w:val="28"/>
          <w:lang w:eastAsia="ru-RU" w:bidi="hi-IN"/>
        </w:rPr>
        <w:t>Важным этапом социальной защиты инвалидов и других маломобильных групп населения является социальная реабилитация, направленная на восстановление нарушенных или утраченных способностей инвалидов к общественной, профессиональной и бытовой деятельности.</w:t>
      </w:r>
    </w:p>
    <w:p w:rsidR="00D51612" w:rsidRPr="004E5B5C" w:rsidRDefault="00D51612" w:rsidP="00571275">
      <w:pPr>
        <w:shd w:val="clear" w:color="auto" w:fill="FFFFFF"/>
        <w:ind w:firstLine="709"/>
        <w:jc w:val="both"/>
        <w:rPr>
          <w:sz w:val="24"/>
          <w:szCs w:val="28"/>
        </w:rPr>
      </w:pPr>
      <w:r w:rsidRPr="004E5B5C">
        <w:rPr>
          <w:sz w:val="24"/>
          <w:szCs w:val="28"/>
        </w:rPr>
        <w:t>Развитие социальной сферы Туркменского округа предполагает концентрацию на проблемах обеспечения благоприятного демографического баланса и улучшения благосостояния людей.</w:t>
      </w:r>
    </w:p>
    <w:p w:rsidR="00D51612" w:rsidRPr="004E5B5C" w:rsidRDefault="00D51612" w:rsidP="00571275">
      <w:pPr>
        <w:shd w:val="clear" w:color="auto" w:fill="FFFFFF"/>
        <w:ind w:firstLine="709"/>
        <w:jc w:val="both"/>
        <w:rPr>
          <w:sz w:val="24"/>
          <w:szCs w:val="28"/>
        </w:rPr>
      </w:pPr>
      <w:r w:rsidRPr="004E5B5C">
        <w:rPr>
          <w:sz w:val="24"/>
          <w:szCs w:val="28"/>
        </w:rPr>
        <w:t xml:space="preserve">Социальная поддержка граждан обеспечивается в денежной форме и в форме социального обслуживания путем предоставления широкого спектра социальных услуг лицам, находящимся в трудной жизненной ситуации. Меры социальной поддержки граждан, предоставляемые в денежной форме, являются одним из источников </w:t>
      </w:r>
      <w:r w:rsidRPr="004E5B5C">
        <w:rPr>
          <w:sz w:val="24"/>
          <w:szCs w:val="28"/>
        </w:rPr>
        <w:lastRenderedPageBreak/>
        <w:t>обеспечения денежных доходов населения и выступают в качестве одного из инстру</w:t>
      </w:r>
      <w:r w:rsidR="003B5882" w:rsidRPr="004E5B5C">
        <w:rPr>
          <w:sz w:val="24"/>
          <w:szCs w:val="28"/>
        </w:rPr>
        <w:t>ментов предотвращения бедности.</w:t>
      </w:r>
    </w:p>
    <w:p w:rsidR="00D51612" w:rsidRPr="004E5B5C" w:rsidRDefault="00D51612" w:rsidP="00571275">
      <w:pPr>
        <w:shd w:val="clear" w:color="auto" w:fill="FFFFFF"/>
        <w:ind w:firstLine="709"/>
        <w:jc w:val="both"/>
        <w:rPr>
          <w:sz w:val="24"/>
          <w:szCs w:val="28"/>
        </w:rPr>
      </w:pPr>
      <w:r w:rsidRPr="004E5B5C">
        <w:rPr>
          <w:sz w:val="24"/>
          <w:szCs w:val="28"/>
        </w:rPr>
        <w:t>Осуществление мер, направленных на поддержку многодетных семей, усиление адресности социальной помощи, поощрение сознательного и ответственного материнства - одна из наиболее важных задач, стоящих перед администрацией округа, решение которых направлено на улучшение демографической</w:t>
      </w:r>
      <w:r w:rsidR="00571275" w:rsidRPr="004E5B5C">
        <w:rPr>
          <w:sz w:val="24"/>
          <w:szCs w:val="28"/>
        </w:rPr>
        <w:t xml:space="preserve"> ситуации в Туркменском округе.</w:t>
      </w:r>
    </w:p>
    <w:p w:rsidR="00D51612" w:rsidRPr="004E5B5C" w:rsidRDefault="00D51612" w:rsidP="00571275">
      <w:pPr>
        <w:shd w:val="clear" w:color="auto" w:fill="FFFFFF"/>
        <w:ind w:firstLine="709"/>
        <w:jc w:val="both"/>
        <w:rPr>
          <w:rFonts w:eastAsia="Times New Roman"/>
          <w:sz w:val="24"/>
          <w:szCs w:val="28"/>
          <w:lang w:eastAsia="ru-RU"/>
        </w:rPr>
      </w:pPr>
      <w:r w:rsidRPr="004E5B5C">
        <w:rPr>
          <w:sz w:val="24"/>
          <w:szCs w:val="28"/>
        </w:rPr>
        <w:t>Меры социальной поддержки и социального обслуживания являются инструментом преодоления негативных последствий социального неравенства и бедности. Формирование современной и комфортной социальной среды, решение задач по улучшению качества жизни населения напрямую связаны с повышением эфф</w:t>
      </w:r>
      <w:r w:rsidR="003B5882" w:rsidRPr="004E5B5C">
        <w:rPr>
          <w:sz w:val="24"/>
          <w:szCs w:val="28"/>
        </w:rPr>
        <w:t>ективности социальной политики.</w:t>
      </w:r>
    </w:p>
    <w:p w:rsidR="00D51612" w:rsidRPr="004E5B5C" w:rsidRDefault="00D51612" w:rsidP="00571275">
      <w:pPr>
        <w:shd w:val="clear" w:color="auto" w:fill="FFFFFF"/>
        <w:ind w:firstLine="709"/>
        <w:jc w:val="both"/>
        <w:rPr>
          <w:rFonts w:eastAsia="Times New Roman"/>
          <w:sz w:val="24"/>
          <w:szCs w:val="28"/>
          <w:lang w:eastAsia="ru-RU"/>
        </w:rPr>
      </w:pPr>
      <w:r w:rsidRPr="004E5B5C">
        <w:rPr>
          <w:rFonts w:eastAsia="Times New Roman"/>
          <w:sz w:val="24"/>
          <w:szCs w:val="28"/>
          <w:lang w:eastAsia="ru-RU"/>
        </w:rPr>
        <w:t xml:space="preserve">Ведется работа по снижению в Туркменском округе неформальной занятости. Ежемесячно проводится мониторинг результатов деятельности по легализации трудовых отношений. В целях снижения неформальной занятости ежеквартально проводятся заседания рабочей группы межведомственной комиссии </w:t>
      </w:r>
      <w:r w:rsidRPr="004E5B5C">
        <w:rPr>
          <w:rFonts w:eastAsia="Times New Roman"/>
          <w:color w:val="000000"/>
          <w:sz w:val="24"/>
          <w:szCs w:val="28"/>
          <w:lang w:eastAsia="ru-RU"/>
        </w:rPr>
        <w:t>по противодействию нелегальной занятости и вопросам профилактики нарушений трудовых прав работников в организациях и формированию просроченной задолженности по заработной плате в Туркменском муниципальном округе Ставропольского края</w:t>
      </w:r>
      <w:r w:rsidRPr="004E5B5C">
        <w:rPr>
          <w:rFonts w:eastAsia="Times New Roman"/>
          <w:sz w:val="24"/>
          <w:szCs w:val="28"/>
          <w:lang w:eastAsia="ru-RU"/>
        </w:rPr>
        <w:t>, в ходе которых рассматриваются вопросы заключения работодателями трудовых договоров с наемными работниками, реализация мер, направленных на сохранение и развитие занятости граждан предпенсионного возраста и проведения информ</w:t>
      </w:r>
      <w:r w:rsidR="00D3057E" w:rsidRPr="004E5B5C">
        <w:rPr>
          <w:rFonts w:eastAsia="Times New Roman"/>
          <w:sz w:val="24"/>
          <w:szCs w:val="28"/>
          <w:lang w:eastAsia="ru-RU"/>
        </w:rPr>
        <w:t>ационно-разъяснительной работы.</w:t>
      </w:r>
    </w:p>
    <w:p w:rsidR="00D51612" w:rsidRPr="004E5B5C" w:rsidRDefault="00D51612" w:rsidP="00571275">
      <w:pPr>
        <w:shd w:val="clear" w:color="auto" w:fill="FFFFFF"/>
        <w:ind w:firstLine="709"/>
        <w:jc w:val="both"/>
        <w:rPr>
          <w:rFonts w:eastAsia="Times New Roman"/>
          <w:sz w:val="24"/>
          <w:szCs w:val="28"/>
          <w:lang w:eastAsia="ru-RU"/>
        </w:rPr>
      </w:pPr>
      <w:r w:rsidRPr="004E5B5C">
        <w:rPr>
          <w:rFonts w:eastAsia="Times New Roman"/>
          <w:sz w:val="24"/>
          <w:szCs w:val="28"/>
          <w:lang w:eastAsia="ru-RU"/>
        </w:rPr>
        <w:t>Ежеквартально проводятся заседания территориальной трёхсторонней комиссии по регулированию социально-трудовых отношений Туркменского муниципального округа Ставропольского края, входе которых рассматриваются вопросы о состоянии охраны труда в организациях и ситуация на рынке труда в Туркменском округе. В учреждениях и организациях Туркменского округа дейст</w:t>
      </w:r>
      <w:r w:rsidR="003B5882" w:rsidRPr="004E5B5C">
        <w:rPr>
          <w:rFonts w:eastAsia="Times New Roman"/>
          <w:sz w:val="24"/>
          <w:szCs w:val="28"/>
          <w:lang w:eastAsia="ru-RU"/>
        </w:rPr>
        <w:t>вует 75 коллективных договора.</w:t>
      </w:r>
    </w:p>
    <w:p w:rsidR="00D51612" w:rsidRPr="004E5B5C" w:rsidRDefault="00D51612" w:rsidP="00D3057E">
      <w:pPr>
        <w:ind w:firstLine="709"/>
        <w:jc w:val="both"/>
        <w:rPr>
          <w:iCs/>
          <w:sz w:val="24"/>
          <w:szCs w:val="28"/>
          <w:lang w:eastAsia="ru-RU"/>
        </w:rPr>
      </w:pPr>
      <w:r w:rsidRPr="004E5B5C">
        <w:rPr>
          <w:sz w:val="24"/>
          <w:szCs w:val="28"/>
        </w:rPr>
        <w:t>Образ</w:t>
      </w:r>
      <w:r w:rsidR="003B5882" w:rsidRPr="004E5B5C">
        <w:rPr>
          <w:sz w:val="24"/>
          <w:szCs w:val="28"/>
        </w:rPr>
        <w:t>ование.</w:t>
      </w:r>
    </w:p>
    <w:p w:rsidR="00D51612" w:rsidRPr="004E5B5C" w:rsidRDefault="00D51612" w:rsidP="00D3057E">
      <w:pPr>
        <w:ind w:firstLine="709"/>
        <w:jc w:val="both"/>
        <w:rPr>
          <w:sz w:val="24"/>
          <w:szCs w:val="28"/>
        </w:rPr>
      </w:pPr>
      <w:r w:rsidRPr="004E5B5C">
        <w:rPr>
          <w:iCs/>
          <w:sz w:val="24"/>
          <w:szCs w:val="28"/>
          <w:lang w:eastAsia="ru-RU"/>
        </w:rPr>
        <w:t xml:space="preserve">Одним из приоритетных направлений социальной политики, которому уделяется особое внимание, является развитие системы образования в Туркменском округе. Система образования в Туркменском округе включает дошкольное, общее и дополнительное образование. В Туркменском округе </w:t>
      </w:r>
      <w:r w:rsidRPr="004E5B5C">
        <w:rPr>
          <w:color w:val="000000"/>
          <w:sz w:val="24"/>
          <w:szCs w:val="28"/>
        </w:rPr>
        <w:t xml:space="preserve">функционируют 10 дошкольных образовательных организаций и 6 структурных подразделений на базе общеобразовательных организаций, 15 общеобразовательных учреждений и 2 учреждения дополнительного образования. </w:t>
      </w:r>
      <w:r w:rsidRPr="004E5B5C">
        <w:rPr>
          <w:sz w:val="24"/>
          <w:szCs w:val="28"/>
          <w:shd w:val="clear" w:color="auto" w:fill="FFFFFF"/>
          <w:lang w:eastAsia="ru-RU"/>
        </w:rPr>
        <w:t>Доля расходов бюджета Туркменского муниципального округа Ставропольского края на отрасль образования составляет более 40 процентов.</w:t>
      </w:r>
    </w:p>
    <w:p w:rsidR="00D51612" w:rsidRPr="004E5B5C" w:rsidRDefault="00D51612" w:rsidP="00D3057E">
      <w:pPr>
        <w:ind w:firstLine="709"/>
        <w:jc w:val="both"/>
        <w:rPr>
          <w:rFonts w:eastAsia="SimSun"/>
          <w:color w:val="000000"/>
          <w:sz w:val="24"/>
          <w:szCs w:val="28"/>
        </w:rPr>
      </w:pPr>
      <w:r w:rsidRPr="004E5B5C">
        <w:rPr>
          <w:sz w:val="24"/>
          <w:szCs w:val="28"/>
        </w:rPr>
        <w:t>Динамика основных показателей дошкольного образования</w:t>
      </w:r>
      <w:r w:rsidR="003B5882" w:rsidRPr="004E5B5C">
        <w:rPr>
          <w:sz w:val="24"/>
          <w:szCs w:val="28"/>
        </w:rPr>
        <w:t xml:space="preserve"> </w:t>
      </w:r>
      <w:r w:rsidRPr="004E5B5C">
        <w:rPr>
          <w:sz w:val="24"/>
          <w:szCs w:val="28"/>
          <w:lang w:eastAsia="ar-SA"/>
        </w:rPr>
        <w:t xml:space="preserve">в Туркменском </w:t>
      </w:r>
      <w:r w:rsidRPr="004E5B5C">
        <w:rPr>
          <w:sz w:val="24"/>
          <w:szCs w:val="28"/>
        </w:rPr>
        <w:t>округ</w:t>
      </w:r>
      <w:r w:rsidRPr="004E5B5C">
        <w:rPr>
          <w:sz w:val="24"/>
          <w:szCs w:val="28"/>
          <w:lang w:eastAsia="ar-SA"/>
        </w:rPr>
        <w:t>е за 2021-2024 годы</w:t>
      </w:r>
      <w:r w:rsidRPr="004E5B5C">
        <w:rPr>
          <w:rFonts w:eastAsia="SimSun"/>
          <w:color w:val="000000"/>
          <w:sz w:val="24"/>
          <w:szCs w:val="28"/>
          <w:shd w:val="clear" w:color="auto" w:fill="FFFFFF"/>
        </w:rPr>
        <w:t xml:space="preserve"> отражена в таблице 29.</w:t>
      </w:r>
    </w:p>
    <w:p w:rsidR="00D51612" w:rsidRPr="00853753" w:rsidRDefault="00D51612">
      <w:pPr>
        <w:jc w:val="right"/>
        <w:rPr>
          <w:sz w:val="24"/>
          <w:szCs w:val="28"/>
        </w:rPr>
      </w:pPr>
      <w:r w:rsidRPr="00853753">
        <w:rPr>
          <w:sz w:val="24"/>
          <w:szCs w:val="28"/>
        </w:rPr>
        <w:t>Таблица 29</w:t>
      </w:r>
    </w:p>
    <w:p w:rsidR="00D51612" w:rsidRPr="004E5B5C" w:rsidRDefault="00D51612">
      <w:pPr>
        <w:jc w:val="center"/>
        <w:rPr>
          <w:sz w:val="24"/>
          <w:szCs w:val="28"/>
          <w:lang w:eastAsia="ar-SA"/>
        </w:rPr>
      </w:pPr>
      <w:r w:rsidRPr="004E5B5C">
        <w:rPr>
          <w:sz w:val="24"/>
          <w:szCs w:val="28"/>
        </w:rPr>
        <w:t>Динамика основных показателей дошкольного образования</w:t>
      </w:r>
      <w:r w:rsidR="00D3057E" w:rsidRPr="004E5B5C">
        <w:rPr>
          <w:sz w:val="24"/>
          <w:szCs w:val="28"/>
        </w:rPr>
        <w:t xml:space="preserve"> </w:t>
      </w:r>
      <w:r w:rsidRPr="004E5B5C">
        <w:rPr>
          <w:sz w:val="24"/>
          <w:szCs w:val="28"/>
          <w:lang w:eastAsia="ar-SA"/>
        </w:rPr>
        <w:t xml:space="preserve">в Туркменском </w:t>
      </w:r>
      <w:r w:rsidRPr="004E5B5C">
        <w:rPr>
          <w:sz w:val="24"/>
          <w:szCs w:val="28"/>
        </w:rPr>
        <w:t>округ</w:t>
      </w:r>
      <w:r w:rsidRPr="004E5B5C">
        <w:rPr>
          <w:sz w:val="24"/>
          <w:szCs w:val="28"/>
          <w:lang w:eastAsia="ar-SA"/>
        </w:rPr>
        <w:t>е за 2021-2024 годы</w:t>
      </w:r>
    </w:p>
    <w:tbl>
      <w:tblPr>
        <w:tblW w:w="0" w:type="auto"/>
        <w:tblInd w:w="108" w:type="dxa"/>
        <w:tblLayout w:type="fixed"/>
        <w:tblLook w:val="0000"/>
      </w:tblPr>
      <w:tblGrid>
        <w:gridCol w:w="567"/>
        <w:gridCol w:w="3566"/>
        <w:gridCol w:w="1019"/>
        <w:gridCol w:w="1135"/>
        <w:gridCol w:w="1071"/>
        <w:gridCol w:w="855"/>
        <w:gridCol w:w="1029"/>
      </w:tblGrid>
      <w:tr w:rsidR="00D51612" w:rsidRPr="009263AF" w:rsidTr="00853753">
        <w:trPr>
          <w:trHeight w:val="381"/>
          <w:tblHeader/>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rPr>
                <w:sz w:val="18"/>
              </w:rPr>
            </w:pPr>
            <w:r w:rsidRPr="009263AF">
              <w:rPr>
                <w:color w:val="000000"/>
                <w:sz w:val="18"/>
                <w:lang w:eastAsia="ar-SA"/>
              </w:rPr>
              <w:t>№ п/п</w:t>
            </w:r>
          </w:p>
        </w:tc>
        <w:tc>
          <w:tcPr>
            <w:tcW w:w="3566"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shd w:val="clear" w:color="auto" w:fill="FFFFFF"/>
              <w:jc w:val="center"/>
              <w:rPr>
                <w:sz w:val="18"/>
              </w:rPr>
            </w:pPr>
            <w:r w:rsidRPr="009263AF">
              <w:rPr>
                <w:color w:val="000000"/>
                <w:sz w:val="18"/>
                <w:lang w:eastAsia="ar-SA"/>
              </w:rPr>
              <w:t>Наименование показателя, единица измерения</w:t>
            </w:r>
          </w:p>
        </w:tc>
        <w:tc>
          <w:tcPr>
            <w:tcW w:w="1019"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shd w:val="clear" w:color="auto" w:fill="FFFFFF"/>
              <w:jc w:val="center"/>
              <w:rPr>
                <w:color w:val="000000"/>
                <w:sz w:val="18"/>
                <w:lang w:eastAsia="ar-SA"/>
              </w:rPr>
            </w:pPr>
            <w:r w:rsidRPr="009263AF">
              <w:rPr>
                <w:color w:val="000000"/>
                <w:sz w:val="18"/>
                <w:lang w:eastAsia="ar-SA"/>
              </w:rPr>
              <w:t>2021</w:t>
            </w:r>
          </w:p>
          <w:p w:rsidR="00D51612" w:rsidRPr="009263AF" w:rsidRDefault="00D51612">
            <w:pPr>
              <w:widowControl w:val="0"/>
              <w:shd w:val="clear" w:color="auto" w:fill="FFFFFF"/>
              <w:jc w:val="center"/>
              <w:rPr>
                <w:sz w:val="18"/>
              </w:rPr>
            </w:pPr>
            <w:r w:rsidRPr="009263AF">
              <w:rPr>
                <w:color w:val="000000"/>
                <w:sz w:val="18"/>
                <w:lang w:eastAsia="ar-SA"/>
              </w:rPr>
              <w:t>год</w:t>
            </w:r>
          </w:p>
        </w:tc>
        <w:tc>
          <w:tcPr>
            <w:tcW w:w="1135"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shd w:val="clear" w:color="auto" w:fill="FFFFFF"/>
              <w:jc w:val="center"/>
              <w:rPr>
                <w:color w:val="000000"/>
                <w:sz w:val="18"/>
                <w:lang w:eastAsia="ar-SA"/>
              </w:rPr>
            </w:pPr>
            <w:r w:rsidRPr="009263AF">
              <w:rPr>
                <w:color w:val="000000"/>
                <w:sz w:val="18"/>
                <w:lang w:eastAsia="ar-SA"/>
              </w:rPr>
              <w:t>2022</w:t>
            </w:r>
          </w:p>
          <w:p w:rsidR="00D51612" w:rsidRPr="009263AF" w:rsidRDefault="00D51612">
            <w:pPr>
              <w:widowControl w:val="0"/>
              <w:shd w:val="clear" w:color="auto" w:fill="FFFFFF"/>
              <w:jc w:val="center"/>
              <w:rPr>
                <w:sz w:val="18"/>
              </w:rPr>
            </w:pPr>
            <w:r w:rsidRPr="009263AF">
              <w:rPr>
                <w:color w:val="000000"/>
                <w:sz w:val="18"/>
                <w:lang w:eastAsia="ar-SA"/>
              </w:rPr>
              <w:t>год</w:t>
            </w:r>
          </w:p>
        </w:tc>
        <w:tc>
          <w:tcPr>
            <w:tcW w:w="1071"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ind w:left="-108" w:right="-108"/>
              <w:jc w:val="center"/>
              <w:rPr>
                <w:color w:val="000000"/>
                <w:sz w:val="18"/>
                <w:lang w:eastAsia="ar-SA"/>
              </w:rPr>
            </w:pPr>
            <w:r w:rsidRPr="009263AF">
              <w:rPr>
                <w:color w:val="000000"/>
                <w:sz w:val="18"/>
                <w:lang w:eastAsia="ar-SA"/>
              </w:rPr>
              <w:t>2023</w:t>
            </w:r>
          </w:p>
          <w:p w:rsidR="00D51612" w:rsidRPr="009263AF" w:rsidRDefault="00D51612">
            <w:pPr>
              <w:widowControl w:val="0"/>
              <w:ind w:left="-108" w:right="-108"/>
              <w:jc w:val="center"/>
              <w:rPr>
                <w:sz w:val="18"/>
              </w:rPr>
            </w:pPr>
            <w:r w:rsidRPr="009263AF">
              <w:rPr>
                <w:color w:val="000000"/>
                <w:sz w:val="18"/>
                <w:lang w:eastAsia="ar-SA"/>
              </w:rPr>
              <w:t xml:space="preserve"> год</w:t>
            </w:r>
          </w:p>
        </w:tc>
        <w:tc>
          <w:tcPr>
            <w:tcW w:w="855"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ind w:left="-108" w:right="-108"/>
              <w:jc w:val="center"/>
              <w:rPr>
                <w:color w:val="000000"/>
                <w:sz w:val="18"/>
                <w:lang w:eastAsia="ar-SA"/>
              </w:rPr>
            </w:pPr>
            <w:r w:rsidRPr="009263AF">
              <w:rPr>
                <w:color w:val="000000"/>
                <w:sz w:val="18"/>
                <w:lang w:eastAsia="ar-SA"/>
              </w:rPr>
              <w:t>2024</w:t>
            </w:r>
          </w:p>
          <w:p w:rsidR="00D51612" w:rsidRPr="009263AF" w:rsidRDefault="00D51612">
            <w:pPr>
              <w:widowControl w:val="0"/>
              <w:ind w:left="-108" w:right="-108"/>
              <w:jc w:val="center"/>
              <w:rPr>
                <w:sz w:val="18"/>
              </w:rPr>
            </w:pPr>
            <w:r w:rsidRPr="009263AF">
              <w:rPr>
                <w:color w:val="000000"/>
                <w:sz w:val="18"/>
                <w:lang w:eastAsia="ar-SA"/>
              </w:rPr>
              <w:t xml:space="preserve"> год</w:t>
            </w:r>
          </w:p>
        </w:tc>
        <w:tc>
          <w:tcPr>
            <w:tcW w:w="1029"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ind w:left="-108" w:right="-108"/>
              <w:jc w:val="center"/>
              <w:rPr>
                <w:sz w:val="18"/>
              </w:rPr>
            </w:pPr>
            <w:r w:rsidRPr="009263AF">
              <w:rPr>
                <w:color w:val="000000"/>
                <w:sz w:val="18"/>
                <w:lang w:eastAsia="ar-SA"/>
              </w:rPr>
              <w:t>2024 г. к 2021 г., %</w:t>
            </w:r>
          </w:p>
        </w:tc>
      </w:tr>
      <w:tr w:rsidR="00D51612" w:rsidRPr="009263AF" w:rsidTr="00853753">
        <w:trPr>
          <w:trHeight w:val="104"/>
          <w:tblHeader/>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jc w:val="center"/>
              <w:rPr>
                <w:sz w:val="18"/>
              </w:rPr>
            </w:pPr>
            <w:r w:rsidRPr="009263AF">
              <w:rPr>
                <w:color w:val="000000"/>
                <w:sz w:val="18"/>
                <w:lang w:eastAsia="ar-SA"/>
              </w:rPr>
              <w:t>1</w:t>
            </w:r>
          </w:p>
        </w:tc>
        <w:tc>
          <w:tcPr>
            <w:tcW w:w="3566"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shd w:val="clear" w:color="auto" w:fill="FFFFFF"/>
              <w:jc w:val="center"/>
              <w:rPr>
                <w:sz w:val="18"/>
              </w:rPr>
            </w:pPr>
            <w:r w:rsidRPr="009263AF">
              <w:rPr>
                <w:color w:val="000000"/>
                <w:sz w:val="18"/>
                <w:lang w:eastAsia="ar-SA"/>
              </w:rPr>
              <w:t>2</w:t>
            </w:r>
          </w:p>
        </w:tc>
        <w:tc>
          <w:tcPr>
            <w:tcW w:w="1019"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shd w:val="clear" w:color="auto" w:fill="FFFFFF"/>
              <w:jc w:val="center"/>
              <w:rPr>
                <w:sz w:val="18"/>
              </w:rPr>
            </w:pPr>
            <w:r w:rsidRPr="009263AF">
              <w:rPr>
                <w:color w:val="000000"/>
                <w:sz w:val="18"/>
                <w:lang w:eastAsia="ar-SA"/>
              </w:rPr>
              <w:t>3</w:t>
            </w:r>
          </w:p>
        </w:tc>
        <w:tc>
          <w:tcPr>
            <w:tcW w:w="1135"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shd w:val="clear" w:color="auto" w:fill="FFFFFF"/>
              <w:jc w:val="center"/>
              <w:rPr>
                <w:sz w:val="18"/>
              </w:rPr>
            </w:pPr>
            <w:r w:rsidRPr="009263AF">
              <w:rPr>
                <w:color w:val="000000"/>
                <w:sz w:val="18"/>
                <w:lang w:eastAsia="ar-SA"/>
              </w:rPr>
              <w:t>4</w:t>
            </w:r>
          </w:p>
        </w:tc>
        <w:tc>
          <w:tcPr>
            <w:tcW w:w="1071"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ind w:left="-108" w:right="-108"/>
              <w:jc w:val="center"/>
              <w:rPr>
                <w:sz w:val="18"/>
              </w:rPr>
            </w:pPr>
            <w:r w:rsidRPr="009263AF">
              <w:rPr>
                <w:color w:val="000000"/>
                <w:sz w:val="18"/>
                <w:lang w:eastAsia="ar-SA"/>
              </w:rPr>
              <w:t>5</w:t>
            </w:r>
          </w:p>
        </w:tc>
        <w:tc>
          <w:tcPr>
            <w:tcW w:w="855"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ind w:left="-108" w:right="-108"/>
              <w:jc w:val="center"/>
              <w:rPr>
                <w:sz w:val="18"/>
              </w:rPr>
            </w:pPr>
            <w:r w:rsidRPr="009263AF">
              <w:rPr>
                <w:color w:val="000000"/>
                <w:sz w:val="18"/>
                <w:lang w:eastAsia="ar-SA"/>
              </w:rPr>
              <w:t>6</w:t>
            </w:r>
          </w:p>
        </w:tc>
        <w:tc>
          <w:tcPr>
            <w:tcW w:w="1029"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ind w:left="-108" w:right="-108"/>
              <w:jc w:val="center"/>
              <w:rPr>
                <w:sz w:val="18"/>
              </w:rPr>
            </w:pPr>
            <w:r w:rsidRPr="009263AF">
              <w:rPr>
                <w:color w:val="000000"/>
                <w:sz w:val="18"/>
                <w:lang w:eastAsia="ar-SA"/>
              </w:rPr>
              <w:t>7</w:t>
            </w:r>
          </w:p>
        </w:tc>
      </w:tr>
      <w:tr w:rsidR="00D51612" w:rsidRPr="009263AF" w:rsidTr="00853753">
        <w:trPr>
          <w:trHeight w:val="575"/>
          <w:tblHeader/>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jc w:val="center"/>
              <w:rPr>
                <w:sz w:val="18"/>
              </w:rPr>
            </w:pPr>
            <w:r w:rsidRPr="009263AF">
              <w:rPr>
                <w:color w:val="000000"/>
                <w:sz w:val="18"/>
                <w:lang w:eastAsia="ar-SA"/>
              </w:rPr>
              <w:t>1.</w:t>
            </w:r>
          </w:p>
        </w:tc>
        <w:tc>
          <w:tcPr>
            <w:tcW w:w="3566"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rsidP="00D3057E">
            <w:pPr>
              <w:widowControl w:val="0"/>
              <w:shd w:val="clear" w:color="auto" w:fill="FFFFFF"/>
              <w:jc w:val="both"/>
              <w:rPr>
                <w:sz w:val="18"/>
              </w:rPr>
            </w:pPr>
            <w:r w:rsidRPr="009263AF">
              <w:rPr>
                <w:color w:val="000000"/>
                <w:sz w:val="18"/>
                <w:lang w:eastAsia="ar-SA"/>
              </w:rPr>
              <w:t>Число мест в дошкольных образовательных организациях, ед.</w:t>
            </w:r>
          </w:p>
        </w:tc>
        <w:tc>
          <w:tcPr>
            <w:tcW w:w="1019"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shd w:val="clear" w:color="auto" w:fill="FFFFFF"/>
              <w:jc w:val="center"/>
              <w:rPr>
                <w:sz w:val="18"/>
              </w:rPr>
            </w:pPr>
            <w:r w:rsidRPr="009263AF">
              <w:rPr>
                <w:color w:val="000000"/>
                <w:sz w:val="18"/>
                <w:lang w:eastAsia="ar-SA"/>
              </w:rPr>
              <w:t>1766</w:t>
            </w:r>
          </w:p>
        </w:tc>
        <w:tc>
          <w:tcPr>
            <w:tcW w:w="1135"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ind w:left="-108" w:right="-108"/>
              <w:jc w:val="center"/>
              <w:rPr>
                <w:sz w:val="18"/>
              </w:rPr>
            </w:pPr>
            <w:r w:rsidRPr="009263AF">
              <w:rPr>
                <w:color w:val="000000"/>
                <w:sz w:val="18"/>
                <w:lang w:eastAsia="ar-SA"/>
              </w:rPr>
              <w:t>1742</w:t>
            </w:r>
          </w:p>
        </w:tc>
        <w:tc>
          <w:tcPr>
            <w:tcW w:w="1071"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ind w:left="-108" w:right="-108"/>
              <w:jc w:val="center"/>
              <w:rPr>
                <w:sz w:val="18"/>
              </w:rPr>
            </w:pPr>
            <w:r w:rsidRPr="009263AF">
              <w:rPr>
                <w:color w:val="000000"/>
                <w:sz w:val="18"/>
                <w:lang w:eastAsia="ar-SA"/>
              </w:rPr>
              <w:t>1742</w:t>
            </w:r>
          </w:p>
        </w:tc>
        <w:tc>
          <w:tcPr>
            <w:tcW w:w="855"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ind w:left="-108" w:right="-108"/>
              <w:jc w:val="center"/>
              <w:rPr>
                <w:sz w:val="18"/>
              </w:rPr>
            </w:pPr>
            <w:r w:rsidRPr="009263AF">
              <w:rPr>
                <w:color w:val="000000"/>
                <w:sz w:val="18"/>
                <w:lang w:eastAsia="ar-SA"/>
              </w:rPr>
              <w:t>1742</w:t>
            </w:r>
          </w:p>
        </w:tc>
        <w:tc>
          <w:tcPr>
            <w:tcW w:w="1029"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ind w:left="-108" w:right="-108"/>
              <w:jc w:val="center"/>
              <w:rPr>
                <w:sz w:val="18"/>
              </w:rPr>
            </w:pPr>
            <w:r w:rsidRPr="009263AF">
              <w:rPr>
                <w:sz w:val="18"/>
              </w:rPr>
              <w:t>98,6</w:t>
            </w:r>
          </w:p>
        </w:tc>
      </w:tr>
      <w:tr w:rsidR="00D51612" w:rsidRPr="009263AF" w:rsidTr="00853753">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jc w:val="center"/>
              <w:rPr>
                <w:sz w:val="18"/>
              </w:rPr>
            </w:pPr>
            <w:r w:rsidRPr="009263AF">
              <w:rPr>
                <w:color w:val="000000"/>
                <w:sz w:val="18"/>
              </w:rPr>
              <w:t>2.</w:t>
            </w:r>
          </w:p>
        </w:tc>
        <w:tc>
          <w:tcPr>
            <w:tcW w:w="3566"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rsidP="00D3057E">
            <w:pPr>
              <w:widowControl w:val="0"/>
              <w:shd w:val="clear" w:color="auto" w:fill="FFFFFF"/>
              <w:jc w:val="both"/>
              <w:rPr>
                <w:sz w:val="18"/>
              </w:rPr>
            </w:pPr>
            <w:r w:rsidRPr="009263AF">
              <w:rPr>
                <w:color w:val="000000"/>
                <w:sz w:val="18"/>
              </w:rPr>
              <w:t>Количество детей, посещающих дошкольные образовательные организации, чел.</w:t>
            </w:r>
          </w:p>
        </w:tc>
        <w:tc>
          <w:tcPr>
            <w:tcW w:w="1019"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jc w:val="center"/>
              <w:rPr>
                <w:sz w:val="18"/>
              </w:rPr>
            </w:pPr>
            <w:r w:rsidRPr="009263AF">
              <w:rPr>
                <w:sz w:val="18"/>
              </w:rPr>
              <w:t>1217</w:t>
            </w:r>
          </w:p>
        </w:tc>
        <w:tc>
          <w:tcPr>
            <w:tcW w:w="1135"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jc w:val="center"/>
              <w:rPr>
                <w:sz w:val="18"/>
              </w:rPr>
            </w:pPr>
            <w:r w:rsidRPr="009263AF">
              <w:rPr>
                <w:sz w:val="18"/>
              </w:rPr>
              <w:t>1203</w:t>
            </w:r>
          </w:p>
        </w:tc>
        <w:tc>
          <w:tcPr>
            <w:tcW w:w="1071"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jc w:val="center"/>
              <w:rPr>
                <w:sz w:val="18"/>
              </w:rPr>
            </w:pPr>
            <w:r w:rsidRPr="009263AF">
              <w:rPr>
                <w:sz w:val="18"/>
              </w:rPr>
              <w:t>1204</w:t>
            </w:r>
          </w:p>
        </w:tc>
        <w:tc>
          <w:tcPr>
            <w:tcW w:w="855"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jc w:val="center"/>
              <w:rPr>
                <w:sz w:val="18"/>
              </w:rPr>
            </w:pPr>
            <w:r w:rsidRPr="009263AF">
              <w:rPr>
                <w:sz w:val="18"/>
              </w:rPr>
              <w:t>1162</w:t>
            </w:r>
          </w:p>
        </w:tc>
        <w:tc>
          <w:tcPr>
            <w:tcW w:w="1029"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shd w:val="clear" w:color="auto" w:fill="FFFFFF"/>
              <w:ind w:right="-107"/>
              <w:jc w:val="center"/>
              <w:rPr>
                <w:sz w:val="18"/>
              </w:rPr>
            </w:pPr>
            <w:r w:rsidRPr="009263AF">
              <w:rPr>
                <w:sz w:val="18"/>
              </w:rPr>
              <w:t>95,5</w:t>
            </w:r>
          </w:p>
        </w:tc>
      </w:tr>
      <w:tr w:rsidR="00D51612" w:rsidRPr="009263AF" w:rsidTr="00853753">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jc w:val="center"/>
              <w:rPr>
                <w:sz w:val="18"/>
              </w:rPr>
            </w:pPr>
            <w:r w:rsidRPr="009263AF">
              <w:rPr>
                <w:color w:val="000000"/>
                <w:sz w:val="18"/>
              </w:rPr>
              <w:t>3.</w:t>
            </w:r>
          </w:p>
        </w:tc>
        <w:tc>
          <w:tcPr>
            <w:tcW w:w="3566"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rsidP="00D3057E">
            <w:pPr>
              <w:widowControl w:val="0"/>
              <w:shd w:val="clear" w:color="auto" w:fill="FFFFFF"/>
              <w:jc w:val="both"/>
              <w:rPr>
                <w:sz w:val="18"/>
              </w:rPr>
            </w:pPr>
            <w:r w:rsidRPr="009263AF">
              <w:rPr>
                <w:color w:val="000000"/>
                <w:sz w:val="18"/>
              </w:rPr>
              <w:t>Доля детей в возрасте 1-6 лет, получающих дошкольную образовательную услугу в общей численности детей в возрасте от 1-6 лет, %</w:t>
            </w:r>
          </w:p>
        </w:tc>
        <w:tc>
          <w:tcPr>
            <w:tcW w:w="1019"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shd w:val="clear" w:color="auto" w:fill="FFFFFF"/>
              <w:ind w:right="-107"/>
              <w:jc w:val="center"/>
              <w:rPr>
                <w:sz w:val="18"/>
              </w:rPr>
            </w:pPr>
            <w:r w:rsidRPr="009263AF">
              <w:rPr>
                <w:color w:val="000000"/>
                <w:sz w:val="18"/>
              </w:rPr>
              <w:t>73,0</w:t>
            </w:r>
          </w:p>
        </w:tc>
        <w:tc>
          <w:tcPr>
            <w:tcW w:w="1135"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shd w:val="clear" w:color="auto" w:fill="FFFFFF"/>
              <w:ind w:left="-107" w:right="-107"/>
              <w:jc w:val="center"/>
              <w:rPr>
                <w:sz w:val="18"/>
              </w:rPr>
            </w:pPr>
            <w:r w:rsidRPr="009263AF">
              <w:rPr>
                <w:color w:val="000000"/>
                <w:sz w:val="18"/>
              </w:rPr>
              <w:t>74,6</w:t>
            </w:r>
          </w:p>
        </w:tc>
        <w:tc>
          <w:tcPr>
            <w:tcW w:w="1071"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shd w:val="clear" w:color="auto" w:fill="FFFFFF"/>
              <w:ind w:left="-107" w:right="-107"/>
              <w:jc w:val="center"/>
              <w:rPr>
                <w:sz w:val="18"/>
              </w:rPr>
            </w:pPr>
            <w:r w:rsidRPr="009263AF">
              <w:rPr>
                <w:color w:val="000000"/>
                <w:sz w:val="18"/>
              </w:rPr>
              <w:t>72,7</w:t>
            </w:r>
          </w:p>
        </w:tc>
        <w:tc>
          <w:tcPr>
            <w:tcW w:w="855"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shd w:val="clear" w:color="auto" w:fill="FFFFFF"/>
              <w:ind w:left="-107" w:right="-107"/>
              <w:jc w:val="center"/>
              <w:rPr>
                <w:sz w:val="18"/>
              </w:rPr>
            </w:pPr>
            <w:r w:rsidRPr="009263AF">
              <w:rPr>
                <w:color w:val="000000"/>
                <w:sz w:val="18"/>
              </w:rPr>
              <w:t>82,0</w:t>
            </w:r>
          </w:p>
        </w:tc>
        <w:tc>
          <w:tcPr>
            <w:tcW w:w="1029"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shd w:val="clear" w:color="auto" w:fill="FFFFFF"/>
              <w:ind w:left="-107" w:right="-107"/>
              <w:jc w:val="center"/>
              <w:rPr>
                <w:sz w:val="18"/>
              </w:rPr>
            </w:pPr>
            <w:r w:rsidRPr="009263AF">
              <w:rPr>
                <w:sz w:val="18"/>
              </w:rPr>
              <w:t>112</w:t>
            </w:r>
          </w:p>
        </w:tc>
      </w:tr>
    </w:tbl>
    <w:p w:rsidR="00D51612" w:rsidRPr="004E5B5C" w:rsidRDefault="00D51612" w:rsidP="00D3057E">
      <w:pPr>
        <w:widowControl w:val="0"/>
        <w:ind w:firstLine="709"/>
        <w:jc w:val="both"/>
        <w:rPr>
          <w:sz w:val="24"/>
          <w:szCs w:val="28"/>
        </w:rPr>
      </w:pPr>
      <w:r w:rsidRPr="004E5B5C">
        <w:rPr>
          <w:sz w:val="24"/>
          <w:szCs w:val="28"/>
        </w:rPr>
        <w:t xml:space="preserve">В области дошкольного образования в Туркменском округе в целом решена задача по достижению 100-процентной доступности дошкольного образования для детей в </w:t>
      </w:r>
      <w:r w:rsidRPr="004E5B5C">
        <w:rPr>
          <w:sz w:val="24"/>
          <w:szCs w:val="28"/>
        </w:rPr>
        <w:lastRenderedPageBreak/>
        <w:t xml:space="preserve">возрасте от 3 до 7 лет. В 2024 году в </w:t>
      </w:r>
      <w:r w:rsidRPr="004E5B5C">
        <w:rPr>
          <w:rFonts w:eastAsia="Times New Roman"/>
          <w:sz w:val="24"/>
          <w:szCs w:val="28"/>
          <w:lang w:eastAsia="ru-RU"/>
        </w:rPr>
        <w:t>10 казенных организациях дошкольного образования численность детей состави</w:t>
      </w:r>
      <w:r w:rsidRPr="004E5B5C">
        <w:rPr>
          <w:rFonts w:eastAsia="Times New Roman"/>
          <w:color w:val="000000"/>
          <w:sz w:val="24"/>
          <w:szCs w:val="28"/>
          <w:lang w:eastAsia="ru-RU"/>
        </w:rPr>
        <w:t>ла 1162 воспитанника,</w:t>
      </w:r>
      <w:r w:rsidRPr="004E5B5C">
        <w:rPr>
          <w:sz w:val="24"/>
          <w:szCs w:val="28"/>
        </w:rPr>
        <w:t xml:space="preserve"> что составила 67 процентов от проектной мощности, в 15 муниципальных общеобразовательн</w:t>
      </w:r>
      <w:r w:rsidR="003B5882" w:rsidRPr="004E5B5C">
        <w:rPr>
          <w:sz w:val="24"/>
          <w:szCs w:val="28"/>
        </w:rPr>
        <w:t>ых учреждениях - 2604 учащихся.</w:t>
      </w:r>
    </w:p>
    <w:p w:rsidR="00D51612" w:rsidRPr="004E5B5C" w:rsidRDefault="00D51612" w:rsidP="00D3057E">
      <w:pPr>
        <w:widowControl w:val="0"/>
        <w:ind w:firstLine="709"/>
        <w:jc w:val="both"/>
        <w:rPr>
          <w:sz w:val="24"/>
          <w:szCs w:val="28"/>
          <w:lang w:eastAsia="ru-RU"/>
        </w:rPr>
      </w:pPr>
      <w:r w:rsidRPr="004E5B5C">
        <w:rPr>
          <w:sz w:val="24"/>
          <w:szCs w:val="28"/>
        </w:rPr>
        <w:t>Кадровый состав учреждений образования Туркменского округа насчитывает 930 человек, из них 371 - педагоги.</w:t>
      </w:r>
    </w:p>
    <w:p w:rsidR="00D51612" w:rsidRPr="004E5B5C" w:rsidRDefault="00D51612" w:rsidP="00D3057E">
      <w:pPr>
        <w:ind w:firstLine="709"/>
        <w:jc w:val="both"/>
        <w:rPr>
          <w:color w:val="000000"/>
          <w:sz w:val="24"/>
          <w:szCs w:val="28"/>
        </w:rPr>
      </w:pPr>
      <w:r w:rsidRPr="004E5B5C">
        <w:rPr>
          <w:sz w:val="24"/>
          <w:szCs w:val="28"/>
          <w:lang w:eastAsia="ru-RU"/>
        </w:rPr>
        <w:t>Ежегодно ведется работа по формированию современной материально-технической базы образовательных организаций Туркменского округа, обновлению школьной инфраструктуры, созданию современных условий обучения и воспитания.</w:t>
      </w:r>
    </w:p>
    <w:p w:rsidR="00D51612" w:rsidRPr="004E5B5C" w:rsidRDefault="00D51612" w:rsidP="00D3057E">
      <w:pPr>
        <w:ind w:firstLine="709"/>
        <w:jc w:val="both"/>
        <w:rPr>
          <w:sz w:val="24"/>
          <w:szCs w:val="28"/>
        </w:rPr>
      </w:pPr>
      <w:r w:rsidRPr="004E5B5C">
        <w:rPr>
          <w:color w:val="000000"/>
          <w:sz w:val="24"/>
          <w:szCs w:val="28"/>
        </w:rPr>
        <w:t>За последние годы</w:t>
      </w:r>
      <w:r w:rsidRPr="004E5B5C">
        <w:rPr>
          <w:sz w:val="24"/>
          <w:szCs w:val="28"/>
          <w:lang w:eastAsia="ru-RU"/>
        </w:rPr>
        <w:t xml:space="preserve"> проведены работы по </w:t>
      </w:r>
      <w:r w:rsidRPr="004E5B5C">
        <w:rPr>
          <w:color w:val="000000"/>
          <w:sz w:val="24"/>
          <w:szCs w:val="28"/>
        </w:rPr>
        <w:t xml:space="preserve">замене оконных блоков в 11 общеобразовательных и дошкольных учреждениях, проведен ремонт </w:t>
      </w:r>
      <w:r w:rsidRPr="004E5B5C">
        <w:rPr>
          <w:sz w:val="24"/>
          <w:szCs w:val="28"/>
        </w:rPr>
        <w:t>спортзалов в 3 школах, капитальный ремонт здания учреждения образования, выполнены работы по периметральному ограждению дворовых территорий 8 учреждений образования, приобретен автобус для учреждения образования.</w:t>
      </w:r>
    </w:p>
    <w:p w:rsidR="00D51612" w:rsidRPr="004E5B5C" w:rsidRDefault="00D51612" w:rsidP="003B5882">
      <w:pPr>
        <w:ind w:right="-2" w:firstLine="709"/>
        <w:jc w:val="both"/>
        <w:rPr>
          <w:sz w:val="24"/>
          <w:szCs w:val="28"/>
        </w:rPr>
      </w:pPr>
      <w:r w:rsidRPr="004E5B5C">
        <w:rPr>
          <w:sz w:val="24"/>
          <w:szCs w:val="28"/>
        </w:rPr>
        <w:t>В Туркменском округе особое внимание уделяется повышению качества общего образования через создание современных условий обучения, в том числе с привлечением средств федерального</w:t>
      </w:r>
      <w:r w:rsidR="003B5882" w:rsidRPr="004E5B5C">
        <w:rPr>
          <w:sz w:val="24"/>
          <w:szCs w:val="28"/>
        </w:rPr>
        <w:t xml:space="preserve"> бюджета.</w:t>
      </w:r>
    </w:p>
    <w:p w:rsidR="00D51612" w:rsidRPr="004E5B5C" w:rsidRDefault="00D51612" w:rsidP="003B5882">
      <w:pPr>
        <w:ind w:right="-1" w:firstLine="709"/>
        <w:jc w:val="both"/>
        <w:rPr>
          <w:rFonts w:eastAsia="Times New Roman"/>
          <w:iCs/>
          <w:color w:val="000000"/>
          <w:sz w:val="24"/>
          <w:szCs w:val="28"/>
          <w:lang w:eastAsia="ru-RU"/>
        </w:rPr>
      </w:pPr>
      <w:r w:rsidRPr="004E5B5C">
        <w:rPr>
          <w:rFonts w:eastAsia="Times New Roman"/>
          <w:iCs/>
          <w:color w:val="000000"/>
          <w:sz w:val="24"/>
          <w:szCs w:val="28"/>
          <w:lang w:eastAsia="ru-RU"/>
        </w:rPr>
        <w:t xml:space="preserve">С целью развития системы образования в Туркменском округе создано 10 Центров цифрового и гуманитарного профиля, а также естественнонаучной и технологической направленности «Точка роста». С 1 сентября 2024 года открыли свои двери еще два Центра естественнонаучной и технологической направленности «Точка роста» на базе МКОУ СОШ № </w:t>
      </w:r>
      <w:r w:rsidR="003B5882" w:rsidRPr="004E5B5C">
        <w:rPr>
          <w:rFonts w:eastAsia="Times New Roman"/>
          <w:iCs/>
          <w:color w:val="000000"/>
          <w:sz w:val="24"/>
          <w:szCs w:val="28"/>
          <w:lang w:eastAsia="ru-RU"/>
        </w:rPr>
        <w:t xml:space="preserve">11 с. Кендже-Кулак и МКОУ СОШ </w:t>
      </w:r>
      <w:r w:rsidRPr="004E5B5C">
        <w:rPr>
          <w:rFonts w:eastAsia="Times New Roman"/>
          <w:iCs/>
          <w:color w:val="000000"/>
          <w:sz w:val="24"/>
          <w:szCs w:val="28"/>
          <w:lang w:eastAsia="ru-RU"/>
        </w:rPr>
        <w:t>№ 13 п. Красный Маныч. Обучением в центрах «Точка роста» в этом году охвачено порядка 1900 детей, что составило 74 процента от общего колич</w:t>
      </w:r>
      <w:r w:rsidR="003B5882" w:rsidRPr="004E5B5C">
        <w:rPr>
          <w:rFonts w:eastAsia="Times New Roman"/>
          <w:iCs/>
          <w:color w:val="000000"/>
          <w:sz w:val="24"/>
          <w:szCs w:val="28"/>
          <w:lang w:eastAsia="ru-RU"/>
        </w:rPr>
        <w:t>ества обучающихся школ.</w:t>
      </w:r>
    </w:p>
    <w:p w:rsidR="00D51612" w:rsidRPr="004E5B5C" w:rsidRDefault="00D51612" w:rsidP="003B5882">
      <w:pPr>
        <w:ind w:right="-1" w:firstLine="709"/>
        <w:jc w:val="both"/>
        <w:rPr>
          <w:color w:val="000000"/>
          <w:sz w:val="24"/>
          <w:szCs w:val="28"/>
        </w:rPr>
      </w:pPr>
      <w:r w:rsidRPr="004E5B5C">
        <w:rPr>
          <w:rFonts w:eastAsia="Times New Roman"/>
          <w:iCs/>
          <w:color w:val="000000"/>
          <w:sz w:val="24"/>
          <w:szCs w:val="28"/>
          <w:lang w:eastAsia="ru-RU"/>
        </w:rPr>
        <w:t xml:space="preserve">В рамках реализации регионального проекта «Цифровая образовательная среда» на базе 5 школ уже функционируют Центры </w:t>
      </w:r>
      <w:r w:rsidR="003B5882" w:rsidRPr="004E5B5C">
        <w:rPr>
          <w:rFonts w:eastAsia="Times New Roman"/>
          <w:iCs/>
          <w:color w:val="000000"/>
          <w:sz w:val="24"/>
          <w:szCs w:val="28"/>
          <w:lang w:eastAsia="ru-RU"/>
        </w:rPr>
        <w:t>цифровой образовательной среды.</w:t>
      </w:r>
    </w:p>
    <w:p w:rsidR="00D51612" w:rsidRPr="004E5B5C" w:rsidRDefault="00D51612" w:rsidP="003B5882">
      <w:pPr>
        <w:ind w:firstLine="709"/>
        <w:jc w:val="both"/>
        <w:rPr>
          <w:sz w:val="24"/>
          <w:szCs w:val="28"/>
        </w:rPr>
      </w:pPr>
      <w:r w:rsidRPr="004E5B5C">
        <w:rPr>
          <w:color w:val="000000"/>
          <w:sz w:val="24"/>
          <w:szCs w:val="28"/>
        </w:rPr>
        <w:t>Процент обученности в 2023/24 учебном году составил 100 процентов. Качество знаний в 2023/24 учебном году повысилось на 8,9 процента по сравнению с прошлым годом и составило 58 процентов.</w:t>
      </w:r>
    </w:p>
    <w:p w:rsidR="00D51612" w:rsidRPr="004E5B5C" w:rsidRDefault="00D51612" w:rsidP="003B5882">
      <w:pPr>
        <w:ind w:firstLine="709"/>
        <w:jc w:val="both"/>
        <w:rPr>
          <w:rFonts w:eastAsia="Times New Roman"/>
          <w:sz w:val="24"/>
          <w:szCs w:val="28"/>
        </w:rPr>
      </w:pPr>
      <w:r w:rsidRPr="004E5B5C">
        <w:rPr>
          <w:sz w:val="24"/>
          <w:szCs w:val="28"/>
        </w:rPr>
        <w:t xml:space="preserve">Важным фактором повышения качества педагогического труда является достойная заработная плата. </w:t>
      </w:r>
      <w:r w:rsidRPr="004E5B5C">
        <w:rPr>
          <w:rFonts w:eastAsia="Times New Roman"/>
          <w:sz w:val="24"/>
          <w:szCs w:val="28"/>
        </w:rPr>
        <w:t>Основной задачей в сфере образования</w:t>
      </w:r>
      <w:r w:rsidRPr="004E5B5C">
        <w:rPr>
          <w:rFonts w:eastAsia="Times New Roman"/>
          <w:sz w:val="24"/>
          <w:szCs w:val="28"/>
        </w:rPr>
        <w:br/>
        <w:t>является достижение целевых показателей размера средней заработной платы педагогических работников муниципальных образовательных учреждений.</w:t>
      </w:r>
    </w:p>
    <w:p w:rsidR="00D51612" w:rsidRPr="004E5B5C" w:rsidRDefault="00D51612" w:rsidP="003B5882">
      <w:pPr>
        <w:pStyle w:val="15"/>
        <w:tabs>
          <w:tab w:val="left" w:pos="709"/>
        </w:tabs>
        <w:ind w:firstLine="709"/>
        <w:jc w:val="both"/>
        <w:rPr>
          <w:rFonts w:ascii="Times New Roman" w:eastAsia="Times New Roman" w:hAnsi="Times New Roman"/>
          <w:sz w:val="24"/>
          <w:szCs w:val="28"/>
        </w:rPr>
      </w:pPr>
      <w:r w:rsidRPr="004E5B5C">
        <w:rPr>
          <w:rFonts w:ascii="Times New Roman" w:eastAsia="Times New Roman" w:hAnsi="Times New Roman"/>
          <w:sz w:val="24"/>
          <w:szCs w:val="28"/>
        </w:rPr>
        <w:t>Среднемесячная заработная плата работников образования в Туркменском округе за 2024 год в сопоставлении с показателями Ставропольского края и Российской Федерации отражена в таблице 30.</w:t>
      </w:r>
    </w:p>
    <w:p w:rsidR="00D51612" w:rsidRPr="004E5B5C" w:rsidRDefault="00D51612">
      <w:pPr>
        <w:jc w:val="right"/>
        <w:rPr>
          <w:sz w:val="24"/>
          <w:szCs w:val="28"/>
        </w:rPr>
      </w:pPr>
      <w:r w:rsidRPr="004E5B5C">
        <w:rPr>
          <w:sz w:val="24"/>
          <w:szCs w:val="28"/>
        </w:rPr>
        <w:t>Таблица 30</w:t>
      </w:r>
    </w:p>
    <w:p w:rsidR="00D51612" w:rsidRPr="004E5B5C" w:rsidRDefault="00D51612">
      <w:pPr>
        <w:jc w:val="center"/>
        <w:rPr>
          <w:sz w:val="24"/>
          <w:szCs w:val="28"/>
        </w:rPr>
      </w:pPr>
      <w:r w:rsidRPr="004E5B5C">
        <w:rPr>
          <w:sz w:val="24"/>
          <w:szCs w:val="28"/>
        </w:rPr>
        <w:t>Мониторинг значений среднемесячной заработной платы работников образования в Туркменском округе за 2024 год в сопоставлении с показателями Ставропольского края и Российской Федерации</w:t>
      </w:r>
    </w:p>
    <w:tbl>
      <w:tblPr>
        <w:tblW w:w="0" w:type="auto"/>
        <w:tblInd w:w="108" w:type="dxa"/>
        <w:tblLayout w:type="fixed"/>
        <w:tblLook w:val="0000"/>
      </w:tblPr>
      <w:tblGrid>
        <w:gridCol w:w="2861"/>
        <w:gridCol w:w="2015"/>
        <w:gridCol w:w="2212"/>
        <w:gridCol w:w="2154"/>
      </w:tblGrid>
      <w:tr w:rsidR="00D51612" w:rsidRPr="009263AF" w:rsidTr="00E54E1D">
        <w:tc>
          <w:tcPr>
            <w:tcW w:w="286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rsidP="00E54E1D">
            <w:pPr>
              <w:widowControl w:val="0"/>
              <w:jc w:val="center"/>
              <w:rPr>
                <w:sz w:val="18"/>
                <w:szCs w:val="28"/>
              </w:rPr>
            </w:pPr>
            <w:r w:rsidRPr="009263AF">
              <w:rPr>
                <w:sz w:val="18"/>
                <w:szCs w:val="28"/>
              </w:rPr>
              <w:t>Наименование</w:t>
            </w:r>
          </w:p>
        </w:tc>
        <w:tc>
          <w:tcPr>
            <w:tcW w:w="2015" w:type="dxa"/>
            <w:vMerge w:val="restart"/>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E54E1D" w:rsidP="00E54E1D">
            <w:pPr>
              <w:widowControl w:val="0"/>
              <w:jc w:val="center"/>
              <w:rPr>
                <w:sz w:val="18"/>
                <w:szCs w:val="28"/>
              </w:rPr>
            </w:pPr>
            <w:r>
              <w:rPr>
                <w:sz w:val="18"/>
                <w:szCs w:val="28"/>
              </w:rPr>
              <w:t>п</w:t>
            </w:r>
            <w:r w:rsidR="00D51612" w:rsidRPr="009263AF">
              <w:rPr>
                <w:sz w:val="18"/>
                <w:szCs w:val="28"/>
              </w:rPr>
              <w:t>о Туркменскому округу</w:t>
            </w:r>
          </w:p>
        </w:tc>
        <w:tc>
          <w:tcPr>
            <w:tcW w:w="4366" w:type="dxa"/>
            <w:gridSpan w:val="2"/>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rsidP="00E54E1D">
            <w:pPr>
              <w:widowControl w:val="0"/>
              <w:jc w:val="center"/>
              <w:rPr>
                <w:sz w:val="18"/>
                <w:szCs w:val="28"/>
              </w:rPr>
            </w:pPr>
            <w:r w:rsidRPr="009263AF">
              <w:rPr>
                <w:sz w:val="18"/>
                <w:szCs w:val="28"/>
              </w:rPr>
              <w:t>Средняя заработная плата работников соответствующей категории, рублей</w:t>
            </w:r>
          </w:p>
        </w:tc>
      </w:tr>
      <w:tr w:rsidR="00D51612" w:rsidRPr="009263AF" w:rsidTr="00E54E1D">
        <w:tc>
          <w:tcPr>
            <w:tcW w:w="2861" w:type="dxa"/>
            <w:vMerge/>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rsidP="00E54E1D">
            <w:pPr>
              <w:jc w:val="center"/>
              <w:rPr>
                <w:sz w:val="18"/>
                <w:szCs w:val="28"/>
              </w:rPr>
            </w:pPr>
          </w:p>
        </w:tc>
        <w:tc>
          <w:tcPr>
            <w:tcW w:w="2015" w:type="dxa"/>
            <w:vMerge/>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rsidP="00E54E1D">
            <w:pPr>
              <w:jc w:val="center"/>
              <w:rPr>
                <w:sz w:val="18"/>
                <w:szCs w:val="28"/>
              </w:rPr>
            </w:pPr>
          </w:p>
        </w:tc>
        <w:tc>
          <w:tcPr>
            <w:tcW w:w="2212"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E54E1D" w:rsidP="00E54E1D">
            <w:pPr>
              <w:widowControl w:val="0"/>
              <w:jc w:val="center"/>
              <w:rPr>
                <w:sz w:val="18"/>
                <w:szCs w:val="28"/>
              </w:rPr>
            </w:pPr>
            <w:r>
              <w:rPr>
                <w:sz w:val="18"/>
                <w:szCs w:val="28"/>
              </w:rPr>
              <w:t>п</w:t>
            </w:r>
            <w:r w:rsidR="00D51612" w:rsidRPr="009263AF">
              <w:rPr>
                <w:sz w:val="18"/>
                <w:szCs w:val="28"/>
              </w:rPr>
              <w:t>о Ставропольскому краю</w:t>
            </w:r>
          </w:p>
        </w:tc>
        <w:tc>
          <w:tcPr>
            <w:tcW w:w="2154"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rsidP="00E54E1D">
            <w:pPr>
              <w:widowControl w:val="0"/>
              <w:jc w:val="center"/>
              <w:rPr>
                <w:sz w:val="18"/>
                <w:szCs w:val="28"/>
              </w:rPr>
            </w:pPr>
            <w:r w:rsidRPr="009263AF">
              <w:rPr>
                <w:sz w:val="18"/>
                <w:szCs w:val="28"/>
              </w:rPr>
              <w:t>В среднем по субъектам РФ</w:t>
            </w:r>
          </w:p>
        </w:tc>
      </w:tr>
      <w:tr w:rsidR="00D51612" w:rsidRPr="009263AF" w:rsidTr="00E54E1D">
        <w:tc>
          <w:tcPr>
            <w:tcW w:w="2861"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jc w:val="center"/>
              <w:rPr>
                <w:sz w:val="18"/>
                <w:szCs w:val="28"/>
              </w:rPr>
            </w:pPr>
            <w:r w:rsidRPr="009263AF">
              <w:rPr>
                <w:sz w:val="18"/>
                <w:szCs w:val="28"/>
              </w:rPr>
              <w:t>1</w:t>
            </w:r>
          </w:p>
        </w:tc>
        <w:tc>
          <w:tcPr>
            <w:tcW w:w="2015"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jc w:val="center"/>
              <w:rPr>
                <w:sz w:val="18"/>
                <w:szCs w:val="28"/>
              </w:rPr>
            </w:pPr>
            <w:r w:rsidRPr="009263AF">
              <w:rPr>
                <w:sz w:val="18"/>
                <w:szCs w:val="28"/>
              </w:rPr>
              <w:t>2</w:t>
            </w:r>
          </w:p>
        </w:tc>
        <w:tc>
          <w:tcPr>
            <w:tcW w:w="2212"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jc w:val="center"/>
              <w:rPr>
                <w:sz w:val="18"/>
                <w:szCs w:val="28"/>
              </w:rPr>
            </w:pPr>
            <w:r w:rsidRPr="009263AF">
              <w:rPr>
                <w:sz w:val="18"/>
                <w:szCs w:val="28"/>
              </w:rPr>
              <w:t>3</w:t>
            </w:r>
          </w:p>
        </w:tc>
        <w:tc>
          <w:tcPr>
            <w:tcW w:w="2154"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jc w:val="center"/>
              <w:rPr>
                <w:sz w:val="18"/>
                <w:szCs w:val="28"/>
              </w:rPr>
            </w:pPr>
            <w:r w:rsidRPr="009263AF">
              <w:rPr>
                <w:sz w:val="18"/>
                <w:szCs w:val="28"/>
              </w:rPr>
              <w:t>4</w:t>
            </w:r>
          </w:p>
        </w:tc>
      </w:tr>
      <w:tr w:rsidR="00D51612" w:rsidRPr="009263AF" w:rsidTr="00E54E1D">
        <w:tc>
          <w:tcPr>
            <w:tcW w:w="2861"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rsidP="00F6582C">
            <w:pPr>
              <w:widowControl w:val="0"/>
              <w:jc w:val="both"/>
              <w:rPr>
                <w:sz w:val="18"/>
                <w:szCs w:val="28"/>
              </w:rPr>
            </w:pPr>
            <w:r w:rsidRPr="009263AF">
              <w:rPr>
                <w:sz w:val="18"/>
                <w:szCs w:val="28"/>
              </w:rPr>
              <w:t>Работники учреждений дошкольного образования</w:t>
            </w:r>
          </w:p>
        </w:tc>
        <w:tc>
          <w:tcPr>
            <w:tcW w:w="2015"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jc w:val="center"/>
              <w:rPr>
                <w:sz w:val="18"/>
                <w:szCs w:val="28"/>
              </w:rPr>
            </w:pPr>
            <w:r w:rsidRPr="009263AF">
              <w:rPr>
                <w:sz w:val="18"/>
                <w:szCs w:val="28"/>
              </w:rPr>
              <w:t>49119,09</w:t>
            </w:r>
          </w:p>
        </w:tc>
        <w:tc>
          <w:tcPr>
            <w:tcW w:w="2212"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jc w:val="center"/>
              <w:rPr>
                <w:sz w:val="18"/>
                <w:szCs w:val="28"/>
              </w:rPr>
            </w:pPr>
            <w:r w:rsidRPr="009263AF">
              <w:rPr>
                <w:sz w:val="18"/>
                <w:szCs w:val="28"/>
              </w:rPr>
              <w:t>39737,74</w:t>
            </w:r>
          </w:p>
        </w:tc>
        <w:tc>
          <w:tcPr>
            <w:tcW w:w="2154"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jc w:val="center"/>
              <w:rPr>
                <w:sz w:val="18"/>
                <w:szCs w:val="28"/>
              </w:rPr>
            </w:pPr>
            <w:r w:rsidRPr="009263AF">
              <w:rPr>
                <w:sz w:val="18"/>
                <w:szCs w:val="28"/>
              </w:rPr>
              <w:t>55645</w:t>
            </w:r>
          </w:p>
        </w:tc>
      </w:tr>
      <w:tr w:rsidR="00D51612" w:rsidRPr="009263AF" w:rsidTr="00E54E1D">
        <w:tc>
          <w:tcPr>
            <w:tcW w:w="2861"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rsidP="00F6582C">
            <w:pPr>
              <w:widowControl w:val="0"/>
              <w:jc w:val="both"/>
              <w:rPr>
                <w:sz w:val="18"/>
                <w:szCs w:val="28"/>
              </w:rPr>
            </w:pPr>
            <w:r w:rsidRPr="009263AF">
              <w:rPr>
                <w:sz w:val="18"/>
                <w:szCs w:val="28"/>
              </w:rPr>
              <w:t>Работники учреждений общего образования</w:t>
            </w:r>
          </w:p>
        </w:tc>
        <w:tc>
          <w:tcPr>
            <w:tcW w:w="2015"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jc w:val="center"/>
              <w:rPr>
                <w:sz w:val="18"/>
                <w:szCs w:val="28"/>
              </w:rPr>
            </w:pPr>
            <w:r w:rsidRPr="009263AF">
              <w:rPr>
                <w:sz w:val="18"/>
                <w:szCs w:val="28"/>
              </w:rPr>
              <w:t>43489,85</w:t>
            </w:r>
          </w:p>
        </w:tc>
        <w:tc>
          <w:tcPr>
            <w:tcW w:w="2212"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jc w:val="center"/>
              <w:rPr>
                <w:sz w:val="18"/>
                <w:szCs w:val="28"/>
              </w:rPr>
            </w:pPr>
            <w:r w:rsidRPr="009263AF">
              <w:rPr>
                <w:sz w:val="18"/>
                <w:szCs w:val="28"/>
              </w:rPr>
              <w:t>42168,46</w:t>
            </w:r>
          </w:p>
        </w:tc>
        <w:tc>
          <w:tcPr>
            <w:tcW w:w="2154"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jc w:val="center"/>
              <w:rPr>
                <w:sz w:val="18"/>
                <w:szCs w:val="28"/>
              </w:rPr>
            </w:pPr>
            <w:r w:rsidRPr="009263AF">
              <w:rPr>
                <w:sz w:val="18"/>
                <w:szCs w:val="28"/>
              </w:rPr>
              <w:t>71444</w:t>
            </w:r>
          </w:p>
        </w:tc>
      </w:tr>
      <w:tr w:rsidR="00D51612" w:rsidRPr="009263AF" w:rsidTr="00E54E1D">
        <w:tc>
          <w:tcPr>
            <w:tcW w:w="2861"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rsidP="00F6582C">
            <w:pPr>
              <w:widowControl w:val="0"/>
              <w:jc w:val="both"/>
              <w:rPr>
                <w:sz w:val="18"/>
                <w:szCs w:val="28"/>
              </w:rPr>
            </w:pPr>
            <w:r w:rsidRPr="009263AF">
              <w:rPr>
                <w:sz w:val="18"/>
                <w:szCs w:val="28"/>
              </w:rPr>
              <w:t>Работники учреждений дополнительного образования</w:t>
            </w:r>
          </w:p>
        </w:tc>
        <w:tc>
          <w:tcPr>
            <w:tcW w:w="2015"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jc w:val="center"/>
              <w:rPr>
                <w:sz w:val="18"/>
                <w:szCs w:val="28"/>
              </w:rPr>
            </w:pPr>
            <w:r w:rsidRPr="009263AF">
              <w:rPr>
                <w:sz w:val="18"/>
                <w:szCs w:val="28"/>
              </w:rPr>
              <w:t>44625,73</w:t>
            </w:r>
          </w:p>
        </w:tc>
        <w:tc>
          <w:tcPr>
            <w:tcW w:w="2212"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jc w:val="center"/>
              <w:rPr>
                <w:sz w:val="18"/>
                <w:szCs w:val="28"/>
              </w:rPr>
            </w:pPr>
            <w:r w:rsidRPr="009263AF">
              <w:rPr>
                <w:sz w:val="18"/>
                <w:szCs w:val="28"/>
              </w:rPr>
              <w:t>43752,35</w:t>
            </w:r>
          </w:p>
        </w:tc>
        <w:tc>
          <w:tcPr>
            <w:tcW w:w="2154" w:type="dxa"/>
            <w:tcBorders>
              <w:top w:val="single" w:sz="4" w:space="0" w:color="000000"/>
              <w:left w:val="single" w:sz="4" w:space="0" w:color="000000"/>
              <w:bottom w:val="single" w:sz="4" w:space="0" w:color="000000"/>
              <w:right w:val="single" w:sz="4" w:space="0" w:color="000000"/>
            </w:tcBorders>
            <w:shd w:val="clear" w:color="auto" w:fill="auto"/>
          </w:tcPr>
          <w:p w:rsidR="00D51612" w:rsidRPr="009263AF" w:rsidRDefault="00D51612">
            <w:pPr>
              <w:widowControl w:val="0"/>
              <w:jc w:val="center"/>
              <w:rPr>
                <w:sz w:val="18"/>
                <w:szCs w:val="28"/>
              </w:rPr>
            </w:pPr>
            <w:r w:rsidRPr="009263AF">
              <w:rPr>
                <w:sz w:val="18"/>
                <w:szCs w:val="28"/>
                <w:shd w:val="clear" w:color="auto" w:fill="FFFFFF"/>
              </w:rPr>
              <w:t>66147</w:t>
            </w:r>
          </w:p>
        </w:tc>
      </w:tr>
    </w:tbl>
    <w:p w:rsidR="00D51612" w:rsidRPr="004E5B5C" w:rsidRDefault="00D51612">
      <w:pPr>
        <w:pStyle w:val="15"/>
        <w:ind w:firstLine="708"/>
        <w:jc w:val="both"/>
        <w:rPr>
          <w:sz w:val="24"/>
          <w:szCs w:val="28"/>
        </w:rPr>
      </w:pPr>
      <w:r w:rsidRPr="004E5B5C">
        <w:rPr>
          <w:rFonts w:ascii="Times New Roman" w:eastAsia="Times New Roman" w:hAnsi="Times New Roman"/>
          <w:sz w:val="24"/>
          <w:szCs w:val="28"/>
        </w:rPr>
        <w:t xml:space="preserve">Динамика </w:t>
      </w:r>
      <w:r w:rsidRPr="004E5B5C">
        <w:rPr>
          <w:rFonts w:ascii="Times New Roman" w:hAnsi="Times New Roman"/>
          <w:sz w:val="24"/>
          <w:szCs w:val="28"/>
        </w:rPr>
        <w:t>средней заработной платы педагогических работников муниципальных образовательных организаций в Туркменском округе</w:t>
      </w:r>
      <w:r w:rsidR="00E72A9F">
        <w:rPr>
          <w:rFonts w:ascii="Times New Roman" w:hAnsi="Times New Roman"/>
          <w:sz w:val="24"/>
          <w:szCs w:val="28"/>
        </w:rPr>
        <w:t xml:space="preserve"> </w:t>
      </w:r>
      <w:r w:rsidRPr="004E5B5C">
        <w:rPr>
          <w:rFonts w:ascii="Times New Roman" w:eastAsia="Times New Roman" w:hAnsi="Times New Roman"/>
          <w:sz w:val="24"/>
          <w:szCs w:val="28"/>
        </w:rPr>
        <w:t>за 2021-2024 годы отражена на рисунке 1.</w:t>
      </w:r>
    </w:p>
    <w:p w:rsidR="00D51612" w:rsidRPr="00DC33B9" w:rsidRDefault="00922ECE">
      <w:pPr>
        <w:pStyle w:val="15"/>
        <w:jc w:val="both"/>
        <w:rPr>
          <w:rFonts w:ascii="Times New Roman" w:hAnsi="Times New Roman"/>
          <w:sz w:val="28"/>
          <w:szCs w:val="28"/>
        </w:rPr>
      </w:pPr>
      <w:r w:rsidRPr="009B741B">
        <w:rPr>
          <w:sz w:val="28"/>
          <w:szCs w:val="28"/>
        </w:rP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0.65pt;height:160.85pt" filled="t">
            <v:fill color2="black"/>
            <v:imagedata r:id="rId10" o:title=""/>
          </v:shape>
        </w:pict>
      </w:r>
    </w:p>
    <w:p w:rsidR="00D51612" w:rsidRPr="004E5B5C" w:rsidRDefault="00D51612">
      <w:pPr>
        <w:pStyle w:val="15"/>
        <w:jc w:val="center"/>
        <w:rPr>
          <w:rFonts w:ascii="Times New Roman" w:hAnsi="Times New Roman"/>
          <w:sz w:val="24"/>
          <w:szCs w:val="28"/>
        </w:rPr>
      </w:pPr>
      <w:r w:rsidRPr="004E5B5C">
        <w:rPr>
          <w:rFonts w:ascii="Times New Roman" w:hAnsi="Times New Roman"/>
          <w:sz w:val="24"/>
          <w:szCs w:val="28"/>
        </w:rPr>
        <w:t>Рис. 1. Средняя заработная плата педагогических работников муниципальных образовательных организаций в Туркменском округе</w:t>
      </w:r>
    </w:p>
    <w:p w:rsidR="00D51612" w:rsidRPr="004E5B5C" w:rsidRDefault="00D51612">
      <w:pPr>
        <w:pStyle w:val="15"/>
        <w:jc w:val="both"/>
        <w:rPr>
          <w:rFonts w:ascii="Times New Roman" w:hAnsi="Times New Roman"/>
          <w:sz w:val="24"/>
          <w:szCs w:val="28"/>
        </w:rPr>
      </w:pPr>
    </w:p>
    <w:p w:rsidR="00D51612" w:rsidRPr="004E5B5C" w:rsidRDefault="00D51612" w:rsidP="003B5882">
      <w:pPr>
        <w:ind w:firstLine="709"/>
        <w:jc w:val="both"/>
        <w:rPr>
          <w:color w:val="000000"/>
          <w:sz w:val="24"/>
          <w:szCs w:val="28"/>
        </w:rPr>
      </w:pPr>
      <w:r w:rsidRPr="004E5B5C">
        <w:rPr>
          <w:rFonts w:eastAsia="Times New Roman"/>
          <w:color w:val="000000"/>
          <w:sz w:val="24"/>
          <w:szCs w:val="28"/>
        </w:rPr>
        <w:t xml:space="preserve">В системе дополнительного образования округа функционируют: </w:t>
      </w:r>
      <w:r w:rsidRPr="004E5B5C">
        <w:rPr>
          <w:sz w:val="24"/>
          <w:szCs w:val="28"/>
        </w:rPr>
        <w:t>УДО «Дом детского творчества», МБУ ДО «Детско-юношеская спортивная школа» с. Летняя Ставка,</w:t>
      </w:r>
      <w:r w:rsidR="003B5882" w:rsidRPr="004E5B5C">
        <w:rPr>
          <w:rFonts w:ascii="Arial" w:hAnsi="Arial" w:cs="Arial"/>
          <w:color w:val="35383B"/>
          <w:sz w:val="24"/>
          <w:szCs w:val="28"/>
        </w:rPr>
        <w:t xml:space="preserve"> </w:t>
      </w:r>
      <w:r w:rsidRPr="004E5B5C">
        <w:rPr>
          <w:color w:val="000000"/>
          <w:sz w:val="24"/>
          <w:szCs w:val="28"/>
        </w:rPr>
        <w:t xml:space="preserve">УДО «Детская школа искусств». </w:t>
      </w:r>
      <w:r w:rsidRPr="004E5B5C">
        <w:rPr>
          <w:rFonts w:eastAsia="Times New Roman"/>
          <w:color w:val="000000"/>
          <w:sz w:val="24"/>
          <w:szCs w:val="28"/>
        </w:rPr>
        <w:t>Кроме того, на базе общеобразовательных учреждений во второй половине дня учащиеся охвачены занятиями в спортивных секциях, творческих объединениях, кружках по интересам, вн</w:t>
      </w:r>
      <w:r w:rsidR="003B5882" w:rsidRPr="004E5B5C">
        <w:rPr>
          <w:rFonts w:eastAsia="Times New Roman"/>
          <w:color w:val="000000"/>
          <w:sz w:val="24"/>
          <w:szCs w:val="28"/>
        </w:rPr>
        <w:t>еурочных занятиях по предметам.</w:t>
      </w:r>
    </w:p>
    <w:p w:rsidR="00D51612" w:rsidRPr="004E5B5C" w:rsidRDefault="00D51612">
      <w:pPr>
        <w:jc w:val="both"/>
        <w:rPr>
          <w:sz w:val="24"/>
          <w:szCs w:val="28"/>
        </w:rPr>
      </w:pPr>
      <w:r w:rsidRPr="004E5B5C">
        <w:rPr>
          <w:color w:val="000000"/>
          <w:sz w:val="24"/>
          <w:szCs w:val="28"/>
          <w:shd w:val="clear" w:color="auto" w:fill="FFFFFF"/>
        </w:rPr>
        <w:t>Доля детей в возрасте</w:t>
      </w:r>
      <w:commentRangeStart w:id="15"/>
      <w:r w:rsidRPr="004E5B5C">
        <w:rPr>
          <w:color w:val="000000"/>
          <w:sz w:val="24"/>
          <w:szCs w:val="28"/>
          <w:shd w:val="clear" w:color="auto" w:fill="FFFFFF"/>
        </w:rPr>
        <w:t xml:space="preserve"> от</w:t>
      </w:r>
      <w:r w:rsidR="003B5882" w:rsidRPr="004E5B5C">
        <w:rPr>
          <w:color w:val="000000"/>
          <w:sz w:val="24"/>
          <w:szCs w:val="28"/>
          <w:shd w:val="clear" w:color="auto" w:fill="FFFFFF"/>
        </w:rPr>
        <w:t xml:space="preserve"> 5 до 18</w:t>
      </w:r>
      <w:r w:rsidRPr="004E5B5C">
        <w:rPr>
          <w:color w:val="000000"/>
          <w:sz w:val="24"/>
          <w:szCs w:val="28"/>
          <w:shd w:val="clear" w:color="auto" w:fill="FFFFFF"/>
        </w:rPr>
        <w:t xml:space="preserve"> лет, охваченных дополнительным образованием, в 2024 году составила 74,92 процента</w:t>
      </w:r>
      <w:r w:rsidR="003B5882" w:rsidRPr="004E5B5C">
        <w:rPr>
          <w:color w:val="000000"/>
          <w:sz w:val="24"/>
          <w:szCs w:val="28"/>
          <w:shd w:val="clear" w:color="auto" w:fill="FFFFFF"/>
        </w:rPr>
        <w:t xml:space="preserve"> (при плановом значении 75,0 процентов)</w:t>
      </w:r>
      <w:r w:rsidRPr="004E5B5C">
        <w:rPr>
          <w:color w:val="000000"/>
          <w:sz w:val="24"/>
          <w:szCs w:val="28"/>
          <w:shd w:val="clear" w:color="auto" w:fill="FFFFFF"/>
        </w:rPr>
        <w:t xml:space="preserve">. </w:t>
      </w:r>
      <w:r w:rsidRPr="004E5B5C">
        <w:rPr>
          <w:rFonts w:eastAsia="Times New Roman"/>
          <w:color w:val="000000"/>
          <w:sz w:val="24"/>
          <w:szCs w:val="28"/>
        </w:rPr>
        <w:t>Увеличение количества детей и подростков, охваченных дополнительным образованием,</w:t>
      </w:r>
      <w:commentRangeEnd w:id="15"/>
      <w:r w:rsidRPr="004E5B5C">
        <w:rPr>
          <w:rFonts w:eastAsia="Times New Roman"/>
          <w:color w:val="000000"/>
          <w:sz w:val="24"/>
          <w:szCs w:val="28"/>
        </w:rPr>
        <w:commentReference w:id="15"/>
      </w:r>
      <w:r w:rsidRPr="004E5B5C">
        <w:rPr>
          <w:rFonts w:eastAsia="Times New Roman"/>
          <w:color w:val="000000"/>
          <w:sz w:val="24"/>
          <w:szCs w:val="28"/>
        </w:rPr>
        <w:t xml:space="preserve"> является одним из звеньев системы профилактики преступлений и правонарушений среди несовершеннолетних.</w:t>
      </w:r>
    </w:p>
    <w:p w:rsidR="00D51612" w:rsidRPr="004E5B5C" w:rsidRDefault="00D51612" w:rsidP="00635AF3">
      <w:pPr>
        <w:ind w:firstLine="709"/>
        <w:jc w:val="both"/>
        <w:rPr>
          <w:rFonts w:eastAsia="Times New Roman"/>
          <w:color w:val="000000"/>
          <w:sz w:val="24"/>
          <w:szCs w:val="28"/>
          <w:lang w:eastAsia="ar-SA"/>
        </w:rPr>
      </w:pPr>
      <w:r w:rsidRPr="004E5B5C">
        <w:rPr>
          <w:sz w:val="24"/>
          <w:szCs w:val="28"/>
        </w:rPr>
        <w:t>С 2022 года на базе Детско-юношеской спортивной школы в селе Летняя Ставка функционирует новый бассейн оздоровительного и спортивного плавания. Посещают бассейн дети со всех населенных пунктов Туркменского округа. Обучают плаванию 5 тренеров-преподавателей. Бассейн рассчитан на 40 человек за одну смену. Функционирование бассейна позволило увеличить количество обучающихся, охваченных дополнительным спортивным образованием, на 225 человек.</w:t>
      </w:r>
    </w:p>
    <w:p w:rsidR="00D51612" w:rsidRPr="004E5B5C" w:rsidRDefault="00D51612">
      <w:pPr>
        <w:ind w:firstLine="737"/>
        <w:jc w:val="both"/>
        <w:rPr>
          <w:sz w:val="24"/>
          <w:szCs w:val="28"/>
        </w:rPr>
      </w:pPr>
      <w:r w:rsidRPr="004E5B5C">
        <w:rPr>
          <w:rFonts w:eastAsia="Times New Roman"/>
          <w:color w:val="000000"/>
          <w:sz w:val="24"/>
          <w:szCs w:val="28"/>
          <w:lang w:eastAsia="ar-SA"/>
        </w:rPr>
        <w:t>Молодежная политика.</w:t>
      </w:r>
    </w:p>
    <w:p w:rsidR="00D51612" w:rsidRPr="004E5B5C" w:rsidRDefault="00D51612" w:rsidP="00635AF3">
      <w:pPr>
        <w:ind w:firstLine="709"/>
        <w:jc w:val="both"/>
        <w:rPr>
          <w:sz w:val="24"/>
          <w:szCs w:val="28"/>
        </w:rPr>
      </w:pPr>
      <w:r w:rsidRPr="004E5B5C">
        <w:rPr>
          <w:sz w:val="24"/>
          <w:szCs w:val="28"/>
        </w:rPr>
        <w:t xml:space="preserve">В целях повышения духовно-нравственного, интеллектуального и творческого потенциала молодого поколения, роста социальной </w:t>
      </w:r>
      <w:r w:rsidR="00635AF3" w:rsidRPr="004E5B5C">
        <w:rPr>
          <w:sz w:val="24"/>
          <w:szCs w:val="28"/>
        </w:rPr>
        <w:t xml:space="preserve">и деловой активности молодежи, </w:t>
      </w:r>
      <w:r w:rsidRPr="004E5B5C">
        <w:rPr>
          <w:sz w:val="24"/>
          <w:szCs w:val="28"/>
        </w:rPr>
        <w:t xml:space="preserve">создания условий для снижения уровня безнадзорности среди детей и подростков, улучшения здоровья молодого поколения, профилактики наркомании и </w:t>
      </w:r>
      <w:r w:rsidR="00635AF3" w:rsidRPr="004E5B5C">
        <w:rPr>
          <w:sz w:val="24"/>
          <w:szCs w:val="28"/>
        </w:rPr>
        <w:t xml:space="preserve">алкоголизма в молодежной среде, </w:t>
      </w:r>
      <w:r w:rsidRPr="004E5B5C">
        <w:rPr>
          <w:sz w:val="24"/>
          <w:szCs w:val="28"/>
        </w:rPr>
        <w:t>в Туркменском округе с 2021 по 2024 год было проведено боле</w:t>
      </w:r>
      <w:r w:rsidR="00635AF3" w:rsidRPr="004E5B5C">
        <w:rPr>
          <w:sz w:val="24"/>
          <w:szCs w:val="28"/>
        </w:rPr>
        <w:t>е 500 мероприятий для молодежи.</w:t>
      </w:r>
    </w:p>
    <w:p w:rsidR="00D51612" w:rsidRPr="004E5B5C" w:rsidRDefault="00D51612" w:rsidP="00635AF3">
      <w:pPr>
        <w:spacing w:line="200" w:lineRule="atLeast"/>
        <w:ind w:firstLine="709"/>
        <w:jc w:val="both"/>
        <w:rPr>
          <w:rFonts w:eastAsia="Times New Roman"/>
          <w:color w:val="000000"/>
          <w:sz w:val="24"/>
          <w:szCs w:val="28"/>
          <w:lang w:eastAsia="ru-RU"/>
        </w:rPr>
      </w:pPr>
      <w:r w:rsidRPr="004E5B5C">
        <w:rPr>
          <w:sz w:val="24"/>
          <w:szCs w:val="28"/>
        </w:rPr>
        <w:t>На базе детских общественных объединений, действующих при</w:t>
      </w:r>
      <w:r w:rsidR="00635AF3" w:rsidRPr="004E5B5C">
        <w:rPr>
          <w:sz w:val="24"/>
          <w:szCs w:val="28"/>
        </w:rPr>
        <w:t xml:space="preserve"> </w:t>
      </w:r>
      <w:r w:rsidRPr="004E5B5C">
        <w:rPr>
          <w:sz w:val="24"/>
          <w:szCs w:val="28"/>
        </w:rPr>
        <w:t>15 средних образовательных учреждениях Туркменского округа, ведется активная работа по вовлечению молодежи в волонтерскую деятельность. На данный момент около 450 школьников занимаются добровольческой деятельностью на территории Туркменского округа.</w:t>
      </w:r>
    </w:p>
    <w:p w:rsidR="00D51612" w:rsidRPr="004E5B5C" w:rsidRDefault="00D51612" w:rsidP="00635AF3">
      <w:pPr>
        <w:shd w:val="clear" w:color="auto" w:fill="FFFFFF"/>
        <w:ind w:firstLine="709"/>
        <w:jc w:val="both"/>
        <w:rPr>
          <w:color w:val="000000"/>
          <w:sz w:val="24"/>
          <w:szCs w:val="28"/>
          <w:lang w:eastAsia="ru-RU"/>
        </w:rPr>
      </w:pPr>
      <w:r w:rsidRPr="004E5B5C">
        <w:rPr>
          <w:rFonts w:eastAsia="Times New Roman"/>
          <w:color w:val="000000"/>
          <w:sz w:val="24"/>
          <w:szCs w:val="28"/>
          <w:lang w:eastAsia="ru-RU"/>
        </w:rPr>
        <w:t xml:space="preserve">В период с 2021 года по 2024 год количество молодежи, участвующей в мероприятиях по реализации государственной молодежной политики на территории Туркменского </w:t>
      </w:r>
      <w:r w:rsidRPr="004E5B5C">
        <w:rPr>
          <w:sz w:val="24"/>
          <w:szCs w:val="28"/>
        </w:rPr>
        <w:t>округ</w:t>
      </w:r>
      <w:r w:rsidRPr="004E5B5C">
        <w:rPr>
          <w:rFonts w:eastAsia="Times New Roman"/>
          <w:color w:val="000000"/>
          <w:sz w:val="24"/>
          <w:szCs w:val="28"/>
          <w:lang w:eastAsia="ru-RU"/>
        </w:rPr>
        <w:t>а, возросло с 900 чел. до 1500</w:t>
      </w:r>
      <w:r w:rsidR="00D3057E" w:rsidRPr="004E5B5C">
        <w:rPr>
          <w:rFonts w:eastAsia="Times New Roman"/>
          <w:color w:val="000000"/>
          <w:sz w:val="24"/>
          <w:szCs w:val="28"/>
          <w:lang w:eastAsia="ru-RU"/>
        </w:rPr>
        <w:t xml:space="preserve"> </w:t>
      </w:r>
      <w:r w:rsidRPr="004E5B5C">
        <w:rPr>
          <w:rFonts w:eastAsia="Times New Roman"/>
          <w:color w:val="000000"/>
          <w:sz w:val="24"/>
          <w:szCs w:val="28"/>
          <w:lang w:eastAsia="ru-RU"/>
        </w:rPr>
        <w:t>чел.</w:t>
      </w:r>
    </w:p>
    <w:p w:rsidR="00D51612" w:rsidRPr="004E5B5C" w:rsidRDefault="00D51612" w:rsidP="00635AF3">
      <w:pPr>
        <w:shd w:val="clear" w:color="auto" w:fill="FFFFFF"/>
        <w:ind w:firstLine="709"/>
        <w:jc w:val="both"/>
        <w:rPr>
          <w:rFonts w:eastAsia="Times New Roman"/>
          <w:color w:val="000000"/>
          <w:sz w:val="24"/>
          <w:szCs w:val="28"/>
          <w:lang w:eastAsia="ru-RU"/>
        </w:rPr>
      </w:pPr>
      <w:r w:rsidRPr="004E5B5C">
        <w:rPr>
          <w:color w:val="000000"/>
          <w:sz w:val="24"/>
          <w:szCs w:val="28"/>
          <w:lang w:eastAsia="ru-RU"/>
        </w:rPr>
        <w:t>Данному росту способствовала р</w:t>
      </w:r>
      <w:r w:rsidRPr="004E5B5C">
        <w:rPr>
          <w:rFonts w:eastAsia="Times New Roman"/>
          <w:color w:val="000000"/>
          <w:sz w:val="24"/>
          <w:szCs w:val="28"/>
          <w:lang w:eastAsia="ru-RU"/>
        </w:rPr>
        <w:t xml:space="preserve">еализация молодежной политики в сотрудничестве с образовательными организациями Туркменского </w:t>
      </w:r>
      <w:r w:rsidRPr="004E5B5C">
        <w:rPr>
          <w:sz w:val="24"/>
          <w:szCs w:val="28"/>
        </w:rPr>
        <w:t>округ</w:t>
      </w:r>
      <w:r w:rsidRPr="004E5B5C">
        <w:rPr>
          <w:rFonts w:eastAsia="Times New Roman"/>
          <w:color w:val="000000"/>
          <w:sz w:val="24"/>
          <w:szCs w:val="28"/>
          <w:lang w:eastAsia="ru-RU"/>
        </w:rPr>
        <w:t>а, которая позволяет обеспечить максимальный охват различных мер поддержки и развития молодежи, что способствует формированию разносторонне развитой личности и самореализаци</w:t>
      </w:r>
      <w:r w:rsidR="00635AF3" w:rsidRPr="004E5B5C">
        <w:rPr>
          <w:rFonts w:eastAsia="Times New Roman"/>
          <w:color w:val="000000"/>
          <w:sz w:val="24"/>
          <w:szCs w:val="28"/>
          <w:lang w:eastAsia="ru-RU"/>
        </w:rPr>
        <w:t>и молодежи в различных сферах.</w:t>
      </w:r>
    </w:p>
    <w:p w:rsidR="00D51612" w:rsidRPr="004E5B5C" w:rsidRDefault="00D51612" w:rsidP="00635AF3">
      <w:pPr>
        <w:shd w:val="clear" w:color="auto" w:fill="FFFFFF"/>
        <w:ind w:firstLine="709"/>
        <w:contextualSpacing/>
        <w:jc w:val="both"/>
        <w:rPr>
          <w:rFonts w:eastAsia="Times New Roman"/>
          <w:sz w:val="24"/>
          <w:szCs w:val="28"/>
          <w:lang w:eastAsia="ar-SA"/>
        </w:rPr>
      </w:pPr>
      <w:r w:rsidRPr="004E5B5C">
        <w:rPr>
          <w:rFonts w:eastAsia="Times New Roman"/>
          <w:color w:val="000000"/>
          <w:sz w:val="24"/>
          <w:szCs w:val="28"/>
          <w:lang w:eastAsia="ru-RU"/>
        </w:rPr>
        <w:lastRenderedPageBreak/>
        <w:t>Таким образом, система молодежной политики, обеспечивая созидательную активность, позволяет каждому молодому человеку найти применение своим способностям и возможностям.</w:t>
      </w:r>
    </w:p>
    <w:p w:rsidR="00D51612" w:rsidRPr="004E5B5C" w:rsidRDefault="00D51612" w:rsidP="00635AF3">
      <w:pPr>
        <w:shd w:val="clear" w:color="auto" w:fill="FFFFFF"/>
        <w:ind w:firstLine="709"/>
        <w:contextualSpacing/>
        <w:jc w:val="both"/>
        <w:rPr>
          <w:sz w:val="24"/>
          <w:szCs w:val="28"/>
        </w:rPr>
      </w:pPr>
      <w:r w:rsidRPr="004E5B5C">
        <w:rPr>
          <w:rFonts w:eastAsia="Times New Roman"/>
          <w:sz w:val="24"/>
          <w:szCs w:val="28"/>
          <w:lang w:eastAsia="ar-SA"/>
        </w:rPr>
        <w:t>Доля молодежи в возрасте от 14 до 30 лет, вовлеченных в общественную деятельность от общего количества молодых людей, в Туркменском округе за 2021-2024 годы отражена на рисунке 2.</w:t>
      </w:r>
    </w:p>
    <w:p w:rsidR="00D51612" w:rsidRPr="00DC33B9" w:rsidRDefault="00922ECE">
      <w:pPr>
        <w:shd w:val="clear" w:color="auto" w:fill="FFFFFF"/>
        <w:ind w:firstLine="708"/>
        <w:contextualSpacing/>
        <w:jc w:val="both"/>
        <w:rPr>
          <w:rFonts w:eastAsia="Times New Roman"/>
          <w:szCs w:val="28"/>
          <w:lang w:eastAsia="ar-SA"/>
        </w:rPr>
      </w:pPr>
      <w:r w:rsidRPr="009B741B">
        <w:rPr>
          <w:szCs w:val="28"/>
        </w:rPr>
        <w:pict>
          <v:shape id="_x0000_i1026" type="#_x0000_t75" style="width:393.7pt;height:153.55pt" filled="t">
            <v:fill color2="black"/>
            <v:imagedata r:id="rId12" o:title=""/>
          </v:shape>
        </w:pict>
      </w:r>
    </w:p>
    <w:p w:rsidR="00D51612" w:rsidRPr="004E5B5C" w:rsidRDefault="00D51612">
      <w:pPr>
        <w:shd w:val="clear" w:color="auto" w:fill="FFFFFF"/>
        <w:ind w:firstLine="709"/>
        <w:jc w:val="center"/>
        <w:rPr>
          <w:color w:val="000000"/>
          <w:sz w:val="24"/>
          <w:szCs w:val="28"/>
          <w:lang w:eastAsia="ru-RU"/>
        </w:rPr>
      </w:pPr>
      <w:r w:rsidRPr="004E5B5C">
        <w:rPr>
          <w:rFonts w:eastAsia="Times New Roman"/>
          <w:sz w:val="24"/>
          <w:szCs w:val="28"/>
          <w:lang w:eastAsia="ar-SA"/>
        </w:rPr>
        <w:t>Рис. 2. Доля молодежи в возрасте от 14 до 30 лет, вовлеченных в общественную деятельность от общего количества молодых людей (процент)</w:t>
      </w:r>
    </w:p>
    <w:p w:rsidR="00D51612" w:rsidRPr="004E5B5C" w:rsidRDefault="00D51612">
      <w:pPr>
        <w:ind w:firstLine="709"/>
        <w:jc w:val="both"/>
        <w:rPr>
          <w:color w:val="000000"/>
          <w:sz w:val="24"/>
          <w:szCs w:val="28"/>
          <w:lang w:eastAsia="ru-RU"/>
        </w:rPr>
      </w:pPr>
    </w:p>
    <w:p w:rsidR="00D51612" w:rsidRPr="004E5B5C" w:rsidRDefault="00D51612" w:rsidP="00635AF3">
      <w:pPr>
        <w:ind w:firstLine="709"/>
        <w:jc w:val="both"/>
        <w:rPr>
          <w:sz w:val="24"/>
          <w:szCs w:val="28"/>
        </w:rPr>
      </w:pPr>
      <w:r w:rsidRPr="004E5B5C">
        <w:rPr>
          <w:color w:val="000000"/>
          <w:sz w:val="24"/>
          <w:szCs w:val="28"/>
          <w:lang w:eastAsia="ru-RU"/>
        </w:rPr>
        <w:t>Культура.</w:t>
      </w:r>
    </w:p>
    <w:p w:rsidR="00D51612" w:rsidRPr="004E5B5C" w:rsidRDefault="00D51612" w:rsidP="00635AF3">
      <w:pPr>
        <w:ind w:firstLine="709"/>
        <w:jc w:val="both"/>
        <w:rPr>
          <w:sz w:val="24"/>
          <w:szCs w:val="28"/>
        </w:rPr>
      </w:pPr>
      <w:r w:rsidRPr="004E5B5C">
        <w:rPr>
          <w:sz w:val="24"/>
          <w:szCs w:val="28"/>
        </w:rPr>
        <w:t>Реализация приоритетных направлений государственной политики в сфере культуры, обеспечение творческого и культурного развития личности, участие населения в культурной жизни Туркменского округа является весьма важной задачей социально-экономического развития Туркменского округа.</w:t>
      </w:r>
    </w:p>
    <w:p w:rsidR="00D51612" w:rsidRPr="004E5B5C" w:rsidRDefault="00D51612" w:rsidP="00635AF3">
      <w:pPr>
        <w:ind w:firstLine="709"/>
        <w:jc w:val="both"/>
        <w:rPr>
          <w:sz w:val="24"/>
          <w:szCs w:val="28"/>
        </w:rPr>
      </w:pPr>
      <w:r w:rsidRPr="004E5B5C">
        <w:rPr>
          <w:sz w:val="24"/>
          <w:szCs w:val="28"/>
        </w:rPr>
        <w:t>Реализацию приоритетных направлений государственной политики в сфере культуры осуществляют:</w:t>
      </w:r>
    </w:p>
    <w:p w:rsidR="00D51612" w:rsidRPr="004E5B5C" w:rsidRDefault="00D51612" w:rsidP="00635AF3">
      <w:pPr>
        <w:ind w:firstLine="709"/>
        <w:jc w:val="both"/>
        <w:rPr>
          <w:sz w:val="24"/>
          <w:szCs w:val="28"/>
        </w:rPr>
      </w:pPr>
      <w:r w:rsidRPr="004E5B5C">
        <w:rPr>
          <w:sz w:val="24"/>
          <w:szCs w:val="28"/>
        </w:rPr>
        <w:t>11 культурно-досуговых учреждений - юридических лиц, с 8 структурными подразделениями в 8 населённых пунктах, всего сеть культурно-досуговых учреждений насчитывает 19 сетевых единиц;</w:t>
      </w:r>
    </w:p>
    <w:p w:rsidR="00D51612" w:rsidRPr="004E5B5C" w:rsidRDefault="00D51612" w:rsidP="00635AF3">
      <w:pPr>
        <w:ind w:firstLine="709"/>
        <w:jc w:val="both"/>
        <w:rPr>
          <w:sz w:val="24"/>
          <w:szCs w:val="28"/>
        </w:rPr>
      </w:pPr>
      <w:r w:rsidRPr="004E5B5C">
        <w:rPr>
          <w:sz w:val="24"/>
          <w:szCs w:val="28"/>
        </w:rPr>
        <w:t>одно юридическое лицо - межпоселенческая центральная библиотека, объединяющая центральную детскую библиотеку и 15 сельских библиотек-структурных подразделений, всего библиотечная сеть насчитывает</w:t>
      </w:r>
      <w:r w:rsidR="00635AF3" w:rsidRPr="004E5B5C">
        <w:rPr>
          <w:sz w:val="24"/>
          <w:szCs w:val="28"/>
        </w:rPr>
        <w:t xml:space="preserve"> 17 сетевых единиц;</w:t>
      </w:r>
    </w:p>
    <w:p w:rsidR="00D51612" w:rsidRPr="004E5B5C" w:rsidRDefault="00D51612" w:rsidP="00635AF3">
      <w:pPr>
        <w:ind w:firstLine="709"/>
        <w:jc w:val="both"/>
        <w:rPr>
          <w:sz w:val="24"/>
          <w:szCs w:val="28"/>
        </w:rPr>
      </w:pPr>
      <w:r w:rsidRPr="004E5B5C">
        <w:rPr>
          <w:sz w:val="24"/>
          <w:szCs w:val="28"/>
        </w:rPr>
        <w:t>одно юридическое лицо - учреждение дополнительного образования «Детская школа искусств Туркменского муниципального округа Ставропольского края» с одним филиалом в селе Казгулак, сеть сост</w:t>
      </w:r>
      <w:r w:rsidR="00635AF3" w:rsidRPr="004E5B5C">
        <w:rPr>
          <w:sz w:val="24"/>
          <w:szCs w:val="28"/>
        </w:rPr>
        <w:t>оит из двух сетевых единиц.</w:t>
      </w:r>
    </w:p>
    <w:p w:rsidR="00D51612" w:rsidRPr="004E5B5C" w:rsidRDefault="00D51612" w:rsidP="00635AF3">
      <w:pPr>
        <w:ind w:firstLine="709"/>
        <w:jc w:val="both"/>
        <w:rPr>
          <w:sz w:val="24"/>
          <w:szCs w:val="28"/>
        </w:rPr>
      </w:pPr>
      <w:r w:rsidRPr="004E5B5C">
        <w:rPr>
          <w:sz w:val="24"/>
          <w:szCs w:val="28"/>
        </w:rPr>
        <w:t>Уровень обеспеченности населения учреждениями культуры клубного типа составляет 100 процентов от норматива. Для жителей Туркменского округа ежегодно проводится более 4,5 тыс. культурно-массовых мероприятий.</w:t>
      </w:r>
    </w:p>
    <w:p w:rsidR="00D51612" w:rsidRPr="004E5B5C" w:rsidRDefault="00D51612" w:rsidP="00635AF3">
      <w:pPr>
        <w:pStyle w:val="15"/>
        <w:shd w:val="clear" w:color="auto" w:fill="FFFFFF"/>
        <w:ind w:firstLine="709"/>
        <w:jc w:val="both"/>
        <w:rPr>
          <w:sz w:val="24"/>
          <w:szCs w:val="28"/>
        </w:rPr>
      </w:pPr>
      <w:r w:rsidRPr="004E5B5C">
        <w:rPr>
          <w:rFonts w:ascii="Times New Roman" w:hAnsi="Times New Roman"/>
          <w:sz w:val="24"/>
          <w:szCs w:val="28"/>
        </w:rPr>
        <w:t>Динамика основных показателей развития отрасли культуры в Туркменском округе за 2021-2024 годы</w:t>
      </w:r>
      <w:r w:rsidRPr="004E5B5C">
        <w:rPr>
          <w:sz w:val="24"/>
          <w:szCs w:val="28"/>
        </w:rPr>
        <w:t xml:space="preserve"> </w:t>
      </w:r>
      <w:r w:rsidRPr="004E5B5C">
        <w:rPr>
          <w:rFonts w:ascii="Times New Roman" w:eastAsia="Times New Roman" w:hAnsi="Times New Roman"/>
          <w:sz w:val="24"/>
          <w:szCs w:val="28"/>
        </w:rPr>
        <w:t>отражена в таблице 31.</w:t>
      </w:r>
    </w:p>
    <w:p w:rsidR="00D51612" w:rsidRPr="004E5B5C" w:rsidRDefault="00D51612">
      <w:pPr>
        <w:pStyle w:val="15"/>
        <w:shd w:val="clear" w:color="auto" w:fill="FFFFFF"/>
        <w:jc w:val="right"/>
        <w:rPr>
          <w:rFonts w:ascii="Times New Roman" w:hAnsi="Times New Roman"/>
          <w:sz w:val="24"/>
          <w:szCs w:val="28"/>
        </w:rPr>
      </w:pPr>
      <w:r w:rsidRPr="004E5B5C">
        <w:rPr>
          <w:rFonts w:ascii="Times New Roman" w:hAnsi="Times New Roman"/>
          <w:sz w:val="24"/>
          <w:szCs w:val="28"/>
        </w:rPr>
        <w:t>Таблица 31</w:t>
      </w:r>
    </w:p>
    <w:p w:rsidR="00D51612" w:rsidRPr="004E5B5C" w:rsidRDefault="00D51612">
      <w:pPr>
        <w:pStyle w:val="15"/>
        <w:shd w:val="clear" w:color="auto" w:fill="FFFFFF"/>
        <w:jc w:val="center"/>
        <w:rPr>
          <w:rFonts w:ascii="Times New Roman" w:hAnsi="Times New Roman"/>
          <w:sz w:val="24"/>
          <w:szCs w:val="28"/>
        </w:rPr>
      </w:pPr>
      <w:r w:rsidRPr="004E5B5C">
        <w:rPr>
          <w:rFonts w:ascii="Times New Roman" w:hAnsi="Times New Roman"/>
          <w:sz w:val="24"/>
          <w:szCs w:val="28"/>
        </w:rPr>
        <w:t xml:space="preserve">Динамика основных показателей развития отрасли  культуры </w:t>
      </w:r>
    </w:p>
    <w:p w:rsidR="00D51612" w:rsidRPr="004E5B5C" w:rsidRDefault="00D51612">
      <w:pPr>
        <w:pStyle w:val="15"/>
        <w:shd w:val="clear" w:color="auto" w:fill="FFFFFF"/>
        <w:jc w:val="center"/>
        <w:rPr>
          <w:sz w:val="24"/>
          <w:szCs w:val="28"/>
        </w:rPr>
      </w:pPr>
      <w:r w:rsidRPr="004E5B5C">
        <w:rPr>
          <w:rFonts w:ascii="Times New Roman" w:hAnsi="Times New Roman"/>
          <w:sz w:val="24"/>
          <w:szCs w:val="28"/>
        </w:rPr>
        <w:t>в Туркменском округе за 2021-2024 годы</w:t>
      </w:r>
    </w:p>
    <w:tbl>
      <w:tblPr>
        <w:tblW w:w="0" w:type="auto"/>
        <w:tblInd w:w="108" w:type="dxa"/>
        <w:tblLayout w:type="fixed"/>
        <w:tblLook w:val="0000"/>
      </w:tblPr>
      <w:tblGrid>
        <w:gridCol w:w="567"/>
        <w:gridCol w:w="3575"/>
        <w:gridCol w:w="988"/>
        <w:gridCol w:w="998"/>
        <w:gridCol w:w="986"/>
        <w:gridCol w:w="998"/>
        <w:gridCol w:w="1129"/>
      </w:tblGrid>
      <w:tr w:rsidR="00D51612" w:rsidRPr="00E72A9F" w:rsidTr="00E72A9F">
        <w:trPr>
          <w:tblHeader/>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D51612" w:rsidRPr="00E72A9F" w:rsidRDefault="00D51612">
            <w:pPr>
              <w:pStyle w:val="15"/>
              <w:widowControl w:val="0"/>
              <w:jc w:val="center"/>
              <w:rPr>
                <w:rFonts w:ascii="Times New Roman" w:hAnsi="Times New Roman"/>
                <w:sz w:val="18"/>
                <w:szCs w:val="18"/>
              </w:rPr>
            </w:pPr>
            <w:r w:rsidRPr="00E72A9F">
              <w:rPr>
                <w:rFonts w:ascii="Times New Roman" w:hAnsi="Times New Roman"/>
                <w:sz w:val="18"/>
                <w:szCs w:val="18"/>
              </w:rPr>
              <w:t>№ п/п</w:t>
            </w:r>
          </w:p>
        </w:tc>
        <w:tc>
          <w:tcPr>
            <w:tcW w:w="3575" w:type="dxa"/>
            <w:tcBorders>
              <w:top w:val="single" w:sz="4" w:space="0" w:color="000000"/>
              <w:left w:val="single" w:sz="4" w:space="0" w:color="000000"/>
              <w:bottom w:val="single" w:sz="4" w:space="0" w:color="000000"/>
              <w:right w:val="single" w:sz="4" w:space="0" w:color="000000"/>
            </w:tcBorders>
            <w:shd w:val="clear" w:color="auto" w:fill="auto"/>
          </w:tcPr>
          <w:p w:rsidR="00D51612" w:rsidRPr="00E72A9F" w:rsidRDefault="00D51612">
            <w:pPr>
              <w:pStyle w:val="15"/>
              <w:widowControl w:val="0"/>
              <w:shd w:val="clear" w:color="auto" w:fill="FFFFFF"/>
              <w:jc w:val="center"/>
              <w:rPr>
                <w:rFonts w:ascii="Times New Roman" w:hAnsi="Times New Roman"/>
                <w:sz w:val="18"/>
                <w:szCs w:val="18"/>
              </w:rPr>
            </w:pPr>
            <w:r w:rsidRPr="00E72A9F">
              <w:rPr>
                <w:rFonts w:ascii="Times New Roman" w:hAnsi="Times New Roman"/>
                <w:sz w:val="18"/>
                <w:szCs w:val="18"/>
              </w:rPr>
              <w:t>Наименование показателя, единица измерения</w:t>
            </w:r>
          </w:p>
        </w:tc>
        <w:tc>
          <w:tcPr>
            <w:tcW w:w="988" w:type="dxa"/>
            <w:tcBorders>
              <w:top w:val="single" w:sz="4" w:space="0" w:color="000000"/>
              <w:left w:val="single" w:sz="4" w:space="0" w:color="000000"/>
              <w:bottom w:val="single" w:sz="4" w:space="0" w:color="000000"/>
              <w:right w:val="single" w:sz="4" w:space="0" w:color="000000"/>
            </w:tcBorders>
            <w:shd w:val="clear" w:color="auto" w:fill="auto"/>
          </w:tcPr>
          <w:p w:rsidR="00D51612" w:rsidRPr="00E72A9F" w:rsidRDefault="00D51612">
            <w:pPr>
              <w:pStyle w:val="15"/>
              <w:widowControl w:val="0"/>
              <w:shd w:val="clear" w:color="auto" w:fill="FFFFFF"/>
              <w:ind w:left="-108" w:right="-108"/>
              <w:jc w:val="center"/>
              <w:rPr>
                <w:rFonts w:ascii="Times New Roman" w:hAnsi="Times New Roman"/>
                <w:sz w:val="18"/>
                <w:szCs w:val="18"/>
              </w:rPr>
            </w:pPr>
            <w:r w:rsidRPr="00E72A9F">
              <w:rPr>
                <w:rFonts w:ascii="Times New Roman" w:hAnsi="Times New Roman"/>
                <w:sz w:val="18"/>
                <w:szCs w:val="18"/>
              </w:rPr>
              <w:t>2021</w:t>
            </w:r>
          </w:p>
          <w:p w:rsidR="00D51612" w:rsidRPr="00E72A9F" w:rsidRDefault="00D51612">
            <w:pPr>
              <w:pStyle w:val="15"/>
              <w:widowControl w:val="0"/>
              <w:shd w:val="clear" w:color="auto" w:fill="FFFFFF"/>
              <w:ind w:left="-108" w:right="-108"/>
              <w:jc w:val="center"/>
              <w:rPr>
                <w:rFonts w:ascii="Times New Roman" w:hAnsi="Times New Roman"/>
                <w:sz w:val="18"/>
                <w:szCs w:val="18"/>
              </w:rPr>
            </w:pPr>
            <w:r w:rsidRPr="00E72A9F">
              <w:rPr>
                <w:rFonts w:ascii="Times New Roman" w:hAnsi="Times New Roman"/>
                <w:sz w:val="18"/>
                <w:szCs w:val="18"/>
              </w:rPr>
              <w:t>год</w:t>
            </w:r>
          </w:p>
        </w:tc>
        <w:tc>
          <w:tcPr>
            <w:tcW w:w="998" w:type="dxa"/>
            <w:tcBorders>
              <w:top w:val="single" w:sz="4" w:space="0" w:color="000000"/>
              <w:left w:val="single" w:sz="4" w:space="0" w:color="000000"/>
              <w:bottom w:val="single" w:sz="4" w:space="0" w:color="000000"/>
              <w:right w:val="single" w:sz="4" w:space="0" w:color="000000"/>
            </w:tcBorders>
            <w:shd w:val="clear" w:color="auto" w:fill="auto"/>
          </w:tcPr>
          <w:p w:rsidR="00D51612" w:rsidRPr="00E72A9F" w:rsidRDefault="00D51612">
            <w:pPr>
              <w:pStyle w:val="15"/>
              <w:widowControl w:val="0"/>
              <w:shd w:val="clear" w:color="auto" w:fill="FFFFFF"/>
              <w:ind w:left="-108" w:right="-108"/>
              <w:jc w:val="center"/>
              <w:rPr>
                <w:rFonts w:ascii="Times New Roman" w:hAnsi="Times New Roman"/>
                <w:sz w:val="18"/>
                <w:szCs w:val="18"/>
              </w:rPr>
            </w:pPr>
            <w:r w:rsidRPr="00E72A9F">
              <w:rPr>
                <w:rFonts w:ascii="Times New Roman" w:hAnsi="Times New Roman"/>
                <w:sz w:val="18"/>
                <w:szCs w:val="18"/>
              </w:rPr>
              <w:t>2022</w:t>
            </w:r>
          </w:p>
          <w:p w:rsidR="00D51612" w:rsidRPr="00E72A9F" w:rsidRDefault="00D51612">
            <w:pPr>
              <w:pStyle w:val="15"/>
              <w:widowControl w:val="0"/>
              <w:shd w:val="clear" w:color="auto" w:fill="FFFFFF"/>
              <w:ind w:left="-108" w:right="-108"/>
              <w:jc w:val="center"/>
              <w:rPr>
                <w:rFonts w:ascii="Times New Roman" w:hAnsi="Times New Roman"/>
                <w:sz w:val="18"/>
                <w:szCs w:val="18"/>
              </w:rPr>
            </w:pPr>
            <w:r w:rsidRPr="00E72A9F">
              <w:rPr>
                <w:rFonts w:ascii="Times New Roman" w:hAnsi="Times New Roman"/>
                <w:sz w:val="18"/>
                <w:szCs w:val="18"/>
              </w:rPr>
              <w:t xml:space="preserve"> год</w:t>
            </w:r>
          </w:p>
        </w:tc>
        <w:tc>
          <w:tcPr>
            <w:tcW w:w="986" w:type="dxa"/>
            <w:tcBorders>
              <w:top w:val="single" w:sz="4" w:space="0" w:color="000000"/>
              <w:left w:val="single" w:sz="4" w:space="0" w:color="000000"/>
              <w:bottom w:val="single" w:sz="4" w:space="0" w:color="000000"/>
              <w:right w:val="single" w:sz="4" w:space="0" w:color="000000"/>
            </w:tcBorders>
            <w:shd w:val="clear" w:color="auto" w:fill="auto"/>
          </w:tcPr>
          <w:p w:rsidR="00D51612" w:rsidRPr="00E72A9F" w:rsidRDefault="00D51612">
            <w:pPr>
              <w:pStyle w:val="15"/>
              <w:widowControl w:val="0"/>
              <w:shd w:val="clear" w:color="auto" w:fill="FFFFFF"/>
              <w:ind w:left="-108" w:right="-108"/>
              <w:jc w:val="center"/>
              <w:rPr>
                <w:rFonts w:ascii="Times New Roman" w:hAnsi="Times New Roman"/>
                <w:sz w:val="18"/>
                <w:szCs w:val="18"/>
              </w:rPr>
            </w:pPr>
            <w:r w:rsidRPr="00E72A9F">
              <w:rPr>
                <w:rFonts w:ascii="Times New Roman" w:hAnsi="Times New Roman"/>
                <w:sz w:val="18"/>
                <w:szCs w:val="18"/>
              </w:rPr>
              <w:t>2023</w:t>
            </w:r>
          </w:p>
          <w:p w:rsidR="00D51612" w:rsidRPr="00E72A9F" w:rsidRDefault="00D51612">
            <w:pPr>
              <w:pStyle w:val="15"/>
              <w:widowControl w:val="0"/>
              <w:shd w:val="clear" w:color="auto" w:fill="FFFFFF"/>
              <w:ind w:left="-108" w:right="-108"/>
              <w:jc w:val="center"/>
              <w:rPr>
                <w:rFonts w:ascii="Times New Roman" w:hAnsi="Times New Roman"/>
                <w:sz w:val="18"/>
                <w:szCs w:val="18"/>
              </w:rPr>
            </w:pPr>
            <w:r w:rsidRPr="00E72A9F">
              <w:rPr>
                <w:rFonts w:ascii="Times New Roman" w:hAnsi="Times New Roman"/>
                <w:sz w:val="18"/>
                <w:szCs w:val="18"/>
              </w:rPr>
              <w:t>год</w:t>
            </w:r>
          </w:p>
        </w:tc>
        <w:tc>
          <w:tcPr>
            <w:tcW w:w="998" w:type="dxa"/>
            <w:tcBorders>
              <w:top w:val="single" w:sz="4" w:space="0" w:color="000000"/>
              <w:left w:val="single" w:sz="4" w:space="0" w:color="000000"/>
              <w:bottom w:val="single" w:sz="4" w:space="0" w:color="000000"/>
              <w:right w:val="single" w:sz="4" w:space="0" w:color="000000"/>
            </w:tcBorders>
            <w:shd w:val="clear" w:color="auto" w:fill="auto"/>
          </w:tcPr>
          <w:p w:rsidR="00D51612" w:rsidRPr="00E72A9F" w:rsidRDefault="00D51612">
            <w:pPr>
              <w:pStyle w:val="15"/>
              <w:widowControl w:val="0"/>
              <w:shd w:val="clear" w:color="auto" w:fill="FFFFFF"/>
              <w:ind w:left="-108" w:right="-108"/>
              <w:jc w:val="center"/>
              <w:rPr>
                <w:rFonts w:ascii="Times New Roman" w:hAnsi="Times New Roman"/>
                <w:sz w:val="18"/>
                <w:szCs w:val="18"/>
              </w:rPr>
            </w:pPr>
            <w:r w:rsidRPr="00E72A9F">
              <w:rPr>
                <w:rFonts w:ascii="Times New Roman" w:hAnsi="Times New Roman"/>
                <w:sz w:val="18"/>
                <w:szCs w:val="18"/>
              </w:rPr>
              <w:t>2024</w:t>
            </w:r>
          </w:p>
          <w:p w:rsidR="00D51612" w:rsidRPr="00E72A9F" w:rsidRDefault="00D51612">
            <w:pPr>
              <w:pStyle w:val="15"/>
              <w:widowControl w:val="0"/>
              <w:shd w:val="clear" w:color="auto" w:fill="FFFFFF"/>
              <w:ind w:left="-108" w:right="-108"/>
              <w:jc w:val="center"/>
              <w:rPr>
                <w:rFonts w:ascii="Times New Roman" w:hAnsi="Times New Roman"/>
                <w:sz w:val="18"/>
                <w:szCs w:val="18"/>
              </w:rPr>
            </w:pPr>
            <w:r w:rsidRPr="00E72A9F">
              <w:rPr>
                <w:rFonts w:ascii="Times New Roman" w:hAnsi="Times New Roman"/>
                <w:sz w:val="18"/>
                <w:szCs w:val="18"/>
              </w:rPr>
              <w:t>год</w:t>
            </w:r>
          </w:p>
        </w:tc>
        <w:tc>
          <w:tcPr>
            <w:tcW w:w="1129" w:type="dxa"/>
            <w:tcBorders>
              <w:top w:val="single" w:sz="4" w:space="0" w:color="000000"/>
              <w:left w:val="single" w:sz="4" w:space="0" w:color="000000"/>
              <w:bottom w:val="single" w:sz="4" w:space="0" w:color="000000"/>
              <w:right w:val="single" w:sz="4" w:space="0" w:color="000000"/>
            </w:tcBorders>
            <w:shd w:val="clear" w:color="auto" w:fill="auto"/>
          </w:tcPr>
          <w:p w:rsidR="00E72A9F" w:rsidRPr="00E72A9F" w:rsidRDefault="00D51612">
            <w:pPr>
              <w:pStyle w:val="15"/>
              <w:widowControl w:val="0"/>
              <w:ind w:left="-108" w:right="-108"/>
              <w:jc w:val="center"/>
              <w:rPr>
                <w:rFonts w:ascii="Times New Roman" w:hAnsi="Times New Roman"/>
                <w:sz w:val="18"/>
                <w:szCs w:val="18"/>
              </w:rPr>
            </w:pPr>
            <w:r w:rsidRPr="00E72A9F">
              <w:rPr>
                <w:rFonts w:ascii="Times New Roman" w:hAnsi="Times New Roman"/>
                <w:sz w:val="18"/>
                <w:szCs w:val="18"/>
              </w:rPr>
              <w:t>темп роста 2024 г. к</w:t>
            </w:r>
          </w:p>
          <w:p w:rsidR="00D51612" w:rsidRPr="00E72A9F" w:rsidRDefault="00D51612">
            <w:pPr>
              <w:pStyle w:val="15"/>
              <w:widowControl w:val="0"/>
              <w:ind w:left="-108" w:right="-108"/>
              <w:jc w:val="center"/>
              <w:rPr>
                <w:rFonts w:ascii="Times New Roman" w:hAnsi="Times New Roman"/>
                <w:sz w:val="18"/>
                <w:szCs w:val="18"/>
              </w:rPr>
            </w:pPr>
            <w:r w:rsidRPr="00E72A9F">
              <w:rPr>
                <w:rFonts w:ascii="Times New Roman" w:hAnsi="Times New Roman"/>
                <w:sz w:val="18"/>
                <w:szCs w:val="18"/>
              </w:rPr>
              <w:t>2021 г., %</w:t>
            </w:r>
          </w:p>
        </w:tc>
      </w:tr>
      <w:tr w:rsidR="00D51612" w:rsidRPr="00E72A9F" w:rsidTr="00E72A9F">
        <w:trPr>
          <w:tblHeader/>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D51612" w:rsidRPr="00E72A9F" w:rsidRDefault="00D51612">
            <w:pPr>
              <w:pStyle w:val="15"/>
              <w:widowControl w:val="0"/>
              <w:jc w:val="center"/>
              <w:rPr>
                <w:rFonts w:ascii="Times New Roman" w:hAnsi="Times New Roman"/>
                <w:sz w:val="18"/>
                <w:szCs w:val="18"/>
              </w:rPr>
            </w:pPr>
            <w:r w:rsidRPr="00E72A9F">
              <w:rPr>
                <w:rFonts w:ascii="Times New Roman" w:hAnsi="Times New Roman"/>
                <w:sz w:val="18"/>
                <w:szCs w:val="18"/>
              </w:rPr>
              <w:t>1</w:t>
            </w:r>
          </w:p>
        </w:tc>
        <w:tc>
          <w:tcPr>
            <w:tcW w:w="3575" w:type="dxa"/>
            <w:tcBorders>
              <w:top w:val="single" w:sz="4" w:space="0" w:color="000000"/>
              <w:left w:val="single" w:sz="4" w:space="0" w:color="000000"/>
              <w:bottom w:val="single" w:sz="4" w:space="0" w:color="000000"/>
              <w:right w:val="single" w:sz="4" w:space="0" w:color="000000"/>
            </w:tcBorders>
            <w:shd w:val="clear" w:color="auto" w:fill="auto"/>
          </w:tcPr>
          <w:p w:rsidR="00D51612" w:rsidRPr="00E72A9F" w:rsidRDefault="00D51612">
            <w:pPr>
              <w:pStyle w:val="15"/>
              <w:widowControl w:val="0"/>
              <w:shd w:val="clear" w:color="auto" w:fill="FFFFFF"/>
              <w:jc w:val="center"/>
              <w:rPr>
                <w:rFonts w:ascii="Times New Roman" w:hAnsi="Times New Roman"/>
                <w:sz w:val="18"/>
                <w:szCs w:val="18"/>
              </w:rPr>
            </w:pPr>
            <w:r w:rsidRPr="00E72A9F">
              <w:rPr>
                <w:rFonts w:ascii="Times New Roman" w:hAnsi="Times New Roman"/>
                <w:sz w:val="18"/>
                <w:szCs w:val="18"/>
              </w:rPr>
              <w:t>2</w:t>
            </w:r>
          </w:p>
        </w:tc>
        <w:tc>
          <w:tcPr>
            <w:tcW w:w="988" w:type="dxa"/>
            <w:tcBorders>
              <w:top w:val="single" w:sz="4" w:space="0" w:color="000000"/>
              <w:left w:val="single" w:sz="4" w:space="0" w:color="000000"/>
              <w:bottom w:val="single" w:sz="4" w:space="0" w:color="000000"/>
              <w:right w:val="single" w:sz="4" w:space="0" w:color="000000"/>
            </w:tcBorders>
            <w:shd w:val="clear" w:color="auto" w:fill="auto"/>
          </w:tcPr>
          <w:p w:rsidR="00D51612" w:rsidRPr="00E72A9F" w:rsidRDefault="00D51612">
            <w:pPr>
              <w:pStyle w:val="15"/>
              <w:widowControl w:val="0"/>
              <w:shd w:val="clear" w:color="auto" w:fill="FFFFFF"/>
              <w:ind w:left="-108" w:right="-108"/>
              <w:jc w:val="center"/>
              <w:rPr>
                <w:rFonts w:ascii="Times New Roman" w:hAnsi="Times New Roman"/>
                <w:sz w:val="18"/>
                <w:szCs w:val="18"/>
              </w:rPr>
            </w:pPr>
            <w:r w:rsidRPr="00E72A9F">
              <w:rPr>
                <w:rFonts w:ascii="Times New Roman" w:hAnsi="Times New Roman"/>
                <w:sz w:val="18"/>
                <w:szCs w:val="18"/>
              </w:rPr>
              <w:t>3</w:t>
            </w:r>
          </w:p>
        </w:tc>
        <w:tc>
          <w:tcPr>
            <w:tcW w:w="998" w:type="dxa"/>
            <w:tcBorders>
              <w:top w:val="single" w:sz="4" w:space="0" w:color="000000"/>
              <w:left w:val="single" w:sz="4" w:space="0" w:color="000000"/>
              <w:bottom w:val="single" w:sz="4" w:space="0" w:color="000000"/>
              <w:right w:val="single" w:sz="4" w:space="0" w:color="000000"/>
            </w:tcBorders>
            <w:shd w:val="clear" w:color="auto" w:fill="auto"/>
          </w:tcPr>
          <w:p w:rsidR="00D51612" w:rsidRPr="00E72A9F" w:rsidRDefault="00D51612">
            <w:pPr>
              <w:pStyle w:val="15"/>
              <w:widowControl w:val="0"/>
              <w:shd w:val="clear" w:color="auto" w:fill="FFFFFF"/>
              <w:ind w:left="-108" w:right="-108"/>
              <w:jc w:val="center"/>
              <w:rPr>
                <w:rFonts w:ascii="Times New Roman" w:hAnsi="Times New Roman"/>
                <w:sz w:val="18"/>
                <w:szCs w:val="18"/>
              </w:rPr>
            </w:pPr>
            <w:r w:rsidRPr="00E72A9F">
              <w:rPr>
                <w:rFonts w:ascii="Times New Roman" w:hAnsi="Times New Roman"/>
                <w:sz w:val="18"/>
                <w:szCs w:val="18"/>
              </w:rPr>
              <w:t>4</w:t>
            </w:r>
          </w:p>
        </w:tc>
        <w:tc>
          <w:tcPr>
            <w:tcW w:w="986" w:type="dxa"/>
            <w:tcBorders>
              <w:top w:val="single" w:sz="4" w:space="0" w:color="000000"/>
              <w:left w:val="single" w:sz="4" w:space="0" w:color="000000"/>
              <w:bottom w:val="single" w:sz="4" w:space="0" w:color="000000"/>
              <w:right w:val="single" w:sz="4" w:space="0" w:color="000000"/>
            </w:tcBorders>
            <w:shd w:val="clear" w:color="auto" w:fill="auto"/>
          </w:tcPr>
          <w:p w:rsidR="00D51612" w:rsidRPr="00E72A9F" w:rsidRDefault="00D51612">
            <w:pPr>
              <w:pStyle w:val="15"/>
              <w:widowControl w:val="0"/>
              <w:shd w:val="clear" w:color="auto" w:fill="FFFFFF"/>
              <w:ind w:left="-108" w:right="-108"/>
              <w:jc w:val="center"/>
              <w:rPr>
                <w:rFonts w:ascii="Times New Roman" w:hAnsi="Times New Roman"/>
                <w:sz w:val="18"/>
                <w:szCs w:val="18"/>
              </w:rPr>
            </w:pPr>
            <w:r w:rsidRPr="00E72A9F">
              <w:rPr>
                <w:rFonts w:ascii="Times New Roman" w:hAnsi="Times New Roman"/>
                <w:sz w:val="18"/>
                <w:szCs w:val="18"/>
              </w:rPr>
              <w:t>5</w:t>
            </w:r>
          </w:p>
        </w:tc>
        <w:tc>
          <w:tcPr>
            <w:tcW w:w="998" w:type="dxa"/>
            <w:tcBorders>
              <w:top w:val="single" w:sz="4" w:space="0" w:color="000000"/>
              <w:left w:val="single" w:sz="4" w:space="0" w:color="000000"/>
              <w:bottom w:val="single" w:sz="4" w:space="0" w:color="000000"/>
              <w:right w:val="single" w:sz="4" w:space="0" w:color="000000"/>
            </w:tcBorders>
            <w:shd w:val="clear" w:color="auto" w:fill="auto"/>
          </w:tcPr>
          <w:p w:rsidR="00D51612" w:rsidRPr="00E72A9F" w:rsidRDefault="00D51612">
            <w:pPr>
              <w:pStyle w:val="15"/>
              <w:widowControl w:val="0"/>
              <w:shd w:val="clear" w:color="auto" w:fill="FFFFFF"/>
              <w:ind w:left="-108" w:right="-108"/>
              <w:jc w:val="center"/>
              <w:rPr>
                <w:rFonts w:ascii="Times New Roman" w:hAnsi="Times New Roman"/>
                <w:sz w:val="18"/>
                <w:szCs w:val="18"/>
              </w:rPr>
            </w:pPr>
            <w:r w:rsidRPr="00E72A9F">
              <w:rPr>
                <w:rFonts w:ascii="Times New Roman" w:hAnsi="Times New Roman"/>
                <w:sz w:val="18"/>
                <w:szCs w:val="18"/>
              </w:rPr>
              <w:t>6</w:t>
            </w:r>
          </w:p>
        </w:tc>
        <w:tc>
          <w:tcPr>
            <w:tcW w:w="1129" w:type="dxa"/>
            <w:tcBorders>
              <w:top w:val="single" w:sz="4" w:space="0" w:color="000000"/>
              <w:left w:val="single" w:sz="4" w:space="0" w:color="000000"/>
              <w:bottom w:val="single" w:sz="4" w:space="0" w:color="000000"/>
              <w:right w:val="single" w:sz="4" w:space="0" w:color="000000"/>
            </w:tcBorders>
            <w:shd w:val="clear" w:color="auto" w:fill="auto"/>
          </w:tcPr>
          <w:p w:rsidR="00D51612" w:rsidRPr="00E72A9F" w:rsidRDefault="00D51612">
            <w:pPr>
              <w:pStyle w:val="15"/>
              <w:widowControl w:val="0"/>
              <w:ind w:left="-108" w:right="-108"/>
              <w:jc w:val="center"/>
              <w:rPr>
                <w:rFonts w:ascii="Times New Roman" w:hAnsi="Times New Roman"/>
                <w:sz w:val="18"/>
                <w:szCs w:val="18"/>
              </w:rPr>
            </w:pPr>
            <w:r w:rsidRPr="00E72A9F">
              <w:rPr>
                <w:rFonts w:ascii="Times New Roman" w:hAnsi="Times New Roman"/>
                <w:sz w:val="18"/>
                <w:szCs w:val="18"/>
              </w:rPr>
              <w:t>7</w:t>
            </w:r>
          </w:p>
        </w:tc>
      </w:tr>
      <w:tr w:rsidR="00D3057E" w:rsidRPr="00E72A9F" w:rsidTr="00E72A9F">
        <w:trPr>
          <w:trHeight w:val="531"/>
        </w:trPr>
        <w:tc>
          <w:tcPr>
            <w:tcW w:w="567" w:type="dxa"/>
            <w:vMerge w:val="restart"/>
            <w:tcBorders>
              <w:top w:val="single" w:sz="4" w:space="0" w:color="000000"/>
              <w:left w:val="single" w:sz="4" w:space="0" w:color="000000"/>
              <w:right w:val="single" w:sz="4" w:space="0" w:color="000000"/>
            </w:tcBorders>
            <w:shd w:val="clear" w:color="auto" w:fill="auto"/>
          </w:tcPr>
          <w:p w:rsidR="00D3057E" w:rsidRPr="00E72A9F" w:rsidRDefault="00D3057E">
            <w:pPr>
              <w:widowControl w:val="0"/>
              <w:jc w:val="center"/>
              <w:rPr>
                <w:sz w:val="18"/>
                <w:szCs w:val="18"/>
              </w:rPr>
            </w:pPr>
            <w:r w:rsidRPr="00E72A9F">
              <w:rPr>
                <w:sz w:val="18"/>
                <w:szCs w:val="18"/>
              </w:rPr>
              <w:t>1.</w:t>
            </w:r>
          </w:p>
        </w:tc>
        <w:tc>
          <w:tcPr>
            <w:tcW w:w="3575" w:type="dxa"/>
            <w:vMerge w:val="restart"/>
            <w:tcBorders>
              <w:top w:val="single" w:sz="4" w:space="0" w:color="000000"/>
              <w:left w:val="single" w:sz="4" w:space="0" w:color="000000"/>
              <w:right w:val="single" w:sz="4" w:space="0" w:color="000000"/>
            </w:tcBorders>
            <w:shd w:val="clear" w:color="auto" w:fill="auto"/>
          </w:tcPr>
          <w:p w:rsidR="00D3057E" w:rsidRPr="00E72A9F" w:rsidRDefault="00D3057E" w:rsidP="00D3057E">
            <w:pPr>
              <w:widowControl w:val="0"/>
              <w:shd w:val="clear" w:color="auto" w:fill="FFFFFF"/>
              <w:jc w:val="both"/>
              <w:rPr>
                <w:sz w:val="18"/>
                <w:szCs w:val="18"/>
              </w:rPr>
            </w:pPr>
            <w:r w:rsidRPr="00E72A9F">
              <w:rPr>
                <w:sz w:val="18"/>
                <w:szCs w:val="18"/>
              </w:rPr>
              <w:t>Уровень фактической обеспеченности учреждениями культуры от нормативной потребности:</w:t>
            </w:r>
          </w:p>
          <w:p w:rsidR="00D3057E" w:rsidRPr="00E72A9F" w:rsidRDefault="00D3057E" w:rsidP="00D3057E">
            <w:pPr>
              <w:widowControl w:val="0"/>
              <w:shd w:val="clear" w:color="auto" w:fill="FFFFFF"/>
              <w:jc w:val="both"/>
              <w:rPr>
                <w:sz w:val="18"/>
                <w:szCs w:val="18"/>
              </w:rPr>
            </w:pPr>
            <w:r w:rsidRPr="00E72A9F">
              <w:rPr>
                <w:sz w:val="18"/>
                <w:szCs w:val="18"/>
              </w:rPr>
              <w:t>клубами, %</w:t>
            </w:r>
          </w:p>
          <w:p w:rsidR="00D3057E" w:rsidRPr="00E72A9F" w:rsidRDefault="00D3057E" w:rsidP="00D3057E">
            <w:pPr>
              <w:widowControl w:val="0"/>
              <w:shd w:val="clear" w:color="auto" w:fill="FFFFFF"/>
              <w:jc w:val="both"/>
              <w:rPr>
                <w:sz w:val="18"/>
                <w:szCs w:val="18"/>
              </w:rPr>
            </w:pPr>
            <w:r w:rsidRPr="00E72A9F">
              <w:rPr>
                <w:sz w:val="18"/>
                <w:szCs w:val="18"/>
              </w:rPr>
              <w:t>библиотеками, %</w:t>
            </w:r>
          </w:p>
        </w:tc>
        <w:tc>
          <w:tcPr>
            <w:tcW w:w="988" w:type="dxa"/>
            <w:tcBorders>
              <w:top w:val="single" w:sz="4" w:space="0" w:color="000000"/>
              <w:left w:val="single" w:sz="4" w:space="0" w:color="000000"/>
              <w:bottom w:val="single" w:sz="4" w:space="0" w:color="auto"/>
              <w:right w:val="single" w:sz="4" w:space="0" w:color="000000"/>
            </w:tcBorders>
            <w:shd w:val="clear" w:color="auto" w:fill="auto"/>
          </w:tcPr>
          <w:p w:rsidR="00D3057E" w:rsidRPr="00E72A9F" w:rsidRDefault="00D3057E">
            <w:pPr>
              <w:widowControl w:val="0"/>
              <w:shd w:val="clear" w:color="auto" w:fill="FFFFFF"/>
              <w:ind w:left="-108" w:right="-108"/>
              <w:jc w:val="center"/>
              <w:rPr>
                <w:sz w:val="18"/>
                <w:szCs w:val="18"/>
              </w:rPr>
            </w:pPr>
          </w:p>
        </w:tc>
        <w:tc>
          <w:tcPr>
            <w:tcW w:w="998" w:type="dxa"/>
            <w:tcBorders>
              <w:top w:val="single" w:sz="4" w:space="0" w:color="000000"/>
              <w:left w:val="single" w:sz="4" w:space="0" w:color="000000"/>
              <w:bottom w:val="single" w:sz="4" w:space="0" w:color="auto"/>
              <w:right w:val="single" w:sz="4" w:space="0" w:color="000000"/>
            </w:tcBorders>
            <w:shd w:val="clear" w:color="auto" w:fill="auto"/>
          </w:tcPr>
          <w:p w:rsidR="00D3057E" w:rsidRPr="00E72A9F" w:rsidRDefault="00D3057E" w:rsidP="00D3057E">
            <w:pPr>
              <w:widowControl w:val="0"/>
              <w:shd w:val="clear" w:color="auto" w:fill="FFFFFF"/>
              <w:ind w:right="-108"/>
              <w:jc w:val="center"/>
              <w:rPr>
                <w:sz w:val="18"/>
                <w:szCs w:val="18"/>
              </w:rPr>
            </w:pPr>
          </w:p>
        </w:tc>
        <w:tc>
          <w:tcPr>
            <w:tcW w:w="986" w:type="dxa"/>
            <w:tcBorders>
              <w:top w:val="single" w:sz="4" w:space="0" w:color="000000"/>
              <w:left w:val="single" w:sz="4" w:space="0" w:color="000000"/>
              <w:bottom w:val="single" w:sz="4" w:space="0" w:color="auto"/>
              <w:right w:val="single" w:sz="4" w:space="0" w:color="000000"/>
            </w:tcBorders>
            <w:shd w:val="clear" w:color="auto" w:fill="auto"/>
          </w:tcPr>
          <w:p w:rsidR="00D3057E" w:rsidRPr="00E72A9F" w:rsidRDefault="00D3057E" w:rsidP="00D3057E">
            <w:pPr>
              <w:widowControl w:val="0"/>
              <w:shd w:val="clear" w:color="auto" w:fill="FFFFFF"/>
              <w:ind w:right="-108"/>
              <w:jc w:val="center"/>
              <w:rPr>
                <w:sz w:val="18"/>
                <w:szCs w:val="18"/>
              </w:rPr>
            </w:pPr>
          </w:p>
        </w:tc>
        <w:tc>
          <w:tcPr>
            <w:tcW w:w="998" w:type="dxa"/>
            <w:tcBorders>
              <w:top w:val="single" w:sz="4" w:space="0" w:color="000000"/>
              <w:left w:val="single" w:sz="4" w:space="0" w:color="000000"/>
              <w:bottom w:val="single" w:sz="4" w:space="0" w:color="auto"/>
              <w:right w:val="single" w:sz="4" w:space="0" w:color="000000"/>
            </w:tcBorders>
            <w:shd w:val="clear" w:color="auto" w:fill="auto"/>
          </w:tcPr>
          <w:p w:rsidR="00D3057E" w:rsidRPr="00E72A9F" w:rsidRDefault="00D3057E" w:rsidP="00D3057E">
            <w:pPr>
              <w:widowControl w:val="0"/>
              <w:shd w:val="clear" w:color="auto" w:fill="FFFFFF"/>
              <w:ind w:right="-108"/>
              <w:jc w:val="center"/>
              <w:rPr>
                <w:sz w:val="18"/>
                <w:szCs w:val="18"/>
              </w:rPr>
            </w:pPr>
          </w:p>
        </w:tc>
        <w:tc>
          <w:tcPr>
            <w:tcW w:w="1129" w:type="dxa"/>
            <w:tcBorders>
              <w:top w:val="single" w:sz="4" w:space="0" w:color="000000"/>
              <w:left w:val="single" w:sz="4" w:space="0" w:color="000000"/>
              <w:bottom w:val="single" w:sz="4" w:space="0" w:color="auto"/>
              <w:right w:val="single" w:sz="4" w:space="0" w:color="000000"/>
            </w:tcBorders>
            <w:shd w:val="clear" w:color="auto" w:fill="auto"/>
          </w:tcPr>
          <w:p w:rsidR="00D3057E" w:rsidRPr="00E72A9F" w:rsidRDefault="00D3057E" w:rsidP="00D3057E">
            <w:pPr>
              <w:widowControl w:val="0"/>
              <w:shd w:val="clear" w:color="auto" w:fill="FFFFFF"/>
              <w:ind w:right="-107"/>
              <w:jc w:val="center"/>
              <w:rPr>
                <w:sz w:val="18"/>
                <w:szCs w:val="18"/>
              </w:rPr>
            </w:pPr>
          </w:p>
        </w:tc>
      </w:tr>
      <w:tr w:rsidR="00D3057E" w:rsidRPr="00E72A9F" w:rsidTr="00E72A9F">
        <w:trPr>
          <w:trHeight w:val="240"/>
        </w:trPr>
        <w:tc>
          <w:tcPr>
            <w:tcW w:w="567" w:type="dxa"/>
            <w:vMerge/>
            <w:tcBorders>
              <w:left w:val="single" w:sz="4" w:space="0" w:color="000000"/>
              <w:right w:val="single" w:sz="4" w:space="0" w:color="000000"/>
            </w:tcBorders>
            <w:shd w:val="clear" w:color="auto" w:fill="auto"/>
          </w:tcPr>
          <w:p w:rsidR="00D3057E" w:rsidRPr="00E72A9F" w:rsidRDefault="00D3057E">
            <w:pPr>
              <w:widowControl w:val="0"/>
              <w:jc w:val="center"/>
              <w:rPr>
                <w:sz w:val="18"/>
                <w:szCs w:val="18"/>
              </w:rPr>
            </w:pPr>
          </w:p>
        </w:tc>
        <w:tc>
          <w:tcPr>
            <w:tcW w:w="3575" w:type="dxa"/>
            <w:vMerge/>
            <w:tcBorders>
              <w:left w:val="single" w:sz="4" w:space="0" w:color="000000"/>
              <w:right w:val="single" w:sz="4" w:space="0" w:color="000000"/>
            </w:tcBorders>
            <w:shd w:val="clear" w:color="auto" w:fill="auto"/>
          </w:tcPr>
          <w:p w:rsidR="00D3057E" w:rsidRPr="00E72A9F" w:rsidRDefault="00D3057E" w:rsidP="00D3057E">
            <w:pPr>
              <w:widowControl w:val="0"/>
              <w:shd w:val="clear" w:color="auto" w:fill="FFFFFF"/>
              <w:jc w:val="both"/>
              <w:rPr>
                <w:sz w:val="18"/>
                <w:szCs w:val="18"/>
              </w:rPr>
            </w:pPr>
          </w:p>
        </w:tc>
        <w:tc>
          <w:tcPr>
            <w:tcW w:w="988" w:type="dxa"/>
            <w:tcBorders>
              <w:top w:val="single" w:sz="4" w:space="0" w:color="auto"/>
              <w:left w:val="single" w:sz="4" w:space="0" w:color="000000"/>
              <w:bottom w:val="single" w:sz="4" w:space="0" w:color="auto"/>
              <w:right w:val="single" w:sz="4" w:space="0" w:color="000000"/>
            </w:tcBorders>
            <w:shd w:val="clear" w:color="auto" w:fill="auto"/>
          </w:tcPr>
          <w:p w:rsidR="00D3057E" w:rsidRPr="00E72A9F" w:rsidRDefault="00D3057E" w:rsidP="00D3057E">
            <w:pPr>
              <w:widowControl w:val="0"/>
              <w:shd w:val="clear" w:color="auto" w:fill="FFFFFF"/>
              <w:ind w:left="-108" w:right="-108"/>
              <w:jc w:val="center"/>
              <w:rPr>
                <w:sz w:val="18"/>
                <w:szCs w:val="18"/>
              </w:rPr>
            </w:pPr>
            <w:r w:rsidRPr="00E72A9F">
              <w:rPr>
                <w:sz w:val="18"/>
                <w:szCs w:val="18"/>
              </w:rPr>
              <w:t>100,0</w:t>
            </w:r>
          </w:p>
        </w:tc>
        <w:tc>
          <w:tcPr>
            <w:tcW w:w="998" w:type="dxa"/>
            <w:tcBorders>
              <w:top w:val="single" w:sz="4" w:space="0" w:color="auto"/>
              <w:left w:val="single" w:sz="4" w:space="0" w:color="000000"/>
              <w:bottom w:val="single" w:sz="4" w:space="0" w:color="auto"/>
              <w:right w:val="single" w:sz="4" w:space="0" w:color="000000"/>
            </w:tcBorders>
            <w:shd w:val="clear" w:color="auto" w:fill="auto"/>
          </w:tcPr>
          <w:p w:rsidR="00D3057E" w:rsidRPr="00E72A9F" w:rsidRDefault="00D3057E" w:rsidP="00D3057E">
            <w:pPr>
              <w:widowControl w:val="0"/>
              <w:shd w:val="clear" w:color="auto" w:fill="FFFFFF"/>
              <w:ind w:left="-108" w:right="-108"/>
              <w:jc w:val="center"/>
              <w:rPr>
                <w:sz w:val="18"/>
                <w:szCs w:val="18"/>
              </w:rPr>
            </w:pPr>
            <w:r w:rsidRPr="00E72A9F">
              <w:rPr>
                <w:sz w:val="18"/>
                <w:szCs w:val="18"/>
              </w:rPr>
              <w:t>100,0</w:t>
            </w:r>
          </w:p>
        </w:tc>
        <w:tc>
          <w:tcPr>
            <w:tcW w:w="986" w:type="dxa"/>
            <w:tcBorders>
              <w:top w:val="single" w:sz="4" w:space="0" w:color="auto"/>
              <w:left w:val="single" w:sz="4" w:space="0" w:color="000000"/>
              <w:bottom w:val="single" w:sz="4" w:space="0" w:color="auto"/>
              <w:right w:val="single" w:sz="4" w:space="0" w:color="000000"/>
            </w:tcBorders>
            <w:shd w:val="clear" w:color="auto" w:fill="auto"/>
          </w:tcPr>
          <w:p w:rsidR="00D3057E" w:rsidRPr="00E72A9F" w:rsidRDefault="00D3057E" w:rsidP="00D3057E">
            <w:pPr>
              <w:widowControl w:val="0"/>
              <w:shd w:val="clear" w:color="auto" w:fill="FFFFFF"/>
              <w:ind w:left="-108" w:right="-108"/>
              <w:jc w:val="center"/>
              <w:rPr>
                <w:sz w:val="18"/>
                <w:szCs w:val="18"/>
              </w:rPr>
            </w:pPr>
            <w:r w:rsidRPr="00E72A9F">
              <w:rPr>
                <w:sz w:val="18"/>
                <w:szCs w:val="18"/>
              </w:rPr>
              <w:t>100,0</w:t>
            </w:r>
          </w:p>
        </w:tc>
        <w:tc>
          <w:tcPr>
            <w:tcW w:w="998" w:type="dxa"/>
            <w:tcBorders>
              <w:top w:val="single" w:sz="4" w:space="0" w:color="auto"/>
              <w:left w:val="single" w:sz="4" w:space="0" w:color="000000"/>
              <w:bottom w:val="single" w:sz="4" w:space="0" w:color="auto"/>
              <w:right w:val="single" w:sz="4" w:space="0" w:color="000000"/>
            </w:tcBorders>
            <w:shd w:val="clear" w:color="auto" w:fill="auto"/>
          </w:tcPr>
          <w:p w:rsidR="00D3057E" w:rsidRPr="00E72A9F" w:rsidRDefault="00D3057E" w:rsidP="00D3057E">
            <w:pPr>
              <w:widowControl w:val="0"/>
              <w:shd w:val="clear" w:color="auto" w:fill="FFFFFF"/>
              <w:ind w:left="-108" w:right="-108"/>
              <w:jc w:val="center"/>
              <w:rPr>
                <w:sz w:val="18"/>
                <w:szCs w:val="18"/>
              </w:rPr>
            </w:pPr>
            <w:r w:rsidRPr="00E72A9F">
              <w:rPr>
                <w:sz w:val="18"/>
                <w:szCs w:val="18"/>
              </w:rPr>
              <w:t>100,0</w:t>
            </w:r>
          </w:p>
        </w:tc>
        <w:tc>
          <w:tcPr>
            <w:tcW w:w="1129" w:type="dxa"/>
            <w:tcBorders>
              <w:top w:val="single" w:sz="4" w:space="0" w:color="auto"/>
              <w:left w:val="single" w:sz="4" w:space="0" w:color="000000"/>
              <w:bottom w:val="single" w:sz="4" w:space="0" w:color="auto"/>
              <w:right w:val="single" w:sz="4" w:space="0" w:color="000000"/>
            </w:tcBorders>
            <w:shd w:val="clear" w:color="auto" w:fill="auto"/>
          </w:tcPr>
          <w:p w:rsidR="00D3057E" w:rsidRPr="00E72A9F" w:rsidRDefault="00D3057E" w:rsidP="00D3057E">
            <w:pPr>
              <w:widowControl w:val="0"/>
              <w:shd w:val="clear" w:color="auto" w:fill="FFFFFF"/>
              <w:ind w:left="-107" w:right="-107"/>
              <w:jc w:val="center"/>
              <w:rPr>
                <w:sz w:val="18"/>
                <w:szCs w:val="18"/>
              </w:rPr>
            </w:pPr>
            <w:r w:rsidRPr="00E72A9F">
              <w:rPr>
                <w:sz w:val="18"/>
                <w:szCs w:val="18"/>
              </w:rPr>
              <w:t>100,0</w:t>
            </w:r>
          </w:p>
        </w:tc>
      </w:tr>
      <w:tr w:rsidR="00D3057E" w:rsidRPr="00E72A9F" w:rsidTr="00E72A9F">
        <w:trPr>
          <w:trHeight w:val="270"/>
        </w:trPr>
        <w:tc>
          <w:tcPr>
            <w:tcW w:w="567" w:type="dxa"/>
            <w:vMerge/>
            <w:tcBorders>
              <w:left w:val="single" w:sz="4" w:space="0" w:color="000000"/>
              <w:bottom w:val="single" w:sz="4" w:space="0" w:color="000000"/>
              <w:right w:val="single" w:sz="4" w:space="0" w:color="000000"/>
            </w:tcBorders>
            <w:shd w:val="clear" w:color="auto" w:fill="auto"/>
          </w:tcPr>
          <w:p w:rsidR="00D3057E" w:rsidRPr="00E72A9F" w:rsidRDefault="00D3057E">
            <w:pPr>
              <w:widowControl w:val="0"/>
              <w:jc w:val="center"/>
              <w:rPr>
                <w:sz w:val="18"/>
                <w:szCs w:val="18"/>
              </w:rPr>
            </w:pPr>
          </w:p>
        </w:tc>
        <w:tc>
          <w:tcPr>
            <w:tcW w:w="3575" w:type="dxa"/>
            <w:vMerge/>
            <w:tcBorders>
              <w:left w:val="single" w:sz="4" w:space="0" w:color="000000"/>
              <w:bottom w:val="single" w:sz="4" w:space="0" w:color="000000"/>
              <w:right w:val="single" w:sz="4" w:space="0" w:color="000000"/>
            </w:tcBorders>
            <w:shd w:val="clear" w:color="auto" w:fill="auto"/>
          </w:tcPr>
          <w:p w:rsidR="00D3057E" w:rsidRPr="00E72A9F" w:rsidRDefault="00D3057E" w:rsidP="00D3057E">
            <w:pPr>
              <w:widowControl w:val="0"/>
              <w:shd w:val="clear" w:color="auto" w:fill="FFFFFF"/>
              <w:jc w:val="both"/>
              <w:rPr>
                <w:sz w:val="18"/>
                <w:szCs w:val="18"/>
              </w:rPr>
            </w:pPr>
          </w:p>
        </w:tc>
        <w:tc>
          <w:tcPr>
            <w:tcW w:w="988" w:type="dxa"/>
            <w:tcBorders>
              <w:top w:val="single" w:sz="4" w:space="0" w:color="auto"/>
              <w:left w:val="single" w:sz="4" w:space="0" w:color="000000"/>
              <w:bottom w:val="single" w:sz="4" w:space="0" w:color="000000"/>
              <w:right w:val="single" w:sz="4" w:space="0" w:color="000000"/>
            </w:tcBorders>
            <w:shd w:val="clear" w:color="auto" w:fill="auto"/>
          </w:tcPr>
          <w:p w:rsidR="00D3057E" w:rsidRPr="00E72A9F" w:rsidRDefault="00D3057E" w:rsidP="00D3057E">
            <w:pPr>
              <w:widowControl w:val="0"/>
              <w:shd w:val="clear" w:color="auto" w:fill="FFFFFF"/>
              <w:ind w:left="-108" w:right="-108"/>
              <w:jc w:val="center"/>
              <w:rPr>
                <w:sz w:val="18"/>
                <w:szCs w:val="18"/>
              </w:rPr>
            </w:pPr>
            <w:r w:rsidRPr="00E72A9F">
              <w:rPr>
                <w:sz w:val="18"/>
                <w:szCs w:val="18"/>
              </w:rPr>
              <w:t>100,0</w:t>
            </w:r>
          </w:p>
        </w:tc>
        <w:tc>
          <w:tcPr>
            <w:tcW w:w="998" w:type="dxa"/>
            <w:tcBorders>
              <w:top w:val="single" w:sz="4" w:space="0" w:color="auto"/>
              <w:left w:val="single" w:sz="4" w:space="0" w:color="000000"/>
              <w:bottom w:val="single" w:sz="4" w:space="0" w:color="000000"/>
              <w:right w:val="single" w:sz="4" w:space="0" w:color="000000"/>
            </w:tcBorders>
            <w:shd w:val="clear" w:color="auto" w:fill="auto"/>
          </w:tcPr>
          <w:p w:rsidR="00D3057E" w:rsidRPr="00E72A9F" w:rsidRDefault="00D3057E" w:rsidP="00D3057E">
            <w:pPr>
              <w:widowControl w:val="0"/>
              <w:shd w:val="clear" w:color="auto" w:fill="FFFFFF"/>
              <w:ind w:left="-108" w:right="-108"/>
              <w:jc w:val="center"/>
              <w:rPr>
                <w:sz w:val="18"/>
                <w:szCs w:val="18"/>
              </w:rPr>
            </w:pPr>
            <w:r w:rsidRPr="00E72A9F">
              <w:rPr>
                <w:sz w:val="18"/>
                <w:szCs w:val="18"/>
              </w:rPr>
              <w:t>100,0</w:t>
            </w:r>
          </w:p>
        </w:tc>
        <w:tc>
          <w:tcPr>
            <w:tcW w:w="986" w:type="dxa"/>
            <w:tcBorders>
              <w:top w:val="single" w:sz="4" w:space="0" w:color="auto"/>
              <w:left w:val="single" w:sz="4" w:space="0" w:color="000000"/>
              <w:bottom w:val="single" w:sz="4" w:space="0" w:color="000000"/>
              <w:right w:val="single" w:sz="4" w:space="0" w:color="000000"/>
            </w:tcBorders>
            <w:shd w:val="clear" w:color="auto" w:fill="auto"/>
          </w:tcPr>
          <w:p w:rsidR="00D3057E" w:rsidRPr="00E72A9F" w:rsidRDefault="00D3057E" w:rsidP="00D3057E">
            <w:pPr>
              <w:widowControl w:val="0"/>
              <w:shd w:val="clear" w:color="auto" w:fill="FFFFFF"/>
              <w:ind w:left="-108" w:right="-108"/>
              <w:jc w:val="center"/>
              <w:rPr>
                <w:sz w:val="18"/>
                <w:szCs w:val="18"/>
              </w:rPr>
            </w:pPr>
            <w:r w:rsidRPr="00E72A9F">
              <w:rPr>
                <w:sz w:val="18"/>
                <w:szCs w:val="18"/>
              </w:rPr>
              <w:t>100,0</w:t>
            </w:r>
          </w:p>
        </w:tc>
        <w:tc>
          <w:tcPr>
            <w:tcW w:w="998" w:type="dxa"/>
            <w:tcBorders>
              <w:top w:val="single" w:sz="4" w:space="0" w:color="auto"/>
              <w:left w:val="single" w:sz="4" w:space="0" w:color="000000"/>
              <w:bottom w:val="single" w:sz="4" w:space="0" w:color="000000"/>
              <w:right w:val="single" w:sz="4" w:space="0" w:color="000000"/>
            </w:tcBorders>
            <w:shd w:val="clear" w:color="auto" w:fill="auto"/>
          </w:tcPr>
          <w:p w:rsidR="00D3057E" w:rsidRPr="00E72A9F" w:rsidRDefault="00D3057E" w:rsidP="00D3057E">
            <w:pPr>
              <w:widowControl w:val="0"/>
              <w:shd w:val="clear" w:color="auto" w:fill="FFFFFF"/>
              <w:ind w:left="-108" w:right="-108"/>
              <w:jc w:val="center"/>
              <w:rPr>
                <w:sz w:val="18"/>
                <w:szCs w:val="18"/>
              </w:rPr>
            </w:pPr>
            <w:r w:rsidRPr="00E72A9F">
              <w:rPr>
                <w:sz w:val="18"/>
                <w:szCs w:val="18"/>
              </w:rPr>
              <w:t>100,0</w:t>
            </w:r>
          </w:p>
        </w:tc>
        <w:tc>
          <w:tcPr>
            <w:tcW w:w="1129" w:type="dxa"/>
            <w:tcBorders>
              <w:top w:val="single" w:sz="4" w:space="0" w:color="auto"/>
              <w:left w:val="single" w:sz="4" w:space="0" w:color="000000"/>
              <w:bottom w:val="single" w:sz="4" w:space="0" w:color="000000"/>
              <w:right w:val="single" w:sz="4" w:space="0" w:color="000000"/>
            </w:tcBorders>
            <w:shd w:val="clear" w:color="auto" w:fill="auto"/>
          </w:tcPr>
          <w:p w:rsidR="00D3057E" w:rsidRPr="00E72A9F" w:rsidRDefault="00D3057E" w:rsidP="00D3057E">
            <w:pPr>
              <w:widowControl w:val="0"/>
              <w:shd w:val="clear" w:color="auto" w:fill="FFFFFF"/>
              <w:ind w:left="-107" w:right="-107"/>
              <w:jc w:val="center"/>
              <w:rPr>
                <w:sz w:val="18"/>
                <w:szCs w:val="18"/>
              </w:rPr>
            </w:pPr>
            <w:r w:rsidRPr="00E72A9F">
              <w:rPr>
                <w:sz w:val="18"/>
                <w:szCs w:val="18"/>
              </w:rPr>
              <w:t>100,0</w:t>
            </w:r>
          </w:p>
        </w:tc>
      </w:tr>
      <w:tr w:rsidR="00D51612" w:rsidRPr="00E72A9F" w:rsidTr="00E72A9F">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D51612" w:rsidRPr="00E72A9F" w:rsidRDefault="00D51612">
            <w:pPr>
              <w:widowControl w:val="0"/>
              <w:jc w:val="center"/>
              <w:rPr>
                <w:sz w:val="18"/>
                <w:szCs w:val="18"/>
              </w:rPr>
            </w:pPr>
            <w:r w:rsidRPr="00E72A9F">
              <w:rPr>
                <w:sz w:val="18"/>
                <w:szCs w:val="18"/>
              </w:rPr>
              <w:t>2.</w:t>
            </w:r>
          </w:p>
        </w:tc>
        <w:tc>
          <w:tcPr>
            <w:tcW w:w="3575" w:type="dxa"/>
            <w:tcBorders>
              <w:top w:val="single" w:sz="4" w:space="0" w:color="000000"/>
              <w:left w:val="single" w:sz="4" w:space="0" w:color="000000"/>
              <w:bottom w:val="single" w:sz="4" w:space="0" w:color="000000"/>
              <w:right w:val="single" w:sz="4" w:space="0" w:color="000000"/>
            </w:tcBorders>
            <w:shd w:val="clear" w:color="auto" w:fill="auto"/>
          </w:tcPr>
          <w:p w:rsidR="00D51612" w:rsidRPr="00E72A9F" w:rsidRDefault="00D51612">
            <w:pPr>
              <w:widowControl w:val="0"/>
              <w:shd w:val="clear" w:color="auto" w:fill="FFFFFF"/>
              <w:ind w:right="23"/>
              <w:jc w:val="both"/>
              <w:rPr>
                <w:sz w:val="18"/>
                <w:szCs w:val="18"/>
              </w:rPr>
            </w:pPr>
            <w:r w:rsidRPr="00E72A9F">
              <w:rPr>
                <w:sz w:val="18"/>
                <w:szCs w:val="18"/>
              </w:rPr>
              <w:t xml:space="preserve">Доля муниципальных учреждений </w:t>
            </w:r>
            <w:r w:rsidRPr="00E72A9F">
              <w:rPr>
                <w:sz w:val="18"/>
                <w:szCs w:val="18"/>
              </w:rPr>
              <w:lastRenderedPageBreak/>
              <w:t>культуры, здания которых находятся в аварийном состоянии или требуют капитального ремонта, в общем количестве муниципальных учреждений культуры, %</w:t>
            </w:r>
          </w:p>
        </w:tc>
        <w:tc>
          <w:tcPr>
            <w:tcW w:w="9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1612" w:rsidRPr="00E72A9F" w:rsidRDefault="00D51612">
            <w:pPr>
              <w:widowControl w:val="0"/>
              <w:shd w:val="clear" w:color="auto" w:fill="FFFFFF"/>
              <w:ind w:left="-108" w:right="-108"/>
              <w:jc w:val="center"/>
              <w:rPr>
                <w:sz w:val="18"/>
                <w:szCs w:val="18"/>
              </w:rPr>
            </w:pPr>
            <w:r w:rsidRPr="00E72A9F">
              <w:rPr>
                <w:sz w:val="18"/>
                <w:szCs w:val="18"/>
              </w:rPr>
              <w:lastRenderedPageBreak/>
              <w:t>50,0</w:t>
            </w:r>
          </w:p>
        </w:tc>
        <w:tc>
          <w:tcPr>
            <w:tcW w:w="9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1612" w:rsidRPr="00E72A9F" w:rsidRDefault="00D51612">
            <w:pPr>
              <w:widowControl w:val="0"/>
              <w:shd w:val="clear" w:color="auto" w:fill="FFFFFF"/>
              <w:ind w:left="-108" w:right="-108"/>
              <w:jc w:val="center"/>
              <w:rPr>
                <w:sz w:val="18"/>
                <w:szCs w:val="18"/>
              </w:rPr>
            </w:pPr>
            <w:r w:rsidRPr="00E72A9F">
              <w:rPr>
                <w:sz w:val="18"/>
                <w:szCs w:val="18"/>
              </w:rPr>
              <w:t>43,3</w:t>
            </w:r>
          </w:p>
        </w:tc>
        <w:tc>
          <w:tcPr>
            <w:tcW w:w="9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1612" w:rsidRPr="00E72A9F" w:rsidRDefault="00D51612">
            <w:pPr>
              <w:widowControl w:val="0"/>
              <w:shd w:val="clear" w:color="auto" w:fill="FFFFFF"/>
              <w:ind w:left="-108" w:right="-108"/>
              <w:jc w:val="center"/>
              <w:rPr>
                <w:sz w:val="18"/>
                <w:szCs w:val="18"/>
              </w:rPr>
            </w:pPr>
            <w:r w:rsidRPr="00E72A9F">
              <w:rPr>
                <w:sz w:val="18"/>
                <w:szCs w:val="18"/>
              </w:rPr>
              <w:t>43,3</w:t>
            </w:r>
          </w:p>
        </w:tc>
        <w:tc>
          <w:tcPr>
            <w:tcW w:w="9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1612" w:rsidRPr="00E72A9F" w:rsidRDefault="00D51612">
            <w:pPr>
              <w:widowControl w:val="0"/>
              <w:shd w:val="clear" w:color="auto" w:fill="FFFFFF"/>
              <w:ind w:left="-108" w:right="-108"/>
              <w:jc w:val="center"/>
              <w:rPr>
                <w:sz w:val="18"/>
                <w:szCs w:val="18"/>
              </w:rPr>
            </w:pPr>
            <w:r w:rsidRPr="00E72A9F">
              <w:rPr>
                <w:sz w:val="18"/>
                <w:szCs w:val="18"/>
              </w:rPr>
              <w:t>43,3</w:t>
            </w:r>
          </w:p>
        </w:tc>
        <w:tc>
          <w:tcPr>
            <w:tcW w:w="11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1612" w:rsidRPr="00E72A9F" w:rsidRDefault="00D51612">
            <w:pPr>
              <w:widowControl w:val="0"/>
              <w:shd w:val="clear" w:color="auto" w:fill="FFFFFF"/>
              <w:ind w:left="-107" w:right="-107"/>
              <w:jc w:val="center"/>
              <w:rPr>
                <w:sz w:val="18"/>
                <w:szCs w:val="18"/>
              </w:rPr>
            </w:pPr>
            <w:r w:rsidRPr="00E72A9F">
              <w:rPr>
                <w:sz w:val="18"/>
                <w:szCs w:val="18"/>
              </w:rPr>
              <w:t>86,6</w:t>
            </w:r>
          </w:p>
        </w:tc>
      </w:tr>
      <w:tr w:rsidR="00D51612" w:rsidRPr="00E72A9F" w:rsidTr="00E72A9F">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D51612" w:rsidRPr="00E72A9F" w:rsidRDefault="00D51612">
            <w:pPr>
              <w:widowControl w:val="0"/>
              <w:jc w:val="center"/>
              <w:rPr>
                <w:sz w:val="18"/>
                <w:szCs w:val="18"/>
              </w:rPr>
            </w:pPr>
            <w:r w:rsidRPr="00E72A9F">
              <w:rPr>
                <w:sz w:val="18"/>
                <w:szCs w:val="18"/>
              </w:rPr>
              <w:lastRenderedPageBreak/>
              <w:t>3.</w:t>
            </w:r>
          </w:p>
        </w:tc>
        <w:tc>
          <w:tcPr>
            <w:tcW w:w="3575" w:type="dxa"/>
            <w:tcBorders>
              <w:top w:val="single" w:sz="4" w:space="0" w:color="000000"/>
              <w:left w:val="single" w:sz="4" w:space="0" w:color="000000"/>
              <w:bottom w:val="single" w:sz="4" w:space="0" w:color="000000"/>
              <w:right w:val="single" w:sz="4" w:space="0" w:color="000000"/>
            </w:tcBorders>
            <w:shd w:val="clear" w:color="auto" w:fill="auto"/>
          </w:tcPr>
          <w:p w:rsidR="00D51612" w:rsidRPr="00E72A9F" w:rsidRDefault="00D51612">
            <w:pPr>
              <w:widowControl w:val="0"/>
              <w:shd w:val="clear" w:color="auto" w:fill="FFFFFF"/>
              <w:ind w:right="-108"/>
              <w:jc w:val="both"/>
              <w:rPr>
                <w:sz w:val="18"/>
                <w:szCs w:val="18"/>
              </w:rPr>
            </w:pPr>
            <w:r w:rsidRPr="00E72A9F">
              <w:rPr>
                <w:sz w:val="18"/>
                <w:szCs w:val="18"/>
              </w:rPr>
              <w:t>Среднемесячная заработная плата работников культуры, руб.</w:t>
            </w:r>
          </w:p>
        </w:tc>
        <w:tc>
          <w:tcPr>
            <w:tcW w:w="988" w:type="dxa"/>
            <w:tcBorders>
              <w:top w:val="single" w:sz="4" w:space="0" w:color="000000"/>
              <w:left w:val="single" w:sz="4" w:space="0" w:color="000000"/>
              <w:bottom w:val="single" w:sz="4" w:space="0" w:color="000000"/>
              <w:right w:val="single" w:sz="4" w:space="0" w:color="000000"/>
            </w:tcBorders>
            <w:shd w:val="clear" w:color="auto" w:fill="auto"/>
          </w:tcPr>
          <w:p w:rsidR="00D51612" w:rsidRPr="00E72A9F" w:rsidRDefault="00D51612">
            <w:pPr>
              <w:widowControl w:val="0"/>
              <w:shd w:val="clear" w:color="auto" w:fill="FFFFFF"/>
              <w:ind w:left="-28" w:right="-108" w:hanging="80"/>
              <w:jc w:val="center"/>
              <w:rPr>
                <w:sz w:val="18"/>
                <w:szCs w:val="18"/>
              </w:rPr>
            </w:pPr>
            <w:r w:rsidRPr="00E72A9F">
              <w:rPr>
                <w:sz w:val="18"/>
                <w:szCs w:val="18"/>
              </w:rPr>
              <w:t>27671,7</w:t>
            </w:r>
          </w:p>
        </w:tc>
        <w:tc>
          <w:tcPr>
            <w:tcW w:w="998" w:type="dxa"/>
            <w:tcBorders>
              <w:top w:val="single" w:sz="4" w:space="0" w:color="000000"/>
              <w:left w:val="single" w:sz="4" w:space="0" w:color="000000"/>
              <w:bottom w:val="single" w:sz="4" w:space="0" w:color="000000"/>
              <w:right w:val="single" w:sz="4" w:space="0" w:color="000000"/>
            </w:tcBorders>
            <w:shd w:val="clear" w:color="auto" w:fill="auto"/>
          </w:tcPr>
          <w:p w:rsidR="00D51612" w:rsidRPr="00E72A9F" w:rsidRDefault="00D51612">
            <w:pPr>
              <w:widowControl w:val="0"/>
              <w:shd w:val="clear" w:color="auto" w:fill="FFFFFF"/>
              <w:ind w:left="-108" w:right="-108"/>
              <w:jc w:val="center"/>
              <w:rPr>
                <w:sz w:val="18"/>
                <w:szCs w:val="18"/>
              </w:rPr>
            </w:pPr>
            <w:r w:rsidRPr="00E72A9F">
              <w:rPr>
                <w:sz w:val="18"/>
                <w:szCs w:val="18"/>
              </w:rPr>
              <w:t>30706,9</w:t>
            </w:r>
          </w:p>
        </w:tc>
        <w:tc>
          <w:tcPr>
            <w:tcW w:w="986" w:type="dxa"/>
            <w:tcBorders>
              <w:top w:val="single" w:sz="4" w:space="0" w:color="000000"/>
              <w:left w:val="single" w:sz="4" w:space="0" w:color="000000"/>
              <w:bottom w:val="single" w:sz="4" w:space="0" w:color="000000"/>
              <w:right w:val="single" w:sz="4" w:space="0" w:color="000000"/>
            </w:tcBorders>
            <w:shd w:val="clear" w:color="auto" w:fill="auto"/>
          </w:tcPr>
          <w:p w:rsidR="00D51612" w:rsidRPr="00E72A9F" w:rsidRDefault="00D51612">
            <w:pPr>
              <w:widowControl w:val="0"/>
              <w:shd w:val="clear" w:color="auto" w:fill="FFFFFF"/>
              <w:ind w:left="-108" w:right="-108"/>
              <w:jc w:val="center"/>
              <w:rPr>
                <w:sz w:val="18"/>
                <w:szCs w:val="18"/>
              </w:rPr>
            </w:pPr>
            <w:r w:rsidRPr="00E72A9F">
              <w:rPr>
                <w:sz w:val="18"/>
                <w:szCs w:val="18"/>
              </w:rPr>
              <w:t>32162,5</w:t>
            </w:r>
          </w:p>
        </w:tc>
        <w:tc>
          <w:tcPr>
            <w:tcW w:w="998" w:type="dxa"/>
            <w:tcBorders>
              <w:top w:val="single" w:sz="4" w:space="0" w:color="000000"/>
              <w:left w:val="single" w:sz="4" w:space="0" w:color="000000"/>
              <w:bottom w:val="single" w:sz="4" w:space="0" w:color="000000"/>
              <w:right w:val="single" w:sz="4" w:space="0" w:color="000000"/>
            </w:tcBorders>
            <w:shd w:val="clear" w:color="auto" w:fill="auto"/>
          </w:tcPr>
          <w:p w:rsidR="00D51612" w:rsidRPr="00E72A9F" w:rsidRDefault="00D51612">
            <w:pPr>
              <w:widowControl w:val="0"/>
              <w:shd w:val="clear" w:color="auto" w:fill="FFFFFF"/>
              <w:ind w:left="-108" w:right="-108"/>
              <w:jc w:val="center"/>
              <w:rPr>
                <w:sz w:val="18"/>
                <w:szCs w:val="18"/>
              </w:rPr>
            </w:pPr>
            <w:r w:rsidRPr="00E72A9F">
              <w:rPr>
                <w:sz w:val="18"/>
                <w:szCs w:val="18"/>
              </w:rPr>
              <w:t>34693,1</w:t>
            </w:r>
          </w:p>
        </w:tc>
        <w:tc>
          <w:tcPr>
            <w:tcW w:w="1129" w:type="dxa"/>
            <w:tcBorders>
              <w:top w:val="single" w:sz="4" w:space="0" w:color="000000"/>
              <w:left w:val="single" w:sz="4" w:space="0" w:color="000000"/>
              <w:bottom w:val="single" w:sz="4" w:space="0" w:color="000000"/>
              <w:right w:val="single" w:sz="4" w:space="0" w:color="000000"/>
            </w:tcBorders>
            <w:shd w:val="clear" w:color="auto" w:fill="auto"/>
          </w:tcPr>
          <w:p w:rsidR="00D51612" w:rsidRPr="00E72A9F" w:rsidRDefault="00D51612">
            <w:pPr>
              <w:widowControl w:val="0"/>
              <w:shd w:val="clear" w:color="auto" w:fill="FFFFFF"/>
              <w:ind w:left="-107" w:right="-107"/>
              <w:jc w:val="center"/>
              <w:rPr>
                <w:sz w:val="18"/>
                <w:szCs w:val="18"/>
              </w:rPr>
            </w:pPr>
            <w:r w:rsidRPr="00E72A9F">
              <w:rPr>
                <w:sz w:val="18"/>
                <w:szCs w:val="18"/>
              </w:rPr>
              <w:t>125,4</w:t>
            </w:r>
          </w:p>
        </w:tc>
      </w:tr>
    </w:tbl>
    <w:p w:rsidR="00D51612" w:rsidRPr="004E5B5C" w:rsidRDefault="00D51612" w:rsidP="00635AF3">
      <w:pPr>
        <w:ind w:firstLine="709"/>
        <w:jc w:val="both"/>
        <w:rPr>
          <w:sz w:val="24"/>
          <w:szCs w:val="28"/>
        </w:rPr>
      </w:pPr>
      <w:r w:rsidRPr="004E5B5C">
        <w:rPr>
          <w:sz w:val="24"/>
          <w:szCs w:val="28"/>
        </w:rPr>
        <w:t>В учреждениях культуры работает 278 клубных формирований, из них для детей до 14 лет - 128 формирований. В Туркменском округе 8 коллективов, имеющих звание «Народный коллектив самодеятельно</w:t>
      </w:r>
      <w:r w:rsidR="00635AF3" w:rsidRPr="004E5B5C">
        <w:rPr>
          <w:sz w:val="24"/>
          <w:szCs w:val="28"/>
        </w:rPr>
        <w:t>го художественного творчества».</w:t>
      </w:r>
    </w:p>
    <w:p w:rsidR="00D51612" w:rsidRPr="004E5B5C" w:rsidRDefault="00D51612" w:rsidP="00635AF3">
      <w:pPr>
        <w:ind w:firstLine="709"/>
        <w:jc w:val="both"/>
        <w:rPr>
          <w:sz w:val="24"/>
          <w:szCs w:val="28"/>
        </w:rPr>
      </w:pPr>
      <w:r w:rsidRPr="004E5B5C">
        <w:rPr>
          <w:sz w:val="24"/>
          <w:szCs w:val="28"/>
        </w:rPr>
        <w:t>Среднемесячная заработная плата работников культуры в Туркменском округе за 2024 год в сопоставлении с показателями Ставропольского края</w:t>
      </w:r>
      <w:r w:rsidR="00635AF3" w:rsidRPr="004E5B5C">
        <w:rPr>
          <w:sz w:val="24"/>
          <w:szCs w:val="28"/>
        </w:rPr>
        <w:t xml:space="preserve"> </w:t>
      </w:r>
      <w:r w:rsidRPr="004E5B5C">
        <w:rPr>
          <w:sz w:val="24"/>
          <w:szCs w:val="28"/>
        </w:rPr>
        <w:t>и Российской Федерации отражена в таблице 32.</w:t>
      </w:r>
    </w:p>
    <w:p w:rsidR="00D51612" w:rsidRPr="004E5B5C" w:rsidRDefault="00D51612">
      <w:pPr>
        <w:jc w:val="right"/>
        <w:rPr>
          <w:sz w:val="24"/>
          <w:szCs w:val="28"/>
        </w:rPr>
      </w:pPr>
      <w:r w:rsidRPr="004E5B5C">
        <w:rPr>
          <w:sz w:val="24"/>
          <w:szCs w:val="28"/>
        </w:rPr>
        <w:t>Таблица 32</w:t>
      </w:r>
    </w:p>
    <w:p w:rsidR="00D51612" w:rsidRPr="004E5B5C" w:rsidRDefault="00D51612">
      <w:pPr>
        <w:jc w:val="center"/>
        <w:rPr>
          <w:sz w:val="24"/>
          <w:szCs w:val="28"/>
        </w:rPr>
      </w:pPr>
      <w:r w:rsidRPr="004E5B5C">
        <w:rPr>
          <w:sz w:val="24"/>
          <w:szCs w:val="28"/>
        </w:rPr>
        <w:t>Мониторинг значений среднемесячной заработной платы работников культуры в Туркменском округе за 2024 год в сопоставлении с показателями Ставропольского края и Российской Федерации</w:t>
      </w:r>
    </w:p>
    <w:tbl>
      <w:tblPr>
        <w:tblW w:w="0" w:type="auto"/>
        <w:tblInd w:w="108" w:type="dxa"/>
        <w:tblLayout w:type="fixed"/>
        <w:tblLook w:val="0000"/>
      </w:tblPr>
      <w:tblGrid>
        <w:gridCol w:w="2862"/>
        <w:gridCol w:w="1275"/>
        <w:gridCol w:w="1299"/>
        <w:gridCol w:w="1682"/>
        <w:gridCol w:w="2009"/>
      </w:tblGrid>
      <w:tr w:rsidR="00D51612" w:rsidRPr="00635AF3" w:rsidTr="000142A6">
        <w:tc>
          <w:tcPr>
            <w:tcW w:w="2862" w:type="dxa"/>
            <w:vMerge w:val="restart"/>
            <w:tcBorders>
              <w:top w:val="single" w:sz="4" w:space="0" w:color="000000"/>
              <w:left w:val="single" w:sz="4" w:space="0" w:color="000000"/>
              <w:bottom w:val="single" w:sz="4" w:space="0" w:color="000000"/>
              <w:right w:val="single" w:sz="4" w:space="0" w:color="000000"/>
            </w:tcBorders>
            <w:shd w:val="clear" w:color="auto" w:fill="auto"/>
          </w:tcPr>
          <w:p w:rsidR="00D51612" w:rsidRPr="00635AF3" w:rsidRDefault="000142A6">
            <w:pPr>
              <w:widowControl w:val="0"/>
              <w:jc w:val="center"/>
              <w:rPr>
                <w:sz w:val="18"/>
                <w:szCs w:val="18"/>
              </w:rPr>
            </w:pPr>
            <w:r>
              <w:rPr>
                <w:sz w:val="18"/>
                <w:szCs w:val="18"/>
              </w:rPr>
              <w:t xml:space="preserve">Наименование </w:t>
            </w:r>
          </w:p>
        </w:tc>
        <w:tc>
          <w:tcPr>
            <w:tcW w:w="1275" w:type="dxa"/>
            <w:vMerge w:val="restart"/>
            <w:tcBorders>
              <w:top w:val="single" w:sz="4" w:space="0" w:color="000000"/>
              <w:left w:val="single" w:sz="4" w:space="0" w:color="000000"/>
              <w:bottom w:val="single" w:sz="4" w:space="0" w:color="000000"/>
              <w:right w:val="single" w:sz="4" w:space="0" w:color="000000"/>
            </w:tcBorders>
            <w:shd w:val="clear" w:color="auto" w:fill="auto"/>
          </w:tcPr>
          <w:p w:rsidR="00D51612" w:rsidRPr="00635AF3" w:rsidRDefault="000142A6" w:rsidP="000142A6">
            <w:pPr>
              <w:widowControl w:val="0"/>
              <w:jc w:val="center"/>
              <w:rPr>
                <w:sz w:val="18"/>
                <w:szCs w:val="18"/>
              </w:rPr>
            </w:pPr>
            <w:r>
              <w:rPr>
                <w:sz w:val="18"/>
                <w:szCs w:val="18"/>
              </w:rPr>
              <w:t>п</w:t>
            </w:r>
            <w:r w:rsidR="00D51612" w:rsidRPr="00635AF3">
              <w:rPr>
                <w:sz w:val="18"/>
                <w:szCs w:val="18"/>
              </w:rPr>
              <w:t>о Туркменскому округу</w:t>
            </w:r>
          </w:p>
        </w:tc>
        <w:tc>
          <w:tcPr>
            <w:tcW w:w="4990" w:type="dxa"/>
            <w:gridSpan w:val="3"/>
            <w:tcBorders>
              <w:top w:val="single" w:sz="4" w:space="0" w:color="000000"/>
              <w:left w:val="single" w:sz="4" w:space="0" w:color="000000"/>
              <w:bottom w:val="single" w:sz="4" w:space="0" w:color="000000"/>
              <w:right w:val="single" w:sz="4" w:space="0" w:color="000000"/>
            </w:tcBorders>
            <w:shd w:val="clear" w:color="auto" w:fill="auto"/>
          </w:tcPr>
          <w:p w:rsidR="00D51612" w:rsidRPr="00635AF3" w:rsidRDefault="00D51612" w:rsidP="000142A6">
            <w:pPr>
              <w:widowControl w:val="0"/>
              <w:jc w:val="center"/>
              <w:rPr>
                <w:sz w:val="18"/>
                <w:szCs w:val="18"/>
              </w:rPr>
            </w:pPr>
            <w:r w:rsidRPr="00635AF3">
              <w:rPr>
                <w:sz w:val="18"/>
                <w:szCs w:val="18"/>
              </w:rPr>
              <w:t>Средняя заработная плата работников соответствующей категории, рублей</w:t>
            </w:r>
          </w:p>
        </w:tc>
      </w:tr>
      <w:tr w:rsidR="00D51612" w:rsidRPr="00635AF3" w:rsidTr="000142A6">
        <w:tc>
          <w:tcPr>
            <w:tcW w:w="2862" w:type="dxa"/>
            <w:vMerge/>
            <w:tcBorders>
              <w:top w:val="single" w:sz="4" w:space="0" w:color="000000"/>
              <w:left w:val="single" w:sz="4" w:space="0" w:color="000000"/>
              <w:bottom w:val="single" w:sz="4" w:space="0" w:color="000000"/>
              <w:right w:val="single" w:sz="4" w:space="0" w:color="000000"/>
            </w:tcBorders>
            <w:shd w:val="clear" w:color="auto" w:fill="auto"/>
          </w:tcPr>
          <w:p w:rsidR="00D51612" w:rsidRPr="00635AF3" w:rsidRDefault="00D51612">
            <w:pPr>
              <w:rPr>
                <w:sz w:val="18"/>
                <w:szCs w:val="18"/>
              </w:rPr>
            </w:pPr>
          </w:p>
        </w:tc>
        <w:tc>
          <w:tcPr>
            <w:tcW w:w="1275" w:type="dxa"/>
            <w:vMerge/>
            <w:tcBorders>
              <w:top w:val="single" w:sz="4" w:space="0" w:color="000000"/>
              <w:left w:val="single" w:sz="4" w:space="0" w:color="000000"/>
              <w:bottom w:val="single" w:sz="4" w:space="0" w:color="000000"/>
              <w:right w:val="single" w:sz="4" w:space="0" w:color="000000"/>
            </w:tcBorders>
            <w:shd w:val="clear" w:color="auto" w:fill="auto"/>
          </w:tcPr>
          <w:p w:rsidR="00D51612" w:rsidRPr="00635AF3" w:rsidRDefault="00D51612" w:rsidP="000142A6">
            <w:pPr>
              <w:jc w:val="center"/>
              <w:rPr>
                <w:sz w:val="18"/>
                <w:szCs w:val="18"/>
              </w:rPr>
            </w:pPr>
          </w:p>
        </w:tc>
        <w:tc>
          <w:tcPr>
            <w:tcW w:w="1299" w:type="dxa"/>
            <w:tcBorders>
              <w:top w:val="single" w:sz="4" w:space="0" w:color="000000"/>
              <w:left w:val="single" w:sz="4" w:space="0" w:color="000000"/>
              <w:bottom w:val="single" w:sz="4" w:space="0" w:color="000000"/>
              <w:right w:val="single" w:sz="4" w:space="0" w:color="000000"/>
            </w:tcBorders>
            <w:shd w:val="clear" w:color="auto" w:fill="auto"/>
          </w:tcPr>
          <w:p w:rsidR="00D51612" w:rsidRPr="00635AF3" w:rsidRDefault="000142A6" w:rsidP="000142A6">
            <w:pPr>
              <w:widowControl w:val="0"/>
              <w:jc w:val="center"/>
              <w:rPr>
                <w:sz w:val="18"/>
                <w:szCs w:val="18"/>
              </w:rPr>
            </w:pPr>
            <w:r>
              <w:rPr>
                <w:sz w:val="18"/>
                <w:szCs w:val="18"/>
              </w:rPr>
              <w:t>п</w:t>
            </w:r>
            <w:r w:rsidR="00D51612" w:rsidRPr="00635AF3">
              <w:rPr>
                <w:sz w:val="18"/>
                <w:szCs w:val="18"/>
              </w:rPr>
              <w:t>о Ставропольскому краю</w:t>
            </w:r>
          </w:p>
        </w:tc>
        <w:tc>
          <w:tcPr>
            <w:tcW w:w="1682" w:type="dxa"/>
            <w:tcBorders>
              <w:top w:val="single" w:sz="4" w:space="0" w:color="000000"/>
              <w:left w:val="single" w:sz="4" w:space="0" w:color="000000"/>
              <w:bottom w:val="single" w:sz="4" w:space="0" w:color="000000"/>
              <w:right w:val="single" w:sz="4" w:space="0" w:color="000000"/>
            </w:tcBorders>
            <w:shd w:val="clear" w:color="auto" w:fill="auto"/>
          </w:tcPr>
          <w:p w:rsidR="00D51612" w:rsidRPr="00635AF3" w:rsidRDefault="00D51612" w:rsidP="000142A6">
            <w:pPr>
              <w:widowControl w:val="0"/>
              <w:jc w:val="center"/>
              <w:rPr>
                <w:sz w:val="18"/>
                <w:szCs w:val="18"/>
              </w:rPr>
            </w:pPr>
            <w:r w:rsidRPr="00635AF3">
              <w:rPr>
                <w:sz w:val="18"/>
                <w:szCs w:val="18"/>
              </w:rPr>
              <w:t>В среднем по субъектам РФ</w:t>
            </w:r>
          </w:p>
        </w:tc>
        <w:tc>
          <w:tcPr>
            <w:tcW w:w="2009" w:type="dxa"/>
            <w:tcBorders>
              <w:top w:val="single" w:sz="4" w:space="0" w:color="000000"/>
              <w:left w:val="single" w:sz="4" w:space="0" w:color="000000"/>
              <w:bottom w:val="single" w:sz="4" w:space="0" w:color="000000"/>
              <w:right w:val="single" w:sz="4" w:space="0" w:color="000000"/>
            </w:tcBorders>
            <w:shd w:val="clear" w:color="auto" w:fill="auto"/>
          </w:tcPr>
          <w:p w:rsidR="00D51612" w:rsidRPr="00635AF3" w:rsidRDefault="00D51612" w:rsidP="000142A6">
            <w:pPr>
              <w:widowControl w:val="0"/>
              <w:jc w:val="center"/>
              <w:rPr>
                <w:sz w:val="18"/>
                <w:szCs w:val="18"/>
              </w:rPr>
            </w:pPr>
            <w:r w:rsidRPr="00635AF3">
              <w:rPr>
                <w:sz w:val="18"/>
                <w:szCs w:val="18"/>
              </w:rPr>
              <w:t>В среднем по муниципальным образованиям РФ</w:t>
            </w:r>
          </w:p>
        </w:tc>
      </w:tr>
      <w:tr w:rsidR="00D51612" w:rsidRPr="00635AF3" w:rsidTr="000142A6">
        <w:tc>
          <w:tcPr>
            <w:tcW w:w="2862" w:type="dxa"/>
            <w:tcBorders>
              <w:top w:val="single" w:sz="4" w:space="0" w:color="000000"/>
              <w:left w:val="single" w:sz="4" w:space="0" w:color="000000"/>
              <w:bottom w:val="single" w:sz="4" w:space="0" w:color="000000"/>
              <w:right w:val="single" w:sz="4" w:space="0" w:color="000000"/>
            </w:tcBorders>
            <w:shd w:val="clear" w:color="auto" w:fill="auto"/>
          </w:tcPr>
          <w:p w:rsidR="00D51612" w:rsidRPr="00635AF3" w:rsidRDefault="00D51612">
            <w:pPr>
              <w:widowControl w:val="0"/>
              <w:jc w:val="center"/>
              <w:rPr>
                <w:sz w:val="18"/>
                <w:szCs w:val="18"/>
              </w:rPr>
            </w:pPr>
            <w:r w:rsidRPr="00635AF3">
              <w:rPr>
                <w:sz w:val="18"/>
                <w:szCs w:val="18"/>
              </w:rPr>
              <w:t>1</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D51612" w:rsidRPr="00635AF3" w:rsidRDefault="00D51612">
            <w:pPr>
              <w:widowControl w:val="0"/>
              <w:jc w:val="center"/>
              <w:rPr>
                <w:sz w:val="18"/>
                <w:szCs w:val="18"/>
              </w:rPr>
            </w:pPr>
            <w:r w:rsidRPr="00635AF3">
              <w:rPr>
                <w:sz w:val="18"/>
                <w:szCs w:val="18"/>
              </w:rPr>
              <w:t>2</w:t>
            </w:r>
          </w:p>
        </w:tc>
        <w:tc>
          <w:tcPr>
            <w:tcW w:w="1299" w:type="dxa"/>
            <w:tcBorders>
              <w:top w:val="single" w:sz="4" w:space="0" w:color="000000"/>
              <w:left w:val="single" w:sz="4" w:space="0" w:color="000000"/>
              <w:bottom w:val="single" w:sz="4" w:space="0" w:color="000000"/>
              <w:right w:val="single" w:sz="4" w:space="0" w:color="000000"/>
            </w:tcBorders>
            <w:shd w:val="clear" w:color="auto" w:fill="auto"/>
          </w:tcPr>
          <w:p w:rsidR="00D51612" w:rsidRPr="00635AF3" w:rsidRDefault="00D51612">
            <w:pPr>
              <w:widowControl w:val="0"/>
              <w:jc w:val="center"/>
              <w:rPr>
                <w:sz w:val="18"/>
                <w:szCs w:val="18"/>
              </w:rPr>
            </w:pPr>
            <w:r w:rsidRPr="00635AF3">
              <w:rPr>
                <w:sz w:val="18"/>
                <w:szCs w:val="18"/>
              </w:rPr>
              <w:t>3</w:t>
            </w:r>
          </w:p>
        </w:tc>
        <w:tc>
          <w:tcPr>
            <w:tcW w:w="1682" w:type="dxa"/>
            <w:tcBorders>
              <w:top w:val="single" w:sz="4" w:space="0" w:color="000000"/>
              <w:left w:val="single" w:sz="4" w:space="0" w:color="000000"/>
              <w:bottom w:val="single" w:sz="4" w:space="0" w:color="000000"/>
              <w:right w:val="single" w:sz="4" w:space="0" w:color="000000"/>
            </w:tcBorders>
            <w:shd w:val="clear" w:color="auto" w:fill="auto"/>
          </w:tcPr>
          <w:p w:rsidR="00D51612" w:rsidRPr="00635AF3" w:rsidRDefault="00D51612">
            <w:pPr>
              <w:widowControl w:val="0"/>
              <w:jc w:val="center"/>
              <w:rPr>
                <w:sz w:val="18"/>
                <w:szCs w:val="18"/>
              </w:rPr>
            </w:pPr>
            <w:r w:rsidRPr="00635AF3">
              <w:rPr>
                <w:sz w:val="18"/>
                <w:szCs w:val="18"/>
              </w:rPr>
              <w:t>4</w:t>
            </w:r>
          </w:p>
        </w:tc>
        <w:tc>
          <w:tcPr>
            <w:tcW w:w="2009" w:type="dxa"/>
            <w:tcBorders>
              <w:top w:val="single" w:sz="4" w:space="0" w:color="000000"/>
              <w:left w:val="single" w:sz="4" w:space="0" w:color="000000"/>
              <w:bottom w:val="single" w:sz="4" w:space="0" w:color="000000"/>
              <w:right w:val="single" w:sz="4" w:space="0" w:color="000000"/>
            </w:tcBorders>
            <w:shd w:val="clear" w:color="auto" w:fill="auto"/>
          </w:tcPr>
          <w:p w:rsidR="00D51612" w:rsidRPr="00635AF3" w:rsidRDefault="00D51612">
            <w:pPr>
              <w:widowControl w:val="0"/>
              <w:jc w:val="center"/>
              <w:rPr>
                <w:sz w:val="18"/>
                <w:szCs w:val="18"/>
              </w:rPr>
            </w:pPr>
            <w:r w:rsidRPr="00635AF3">
              <w:rPr>
                <w:sz w:val="18"/>
                <w:szCs w:val="18"/>
              </w:rPr>
              <w:t>5</w:t>
            </w:r>
          </w:p>
        </w:tc>
      </w:tr>
      <w:tr w:rsidR="00D51612" w:rsidRPr="00635AF3" w:rsidTr="000142A6">
        <w:tc>
          <w:tcPr>
            <w:tcW w:w="2862" w:type="dxa"/>
            <w:tcBorders>
              <w:top w:val="single" w:sz="4" w:space="0" w:color="000000"/>
              <w:left w:val="single" w:sz="4" w:space="0" w:color="000000"/>
              <w:bottom w:val="single" w:sz="4" w:space="0" w:color="000000"/>
              <w:right w:val="single" w:sz="4" w:space="0" w:color="000000"/>
            </w:tcBorders>
            <w:shd w:val="clear" w:color="auto" w:fill="auto"/>
          </w:tcPr>
          <w:p w:rsidR="00D51612" w:rsidRPr="00635AF3" w:rsidRDefault="00D51612">
            <w:pPr>
              <w:widowControl w:val="0"/>
              <w:rPr>
                <w:sz w:val="18"/>
                <w:szCs w:val="18"/>
              </w:rPr>
            </w:pPr>
            <w:r w:rsidRPr="00635AF3">
              <w:rPr>
                <w:sz w:val="18"/>
                <w:szCs w:val="18"/>
              </w:rPr>
              <w:t>Работники учреждений культуры</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D51612" w:rsidRPr="00635AF3" w:rsidRDefault="00D51612">
            <w:pPr>
              <w:widowControl w:val="0"/>
              <w:jc w:val="center"/>
              <w:rPr>
                <w:sz w:val="18"/>
                <w:szCs w:val="18"/>
              </w:rPr>
            </w:pPr>
            <w:r w:rsidRPr="00635AF3">
              <w:rPr>
                <w:sz w:val="18"/>
                <w:szCs w:val="18"/>
                <w:shd w:val="clear" w:color="auto" w:fill="FFFFFF"/>
              </w:rPr>
              <w:t>34693,10</w:t>
            </w:r>
          </w:p>
        </w:tc>
        <w:tc>
          <w:tcPr>
            <w:tcW w:w="1299" w:type="dxa"/>
            <w:tcBorders>
              <w:top w:val="single" w:sz="4" w:space="0" w:color="000000"/>
              <w:left w:val="single" w:sz="4" w:space="0" w:color="000000"/>
              <w:bottom w:val="single" w:sz="4" w:space="0" w:color="000000"/>
              <w:right w:val="single" w:sz="4" w:space="0" w:color="000000"/>
            </w:tcBorders>
            <w:shd w:val="clear" w:color="auto" w:fill="auto"/>
          </w:tcPr>
          <w:p w:rsidR="00D51612" w:rsidRPr="00635AF3" w:rsidRDefault="00D51612">
            <w:pPr>
              <w:widowControl w:val="0"/>
              <w:jc w:val="center"/>
              <w:rPr>
                <w:sz w:val="18"/>
                <w:szCs w:val="18"/>
              </w:rPr>
            </w:pPr>
            <w:r w:rsidRPr="00635AF3">
              <w:rPr>
                <w:sz w:val="18"/>
                <w:szCs w:val="18"/>
              </w:rPr>
              <w:t>42765,4</w:t>
            </w:r>
          </w:p>
        </w:tc>
        <w:tc>
          <w:tcPr>
            <w:tcW w:w="1682" w:type="dxa"/>
            <w:tcBorders>
              <w:top w:val="single" w:sz="4" w:space="0" w:color="000000"/>
              <w:left w:val="single" w:sz="4" w:space="0" w:color="000000"/>
              <w:bottom w:val="single" w:sz="4" w:space="0" w:color="000000"/>
              <w:right w:val="single" w:sz="4" w:space="0" w:color="000000"/>
            </w:tcBorders>
            <w:shd w:val="clear" w:color="auto" w:fill="auto"/>
          </w:tcPr>
          <w:p w:rsidR="00D51612" w:rsidRPr="00635AF3" w:rsidRDefault="00D51612">
            <w:pPr>
              <w:widowControl w:val="0"/>
              <w:jc w:val="center"/>
              <w:rPr>
                <w:sz w:val="18"/>
                <w:szCs w:val="18"/>
              </w:rPr>
            </w:pPr>
            <w:r w:rsidRPr="00635AF3">
              <w:rPr>
                <w:sz w:val="18"/>
                <w:szCs w:val="18"/>
              </w:rPr>
              <w:t>71159</w:t>
            </w:r>
          </w:p>
          <w:p w:rsidR="00D51612" w:rsidRPr="00635AF3" w:rsidRDefault="00D51612" w:rsidP="000142A6">
            <w:pPr>
              <w:widowControl w:val="0"/>
              <w:jc w:val="center"/>
              <w:rPr>
                <w:sz w:val="18"/>
                <w:szCs w:val="18"/>
              </w:rPr>
            </w:pPr>
            <w:r w:rsidRPr="00635AF3">
              <w:rPr>
                <w:sz w:val="18"/>
                <w:szCs w:val="18"/>
              </w:rPr>
              <w:t>(I полугодие 2024 года)</w:t>
            </w:r>
          </w:p>
        </w:tc>
        <w:tc>
          <w:tcPr>
            <w:tcW w:w="2009" w:type="dxa"/>
            <w:tcBorders>
              <w:top w:val="single" w:sz="4" w:space="0" w:color="000000"/>
              <w:left w:val="single" w:sz="4" w:space="0" w:color="000000"/>
              <w:bottom w:val="single" w:sz="4" w:space="0" w:color="000000"/>
              <w:right w:val="single" w:sz="4" w:space="0" w:color="000000"/>
            </w:tcBorders>
            <w:shd w:val="clear" w:color="auto" w:fill="auto"/>
          </w:tcPr>
          <w:p w:rsidR="00D51612" w:rsidRPr="00635AF3" w:rsidRDefault="00D51612">
            <w:pPr>
              <w:widowControl w:val="0"/>
              <w:jc w:val="center"/>
              <w:rPr>
                <w:sz w:val="18"/>
                <w:szCs w:val="18"/>
              </w:rPr>
            </w:pPr>
            <w:r w:rsidRPr="00635AF3">
              <w:rPr>
                <w:sz w:val="18"/>
                <w:szCs w:val="18"/>
              </w:rPr>
              <w:t>50795</w:t>
            </w:r>
          </w:p>
          <w:p w:rsidR="00D51612" w:rsidRPr="00635AF3" w:rsidRDefault="00D51612">
            <w:pPr>
              <w:widowControl w:val="0"/>
              <w:jc w:val="center"/>
              <w:rPr>
                <w:sz w:val="18"/>
                <w:szCs w:val="18"/>
              </w:rPr>
            </w:pPr>
            <w:r w:rsidRPr="00635AF3">
              <w:rPr>
                <w:sz w:val="18"/>
                <w:szCs w:val="18"/>
              </w:rPr>
              <w:t>(I полугодие 2024 года)</w:t>
            </w:r>
          </w:p>
        </w:tc>
      </w:tr>
    </w:tbl>
    <w:p w:rsidR="00D51612" w:rsidRPr="004E5B5C" w:rsidRDefault="00D51612" w:rsidP="00635AF3">
      <w:pPr>
        <w:ind w:firstLine="709"/>
        <w:jc w:val="both"/>
        <w:rPr>
          <w:sz w:val="24"/>
          <w:szCs w:val="28"/>
        </w:rPr>
      </w:pPr>
      <w:r w:rsidRPr="004E5B5C">
        <w:rPr>
          <w:sz w:val="24"/>
          <w:szCs w:val="28"/>
        </w:rPr>
        <w:t>На территории Туркменского округа на государственном учете и охране состоят 25 объектов культурного наследия регионального значения: 13 памятников истории, 2 - градостроительства и архитектуры, 10 - искусства, 20 из которых - памятники воинской славы (в соответствии с решением исполнительного комитета Ставропольского краевого Совета народных депутатов от 1 октября 1981 г. № 702 «Об утверждении списка памятников истории и культуры Ставропо</w:t>
      </w:r>
      <w:r w:rsidR="00635AF3" w:rsidRPr="004E5B5C">
        <w:rPr>
          <w:sz w:val="24"/>
          <w:szCs w:val="28"/>
        </w:rPr>
        <w:t>льского края» (далее - список).</w:t>
      </w:r>
    </w:p>
    <w:p w:rsidR="00D51612" w:rsidRPr="004E5B5C" w:rsidRDefault="00D51612" w:rsidP="00635AF3">
      <w:pPr>
        <w:ind w:firstLine="709"/>
        <w:jc w:val="both"/>
        <w:rPr>
          <w:sz w:val="24"/>
          <w:szCs w:val="28"/>
        </w:rPr>
      </w:pPr>
      <w:r w:rsidRPr="004E5B5C">
        <w:rPr>
          <w:sz w:val="24"/>
          <w:szCs w:val="28"/>
        </w:rPr>
        <w:t>В частной собственности 1 объект «Административное здание при Туркменском Приставстве» с. Летняя Ставка.</w:t>
      </w:r>
    </w:p>
    <w:p w:rsidR="00D51612" w:rsidRPr="004E5B5C" w:rsidRDefault="00D51612" w:rsidP="00635AF3">
      <w:pPr>
        <w:ind w:firstLine="709"/>
        <w:jc w:val="both"/>
        <w:rPr>
          <w:color w:val="000000"/>
          <w:sz w:val="24"/>
          <w:szCs w:val="28"/>
        </w:rPr>
      </w:pPr>
      <w:r w:rsidRPr="004E5B5C">
        <w:rPr>
          <w:color w:val="000000"/>
          <w:sz w:val="24"/>
          <w:szCs w:val="28"/>
        </w:rPr>
        <w:t xml:space="preserve">В собственности Туркменского округа 24 объекта культурного наследия, включенные в список, из них право муниципальной собственности на объекты недвижимости и занимаемые ими земельные участки оформлено только на </w:t>
      </w:r>
      <w:r w:rsidRPr="004E5B5C">
        <w:rPr>
          <w:bCs/>
          <w:color w:val="000000"/>
          <w:sz w:val="24"/>
          <w:szCs w:val="28"/>
        </w:rPr>
        <w:t>22 памятника: п</w:t>
      </w:r>
      <w:r w:rsidRPr="004E5B5C">
        <w:rPr>
          <w:color w:val="000000"/>
          <w:sz w:val="24"/>
          <w:szCs w:val="28"/>
        </w:rPr>
        <w:t xml:space="preserve">амятник воинам-землякам, погибшим в 1941-1945 гг. (Ставропольский край, Туркменский район, с-з «Красный Маныч»), памятник В.И. Ленину (Ставропольский край, Туркменский район, с. Казгулак (центр села), могила неизвестного воина Советской Армии, погибшего в 1943 г. при освобождении села (Ставропольский край, Туркменский район, с. Кучерла (центр села), братская могила воинов Советской Армии, погибших в 1942-1943 гг. (Ставропольский край, Туркменский район, с. Троицкое), памятник воинам-землякам, погибшим в 1941-1945 гг. (Ставропольский край, Туркменский район, с. Куликовы Копани (западная часть села), обелиск участникам гражданской войны (Ставропольский край, Туркменский район, с. Кендже-Кулак), памятник воинам и односельчанам, погибшим в годы Великой Отечественной войны (Ставропольский край, Туркменский район, с. Кендже-Кулак), братская могила советских воинов, павших в 1918-1920 гг. (Ставропольский край, Туркменский район, с. Камбулат (в центре села), братская могила советских воинов, павших в боях в годы гражданской и Отечественной войн (Ставропольский край, Туркменский район, с. Малые Ягуры (в центре села), могила красного партизана Малиновского М.Т., павшего в 1918 г.(Ставропольский край, </w:t>
      </w:r>
      <w:r w:rsidRPr="004E5B5C">
        <w:rPr>
          <w:color w:val="000000"/>
          <w:sz w:val="24"/>
          <w:szCs w:val="28"/>
        </w:rPr>
        <w:lastRenderedPageBreak/>
        <w:t>Туркменский район, с. Малые Ягуры, средняя школа), братская могила 44 красных партизан, погибших в 1918-1920 гг. (Ставропольский край, Туркменский район, с. Овощи, ул. Красная), братская могила воинов, павших в годы гражданской и Отечественной войн (Ставропольский край, Туркменский район, с. Овощи (в парке села), памятник В.И. Ленину (Ставропольский край, Туркменский район, с. Овощи (в центре села), имение Грибановых (Ставропольский край, Туркменский район, с. Овощи), могила партизана Динмухаметова Ю., отдавшего жизнь за установление Советской власти в 1919 году (Ставропольский край, Туркменский район, а. Чур, ул. Советская), памятник воинам-землякам, павшим в 1941-1945 гг. (Ставропольский край, Туркменский район, п. Поперечный, в 7 м. на запад от Дома культуры по ул. Набережная), памятник воинам-землякам, павшим в 1941-1945 гг. (Ставропольский край, Туркменский район, п. Берёзовский, в 28 м. на северо-восток от домовладения 8/1 по ул. Победы), братская могила партизан, павших в борьбе за власть Советов в 1918-1920 гг, и воинов Советской Армии погибших в 1942-1943 гг. (Ставропольский край, Туркменский район, с. Летняя Ставка, ул. Советская, в 207 м. на юго-восток от кинотеатра «Дружба»), памятник воинам-землякам, павшим в годы гражданской и Великой Отечественной войны (Ставропольский край, Туркменский район, с Казгулак, на гражданском кладбище), могила красного партизана Христенко Н.А., зверски замученного белобандитами в 1918 г. (Ставропольский край, Туркменский район, с Казгулак (центр села, в парке), братская могила 54 красных партизан, павших в 1918-1920 гг. (Ставропольский край, Туркменский район, с Казгулак (центр села, в парке), памятник воинам-землякам, павшим в 1941-1945 гг. (Ставропольский край, Туркменский район, с. Камбулат в школе).</w:t>
      </w:r>
    </w:p>
    <w:p w:rsidR="00D51612" w:rsidRPr="004E5B5C" w:rsidRDefault="00D51612" w:rsidP="00635AF3">
      <w:pPr>
        <w:ind w:firstLine="709"/>
        <w:jc w:val="both"/>
        <w:rPr>
          <w:color w:val="000000"/>
          <w:sz w:val="24"/>
          <w:szCs w:val="28"/>
        </w:rPr>
      </w:pPr>
      <w:r w:rsidRPr="004E5B5C">
        <w:rPr>
          <w:color w:val="000000"/>
          <w:sz w:val="24"/>
          <w:szCs w:val="28"/>
        </w:rPr>
        <w:t>Библиотечное обслуживание осуществляют 17 общедоступных библиотек, в которых число зарегистрированных пользователей составляет 15 289 человек. Общий книжный фонд библиотечной системы составляет более 239 тыс. экземпляров. Процент охвата библиотечным обслуживанием населения Туркменского округа составляет 69,2 процента и Туркменский округ занимает по данному показателю первое место среди 33 муниципальных и городских округов Ставропольского края. Доля компьютеризированных библиотек составляет 100 процентов от общего числа библиотек, но требуется обновление компьютерного парка. Ежегодно библиотеками Туркменского округа проводится около 2,3 тыс. мероприятий.</w:t>
      </w:r>
    </w:p>
    <w:p w:rsidR="00D51612" w:rsidRPr="004E5B5C" w:rsidRDefault="00D51612" w:rsidP="00635AF3">
      <w:pPr>
        <w:ind w:firstLine="709"/>
        <w:jc w:val="both"/>
        <w:rPr>
          <w:color w:val="000000"/>
          <w:sz w:val="24"/>
          <w:szCs w:val="28"/>
        </w:rPr>
      </w:pPr>
      <w:r w:rsidRPr="004E5B5C">
        <w:rPr>
          <w:color w:val="000000"/>
          <w:sz w:val="24"/>
          <w:szCs w:val="28"/>
        </w:rPr>
        <w:t>Дополнительное образование в сфере культуры получают</w:t>
      </w:r>
      <w:r w:rsidR="00635AF3" w:rsidRPr="004E5B5C">
        <w:rPr>
          <w:color w:val="000000"/>
          <w:sz w:val="24"/>
          <w:szCs w:val="28"/>
        </w:rPr>
        <w:t xml:space="preserve"> </w:t>
      </w:r>
      <w:r w:rsidRPr="004E5B5C">
        <w:rPr>
          <w:color w:val="000000"/>
          <w:sz w:val="24"/>
          <w:szCs w:val="28"/>
        </w:rPr>
        <w:t>256 учащихся. Учащиеся и педагоги учреждений дополнительного образования ежегодно принимают участие в районных, зональных, краевых и международных конкурсах, фестивалях, выставках.</w:t>
      </w:r>
    </w:p>
    <w:p w:rsidR="00D51612" w:rsidRPr="004E5B5C" w:rsidRDefault="00D51612" w:rsidP="00635AF3">
      <w:pPr>
        <w:ind w:firstLine="709"/>
        <w:jc w:val="both"/>
        <w:rPr>
          <w:sz w:val="24"/>
          <w:szCs w:val="28"/>
        </w:rPr>
      </w:pPr>
      <w:r w:rsidRPr="004E5B5C">
        <w:rPr>
          <w:color w:val="000000"/>
          <w:sz w:val="24"/>
          <w:szCs w:val="28"/>
        </w:rPr>
        <w:t>На качество оказания услуг в сфере культуры влияет изношенность музыкальных инструментов, оборудования и мебели. Из 30 зданий - 13 требуют ремонта. Муниципальные учреждения культуры испытывают дефицит в квалифицированных кадрах. Слабый приток молодежи снижают</w:t>
      </w:r>
      <w:r w:rsidRPr="004E5B5C">
        <w:rPr>
          <w:sz w:val="24"/>
          <w:szCs w:val="28"/>
        </w:rPr>
        <w:t xml:space="preserve"> эффективность данной работы. В большинстве учреждений культуры наблюдается ярко выраженная тенденция старения кадров.</w:t>
      </w:r>
    </w:p>
    <w:p w:rsidR="00D51612" w:rsidRPr="004E5B5C" w:rsidRDefault="00D51612" w:rsidP="00635AF3">
      <w:pPr>
        <w:pStyle w:val="Default"/>
        <w:ind w:firstLine="709"/>
        <w:jc w:val="both"/>
        <w:rPr>
          <w:szCs w:val="28"/>
          <w:shd w:val="clear" w:color="auto" w:fill="FFFFFF"/>
        </w:rPr>
      </w:pPr>
      <w:r w:rsidRPr="004E5B5C">
        <w:rPr>
          <w:rFonts w:ascii="Times New Roman" w:hAnsi="Times New Roman" w:cs="Times New Roman"/>
          <w:szCs w:val="28"/>
        </w:rPr>
        <w:t>За период 2020-2024 гг.:</w:t>
      </w:r>
    </w:p>
    <w:p w:rsidR="00D51612" w:rsidRPr="004E5B5C" w:rsidRDefault="00D51612">
      <w:pPr>
        <w:jc w:val="both"/>
        <w:rPr>
          <w:sz w:val="24"/>
          <w:szCs w:val="28"/>
        </w:rPr>
      </w:pPr>
      <w:r w:rsidRPr="004E5B5C">
        <w:rPr>
          <w:color w:val="000000"/>
          <w:sz w:val="24"/>
          <w:szCs w:val="28"/>
          <w:shd w:val="clear" w:color="auto" w:fill="FFFFFF"/>
        </w:rPr>
        <w:t>– по государств</w:t>
      </w:r>
      <w:r w:rsidRPr="004E5B5C">
        <w:rPr>
          <w:color w:val="000000"/>
          <w:sz w:val="24"/>
          <w:szCs w:val="28"/>
        </w:rPr>
        <w:t xml:space="preserve">енной программе Ставропольского края «Сохранение и развитие культуры», утвержденной постановлением Правительства Ставропольского края от 24 декабря 2018 г. № 592-п (в части мероприятий 2020-2023 годов) и государственной программе Ставропольского края «Сохранение и развитие культуры», утвержденной постановлением Правительства Ставропольского края от 31 декабря 2023 г. № 843-п (в части мероприятий 2024 года) (далее - госпрограмма края «Сохранение и развитие культуры»), выполнен ремонт «Памятнику воинам-землякам, погибшим в 1941-1945гг» в п. Красный Маныч, реконструировано здание казенного муниципального учреждения культуры «Казгулакского центра культуры и досуга» в с. Казгулак, выполнен </w:t>
      </w:r>
      <w:r w:rsidRPr="004E5B5C">
        <w:rPr>
          <w:sz w:val="24"/>
          <w:szCs w:val="28"/>
        </w:rPr>
        <w:t xml:space="preserve">капитальный ремонт «Дома культуры» на 600 мест в с. Малые Ягуры, укомплектован книжный фонд библиотек, приобретены театральные кресла для зрительного зала муниципального казенного учреждения культуры «Владимировский центр культуры и </w:t>
      </w:r>
      <w:r w:rsidRPr="004E5B5C">
        <w:rPr>
          <w:sz w:val="24"/>
          <w:szCs w:val="28"/>
        </w:rPr>
        <w:lastRenderedPageBreak/>
        <w:t xml:space="preserve">досуга» ТМО СК и муниципального казенного учреждения культуры «Кучерлинский центр культуры и досуга» ТМО СК, </w:t>
      </w:r>
      <w:r w:rsidRPr="004E5B5C">
        <w:rPr>
          <w:sz w:val="24"/>
          <w:szCs w:val="28"/>
          <w:shd w:val="clear" w:color="auto" w:fill="FFFFFF"/>
        </w:rPr>
        <w:t>приобретены театральные кресла, мебель для клубных формирований и музыкальные инструменты для муниципального казенного учреждения культуры «Куликово-Копанский центр культуры и досуга» ТМО СК, п</w:t>
      </w:r>
      <w:r w:rsidRPr="004E5B5C">
        <w:rPr>
          <w:sz w:val="24"/>
          <w:szCs w:val="28"/>
        </w:rPr>
        <w:t xml:space="preserve">роведен текущий ремонт и заменены оконные блоки муниципального казенного учреждения культуры «Камбулатский центр культуры и досуга» ТМО СК, закуплено музыкальное оборудование для Центра культуры и досуга МКУ «Культурно-спортивный комплекс» </w:t>
      </w:r>
      <w:r w:rsidRPr="004E5B5C">
        <w:rPr>
          <w:color w:val="000000"/>
          <w:sz w:val="24"/>
          <w:szCs w:val="28"/>
        </w:rPr>
        <w:t xml:space="preserve">в с. Летняя Ставка и </w:t>
      </w:r>
      <w:r w:rsidRPr="004E5B5C">
        <w:rPr>
          <w:sz w:val="24"/>
          <w:szCs w:val="28"/>
        </w:rPr>
        <w:t xml:space="preserve">муниципального казенного учреждения культуры «Новокучерлинский центр культуры и досуга» ТМО СК. </w:t>
      </w:r>
      <w:r w:rsidRPr="004E5B5C">
        <w:rPr>
          <w:sz w:val="24"/>
          <w:szCs w:val="28"/>
          <w:shd w:val="clear" w:color="auto" w:fill="FFFFFF"/>
        </w:rPr>
        <w:t>На комплектование книжных фондов, поддержку лучших работников отрасли «Культура» выделено более 1,1 млн.</w:t>
      </w:r>
      <w:r w:rsidRPr="004E5B5C">
        <w:rPr>
          <w:sz w:val="24"/>
          <w:szCs w:val="28"/>
        </w:rPr>
        <w:t xml:space="preserve"> рублей;</w:t>
      </w:r>
    </w:p>
    <w:p w:rsidR="00D51612" w:rsidRPr="004E5B5C" w:rsidRDefault="00D51612" w:rsidP="0005017C">
      <w:pPr>
        <w:ind w:firstLine="709"/>
        <w:jc w:val="both"/>
        <w:rPr>
          <w:sz w:val="24"/>
          <w:szCs w:val="28"/>
        </w:rPr>
      </w:pPr>
      <w:r w:rsidRPr="004E5B5C">
        <w:rPr>
          <w:sz w:val="24"/>
          <w:szCs w:val="28"/>
        </w:rPr>
        <w:t>- по государственной программе Российской Федерации «Комплексное развитие сельских территорий», утвержденной постановлением Правительства Росс</w:t>
      </w:r>
      <w:r w:rsidR="006B4B9B" w:rsidRPr="004E5B5C">
        <w:rPr>
          <w:sz w:val="24"/>
          <w:szCs w:val="28"/>
        </w:rPr>
        <w:t xml:space="preserve">ийской Федерации от 31 мая 2019 </w:t>
      </w:r>
      <w:r w:rsidRPr="004E5B5C">
        <w:rPr>
          <w:sz w:val="24"/>
          <w:szCs w:val="28"/>
        </w:rPr>
        <w:t xml:space="preserve">г. № 696 (далее – госпрограмма РФ «Комплексное развитие сельских территорий»), выполнен капитальный ремонт здания Центра культуры и досуга МКУ «Культурно-спортивный комплекс» </w:t>
      </w:r>
      <w:r w:rsidRPr="004E5B5C">
        <w:rPr>
          <w:color w:val="000000"/>
          <w:sz w:val="24"/>
          <w:szCs w:val="28"/>
        </w:rPr>
        <w:t>в с. Летняя Ставка;</w:t>
      </w:r>
    </w:p>
    <w:p w:rsidR="00D51612" w:rsidRPr="004E5B5C" w:rsidRDefault="00D51612" w:rsidP="006B4B9B">
      <w:pPr>
        <w:pStyle w:val="Default"/>
        <w:ind w:firstLine="709"/>
        <w:jc w:val="both"/>
        <w:rPr>
          <w:rFonts w:ascii="Times New Roman" w:hAnsi="Times New Roman" w:cs="Times New Roman"/>
          <w:szCs w:val="28"/>
        </w:rPr>
      </w:pPr>
      <w:r w:rsidRPr="004E5B5C">
        <w:rPr>
          <w:rFonts w:ascii="Times New Roman" w:hAnsi="Times New Roman" w:cs="Times New Roman"/>
          <w:szCs w:val="28"/>
        </w:rPr>
        <w:t>- в рамках национального проекта «Культура» осуществлен капитальный ремонт двух зданий учреждения дополнительного образования «Детская школа искусств» ТМО СК, расположенных в с. Летняя Ставка и с. Казгулак; проведен капитальный ремонт муниципального казенного учреждения культуры «Новокучерлинский центр культуры и досуга» ТМО СК, муниципального казенного учреждения культуры «Владимировский центр культуры и досуга» ТМО СК, муниципального казенного учреждения культуры «Кучерлинский центр культуры и досуга» ТМО СК.</w:t>
      </w:r>
    </w:p>
    <w:p w:rsidR="00D51612" w:rsidRPr="004E5B5C" w:rsidRDefault="00D51612" w:rsidP="006B4B9B">
      <w:pPr>
        <w:pStyle w:val="Default"/>
        <w:ind w:firstLine="709"/>
        <w:jc w:val="both"/>
        <w:rPr>
          <w:rFonts w:ascii="Times New Roman" w:hAnsi="Times New Roman" w:cs="Times New Roman"/>
          <w:szCs w:val="28"/>
        </w:rPr>
      </w:pPr>
      <w:r w:rsidRPr="004E5B5C">
        <w:rPr>
          <w:rFonts w:ascii="Times New Roman" w:hAnsi="Times New Roman" w:cs="Times New Roman"/>
          <w:szCs w:val="28"/>
        </w:rPr>
        <w:t>- в рамках регионального проекта «Творческие люди» национального проекта «Культура» оказана государственная поддержка лучших работников учреждений культуры в сумме 53,16 тыс. рублей.</w:t>
      </w:r>
    </w:p>
    <w:p w:rsidR="00D51612" w:rsidRPr="004E5B5C" w:rsidRDefault="006B4B9B" w:rsidP="006B4B9B">
      <w:pPr>
        <w:widowControl w:val="0"/>
        <w:ind w:firstLine="709"/>
        <w:jc w:val="both"/>
        <w:rPr>
          <w:sz w:val="24"/>
          <w:szCs w:val="28"/>
        </w:rPr>
      </w:pPr>
      <w:r w:rsidRPr="004E5B5C">
        <w:rPr>
          <w:sz w:val="24"/>
          <w:szCs w:val="28"/>
        </w:rPr>
        <w:t>Физическая культура и спорт.</w:t>
      </w:r>
    </w:p>
    <w:p w:rsidR="00D51612" w:rsidRPr="004E5B5C" w:rsidRDefault="00D51612" w:rsidP="006B4B9B">
      <w:pPr>
        <w:widowControl w:val="0"/>
        <w:ind w:firstLine="709"/>
        <w:jc w:val="both"/>
        <w:rPr>
          <w:color w:val="000000"/>
          <w:sz w:val="24"/>
          <w:szCs w:val="28"/>
        </w:rPr>
      </w:pPr>
      <w:r w:rsidRPr="004E5B5C">
        <w:rPr>
          <w:sz w:val="24"/>
          <w:szCs w:val="28"/>
        </w:rPr>
        <w:t>Развитие физической культуры и спорта является одним из основных условий организации здорового образа жизни для различных категорий населения Туркменского округа. Развитие отрасли обеспечивалось участием всех субъектов физической культуры и спорта в процессе реализации поставленных задач, формирования единого информационного пространства, создания условий для дальнейшего устойчивого развития и функциониров</w:t>
      </w:r>
      <w:r w:rsidR="006B4B9B" w:rsidRPr="004E5B5C">
        <w:rPr>
          <w:sz w:val="24"/>
          <w:szCs w:val="28"/>
        </w:rPr>
        <w:t>ания спортивной инфраструктуры.</w:t>
      </w:r>
    </w:p>
    <w:p w:rsidR="00D51612" w:rsidRPr="004E5B5C" w:rsidRDefault="00D51612" w:rsidP="006B4B9B">
      <w:pPr>
        <w:widowControl w:val="0"/>
        <w:ind w:firstLine="709"/>
        <w:jc w:val="both"/>
        <w:rPr>
          <w:rFonts w:eastAsia="Times New Roman"/>
          <w:bCs/>
          <w:sz w:val="24"/>
          <w:szCs w:val="28"/>
        </w:rPr>
      </w:pPr>
      <w:r w:rsidRPr="004E5B5C">
        <w:rPr>
          <w:color w:val="000000"/>
          <w:sz w:val="24"/>
          <w:szCs w:val="28"/>
        </w:rPr>
        <w:t>Основной стратегической целью политики в области физической культуры и спорта является формирование устойчивой потребности у всех групп населения Туркменского округа, ведения здорового образа жизни, а также вовлечение жителей к регулярным занятиям физической культурой и спортом.</w:t>
      </w:r>
    </w:p>
    <w:p w:rsidR="00D51612" w:rsidRPr="004E5B5C" w:rsidRDefault="00D51612" w:rsidP="006B4B9B">
      <w:pPr>
        <w:widowControl w:val="0"/>
        <w:ind w:firstLine="709"/>
        <w:jc w:val="both"/>
        <w:rPr>
          <w:sz w:val="24"/>
          <w:szCs w:val="28"/>
        </w:rPr>
      </w:pPr>
      <w:r w:rsidRPr="004E5B5C">
        <w:rPr>
          <w:rFonts w:eastAsia="Times New Roman"/>
          <w:bCs/>
          <w:sz w:val="24"/>
          <w:szCs w:val="28"/>
        </w:rPr>
        <w:t>Доля населения, систематически занимающегося физической культурой и спортом в Туркменском округе, за 2021-2024 годы отражена на рисунке 3.</w:t>
      </w:r>
    </w:p>
    <w:p w:rsidR="00D51612" w:rsidRPr="00DC33B9" w:rsidRDefault="00922ECE">
      <w:pPr>
        <w:widowControl w:val="0"/>
        <w:ind w:firstLine="708"/>
        <w:jc w:val="center"/>
        <w:rPr>
          <w:szCs w:val="28"/>
        </w:rPr>
      </w:pPr>
      <w:r w:rsidRPr="009B741B">
        <w:rPr>
          <w:szCs w:val="28"/>
        </w:rPr>
        <w:pict>
          <v:shape id="_x0000_i1027" type="#_x0000_t75" style="width:287.55pt;height:136.7pt" filled="t">
            <v:fill color2="black"/>
            <v:imagedata r:id="rId13" o:title=""/>
          </v:shape>
        </w:pict>
      </w:r>
    </w:p>
    <w:p w:rsidR="00D51612" w:rsidRPr="004E5B5C" w:rsidRDefault="00D51612">
      <w:pPr>
        <w:widowControl w:val="0"/>
        <w:ind w:firstLine="540"/>
        <w:jc w:val="center"/>
        <w:rPr>
          <w:rFonts w:eastAsia="Times New Roman"/>
          <w:sz w:val="24"/>
          <w:szCs w:val="28"/>
        </w:rPr>
      </w:pPr>
      <w:r w:rsidRPr="004E5B5C">
        <w:rPr>
          <w:rFonts w:eastAsia="Times New Roman"/>
          <w:bCs/>
          <w:sz w:val="24"/>
          <w:szCs w:val="28"/>
        </w:rPr>
        <w:t>Рис. 3. Доля населения, систематически занимающегося физической культурой и спортом (% к общей численности населения)</w:t>
      </w:r>
    </w:p>
    <w:p w:rsidR="00D51612" w:rsidRPr="004E5B5C" w:rsidRDefault="00D51612">
      <w:pPr>
        <w:widowControl w:val="0"/>
        <w:ind w:firstLine="540"/>
        <w:jc w:val="both"/>
        <w:rPr>
          <w:rFonts w:eastAsia="Times New Roman"/>
          <w:sz w:val="24"/>
          <w:szCs w:val="28"/>
        </w:rPr>
      </w:pPr>
    </w:p>
    <w:p w:rsidR="00D51612" w:rsidRPr="004E5B5C" w:rsidRDefault="00D51612" w:rsidP="006B4B9B">
      <w:pPr>
        <w:pStyle w:val="15"/>
        <w:ind w:firstLine="709"/>
        <w:jc w:val="both"/>
        <w:rPr>
          <w:sz w:val="24"/>
          <w:szCs w:val="28"/>
        </w:rPr>
      </w:pPr>
      <w:r w:rsidRPr="004E5B5C">
        <w:rPr>
          <w:rFonts w:ascii="Times New Roman" w:hAnsi="Times New Roman"/>
          <w:sz w:val="24"/>
          <w:szCs w:val="28"/>
        </w:rPr>
        <w:lastRenderedPageBreak/>
        <w:t>В Туркменском округе действует 19 спортивных залов, расположенных в образовательных учреждениях, из них 2 - боксерских клуба. Количество плоскостных спортивных сооружений, пригодных для использования - 29, из них футбольных полей - 12, 1 плавательный спортивно-оздоровительный бассейн на территории муниципального бюджетного учреждения дополнительного образования «Детско-юношеская спортивная школа» Туркменского муниципального округа Ставропольского края (далее - ДЮСШ) и 1 - тир, расположенный на территории МБОУ СОШ № 3 с. Камбулат Туркменского района.</w:t>
      </w:r>
    </w:p>
    <w:p w:rsidR="00D51612" w:rsidRPr="004E5B5C" w:rsidRDefault="00D51612" w:rsidP="006B4B9B">
      <w:pPr>
        <w:widowControl w:val="0"/>
        <w:ind w:firstLine="709"/>
        <w:jc w:val="both"/>
        <w:rPr>
          <w:color w:val="C0504D"/>
          <w:sz w:val="24"/>
          <w:szCs w:val="28"/>
        </w:rPr>
      </w:pPr>
      <w:r w:rsidRPr="004E5B5C">
        <w:rPr>
          <w:sz w:val="24"/>
          <w:szCs w:val="28"/>
        </w:rPr>
        <w:t>Организацией физической культуры и спорта занимаются</w:t>
      </w:r>
      <w:r w:rsidRPr="004E5B5C">
        <w:rPr>
          <w:sz w:val="24"/>
          <w:szCs w:val="28"/>
          <w:shd w:val="clear" w:color="auto" w:fill="FFFFFF"/>
        </w:rPr>
        <w:t xml:space="preserve"> 61 </w:t>
      </w:r>
      <w:r w:rsidRPr="004E5B5C">
        <w:rPr>
          <w:sz w:val="24"/>
          <w:szCs w:val="28"/>
        </w:rPr>
        <w:t>штатных работника, это преподаватели физкультуры в школах, методисты по спорту в муниципальных образованиях, тренеры – преподаватели, преподаватели в дошкольных учреждениях. Основными по популярности являются следующие виды спорта: футбол, волейбол, баскетбол, борьба, бокс, мини-футбол и др.</w:t>
      </w:r>
    </w:p>
    <w:p w:rsidR="00D51612" w:rsidRPr="004E5B5C" w:rsidRDefault="00D51612" w:rsidP="006B4B9B">
      <w:pPr>
        <w:ind w:firstLine="709"/>
        <w:jc w:val="both"/>
        <w:rPr>
          <w:sz w:val="24"/>
          <w:szCs w:val="28"/>
        </w:rPr>
      </w:pPr>
      <w:r w:rsidRPr="004E5B5C">
        <w:rPr>
          <w:sz w:val="24"/>
          <w:szCs w:val="28"/>
          <w:shd w:val="clear" w:color="auto" w:fill="FFFFFF"/>
        </w:rPr>
        <w:t xml:space="preserve">В общеобразовательных учреждениях Туркменского округа работает 20 учителей физической культуры. Из них 18 человек имеет высшее образование, 2 - среднее специальное образование. В 11 дошкольных учреждениях работают инструкторы физической культуры - 2 с высшим образованием, со средним специальным образованием - 9. </w:t>
      </w:r>
      <w:r w:rsidRPr="004E5B5C">
        <w:rPr>
          <w:sz w:val="24"/>
          <w:szCs w:val="28"/>
        </w:rPr>
        <w:t>13 тренеров- преподавателей ДЮСШ имеют высшее образование. 8 тренеров - преподавателей имеют специал</w:t>
      </w:r>
      <w:r w:rsidR="006B4B9B" w:rsidRPr="004E5B5C">
        <w:rPr>
          <w:sz w:val="24"/>
          <w:szCs w:val="28"/>
        </w:rPr>
        <w:t>ьное физкультурное образование.</w:t>
      </w:r>
    </w:p>
    <w:p w:rsidR="00D51612" w:rsidRPr="004E5B5C" w:rsidRDefault="00D51612" w:rsidP="006B4B9B">
      <w:pPr>
        <w:ind w:firstLine="709"/>
        <w:jc w:val="both"/>
        <w:rPr>
          <w:i/>
          <w:sz w:val="24"/>
          <w:szCs w:val="28"/>
        </w:rPr>
      </w:pPr>
      <w:r w:rsidRPr="004E5B5C">
        <w:rPr>
          <w:sz w:val="24"/>
          <w:szCs w:val="28"/>
        </w:rPr>
        <w:t>Организация физического воспитания в общеобразовательных учреждениях складывается из занятий на уроках физической культуры и внеклассной работы, т.е. занятий в кружках и секциях, «Дней здоровья», участия во внутришкольных, окружных и краевых соревнованиях по программе Спартакиады школьников.</w:t>
      </w:r>
    </w:p>
    <w:p w:rsidR="00D51612" w:rsidRPr="004E5B5C" w:rsidRDefault="00D51612" w:rsidP="006B4B9B">
      <w:pPr>
        <w:ind w:firstLine="709"/>
        <w:jc w:val="both"/>
        <w:rPr>
          <w:sz w:val="24"/>
          <w:szCs w:val="28"/>
        </w:rPr>
      </w:pPr>
      <w:r w:rsidRPr="004E5B5C">
        <w:rPr>
          <w:sz w:val="24"/>
          <w:szCs w:val="28"/>
        </w:rPr>
        <w:t>В дошкольных образовательных учреждениях педагоги привлекают родителей к формированию у ребёнка ценностей здорового образа жизни, используют разнообразные формы организации физической активности детей: утренняя гимнастика, физкультурные занятия, физкультурные упражнения после дневного сна, подвижные игры в помещении и на воздухе, физкультурные праздники и Дни здоровья. Ведётся работа по профилактике и снижению заболеваемости детей: различные виды закаливания, дыхательная гимнастика, воздушные и солнечные ванны, витамино</w:t>
      </w:r>
      <w:r w:rsidR="006B4B9B" w:rsidRPr="004E5B5C">
        <w:rPr>
          <w:sz w:val="24"/>
          <w:szCs w:val="28"/>
        </w:rPr>
        <w:t xml:space="preserve"> </w:t>
      </w:r>
      <w:r w:rsidRPr="004E5B5C">
        <w:rPr>
          <w:sz w:val="24"/>
          <w:szCs w:val="28"/>
        </w:rPr>
        <w:t>- и фитотерапия.</w:t>
      </w:r>
    </w:p>
    <w:p w:rsidR="00D51612" w:rsidRPr="004E5B5C" w:rsidRDefault="00D51612" w:rsidP="006B4B9B">
      <w:pPr>
        <w:ind w:firstLine="709"/>
        <w:jc w:val="both"/>
        <w:rPr>
          <w:sz w:val="24"/>
          <w:szCs w:val="28"/>
        </w:rPr>
      </w:pPr>
      <w:r w:rsidRPr="004E5B5C">
        <w:rPr>
          <w:sz w:val="24"/>
          <w:szCs w:val="28"/>
        </w:rPr>
        <w:t>В краевых турнирах и соревнованиях по борьбе дзюдо, самбо, по мини-футболу, боксу, волейболу, спортсмены Туркменского округа неоднократно занимали 1, 2 и 3 место как в командном, так и в личном зачете.</w:t>
      </w:r>
    </w:p>
    <w:p w:rsidR="00D51612" w:rsidRPr="004E5B5C" w:rsidRDefault="00D51612" w:rsidP="006B4B9B">
      <w:pPr>
        <w:ind w:firstLine="709"/>
        <w:jc w:val="both"/>
        <w:rPr>
          <w:rFonts w:eastAsia="Times New Roman"/>
          <w:color w:val="000000"/>
          <w:sz w:val="24"/>
          <w:szCs w:val="28"/>
          <w:shd w:val="clear" w:color="auto" w:fill="FFFFFF"/>
        </w:rPr>
      </w:pPr>
      <w:r w:rsidRPr="004E5B5C">
        <w:rPr>
          <w:sz w:val="24"/>
          <w:szCs w:val="28"/>
        </w:rPr>
        <w:t>Число вовлеченных в регулярные занятия спортом и физической культурой ежегодно растет.</w:t>
      </w:r>
      <w:r w:rsidRPr="004E5B5C">
        <w:rPr>
          <w:sz w:val="24"/>
          <w:szCs w:val="28"/>
          <w:shd w:val="clear" w:color="auto" w:fill="FFFFFF"/>
        </w:rPr>
        <w:t xml:space="preserve"> В 2024 году это число составило 13,471 тыс. чел. или 63,8 процента населения Туркменского округа.</w:t>
      </w:r>
    </w:p>
    <w:p w:rsidR="00D51612" w:rsidRPr="004E5B5C" w:rsidRDefault="00D51612" w:rsidP="006B4B9B">
      <w:pPr>
        <w:ind w:firstLine="709"/>
        <w:jc w:val="both"/>
        <w:rPr>
          <w:rFonts w:eastAsia="Times New Roman"/>
          <w:color w:val="000000"/>
          <w:sz w:val="24"/>
          <w:szCs w:val="28"/>
          <w:shd w:val="clear" w:color="auto" w:fill="FFFFFF"/>
        </w:rPr>
      </w:pPr>
      <w:r w:rsidRPr="004E5B5C">
        <w:rPr>
          <w:rFonts w:eastAsia="Times New Roman"/>
          <w:color w:val="000000"/>
          <w:sz w:val="24"/>
          <w:szCs w:val="28"/>
          <w:shd w:val="clear" w:color="auto" w:fill="FFFFFF"/>
        </w:rPr>
        <w:t>В 2024 году было организовано 43 окружных спортивных соревнований (турниров) по разли</w:t>
      </w:r>
      <w:r w:rsidR="006B4B9B" w:rsidRPr="004E5B5C">
        <w:rPr>
          <w:rFonts w:eastAsia="Times New Roman"/>
          <w:color w:val="000000"/>
          <w:sz w:val="24"/>
          <w:szCs w:val="28"/>
          <w:shd w:val="clear" w:color="auto" w:fill="FFFFFF"/>
        </w:rPr>
        <w:t xml:space="preserve">чным видам спорта, в том числе </w:t>
      </w:r>
      <w:r w:rsidRPr="004E5B5C">
        <w:rPr>
          <w:rFonts w:eastAsia="Times New Roman"/>
          <w:color w:val="000000"/>
          <w:sz w:val="24"/>
          <w:szCs w:val="28"/>
          <w:shd w:val="clear" w:color="auto" w:fill="FFFFFF"/>
        </w:rPr>
        <w:t xml:space="preserve">7 турниров по футболу, 7 - по волейболу, 6 - по мини-футболу, </w:t>
      </w:r>
      <w:r w:rsidR="006B4B9B" w:rsidRPr="004E5B5C">
        <w:rPr>
          <w:rFonts w:eastAsia="Times New Roman"/>
          <w:color w:val="000000"/>
          <w:sz w:val="24"/>
          <w:szCs w:val="28"/>
          <w:shd w:val="clear" w:color="auto" w:fill="FFFFFF"/>
        </w:rPr>
        <w:t>проведены турниры по боксу, дзю</w:t>
      </w:r>
      <w:r w:rsidRPr="004E5B5C">
        <w:rPr>
          <w:rFonts w:eastAsia="Times New Roman"/>
          <w:color w:val="000000"/>
          <w:sz w:val="24"/>
          <w:szCs w:val="28"/>
          <w:shd w:val="clear" w:color="auto" w:fill="FFFFFF"/>
        </w:rPr>
        <w:t>д</w:t>
      </w:r>
      <w:r w:rsidR="006B4B9B" w:rsidRPr="004E5B5C">
        <w:rPr>
          <w:rFonts w:eastAsia="Times New Roman"/>
          <w:color w:val="000000"/>
          <w:sz w:val="24"/>
          <w:szCs w:val="28"/>
          <w:shd w:val="clear" w:color="auto" w:fill="FFFFFF"/>
        </w:rPr>
        <w:t>о, шахматам, шашкам и плаванию.</w:t>
      </w:r>
    </w:p>
    <w:p w:rsidR="00D51612" w:rsidRPr="004E5B5C" w:rsidRDefault="00D51612" w:rsidP="006B4B9B">
      <w:pPr>
        <w:ind w:firstLine="709"/>
        <w:jc w:val="both"/>
        <w:rPr>
          <w:sz w:val="24"/>
          <w:szCs w:val="28"/>
        </w:rPr>
      </w:pPr>
      <w:r w:rsidRPr="004E5B5C">
        <w:rPr>
          <w:rFonts w:eastAsia="Times New Roman"/>
          <w:color w:val="000000"/>
          <w:sz w:val="24"/>
          <w:szCs w:val="28"/>
          <w:shd w:val="clear" w:color="auto" w:fill="FFFFFF"/>
        </w:rPr>
        <w:t>В 2024 году спортсменам Туркменского округа оказывалась поддержка по участию в соревнованиях. Более 70 спортсменов Туркменского округа приняли участие в 8 зональных, краевых и региональных соревнованиях.</w:t>
      </w:r>
    </w:p>
    <w:p w:rsidR="00D51612" w:rsidRPr="004E5B5C" w:rsidRDefault="00D51612">
      <w:pPr>
        <w:pStyle w:val="1f2"/>
        <w:ind w:firstLine="567"/>
        <w:jc w:val="both"/>
        <w:rPr>
          <w:sz w:val="24"/>
          <w:szCs w:val="28"/>
        </w:rPr>
      </w:pPr>
      <w:r w:rsidRPr="004E5B5C">
        <w:rPr>
          <w:sz w:val="24"/>
          <w:szCs w:val="28"/>
        </w:rPr>
        <w:t>Спортивно-массовая и физкультурно-оздоровительная работа среди инвалидов, в основном, проводится на базе ДЮСШ и его филиалах на территориях поселений. Среди инвалидов проводятся турниры и спартакиады.  В 2024</w:t>
      </w:r>
      <w:r w:rsidR="006B4B9B" w:rsidRPr="004E5B5C">
        <w:rPr>
          <w:sz w:val="24"/>
          <w:szCs w:val="28"/>
        </w:rPr>
        <w:t xml:space="preserve"> году проведена Предновогодняя </w:t>
      </w:r>
      <w:r w:rsidRPr="004E5B5C">
        <w:rPr>
          <w:sz w:val="24"/>
          <w:szCs w:val="28"/>
        </w:rPr>
        <w:t>спартакиада инвалидов 25 декабря. Инвалиды принимают участие во всех комплексных спортивных мероприятиях по таким видам спорта как: дартс, гиревой спорт, армспорт, шахматы, шашки, настольный теннис. Они активно участвуют в спортивной жизни Туркменского округа, а также в к</w:t>
      </w:r>
      <w:r w:rsidR="006B4B9B" w:rsidRPr="004E5B5C">
        <w:rPr>
          <w:sz w:val="24"/>
          <w:szCs w:val="28"/>
        </w:rPr>
        <w:t>раевых спортивных мероприятиях.</w:t>
      </w:r>
    </w:p>
    <w:p w:rsidR="00D51612" w:rsidRPr="004E5B5C" w:rsidRDefault="00D51612">
      <w:pPr>
        <w:ind w:firstLine="567"/>
        <w:jc w:val="both"/>
        <w:rPr>
          <w:sz w:val="24"/>
          <w:szCs w:val="28"/>
        </w:rPr>
      </w:pPr>
      <w:r w:rsidRPr="004E5B5C">
        <w:rPr>
          <w:sz w:val="24"/>
          <w:szCs w:val="28"/>
        </w:rPr>
        <w:t>Проведена корректировка плана по внедрению и реализации Всероссийского физкультурно-спортивного комплекса ГТО в Туркменском округе, в 2024 году была продолжена работа по тестированию учащихся образовательных учреждений, учащейся молодежи и взрослого населения.</w:t>
      </w:r>
    </w:p>
    <w:p w:rsidR="00D51612" w:rsidRPr="004E5B5C" w:rsidRDefault="00D51612" w:rsidP="006B4B9B">
      <w:pPr>
        <w:ind w:firstLine="709"/>
        <w:jc w:val="both"/>
        <w:rPr>
          <w:sz w:val="24"/>
          <w:szCs w:val="28"/>
        </w:rPr>
      </w:pPr>
      <w:r w:rsidRPr="004E5B5C">
        <w:rPr>
          <w:sz w:val="24"/>
          <w:szCs w:val="28"/>
        </w:rPr>
        <w:lastRenderedPageBreak/>
        <w:t>Туризм.</w:t>
      </w:r>
    </w:p>
    <w:p w:rsidR="00D51612" w:rsidRPr="004E5B5C" w:rsidRDefault="00D51612" w:rsidP="006B4B9B">
      <w:pPr>
        <w:ind w:firstLine="709"/>
        <w:jc w:val="both"/>
        <w:rPr>
          <w:sz w:val="24"/>
          <w:szCs w:val="28"/>
        </w:rPr>
      </w:pPr>
      <w:r w:rsidRPr="004E5B5C">
        <w:rPr>
          <w:sz w:val="24"/>
          <w:szCs w:val="28"/>
        </w:rPr>
        <w:t>В настоящее время в Туркменском округе сложился низкий потенциал по развитию туристической деятельности. То есть данный сектор не стал пока локомотивом развития экономики Туркменского округа, но особо значим для развития Туркменского округа. С учетом динамично развивающего туристического рынка городов Ставропольского края, выезд для жителей, на выходные за пределы города, становится одним из элементов стиля жизни, данное направление является перспективным для территории Туркменского округа, прежде всего - культурно-исторический</w:t>
      </w:r>
      <w:r w:rsidR="006B4B9B" w:rsidRPr="004E5B5C">
        <w:rPr>
          <w:sz w:val="24"/>
          <w:szCs w:val="28"/>
        </w:rPr>
        <w:t>.</w:t>
      </w:r>
    </w:p>
    <w:p w:rsidR="00D51612" w:rsidRPr="004E5B5C" w:rsidRDefault="00D51612" w:rsidP="006B4B9B">
      <w:pPr>
        <w:ind w:firstLine="709"/>
        <w:jc w:val="both"/>
        <w:rPr>
          <w:sz w:val="24"/>
          <w:szCs w:val="28"/>
        </w:rPr>
      </w:pPr>
      <w:r w:rsidRPr="004E5B5C">
        <w:rPr>
          <w:sz w:val="24"/>
          <w:szCs w:val="28"/>
        </w:rPr>
        <w:t>Создание проекта национальной культуры и ремесел Туркменского округа позволит познакомиться с особенностями быта, ремесел, одежды, обрядов туркменского и татарского народов. Создание данного проекта крайне значимо для развития внутри краевого туризма, направлениями развития которого могут стать проведение детских праздников, туры выход</w:t>
      </w:r>
      <w:r w:rsidR="006B4B9B" w:rsidRPr="004E5B5C">
        <w:rPr>
          <w:sz w:val="24"/>
          <w:szCs w:val="28"/>
        </w:rPr>
        <w:t>ного дня (семейный отдых) и др.</w:t>
      </w:r>
    </w:p>
    <w:p w:rsidR="00D51612" w:rsidRPr="004E5B5C" w:rsidRDefault="00D51612" w:rsidP="006B4B9B">
      <w:pPr>
        <w:ind w:firstLine="709"/>
        <w:jc w:val="both"/>
        <w:rPr>
          <w:sz w:val="24"/>
          <w:szCs w:val="28"/>
          <w:lang w:eastAsia="ru-RU"/>
        </w:rPr>
      </w:pPr>
      <w:r w:rsidRPr="004E5B5C">
        <w:rPr>
          <w:sz w:val="24"/>
          <w:szCs w:val="28"/>
        </w:rPr>
        <w:t>Рекреационный туризм. В Туркменском округе имеется рыболовная база «Шумки», которая пользуется популярностью, как у жителей Туркменского округа, так и у жителей других округов края. В связи с динамичным развитием учреждений спорта в Туркменском округе, также может, развивается и туризм, основанный на проведении в Туркменском округе межрайонных, краевых и республиканских соревнований.</w:t>
      </w:r>
    </w:p>
    <w:p w:rsidR="00D51612" w:rsidRPr="004E5B5C" w:rsidRDefault="00D51612" w:rsidP="006B4B9B">
      <w:pPr>
        <w:ind w:firstLine="709"/>
        <w:jc w:val="both"/>
        <w:rPr>
          <w:sz w:val="24"/>
          <w:szCs w:val="28"/>
        </w:rPr>
      </w:pPr>
      <w:r w:rsidRPr="004E5B5C">
        <w:rPr>
          <w:sz w:val="24"/>
          <w:szCs w:val="28"/>
          <w:lang w:eastAsia="ru-RU"/>
        </w:rPr>
        <w:t>Здра</w:t>
      </w:r>
      <w:r w:rsidR="006B4B9B" w:rsidRPr="004E5B5C">
        <w:rPr>
          <w:sz w:val="24"/>
          <w:szCs w:val="28"/>
          <w:lang w:eastAsia="ru-RU"/>
        </w:rPr>
        <w:t>воохранение.</w:t>
      </w:r>
    </w:p>
    <w:p w:rsidR="00D51612" w:rsidRPr="004E5B5C" w:rsidRDefault="00D51612" w:rsidP="006B4B9B">
      <w:pPr>
        <w:ind w:firstLine="709"/>
        <w:jc w:val="both"/>
        <w:rPr>
          <w:sz w:val="24"/>
          <w:szCs w:val="28"/>
        </w:rPr>
      </w:pPr>
      <w:r w:rsidRPr="004E5B5C">
        <w:rPr>
          <w:sz w:val="24"/>
          <w:szCs w:val="28"/>
        </w:rPr>
        <w:t>Система здравоохранения Туркменского округа представлена государственным бюджетным учреждением здравоохранения «Туркменская районная больница» (далее - ГБУЗ СК «Туркменская РБ»), в состав которой входят районная поликлиника, детская поликлиника, женская консультация, стоматологическая поликлиника, 3 врачебных амбулаторий, 1</w:t>
      </w:r>
      <w:r w:rsidRPr="004E5B5C">
        <w:rPr>
          <w:color w:val="000000"/>
          <w:sz w:val="24"/>
          <w:szCs w:val="28"/>
        </w:rPr>
        <w:t xml:space="preserve">3 фельдшерско-акушерских пункта </w:t>
      </w:r>
      <w:r w:rsidRPr="004E5B5C">
        <w:rPr>
          <w:sz w:val="24"/>
          <w:szCs w:val="28"/>
        </w:rPr>
        <w:t>(далее - ФАП), 5 участковых больниц, скорая медицинская помощь.</w:t>
      </w:r>
    </w:p>
    <w:p w:rsidR="00D51612" w:rsidRPr="004E5B5C" w:rsidRDefault="00D51612" w:rsidP="00154604">
      <w:pPr>
        <w:ind w:firstLine="709"/>
        <w:jc w:val="both"/>
        <w:rPr>
          <w:sz w:val="24"/>
          <w:szCs w:val="28"/>
        </w:rPr>
      </w:pPr>
      <w:r w:rsidRPr="004E5B5C">
        <w:rPr>
          <w:sz w:val="24"/>
          <w:szCs w:val="28"/>
        </w:rPr>
        <w:t>В состав больницы входят - хирургическое, инфекционное, детское, терапевтическое, гинекол</w:t>
      </w:r>
      <w:r w:rsidR="00154604" w:rsidRPr="004E5B5C">
        <w:rPr>
          <w:sz w:val="24"/>
          <w:szCs w:val="28"/>
        </w:rPr>
        <w:t>огическое, родильное отделения.</w:t>
      </w:r>
    </w:p>
    <w:p w:rsidR="00D51612" w:rsidRPr="004E5B5C" w:rsidRDefault="00D51612" w:rsidP="00154604">
      <w:pPr>
        <w:ind w:firstLine="709"/>
        <w:jc w:val="both"/>
        <w:rPr>
          <w:sz w:val="24"/>
          <w:szCs w:val="28"/>
        </w:rPr>
      </w:pPr>
      <w:r w:rsidRPr="004E5B5C">
        <w:rPr>
          <w:sz w:val="24"/>
          <w:szCs w:val="28"/>
        </w:rPr>
        <w:t>Вся лечебная коечная сеть составляет 136 коек круглосуточного пребывания, 64 - дневного пребывания, работающей в 1,5 смены. В системе здравоохранения Туркменского округа трудится 44 врача, 225 средних медицинских работников и 160 человек младшего ме</w:t>
      </w:r>
      <w:r w:rsidR="00154604" w:rsidRPr="004E5B5C">
        <w:rPr>
          <w:sz w:val="24"/>
          <w:szCs w:val="28"/>
        </w:rPr>
        <w:t>дицинского и прочего персонала.</w:t>
      </w:r>
    </w:p>
    <w:p w:rsidR="00D51612" w:rsidRPr="004E5B5C" w:rsidRDefault="00D51612" w:rsidP="00154604">
      <w:pPr>
        <w:ind w:firstLine="709"/>
        <w:jc w:val="both"/>
        <w:rPr>
          <w:color w:val="000000"/>
          <w:sz w:val="24"/>
          <w:szCs w:val="28"/>
        </w:rPr>
      </w:pPr>
      <w:r w:rsidRPr="004E5B5C">
        <w:rPr>
          <w:sz w:val="24"/>
          <w:szCs w:val="28"/>
        </w:rPr>
        <w:t>На территории Туркменского округа находится 15 аптек и аптечных пунктов, из них 3 филиала ГУП СК «Ставропольфармация», 3 сетевых аптеки и 9 аптечных пунктов инд</w:t>
      </w:r>
      <w:r w:rsidRPr="004E5B5C">
        <w:rPr>
          <w:color w:val="000000"/>
          <w:sz w:val="24"/>
          <w:szCs w:val="28"/>
        </w:rPr>
        <w:t>ивидуальных предпринимателей.</w:t>
      </w:r>
    </w:p>
    <w:p w:rsidR="00D51612" w:rsidRPr="004E5B5C" w:rsidRDefault="00D51612" w:rsidP="00154604">
      <w:pPr>
        <w:ind w:firstLine="709"/>
        <w:jc w:val="both"/>
        <w:rPr>
          <w:sz w:val="24"/>
          <w:szCs w:val="28"/>
        </w:rPr>
      </w:pPr>
      <w:r w:rsidRPr="004E5B5C">
        <w:rPr>
          <w:color w:val="000000"/>
          <w:sz w:val="24"/>
          <w:szCs w:val="28"/>
          <w:shd w:val="clear" w:color="auto" w:fill="FFFFFF"/>
        </w:rPr>
        <w:t xml:space="preserve">За период 2020-2024 гг. </w:t>
      </w:r>
      <w:r w:rsidRPr="004E5B5C">
        <w:rPr>
          <w:color w:val="000000"/>
          <w:sz w:val="24"/>
          <w:szCs w:val="28"/>
        </w:rPr>
        <w:t>в рамках регионального проекта «Программа модернизации первичного звена здравоох</w:t>
      </w:r>
      <w:r w:rsidR="00154604" w:rsidRPr="004E5B5C">
        <w:rPr>
          <w:color w:val="000000"/>
          <w:sz w:val="24"/>
          <w:szCs w:val="28"/>
        </w:rPr>
        <w:t xml:space="preserve">ранения в Ставропольском крае» </w:t>
      </w:r>
      <w:r w:rsidRPr="004E5B5C">
        <w:rPr>
          <w:color w:val="000000"/>
          <w:sz w:val="24"/>
          <w:szCs w:val="28"/>
        </w:rPr>
        <w:t>национ</w:t>
      </w:r>
      <w:r w:rsidRPr="004E5B5C">
        <w:rPr>
          <w:sz w:val="24"/>
          <w:szCs w:val="28"/>
        </w:rPr>
        <w:t>ального проекта «Здравоохранение» проведен капитальный ремонт зданий районной и стоматологической поликлиник ГБУЗ СК «Туркменская РБ», участковой больницы в селе Кучерла, ФАПа</w:t>
      </w:r>
      <w:r w:rsidR="00154604" w:rsidRPr="004E5B5C">
        <w:rPr>
          <w:sz w:val="24"/>
          <w:szCs w:val="28"/>
        </w:rPr>
        <w:t xml:space="preserve"> </w:t>
      </w:r>
      <w:r w:rsidRPr="004E5B5C">
        <w:rPr>
          <w:sz w:val="24"/>
          <w:szCs w:val="28"/>
        </w:rPr>
        <w:t>в поселке Владимировка, поликлинического подразделения ГБУЗ СК «Туркменская РБ»; отремонтированы ФАПы в поселках Ясный, Таврический, Троицкий, Поперечный, ауле Куликовы-Копани; врачебная амбулатория в селе Кендже-Кулак; участковая больница и поликлиника в поселке Красный Маныч; участковая больница в селе Камбулат. Также введен в эксплуатацию ФАП в а. Шарахалсун. Приобретен са</w:t>
      </w:r>
      <w:r w:rsidR="00154604" w:rsidRPr="004E5B5C">
        <w:rPr>
          <w:sz w:val="24"/>
          <w:szCs w:val="28"/>
        </w:rPr>
        <w:t>нитарный автотранспорт (5 ед.).</w:t>
      </w:r>
    </w:p>
    <w:p w:rsidR="00D51612" w:rsidRPr="004E5B5C" w:rsidRDefault="00D51612" w:rsidP="00154604">
      <w:pPr>
        <w:pStyle w:val="afff"/>
        <w:spacing w:line="240" w:lineRule="auto"/>
        <w:rPr>
          <w:color w:val="000000"/>
          <w:szCs w:val="28"/>
          <w:shd w:val="clear" w:color="auto" w:fill="FFFFFF"/>
        </w:rPr>
      </w:pPr>
      <w:r w:rsidRPr="004E5B5C">
        <w:rPr>
          <w:szCs w:val="28"/>
        </w:rPr>
        <w:t xml:space="preserve">В 2024 году </w:t>
      </w:r>
      <w:r w:rsidRPr="004E5B5C">
        <w:rPr>
          <w:color w:val="000000"/>
          <w:szCs w:val="28"/>
          <w:shd w:val="clear" w:color="auto" w:fill="FFFFFF"/>
        </w:rPr>
        <w:t>в рамках национального проекта «Здравоохранение» («Продолжительная и активная жизнь»), который реализуется по инициативе Президента России В.В. Путина реализованы региональные проекты:</w:t>
      </w:r>
    </w:p>
    <w:p w:rsidR="00D51612" w:rsidRPr="0026445F" w:rsidRDefault="00D51612" w:rsidP="000142A6">
      <w:pPr>
        <w:ind w:firstLine="709"/>
        <w:jc w:val="both"/>
        <w:rPr>
          <w:color w:val="000000"/>
          <w:sz w:val="24"/>
          <w:szCs w:val="28"/>
          <w:shd w:val="clear" w:color="auto" w:fill="FFFFFF"/>
        </w:rPr>
      </w:pPr>
      <w:r w:rsidRPr="004E5B5C">
        <w:rPr>
          <w:color w:val="000000"/>
          <w:sz w:val="24"/>
          <w:szCs w:val="28"/>
          <w:shd w:val="clear" w:color="auto" w:fill="FFFFFF"/>
        </w:rPr>
        <w:t xml:space="preserve">- «Модернизация первичного звена здравоохранения в Ставропольском крае»: для Туркменской районной больницы приобретено 20 единиц современного медицинского оборудования на сумму 8,7 млн. рублей, обновилась операционная: в ней появился хирургический электронож, который позволяет быстро и бескровно выполнять амбулаторные хирургические вмешательства. Кроме того, выделены денежные средства </w:t>
      </w:r>
      <w:r w:rsidRPr="004E5B5C">
        <w:rPr>
          <w:color w:val="000000"/>
          <w:sz w:val="24"/>
          <w:szCs w:val="28"/>
          <w:shd w:val="clear" w:color="auto" w:fill="FFFFFF"/>
        </w:rPr>
        <w:lastRenderedPageBreak/>
        <w:t>для оснащения врачебных амбулаторий и ФАПов, где был проведен капитальный ремонт. Также закуплены дефибрилляторы, портативные аппараты ИВЛ, фармацевтические холодильники для хранения лекарств и вакцин и другое оборудование; приобретен автомобильный транспорт  на сумму 7,0 млн. рублей</w:t>
      </w:r>
      <w:r w:rsidRPr="0026445F">
        <w:rPr>
          <w:color w:val="000000"/>
          <w:sz w:val="24"/>
          <w:szCs w:val="28"/>
          <w:shd w:val="clear" w:color="auto" w:fill="FFFFFF"/>
        </w:rPr>
        <w:t>;</w:t>
      </w:r>
    </w:p>
    <w:p w:rsidR="00D51612" w:rsidRPr="004E5B5C" w:rsidRDefault="00D51612" w:rsidP="00154604">
      <w:pPr>
        <w:ind w:firstLine="709"/>
        <w:jc w:val="both"/>
        <w:rPr>
          <w:color w:val="000000"/>
          <w:sz w:val="24"/>
          <w:szCs w:val="28"/>
          <w:shd w:val="clear" w:color="auto" w:fill="FFFFFF"/>
        </w:rPr>
      </w:pPr>
      <w:r w:rsidRPr="004E5B5C">
        <w:rPr>
          <w:color w:val="000000"/>
          <w:sz w:val="24"/>
          <w:szCs w:val="28"/>
          <w:shd w:val="clear" w:color="auto" w:fill="FFFFFF"/>
        </w:rPr>
        <w:t>- «Обеспечение медицинских организаций системы здравоохранения квалификационными кадрами (Ставропольский край)» на предоставление мер социальной поддержки по оплате жилья, коммунальных услуг или отдельных их видов, установленных Законом Ставропольского края «О мерах социальной поддержки отдельных категорий граждан, работающих и проживающих в сельской местности»</w:t>
      </w:r>
      <w:r w:rsidR="00154604" w:rsidRPr="004E5B5C">
        <w:rPr>
          <w:color w:val="000000"/>
          <w:sz w:val="24"/>
          <w:szCs w:val="28"/>
          <w:shd w:val="clear" w:color="auto" w:fill="FFFFFF"/>
        </w:rPr>
        <w:t xml:space="preserve"> освоено около 5,0 млн. рублей.</w:t>
      </w:r>
    </w:p>
    <w:p w:rsidR="00D51612" w:rsidRPr="004E5B5C" w:rsidRDefault="00D51612" w:rsidP="00154604">
      <w:pPr>
        <w:pStyle w:val="afff"/>
        <w:spacing w:line="240" w:lineRule="auto"/>
        <w:rPr>
          <w:szCs w:val="28"/>
        </w:rPr>
      </w:pPr>
      <w:r w:rsidRPr="004E5B5C">
        <w:rPr>
          <w:color w:val="000000"/>
          <w:szCs w:val="28"/>
          <w:shd w:val="clear" w:color="auto" w:fill="FFFFFF"/>
        </w:rPr>
        <w:t>В рамках Федерального проекта «Создание единого цифрового контура в здравоохранении на основе единой государственной информационной системы здравоохранения» создан единый цифровой контур в здравоохранении на основании единой государственной информационной системы здравоохранения.</w:t>
      </w:r>
    </w:p>
    <w:p w:rsidR="00D51612" w:rsidRPr="004E5B5C" w:rsidRDefault="00D51612" w:rsidP="00154604">
      <w:pPr>
        <w:pStyle w:val="afff"/>
        <w:spacing w:line="240" w:lineRule="auto"/>
        <w:rPr>
          <w:szCs w:val="28"/>
        </w:rPr>
      </w:pPr>
      <w:r w:rsidRPr="004E5B5C">
        <w:rPr>
          <w:szCs w:val="28"/>
        </w:rPr>
        <w:t>В связи с тем, что с 1 января 2014 года муниципальные и городские округа Ставропольского края не осуществляют отдельные государственные полномочия Ставропольского края в сфере охраны здоровья граждан и муниципальные учреждения здравоохранения переданы в ведение министерства здравоохранения Ставропольского края, приоритеты, цели и задачи развития отрасли здравоохранения Ставропольского края до 2036 года в целом, и округа в частности, определены в Стратегии социально-экономического развития Ставропольского края до 2036 года.</w:t>
      </w:r>
    </w:p>
    <w:p w:rsidR="00D51612" w:rsidRPr="004E5B5C" w:rsidRDefault="00154604" w:rsidP="00154604">
      <w:pPr>
        <w:ind w:firstLine="709"/>
        <w:jc w:val="both"/>
        <w:rPr>
          <w:color w:val="000000"/>
          <w:sz w:val="24"/>
          <w:szCs w:val="28"/>
        </w:rPr>
      </w:pPr>
      <w:r w:rsidRPr="004E5B5C">
        <w:rPr>
          <w:color w:val="000000"/>
          <w:sz w:val="24"/>
          <w:szCs w:val="28"/>
        </w:rPr>
        <w:t>Укрепление правопорядка.</w:t>
      </w:r>
    </w:p>
    <w:p w:rsidR="00D51612" w:rsidRPr="004E5B5C" w:rsidRDefault="00D51612" w:rsidP="00154604">
      <w:pPr>
        <w:ind w:firstLine="709"/>
        <w:jc w:val="both"/>
        <w:rPr>
          <w:color w:val="000000"/>
          <w:sz w:val="24"/>
          <w:szCs w:val="28"/>
        </w:rPr>
      </w:pPr>
      <w:r w:rsidRPr="004E5B5C">
        <w:rPr>
          <w:color w:val="000000"/>
          <w:sz w:val="24"/>
          <w:szCs w:val="28"/>
        </w:rPr>
        <w:t xml:space="preserve">Одним из приоритетных направлений в деятельности администрации </w:t>
      </w:r>
      <w:r w:rsidRPr="004E5B5C">
        <w:rPr>
          <w:sz w:val="24"/>
          <w:szCs w:val="28"/>
        </w:rPr>
        <w:t>округ</w:t>
      </w:r>
      <w:r w:rsidRPr="004E5B5C">
        <w:rPr>
          <w:color w:val="000000"/>
          <w:sz w:val="24"/>
          <w:szCs w:val="28"/>
        </w:rPr>
        <w:t xml:space="preserve">а является создание комфортной среды жизнедеятельности населения Туркменского </w:t>
      </w:r>
      <w:r w:rsidRPr="004E5B5C">
        <w:rPr>
          <w:sz w:val="24"/>
          <w:szCs w:val="28"/>
        </w:rPr>
        <w:t>округ</w:t>
      </w:r>
      <w:r w:rsidR="00154604" w:rsidRPr="004E5B5C">
        <w:rPr>
          <w:color w:val="000000"/>
          <w:sz w:val="24"/>
          <w:szCs w:val="28"/>
        </w:rPr>
        <w:t>а.</w:t>
      </w:r>
    </w:p>
    <w:p w:rsidR="00D51612" w:rsidRPr="004E5B5C" w:rsidRDefault="00D51612" w:rsidP="00154604">
      <w:pPr>
        <w:ind w:firstLine="709"/>
        <w:jc w:val="both"/>
        <w:rPr>
          <w:sz w:val="24"/>
          <w:szCs w:val="28"/>
        </w:rPr>
      </w:pPr>
      <w:r w:rsidRPr="004E5B5C">
        <w:rPr>
          <w:color w:val="000000"/>
          <w:sz w:val="24"/>
          <w:szCs w:val="28"/>
        </w:rPr>
        <w:t>В</w:t>
      </w:r>
      <w:r w:rsidRPr="004E5B5C">
        <w:rPr>
          <w:sz w:val="24"/>
          <w:szCs w:val="28"/>
        </w:rPr>
        <w:t xml:space="preserve"> Туркменском округе политика в области общественной безопасности осуществляется путем реализации следующих основных мероприятий:</w:t>
      </w:r>
    </w:p>
    <w:p w:rsidR="00D51612" w:rsidRPr="004E5B5C" w:rsidRDefault="00D51612" w:rsidP="00154604">
      <w:pPr>
        <w:ind w:firstLine="709"/>
        <w:jc w:val="both"/>
        <w:rPr>
          <w:sz w:val="24"/>
          <w:szCs w:val="28"/>
        </w:rPr>
      </w:pPr>
      <w:r w:rsidRPr="004E5B5C">
        <w:rPr>
          <w:sz w:val="24"/>
          <w:szCs w:val="28"/>
        </w:rPr>
        <w:t>реализация единой государственной политики в области гражданской обороны, защиты населения и территории от чрезвычайных ситуаций природного и техногенного характера, пожарной безопасности и безопасности людей на водных объектах, обеспечения общественной безопасности и мобилизации подготовки в военное и мирное время;</w:t>
      </w:r>
    </w:p>
    <w:p w:rsidR="00D51612" w:rsidRPr="004E5B5C" w:rsidRDefault="00D51612" w:rsidP="00154604">
      <w:pPr>
        <w:ind w:firstLine="709"/>
        <w:jc w:val="both"/>
        <w:rPr>
          <w:sz w:val="24"/>
          <w:szCs w:val="28"/>
        </w:rPr>
      </w:pPr>
      <w:r w:rsidRPr="004E5B5C">
        <w:rPr>
          <w:sz w:val="24"/>
          <w:szCs w:val="28"/>
        </w:rPr>
        <w:t>по профилактике терроризма и экстремизма, минимизации и ликвидации последствий;</w:t>
      </w:r>
    </w:p>
    <w:p w:rsidR="00D51612" w:rsidRPr="004E5B5C" w:rsidRDefault="00D51612" w:rsidP="00154604">
      <w:pPr>
        <w:ind w:firstLine="709"/>
        <w:jc w:val="both"/>
        <w:rPr>
          <w:sz w:val="24"/>
          <w:szCs w:val="28"/>
        </w:rPr>
      </w:pPr>
      <w:r w:rsidRPr="004E5B5C">
        <w:rPr>
          <w:sz w:val="24"/>
          <w:szCs w:val="28"/>
        </w:rPr>
        <w:t xml:space="preserve">установка и обслуживание систем противопожарной </w:t>
      </w:r>
      <w:r w:rsidRPr="004E5B5C">
        <w:rPr>
          <w:sz w:val="24"/>
          <w:szCs w:val="28"/>
        </w:rPr>
        <w:br/>
        <w:t>и антитеррористической безопасности;</w:t>
      </w:r>
    </w:p>
    <w:p w:rsidR="00D51612" w:rsidRPr="004E5B5C" w:rsidRDefault="00D51612" w:rsidP="00154604">
      <w:pPr>
        <w:ind w:firstLine="709"/>
        <w:jc w:val="both"/>
        <w:rPr>
          <w:sz w:val="24"/>
          <w:szCs w:val="28"/>
        </w:rPr>
      </w:pPr>
      <w:r w:rsidRPr="004E5B5C">
        <w:rPr>
          <w:sz w:val="24"/>
          <w:szCs w:val="28"/>
        </w:rPr>
        <w:t>повышение духовно-культурного уровня казаков Туркменского округа содействие развитию казачьего кадетского образования, военно-патриотического воспитания казачьей молодежи в Туркменском округе;</w:t>
      </w:r>
    </w:p>
    <w:p w:rsidR="00D51612" w:rsidRPr="004E5B5C" w:rsidRDefault="00D51612" w:rsidP="00154604">
      <w:pPr>
        <w:ind w:firstLine="709"/>
        <w:jc w:val="both"/>
        <w:rPr>
          <w:sz w:val="24"/>
          <w:szCs w:val="28"/>
        </w:rPr>
      </w:pPr>
      <w:r w:rsidRPr="004E5B5C">
        <w:rPr>
          <w:sz w:val="24"/>
          <w:szCs w:val="28"/>
        </w:rPr>
        <w:t>взаимодействие с общественными и религиозными организациями, правоохранительными органами по вопросам охраны правопорядка, обеспечения общественной безопасности и межэтнического согласия и мира.</w:t>
      </w:r>
    </w:p>
    <w:p w:rsidR="00D51612" w:rsidRPr="004E5B5C" w:rsidRDefault="00D51612" w:rsidP="00154604">
      <w:pPr>
        <w:shd w:val="clear" w:color="auto" w:fill="FFFFFF"/>
        <w:ind w:firstLine="709"/>
        <w:jc w:val="both"/>
        <w:rPr>
          <w:color w:val="000000"/>
          <w:sz w:val="24"/>
          <w:szCs w:val="28"/>
        </w:rPr>
      </w:pPr>
      <w:r w:rsidRPr="004E5B5C">
        <w:rPr>
          <w:sz w:val="24"/>
          <w:szCs w:val="28"/>
        </w:rPr>
        <w:t>В целях совершенствования структуры и повышения эффективности механизма по устойчивому и надежному функционированию систем жизнеобеспечения населения Туркменского округа, а также координации действий дежурных и дежурно-диспетчерских служб, оперативного сбора информации и организации экстренного реагирования в случае возникновения угрозы чрезвычайных ситуаций и чрезвычайных ситуаций на территории Туркменского округа функционирует муниципальное казенное учреждение «Единая дежурно-диспетчерская служба» Туркменского муниципального округа Ставропольского края, на базе которого развернута система - 112.</w:t>
      </w:r>
    </w:p>
    <w:p w:rsidR="00D51612" w:rsidRPr="004E5B5C" w:rsidRDefault="00154604" w:rsidP="00154604">
      <w:pPr>
        <w:ind w:firstLine="709"/>
        <w:jc w:val="both"/>
        <w:rPr>
          <w:sz w:val="24"/>
          <w:szCs w:val="28"/>
        </w:rPr>
      </w:pPr>
      <w:r w:rsidRPr="004E5B5C">
        <w:rPr>
          <w:sz w:val="24"/>
          <w:szCs w:val="28"/>
          <w:lang w:eastAsia="ru-RU"/>
        </w:rPr>
        <w:t>Состояние окружающей среды.</w:t>
      </w:r>
    </w:p>
    <w:p w:rsidR="00D51612" w:rsidRPr="004E5B5C" w:rsidRDefault="00D51612" w:rsidP="00154604">
      <w:pPr>
        <w:ind w:firstLine="709"/>
        <w:jc w:val="both"/>
        <w:rPr>
          <w:color w:val="000000"/>
          <w:sz w:val="24"/>
          <w:szCs w:val="28"/>
          <w:lang w:eastAsia="ru-RU"/>
        </w:rPr>
      </w:pPr>
      <w:r w:rsidRPr="004E5B5C">
        <w:rPr>
          <w:sz w:val="24"/>
          <w:szCs w:val="28"/>
        </w:rPr>
        <w:t>Ключевым показателем качества жизни населения является уровень комфортности проживания. Важн</w:t>
      </w:r>
      <w:r w:rsidR="00154604" w:rsidRPr="004E5B5C">
        <w:rPr>
          <w:sz w:val="24"/>
          <w:szCs w:val="28"/>
        </w:rPr>
        <w:t>ую роль в этом играет экология.</w:t>
      </w:r>
    </w:p>
    <w:p w:rsidR="00D51612" w:rsidRPr="004E5B5C" w:rsidRDefault="00D51612" w:rsidP="00154604">
      <w:pPr>
        <w:pStyle w:val="15"/>
        <w:shd w:val="clear" w:color="auto" w:fill="FFFFFF"/>
        <w:ind w:firstLine="709"/>
        <w:jc w:val="both"/>
        <w:rPr>
          <w:sz w:val="24"/>
          <w:szCs w:val="28"/>
        </w:rPr>
      </w:pPr>
      <w:r w:rsidRPr="004E5B5C">
        <w:rPr>
          <w:rFonts w:ascii="Times New Roman" w:hAnsi="Times New Roman"/>
          <w:color w:val="000000"/>
          <w:sz w:val="24"/>
          <w:szCs w:val="28"/>
          <w:lang w:eastAsia="ru-RU"/>
        </w:rPr>
        <w:lastRenderedPageBreak/>
        <w:t xml:space="preserve">Обеспечение экологической безопасности населения и улучшение экологической ситуации является одним из приоритетных направлений деятельности администрации </w:t>
      </w:r>
      <w:r w:rsidRPr="004E5B5C">
        <w:rPr>
          <w:rFonts w:ascii="Times New Roman" w:hAnsi="Times New Roman"/>
          <w:sz w:val="24"/>
          <w:szCs w:val="28"/>
        </w:rPr>
        <w:t>округ</w:t>
      </w:r>
      <w:r w:rsidRPr="004E5B5C">
        <w:rPr>
          <w:rFonts w:ascii="Times New Roman" w:hAnsi="Times New Roman"/>
          <w:color w:val="000000"/>
          <w:sz w:val="24"/>
          <w:szCs w:val="28"/>
          <w:lang w:eastAsia="ru-RU"/>
        </w:rPr>
        <w:t xml:space="preserve">а, поскольку экологическая ситуация является одним из факторов, оказывающих влияние на социальную и демографическую обстановку в Туркменском </w:t>
      </w:r>
      <w:r w:rsidRPr="004E5B5C">
        <w:rPr>
          <w:rFonts w:ascii="Times New Roman" w:hAnsi="Times New Roman"/>
          <w:sz w:val="24"/>
          <w:szCs w:val="28"/>
        </w:rPr>
        <w:t>округ</w:t>
      </w:r>
      <w:r w:rsidRPr="004E5B5C">
        <w:rPr>
          <w:rFonts w:ascii="Times New Roman" w:hAnsi="Times New Roman"/>
          <w:color w:val="000000"/>
          <w:sz w:val="24"/>
          <w:szCs w:val="28"/>
          <w:lang w:eastAsia="ru-RU"/>
        </w:rPr>
        <w:t>е в целом.</w:t>
      </w:r>
    </w:p>
    <w:p w:rsidR="00D51612" w:rsidRPr="004E5B5C" w:rsidRDefault="00D51612" w:rsidP="00154604">
      <w:pPr>
        <w:ind w:firstLine="709"/>
        <w:jc w:val="both"/>
        <w:rPr>
          <w:sz w:val="24"/>
          <w:szCs w:val="28"/>
        </w:rPr>
      </w:pPr>
      <w:r w:rsidRPr="004E5B5C">
        <w:rPr>
          <w:sz w:val="24"/>
          <w:szCs w:val="28"/>
        </w:rPr>
        <w:t>Экологическая ситуация на территории Туркменского округа является удовлетворительной. К числу важнейших источников загрязнения атмосферного воздуха в Туркменском округе относятся некоторые предприятия и передвижные источники загрязнения (автотранспортные средства), стихийно возникающие свалки, строительные площадки, сжигание отходов и опавшей листвы. Кроме этого, воздух серьёзно загрязняется</w:t>
      </w:r>
      <w:r w:rsidR="00154604" w:rsidRPr="004E5B5C">
        <w:rPr>
          <w:sz w:val="24"/>
          <w:szCs w:val="28"/>
        </w:rPr>
        <w:t xml:space="preserve"> выхлопными газами автомобилей.</w:t>
      </w:r>
    </w:p>
    <w:p w:rsidR="00D51612" w:rsidRPr="004E5B5C" w:rsidRDefault="00D51612" w:rsidP="00154604">
      <w:pPr>
        <w:shd w:val="clear" w:color="auto" w:fill="FFFFFF"/>
        <w:ind w:firstLine="709"/>
        <w:jc w:val="both"/>
        <w:rPr>
          <w:sz w:val="24"/>
          <w:szCs w:val="28"/>
        </w:rPr>
      </w:pPr>
      <w:r w:rsidRPr="004E5B5C">
        <w:rPr>
          <w:sz w:val="24"/>
          <w:szCs w:val="28"/>
        </w:rPr>
        <w:t>Для уменьшения вредных выбросов ведется работа по решению задач снижения негативного воздействия на окружающую среду, таких как, обустройство санитарных зон предприятий, внедрения передовых технологий, способствующих снижению техногенного воздействия на окружающую среду и повышение экологичес</w:t>
      </w:r>
      <w:r w:rsidR="00154604" w:rsidRPr="004E5B5C">
        <w:rPr>
          <w:sz w:val="24"/>
          <w:szCs w:val="28"/>
        </w:rPr>
        <w:t>кой безопасности производства.</w:t>
      </w:r>
    </w:p>
    <w:p w:rsidR="00D51612" w:rsidRPr="004E5B5C" w:rsidRDefault="00D51612" w:rsidP="00154604">
      <w:pPr>
        <w:ind w:firstLine="709"/>
        <w:contextualSpacing/>
        <w:jc w:val="both"/>
        <w:rPr>
          <w:sz w:val="24"/>
          <w:szCs w:val="28"/>
        </w:rPr>
      </w:pPr>
      <w:r w:rsidRPr="004E5B5C">
        <w:rPr>
          <w:sz w:val="24"/>
          <w:szCs w:val="28"/>
        </w:rPr>
        <w:t>Для поддержания природно-экологического равновесия в Туркменском округе осуществляется широкий комплекс мероприятий природопользования и охраны окружающей среды, в котором принимают активное уч</w:t>
      </w:r>
      <w:r w:rsidR="00154604" w:rsidRPr="004E5B5C">
        <w:rPr>
          <w:sz w:val="24"/>
          <w:szCs w:val="28"/>
        </w:rPr>
        <w:t>астие все жители и предприятия.</w:t>
      </w:r>
    </w:p>
    <w:p w:rsidR="00D51612" w:rsidRPr="004E5B5C" w:rsidRDefault="00D51612" w:rsidP="00154604">
      <w:pPr>
        <w:pStyle w:val="15"/>
        <w:ind w:firstLine="709"/>
        <w:contextualSpacing/>
        <w:jc w:val="both"/>
        <w:rPr>
          <w:sz w:val="24"/>
          <w:szCs w:val="28"/>
        </w:rPr>
      </w:pPr>
      <w:r w:rsidRPr="004E5B5C">
        <w:rPr>
          <w:rFonts w:ascii="Times New Roman" w:hAnsi="Times New Roman"/>
          <w:sz w:val="24"/>
          <w:szCs w:val="28"/>
        </w:rPr>
        <w:t>Ежегодно весной и осенью в рамках санитарно-экологических месячников организовываются массовые субботники на территориях, закрепленных за предприятиями, учреждениями, организациями различных форм собственности.</w:t>
      </w:r>
    </w:p>
    <w:p w:rsidR="00D51612" w:rsidRPr="004E5B5C" w:rsidRDefault="00D51612" w:rsidP="00154604">
      <w:pPr>
        <w:ind w:firstLine="709"/>
        <w:jc w:val="both"/>
        <w:rPr>
          <w:sz w:val="24"/>
          <w:szCs w:val="28"/>
        </w:rPr>
      </w:pPr>
      <w:r w:rsidRPr="004E5B5C">
        <w:rPr>
          <w:sz w:val="24"/>
          <w:szCs w:val="28"/>
        </w:rPr>
        <w:t xml:space="preserve">Одной из серьезных экологических проблем в Туркменском округе остается проблема хранения, переработки и утилизации твердых коммунальных отходов. Постановлением Правительства Ставропольского края от </w:t>
      </w:r>
      <w:r w:rsidRPr="004E5B5C">
        <w:rPr>
          <w:sz w:val="24"/>
          <w:szCs w:val="28"/>
          <w:shd w:val="clear" w:color="auto" w:fill="FFFFFF"/>
        </w:rPr>
        <w:t>22 сентября 2016 г. № 408-п (в ред</w:t>
      </w:r>
      <w:r w:rsidR="000142A6">
        <w:rPr>
          <w:sz w:val="24"/>
          <w:szCs w:val="28"/>
          <w:shd w:val="clear" w:color="auto" w:fill="FFFFFF"/>
        </w:rPr>
        <w:t>акции</w:t>
      </w:r>
      <w:r w:rsidRPr="004E5B5C">
        <w:rPr>
          <w:sz w:val="24"/>
          <w:szCs w:val="28"/>
          <w:shd w:val="clear" w:color="auto" w:fill="FFFFFF"/>
        </w:rPr>
        <w:t xml:space="preserve"> постановлений Правительства Ставропольского края от 21 ноября 2017 г. </w:t>
      </w:r>
      <w:r w:rsidR="00154604" w:rsidRPr="004E5B5C">
        <w:rPr>
          <w:sz w:val="24"/>
          <w:szCs w:val="28"/>
          <w:shd w:val="clear" w:color="auto" w:fill="FFFFFF"/>
        </w:rPr>
        <w:t xml:space="preserve">№ 462-п, от 01 октября 2018 г. </w:t>
      </w:r>
      <w:r w:rsidRPr="004E5B5C">
        <w:rPr>
          <w:sz w:val="24"/>
          <w:szCs w:val="28"/>
          <w:shd w:val="clear" w:color="auto" w:fill="FFFFFF"/>
        </w:rPr>
        <w:t>№ 425-п, от 24 декабря 2019 г. № 594-п, с изм</w:t>
      </w:r>
      <w:r w:rsidR="000142A6">
        <w:rPr>
          <w:sz w:val="24"/>
          <w:szCs w:val="28"/>
          <w:shd w:val="clear" w:color="auto" w:fill="FFFFFF"/>
        </w:rPr>
        <w:t>енением</w:t>
      </w:r>
      <w:r w:rsidRPr="004E5B5C">
        <w:rPr>
          <w:sz w:val="24"/>
          <w:szCs w:val="28"/>
          <w:shd w:val="clear" w:color="auto" w:fill="FFFFFF"/>
        </w:rPr>
        <w:t xml:space="preserve">, внесенными постановлениями Правительства Ставропольского края </w:t>
      </w:r>
      <w:r w:rsidR="00154604" w:rsidRPr="004E5B5C">
        <w:rPr>
          <w:sz w:val="24"/>
          <w:szCs w:val="28"/>
          <w:shd w:val="clear" w:color="auto" w:fill="FFFFFF"/>
        </w:rPr>
        <w:t xml:space="preserve">от 07 февраля 2021 г. № 36-п, </w:t>
      </w:r>
      <w:r w:rsidRPr="004E5B5C">
        <w:rPr>
          <w:sz w:val="24"/>
          <w:szCs w:val="28"/>
          <w:shd w:val="clear" w:color="auto" w:fill="FFFFFF"/>
        </w:rPr>
        <w:t>от 22 декабря 2021 г. № 670-п) ут</w:t>
      </w:r>
      <w:r w:rsidRPr="004E5B5C">
        <w:rPr>
          <w:sz w:val="24"/>
          <w:szCs w:val="28"/>
        </w:rPr>
        <w:t>верждена Территориальная схема обращения с отходами, в том числе с твердыми коммунальными отходами, в Ставропольском крае.</w:t>
      </w:r>
    </w:p>
    <w:p w:rsidR="00D51612" w:rsidRPr="004E5B5C" w:rsidRDefault="00D51612" w:rsidP="00154604">
      <w:pPr>
        <w:ind w:firstLine="709"/>
        <w:jc w:val="both"/>
        <w:rPr>
          <w:sz w:val="24"/>
          <w:szCs w:val="28"/>
        </w:rPr>
      </w:pPr>
      <w:r w:rsidRPr="004E5B5C">
        <w:rPr>
          <w:sz w:val="24"/>
          <w:szCs w:val="28"/>
        </w:rPr>
        <w:t>С 2018 года работы по сбору, транспортировке и утилизации твёрдых коммунальных отходов на территории Туркменского округа выполняет региональный оператор - общество с ограниченной ответственностью «Эко-Сити». Основная масса твердых коммунальных отходов вывозится на полигон бытовых отходов в город Светлоград. В рамках регионального проекта «Комплексная система обращения с твердыми коммунальными отходами» были приобретены контейнеры для раздельного сбора твердых коммунальных отходов в количестве 50 штук, которые установлены на контейнерных площадках в с. Летняя Ставка.</w:t>
      </w:r>
    </w:p>
    <w:p w:rsidR="00D51612" w:rsidRPr="004E5B5C" w:rsidRDefault="00D51612" w:rsidP="00154604">
      <w:pPr>
        <w:widowControl w:val="0"/>
        <w:ind w:firstLine="709"/>
        <w:jc w:val="both"/>
        <w:rPr>
          <w:sz w:val="24"/>
          <w:szCs w:val="28"/>
        </w:rPr>
      </w:pPr>
      <w:r w:rsidRPr="004E5B5C">
        <w:rPr>
          <w:sz w:val="24"/>
          <w:szCs w:val="28"/>
        </w:rPr>
        <w:t>Экологическими проблемами на территории Туркменского округа на протяжении всего анализируемого периода оставались:</w:t>
      </w:r>
    </w:p>
    <w:p w:rsidR="00D51612" w:rsidRPr="004E5B5C" w:rsidRDefault="00D51612" w:rsidP="00154604">
      <w:pPr>
        <w:widowControl w:val="0"/>
        <w:ind w:firstLine="709"/>
        <w:jc w:val="both"/>
        <w:rPr>
          <w:sz w:val="24"/>
          <w:szCs w:val="28"/>
        </w:rPr>
      </w:pPr>
      <w:r w:rsidRPr="004E5B5C">
        <w:rPr>
          <w:sz w:val="24"/>
          <w:szCs w:val="28"/>
        </w:rPr>
        <w:t>постоянный рост отходов производства и потребления;</w:t>
      </w:r>
    </w:p>
    <w:p w:rsidR="00D51612" w:rsidRPr="004E5B5C" w:rsidRDefault="00D51612" w:rsidP="00154604">
      <w:pPr>
        <w:widowControl w:val="0"/>
        <w:ind w:firstLine="709"/>
        <w:jc w:val="both"/>
        <w:rPr>
          <w:sz w:val="24"/>
          <w:szCs w:val="28"/>
        </w:rPr>
      </w:pPr>
      <w:r w:rsidRPr="004E5B5C">
        <w:rPr>
          <w:sz w:val="24"/>
          <w:szCs w:val="28"/>
        </w:rPr>
        <w:t>возникновение стихийных свалок;</w:t>
      </w:r>
    </w:p>
    <w:p w:rsidR="00D51612" w:rsidRPr="004E5B5C" w:rsidRDefault="00D51612" w:rsidP="00154604">
      <w:pPr>
        <w:widowControl w:val="0"/>
        <w:ind w:firstLine="709"/>
        <w:jc w:val="both"/>
        <w:rPr>
          <w:sz w:val="24"/>
          <w:szCs w:val="28"/>
        </w:rPr>
      </w:pPr>
      <w:r w:rsidRPr="004E5B5C">
        <w:rPr>
          <w:sz w:val="24"/>
          <w:szCs w:val="28"/>
        </w:rPr>
        <w:t>загрязнение атмосферного воздуха в результате выбросов от стационарных и передвижных источников загрязнения, а также от выжигания сухой растительности;</w:t>
      </w:r>
    </w:p>
    <w:p w:rsidR="00D51612" w:rsidRPr="004E5B5C" w:rsidRDefault="00D51612" w:rsidP="00154604">
      <w:pPr>
        <w:widowControl w:val="0"/>
        <w:ind w:firstLine="709"/>
        <w:jc w:val="both"/>
        <w:rPr>
          <w:sz w:val="24"/>
          <w:szCs w:val="28"/>
        </w:rPr>
      </w:pPr>
      <w:r w:rsidRPr="004E5B5C">
        <w:rPr>
          <w:sz w:val="24"/>
          <w:szCs w:val="28"/>
        </w:rPr>
        <w:t>негативная гидротехническая обстановка.</w:t>
      </w:r>
    </w:p>
    <w:p w:rsidR="00D51612" w:rsidRDefault="00D51612" w:rsidP="009A3AA4">
      <w:pPr>
        <w:ind w:firstLine="709"/>
        <w:jc w:val="both"/>
        <w:rPr>
          <w:sz w:val="24"/>
          <w:szCs w:val="28"/>
        </w:rPr>
      </w:pPr>
      <w:r w:rsidRPr="004E5B5C">
        <w:rPr>
          <w:sz w:val="24"/>
          <w:szCs w:val="28"/>
        </w:rPr>
        <w:t>Сравнительный анализ социально-экономического развития муниципальных округов Ставропольского края</w:t>
      </w:r>
      <w:r w:rsidR="009A3AA4">
        <w:rPr>
          <w:sz w:val="24"/>
          <w:szCs w:val="28"/>
        </w:rPr>
        <w:t>.</w:t>
      </w:r>
    </w:p>
    <w:p w:rsidR="00D51612" w:rsidRPr="004E5B5C" w:rsidRDefault="00D51612" w:rsidP="00154604">
      <w:pPr>
        <w:pStyle w:val="ConsPlusNormal0"/>
        <w:ind w:firstLine="709"/>
        <w:jc w:val="both"/>
        <w:outlineLvl w:val="1"/>
        <w:rPr>
          <w:spacing w:val="2"/>
          <w:szCs w:val="28"/>
          <w:shd w:val="clear" w:color="auto" w:fill="FFFFFF"/>
        </w:rPr>
      </w:pPr>
      <w:r w:rsidRPr="004E5B5C">
        <w:rPr>
          <w:spacing w:val="2"/>
          <w:szCs w:val="28"/>
          <w:shd w:val="clear" w:color="auto" w:fill="FFFFFF"/>
        </w:rPr>
        <w:t xml:space="preserve">В качестве группы сравнения Туркменского </w:t>
      </w:r>
      <w:r w:rsidRPr="004E5B5C">
        <w:rPr>
          <w:szCs w:val="28"/>
        </w:rPr>
        <w:t>округ</w:t>
      </w:r>
      <w:r w:rsidRPr="004E5B5C">
        <w:rPr>
          <w:spacing w:val="2"/>
          <w:szCs w:val="28"/>
          <w:shd w:val="clear" w:color="auto" w:fill="FFFFFF"/>
        </w:rPr>
        <w:t xml:space="preserve">а с другими </w:t>
      </w:r>
      <w:r w:rsidRPr="004E5B5C">
        <w:rPr>
          <w:szCs w:val="28"/>
        </w:rPr>
        <w:t>округ</w:t>
      </w:r>
      <w:r w:rsidRPr="004E5B5C">
        <w:rPr>
          <w:spacing w:val="2"/>
          <w:szCs w:val="28"/>
          <w:shd w:val="clear" w:color="auto" w:fill="FFFFFF"/>
        </w:rPr>
        <w:t xml:space="preserve">ами края по уровню социально-экономического положения были взяты соседние </w:t>
      </w:r>
      <w:r w:rsidRPr="004E5B5C">
        <w:rPr>
          <w:szCs w:val="28"/>
        </w:rPr>
        <w:t>округ</w:t>
      </w:r>
      <w:r w:rsidRPr="004E5B5C">
        <w:rPr>
          <w:spacing w:val="2"/>
          <w:szCs w:val="28"/>
          <w:shd w:val="clear" w:color="auto" w:fill="FFFFFF"/>
        </w:rPr>
        <w:t xml:space="preserve">а восточной зоны Ставропольского края (Арзгирский, Степновский и Апанасенковский </w:t>
      </w:r>
      <w:r w:rsidRPr="004E5B5C">
        <w:rPr>
          <w:szCs w:val="28"/>
        </w:rPr>
        <w:t>округа</w:t>
      </w:r>
      <w:r w:rsidRPr="004E5B5C">
        <w:rPr>
          <w:spacing w:val="2"/>
          <w:szCs w:val="28"/>
          <w:shd w:val="clear" w:color="auto" w:fill="FFFFFF"/>
        </w:rPr>
        <w:t>), в которых представлены одинаковые основные отрасли экономики, аналогичные социальные проблемы.</w:t>
      </w:r>
    </w:p>
    <w:p w:rsidR="00D51612" w:rsidRPr="004E5B5C" w:rsidRDefault="00D51612" w:rsidP="00154604">
      <w:pPr>
        <w:ind w:firstLine="709"/>
        <w:jc w:val="both"/>
        <w:rPr>
          <w:sz w:val="24"/>
          <w:szCs w:val="28"/>
        </w:rPr>
      </w:pPr>
      <w:r w:rsidRPr="004E5B5C">
        <w:rPr>
          <w:spacing w:val="2"/>
          <w:sz w:val="24"/>
          <w:szCs w:val="28"/>
          <w:shd w:val="clear" w:color="auto" w:fill="FFFFFF"/>
        </w:rPr>
        <w:lastRenderedPageBreak/>
        <w:t xml:space="preserve">Сравнение проведено на основании </w:t>
      </w:r>
      <w:r w:rsidRPr="004E5B5C">
        <w:rPr>
          <w:color w:val="000000"/>
          <w:sz w:val="24"/>
          <w:szCs w:val="28"/>
        </w:rPr>
        <w:t xml:space="preserve">данных Управления Федеральной службы государственной статистики по Северо-Кавказскому федеральному округу </w:t>
      </w:r>
      <w:r w:rsidRPr="004E5B5C">
        <w:rPr>
          <w:spacing w:val="2"/>
          <w:sz w:val="24"/>
          <w:szCs w:val="28"/>
          <w:shd w:val="clear" w:color="auto" w:fill="FFFFFF"/>
        </w:rPr>
        <w:t xml:space="preserve">сопоставимых данных по муниципальным </w:t>
      </w:r>
      <w:r w:rsidRPr="004E5B5C">
        <w:rPr>
          <w:sz w:val="24"/>
          <w:szCs w:val="28"/>
        </w:rPr>
        <w:t>округ</w:t>
      </w:r>
      <w:r w:rsidRPr="004E5B5C">
        <w:rPr>
          <w:spacing w:val="2"/>
          <w:sz w:val="24"/>
          <w:szCs w:val="28"/>
          <w:shd w:val="clear" w:color="auto" w:fill="FFFFFF"/>
        </w:rPr>
        <w:t>ам за 2024 год, результаты которого отражены в таблице 33.</w:t>
      </w:r>
    </w:p>
    <w:p w:rsidR="00D51612" w:rsidRPr="004E5B5C" w:rsidRDefault="00D51612">
      <w:pPr>
        <w:jc w:val="right"/>
        <w:rPr>
          <w:sz w:val="24"/>
          <w:szCs w:val="28"/>
        </w:rPr>
      </w:pPr>
      <w:r w:rsidRPr="004E5B5C">
        <w:rPr>
          <w:sz w:val="24"/>
          <w:szCs w:val="28"/>
        </w:rPr>
        <w:t>Таблица 33</w:t>
      </w:r>
    </w:p>
    <w:p w:rsidR="00D51612" w:rsidRPr="004E5B5C" w:rsidRDefault="00154604" w:rsidP="00154604">
      <w:pPr>
        <w:jc w:val="center"/>
        <w:rPr>
          <w:sz w:val="24"/>
          <w:szCs w:val="28"/>
        </w:rPr>
      </w:pPr>
      <w:r w:rsidRPr="004E5B5C">
        <w:rPr>
          <w:sz w:val="24"/>
          <w:szCs w:val="28"/>
        </w:rPr>
        <w:t>О</w:t>
      </w:r>
      <w:r w:rsidR="00D51612" w:rsidRPr="004E5B5C">
        <w:rPr>
          <w:sz w:val="24"/>
          <w:szCs w:val="28"/>
        </w:rPr>
        <w:t>ценка фактического уровня деловой активности в Туркменском округе в сравнении с Апанасенковским, Арзгирским и Степновским муниципальными округами по итогам работы за 2024 год</w:t>
      </w:r>
    </w:p>
    <w:tbl>
      <w:tblPr>
        <w:tblW w:w="4968" w:type="pct"/>
        <w:tblInd w:w="55" w:type="dxa"/>
        <w:tblLayout w:type="fixed"/>
        <w:tblCellMar>
          <w:top w:w="55" w:type="dxa"/>
          <w:left w:w="55" w:type="dxa"/>
          <w:bottom w:w="55" w:type="dxa"/>
          <w:right w:w="55" w:type="dxa"/>
        </w:tblCellMar>
        <w:tblLook w:val="0000"/>
      </w:tblPr>
      <w:tblGrid>
        <w:gridCol w:w="510"/>
        <w:gridCol w:w="4130"/>
        <w:gridCol w:w="3275"/>
        <w:gridCol w:w="1488"/>
      </w:tblGrid>
      <w:tr w:rsidR="00D51612" w:rsidRPr="00154604" w:rsidTr="009A3AA4">
        <w:tc>
          <w:tcPr>
            <w:tcW w:w="511" w:type="dxa"/>
            <w:tcBorders>
              <w:top w:val="single" w:sz="4" w:space="0" w:color="000000"/>
              <w:left w:val="single" w:sz="4" w:space="0" w:color="000000"/>
              <w:bottom w:val="single" w:sz="4" w:space="0" w:color="000000"/>
            </w:tcBorders>
            <w:shd w:val="clear" w:color="auto" w:fill="auto"/>
          </w:tcPr>
          <w:p w:rsidR="00D51612" w:rsidRPr="00154604" w:rsidRDefault="00D51612">
            <w:pPr>
              <w:pStyle w:val="user1"/>
              <w:jc w:val="center"/>
              <w:rPr>
                <w:sz w:val="18"/>
                <w:szCs w:val="18"/>
              </w:rPr>
            </w:pPr>
            <w:r w:rsidRPr="00154604">
              <w:rPr>
                <w:sz w:val="18"/>
                <w:szCs w:val="18"/>
              </w:rPr>
              <w:t>№ п/п</w:t>
            </w:r>
          </w:p>
        </w:tc>
        <w:tc>
          <w:tcPr>
            <w:tcW w:w="4130" w:type="dxa"/>
            <w:tcBorders>
              <w:top w:val="single" w:sz="4" w:space="0" w:color="000000"/>
              <w:left w:val="single" w:sz="4" w:space="0" w:color="000000"/>
              <w:bottom w:val="single" w:sz="4" w:space="0" w:color="000000"/>
            </w:tcBorders>
            <w:shd w:val="clear" w:color="auto" w:fill="auto"/>
          </w:tcPr>
          <w:p w:rsidR="00D51612" w:rsidRPr="00154604" w:rsidRDefault="00D51612">
            <w:pPr>
              <w:pStyle w:val="user1"/>
              <w:jc w:val="center"/>
              <w:rPr>
                <w:sz w:val="18"/>
                <w:szCs w:val="18"/>
              </w:rPr>
            </w:pPr>
            <w:r w:rsidRPr="00154604">
              <w:rPr>
                <w:sz w:val="18"/>
                <w:szCs w:val="18"/>
              </w:rPr>
              <w:t>Наименование показателя</w:t>
            </w:r>
          </w:p>
        </w:tc>
        <w:tc>
          <w:tcPr>
            <w:tcW w:w="3275" w:type="dxa"/>
            <w:tcBorders>
              <w:top w:val="single" w:sz="4" w:space="0" w:color="000000"/>
              <w:left w:val="single" w:sz="4" w:space="0" w:color="000000"/>
              <w:bottom w:val="single" w:sz="4" w:space="0" w:color="000000"/>
            </w:tcBorders>
            <w:shd w:val="clear" w:color="auto" w:fill="auto"/>
          </w:tcPr>
          <w:p w:rsidR="00D51612" w:rsidRPr="00154604" w:rsidRDefault="00D51612">
            <w:pPr>
              <w:pStyle w:val="user1"/>
              <w:jc w:val="center"/>
              <w:rPr>
                <w:sz w:val="18"/>
                <w:szCs w:val="18"/>
              </w:rPr>
            </w:pPr>
            <w:r w:rsidRPr="00154604">
              <w:rPr>
                <w:sz w:val="18"/>
                <w:szCs w:val="18"/>
              </w:rPr>
              <w:t>Муниципальный округ</w:t>
            </w:r>
          </w:p>
        </w:tc>
        <w:tc>
          <w:tcPr>
            <w:tcW w:w="1488" w:type="dxa"/>
            <w:tcBorders>
              <w:top w:val="single" w:sz="4" w:space="0" w:color="000000"/>
              <w:left w:val="single" w:sz="4" w:space="0" w:color="000000"/>
              <w:bottom w:val="single" w:sz="4" w:space="0" w:color="000000"/>
              <w:right w:val="single" w:sz="4" w:space="0" w:color="000000"/>
            </w:tcBorders>
            <w:shd w:val="clear" w:color="auto" w:fill="auto"/>
          </w:tcPr>
          <w:p w:rsidR="00D51612" w:rsidRPr="00154604" w:rsidRDefault="00D51612">
            <w:pPr>
              <w:pStyle w:val="user1"/>
              <w:jc w:val="center"/>
              <w:rPr>
                <w:sz w:val="18"/>
                <w:szCs w:val="18"/>
              </w:rPr>
            </w:pPr>
            <w:r w:rsidRPr="00154604">
              <w:rPr>
                <w:sz w:val="18"/>
                <w:szCs w:val="18"/>
              </w:rPr>
              <w:t>Факт 2024 года</w:t>
            </w:r>
          </w:p>
        </w:tc>
      </w:tr>
      <w:tr w:rsidR="00D51612" w:rsidRPr="00154604" w:rsidTr="009A3AA4">
        <w:tc>
          <w:tcPr>
            <w:tcW w:w="9404" w:type="dxa"/>
            <w:gridSpan w:val="4"/>
            <w:tcBorders>
              <w:left w:val="single" w:sz="4" w:space="0" w:color="000000"/>
              <w:bottom w:val="single" w:sz="4" w:space="0" w:color="000000"/>
              <w:right w:val="single" w:sz="4" w:space="0" w:color="000000"/>
            </w:tcBorders>
            <w:shd w:val="clear" w:color="auto" w:fill="auto"/>
          </w:tcPr>
          <w:p w:rsidR="00D51612" w:rsidRPr="00154604" w:rsidRDefault="00D51612">
            <w:pPr>
              <w:pStyle w:val="user1"/>
              <w:jc w:val="center"/>
              <w:rPr>
                <w:sz w:val="18"/>
                <w:szCs w:val="18"/>
              </w:rPr>
            </w:pPr>
            <w:r w:rsidRPr="00154604">
              <w:rPr>
                <w:sz w:val="18"/>
                <w:szCs w:val="18"/>
              </w:rPr>
              <w:t>Демография</w:t>
            </w:r>
          </w:p>
        </w:tc>
      </w:tr>
      <w:tr w:rsidR="00D51612" w:rsidRPr="00154604" w:rsidTr="009A3AA4">
        <w:tc>
          <w:tcPr>
            <w:tcW w:w="511" w:type="dxa"/>
            <w:vMerge w:val="restart"/>
            <w:tcBorders>
              <w:left w:val="single" w:sz="4" w:space="0" w:color="000000"/>
              <w:bottom w:val="single" w:sz="4" w:space="0" w:color="000000"/>
            </w:tcBorders>
            <w:shd w:val="clear" w:color="auto" w:fill="auto"/>
          </w:tcPr>
          <w:p w:rsidR="00D51612" w:rsidRPr="00154604" w:rsidRDefault="00D51612">
            <w:pPr>
              <w:pStyle w:val="user1"/>
              <w:rPr>
                <w:sz w:val="18"/>
                <w:szCs w:val="18"/>
              </w:rPr>
            </w:pPr>
            <w:r w:rsidRPr="00154604">
              <w:rPr>
                <w:sz w:val="18"/>
                <w:szCs w:val="18"/>
              </w:rPr>
              <w:t>1.</w:t>
            </w:r>
          </w:p>
        </w:tc>
        <w:tc>
          <w:tcPr>
            <w:tcW w:w="4130" w:type="dxa"/>
            <w:vMerge w:val="restart"/>
            <w:tcBorders>
              <w:left w:val="single" w:sz="4" w:space="0" w:color="000000"/>
              <w:bottom w:val="single" w:sz="4" w:space="0" w:color="000000"/>
            </w:tcBorders>
            <w:shd w:val="clear" w:color="auto" w:fill="auto"/>
          </w:tcPr>
          <w:p w:rsidR="00D51612" w:rsidRPr="00154604" w:rsidRDefault="00D51612" w:rsidP="009A3AA4">
            <w:pPr>
              <w:pStyle w:val="afff4"/>
              <w:spacing w:before="0" w:after="0"/>
              <w:jc w:val="both"/>
              <w:rPr>
                <w:sz w:val="18"/>
                <w:szCs w:val="18"/>
              </w:rPr>
            </w:pPr>
            <w:r w:rsidRPr="00154604">
              <w:rPr>
                <w:sz w:val="18"/>
                <w:szCs w:val="18"/>
              </w:rPr>
              <w:t>Численность населения на 1 января 2024 года, человек</w:t>
            </w:r>
          </w:p>
        </w:tc>
        <w:tc>
          <w:tcPr>
            <w:tcW w:w="3275" w:type="dxa"/>
            <w:tcBorders>
              <w:left w:val="single" w:sz="4" w:space="0" w:color="000000"/>
              <w:bottom w:val="single" w:sz="4" w:space="0" w:color="000000"/>
            </w:tcBorders>
            <w:shd w:val="clear" w:color="auto" w:fill="auto"/>
          </w:tcPr>
          <w:p w:rsidR="00D51612" w:rsidRPr="00154604" w:rsidRDefault="00D51612">
            <w:pPr>
              <w:pStyle w:val="user1"/>
              <w:rPr>
                <w:sz w:val="18"/>
                <w:szCs w:val="18"/>
              </w:rPr>
            </w:pPr>
            <w:r w:rsidRPr="00154604">
              <w:rPr>
                <w:sz w:val="18"/>
                <w:szCs w:val="18"/>
              </w:rPr>
              <w:t>Апанасенковский</w:t>
            </w:r>
          </w:p>
        </w:tc>
        <w:tc>
          <w:tcPr>
            <w:tcW w:w="1488" w:type="dxa"/>
            <w:tcBorders>
              <w:left w:val="single" w:sz="4" w:space="0" w:color="000000"/>
              <w:bottom w:val="single" w:sz="4" w:space="0" w:color="000000"/>
              <w:right w:val="single" w:sz="4" w:space="0" w:color="000000"/>
            </w:tcBorders>
            <w:shd w:val="clear" w:color="auto" w:fill="auto"/>
          </w:tcPr>
          <w:p w:rsidR="00D51612" w:rsidRPr="00154604" w:rsidRDefault="00D51612">
            <w:pPr>
              <w:pStyle w:val="user1"/>
              <w:rPr>
                <w:sz w:val="18"/>
                <w:szCs w:val="18"/>
              </w:rPr>
            </w:pPr>
            <w:r w:rsidRPr="00154604">
              <w:rPr>
                <w:sz w:val="18"/>
                <w:szCs w:val="18"/>
              </w:rPr>
              <w:t>29279</w:t>
            </w:r>
          </w:p>
        </w:tc>
      </w:tr>
      <w:tr w:rsidR="00D51612" w:rsidRPr="00154604" w:rsidTr="009A3AA4">
        <w:tc>
          <w:tcPr>
            <w:tcW w:w="511" w:type="dxa"/>
            <w:vMerge/>
            <w:tcBorders>
              <w:left w:val="single" w:sz="4" w:space="0" w:color="000000"/>
              <w:bottom w:val="single" w:sz="4" w:space="0" w:color="000000"/>
            </w:tcBorders>
            <w:shd w:val="clear" w:color="auto" w:fill="auto"/>
          </w:tcPr>
          <w:p w:rsidR="00D51612" w:rsidRPr="00154604" w:rsidRDefault="00D51612">
            <w:pPr>
              <w:rPr>
                <w:sz w:val="18"/>
                <w:szCs w:val="18"/>
              </w:rPr>
            </w:pPr>
          </w:p>
        </w:tc>
        <w:tc>
          <w:tcPr>
            <w:tcW w:w="4130" w:type="dxa"/>
            <w:vMerge/>
            <w:tcBorders>
              <w:left w:val="single" w:sz="4" w:space="0" w:color="000000"/>
              <w:bottom w:val="single" w:sz="4" w:space="0" w:color="000000"/>
            </w:tcBorders>
            <w:shd w:val="clear" w:color="auto" w:fill="auto"/>
          </w:tcPr>
          <w:p w:rsidR="00D51612" w:rsidRPr="00154604" w:rsidRDefault="00D51612" w:rsidP="009A3AA4">
            <w:pPr>
              <w:jc w:val="both"/>
              <w:rPr>
                <w:sz w:val="18"/>
                <w:szCs w:val="18"/>
              </w:rPr>
            </w:pPr>
          </w:p>
        </w:tc>
        <w:tc>
          <w:tcPr>
            <w:tcW w:w="3275" w:type="dxa"/>
            <w:tcBorders>
              <w:left w:val="single" w:sz="4" w:space="0" w:color="000000"/>
              <w:bottom w:val="single" w:sz="4" w:space="0" w:color="000000"/>
            </w:tcBorders>
            <w:shd w:val="clear" w:color="auto" w:fill="auto"/>
          </w:tcPr>
          <w:p w:rsidR="00D51612" w:rsidRPr="00154604" w:rsidRDefault="00D51612">
            <w:pPr>
              <w:pStyle w:val="user1"/>
              <w:rPr>
                <w:sz w:val="18"/>
                <w:szCs w:val="18"/>
              </w:rPr>
            </w:pPr>
            <w:r w:rsidRPr="00154604">
              <w:rPr>
                <w:sz w:val="18"/>
                <w:szCs w:val="18"/>
              </w:rPr>
              <w:t>Арзгирский</w:t>
            </w:r>
          </w:p>
        </w:tc>
        <w:tc>
          <w:tcPr>
            <w:tcW w:w="1488" w:type="dxa"/>
            <w:tcBorders>
              <w:left w:val="single" w:sz="4" w:space="0" w:color="000000"/>
              <w:bottom w:val="single" w:sz="4" w:space="0" w:color="000000"/>
              <w:right w:val="single" w:sz="4" w:space="0" w:color="000000"/>
            </w:tcBorders>
            <w:shd w:val="clear" w:color="auto" w:fill="auto"/>
          </w:tcPr>
          <w:p w:rsidR="00D51612" w:rsidRPr="00154604" w:rsidRDefault="00D51612">
            <w:pPr>
              <w:pStyle w:val="user1"/>
              <w:rPr>
                <w:sz w:val="18"/>
                <w:szCs w:val="18"/>
              </w:rPr>
            </w:pPr>
            <w:r w:rsidRPr="00154604">
              <w:rPr>
                <w:sz w:val="18"/>
                <w:szCs w:val="18"/>
              </w:rPr>
              <w:t>22666</w:t>
            </w:r>
          </w:p>
        </w:tc>
      </w:tr>
      <w:tr w:rsidR="00D51612" w:rsidRPr="00154604" w:rsidTr="009A3AA4">
        <w:tc>
          <w:tcPr>
            <w:tcW w:w="511" w:type="dxa"/>
            <w:vMerge/>
            <w:tcBorders>
              <w:left w:val="single" w:sz="4" w:space="0" w:color="000000"/>
              <w:bottom w:val="single" w:sz="4" w:space="0" w:color="000000"/>
            </w:tcBorders>
            <w:shd w:val="clear" w:color="auto" w:fill="auto"/>
          </w:tcPr>
          <w:p w:rsidR="00D51612" w:rsidRPr="00154604" w:rsidRDefault="00D51612">
            <w:pPr>
              <w:rPr>
                <w:sz w:val="18"/>
                <w:szCs w:val="18"/>
              </w:rPr>
            </w:pPr>
          </w:p>
        </w:tc>
        <w:tc>
          <w:tcPr>
            <w:tcW w:w="4130" w:type="dxa"/>
            <w:vMerge/>
            <w:tcBorders>
              <w:left w:val="single" w:sz="4" w:space="0" w:color="000000"/>
              <w:bottom w:val="single" w:sz="4" w:space="0" w:color="000000"/>
            </w:tcBorders>
            <w:shd w:val="clear" w:color="auto" w:fill="auto"/>
          </w:tcPr>
          <w:p w:rsidR="00D51612" w:rsidRPr="00154604" w:rsidRDefault="00D51612" w:rsidP="009A3AA4">
            <w:pPr>
              <w:jc w:val="both"/>
              <w:rPr>
                <w:sz w:val="18"/>
                <w:szCs w:val="18"/>
              </w:rPr>
            </w:pPr>
          </w:p>
        </w:tc>
        <w:tc>
          <w:tcPr>
            <w:tcW w:w="3275" w:type="dxa"/>
            <w:tcBorders>
              <w:left w:val="single" w:sz="4" w:space="0" w:color="000000"/>
              <w:bottom w:val="single" w:sz="4" w:space="0" w:color="000000"/>
            </w:tcBorders>
            <w:shd w:val="clear" w:color="auto" w:fill="auto"/>
          </w:tcPr>
          <w:p w:rsidR="00D51612" w:rsidRPr="00154604" w:rsidRDefault="00D51612">
            <w:pPr>
              <w:pStyle w:val="user1"/>
              <w:rPr>
                <w:sz w:val="18"/>
                <w:szCs w:val="18"/>
              </w:rPr>
            </w:pPr>
            <w:r w:rsidRPr="00154604">
              <w:rPr>
                <w:sz w:val="18"/>
                <w:szCs w:val="18"/>
              </w:rPr>
              <w:t>Степновский</w:t>
            </w:r>
          </w:p>
        </w:tc>
        <w:tc>
          <w:tcPr>
            <w:tcW w:w="1488" w:type="dxa"/>
            <w:tcBorders>
              <w:left w:val="single" w:sz="4" w:space="0" w:color="000000"/>
              <w:bottom w:val="single" w:sz="4" w:space="0" w:color="000000"/>
              <w:right w:val="single" w:sz="4" w:space="0" w:color="000000"/>
            </w:tcBorders>
            <w:shd w:val="clear" w:color="auto" w:fill="auto"/>
          </w:tcPr>
          <w:p w:rsidR="00D51612" w:rsidRPr="00154604" w:rsidRDefault="00D51612">
            <w:pPr>
              <w:pStyle w:val="user1"/>
              <w:rPr>
                <w:sz w:val="18"/>
                <w:szCs w:val="18"/>
              </w:rPr>
            </w:pPr>
            <w:r w:rsidRPr="00154604">
              <w:rPr>
                <w:sz w:val="18"/>
                <w:szCs w:val="18"/>
              </w:rPr>
              <w:t>20369</w:t>
            </w:r>
          </w:p>
        </w:tc>
      </w:tr>
      <w:tr w:rsidR="00D51612" w:rsidRPr="00154604" w:rsidTr="009A3AA4">
        <w:tc>
          <w:tcPr>
            <w:tcW w:w="511" w:type="dxa"/>
            <w:vMerge/>
            <w:tcBorders>
              <w:left w:val="single" w:sz="4" w:space="0" w:color="000000"/>
              <w:bottom w:val="single" w:sz="4" w:space="0" w:color="000000"/>
            </w:tcBorders>
            <w:shd w:val="clear" w:color="auto" w:fill="auto"/>
          </w:tcPr>
          <w:p w:rsidR="00D51612" w:rsidRPr="00154604" w:rsidRDefault="00D51612">
            <w:pPr>
              <w:rPr>
                <w:sz w:val="18"/>
                <w:szCs w:val="18"/>
              </w:rPr>
            </w:pPr>
          </w:p>
        </w:tc>
        <w:tc>
          <w:tcPr>
            <w:tcW w:w="4130" w:type="dxa"/>
            <w:vMerge/>
            <w:tcBorders>
              <w:left w:val="single" w:sz="4" w:space="0" w:color="000000"/>
              <w:bottom w:val="single" w:sz="4" w:space="0" w:color="000000"/>
            </w:tcBorders>
            <w:shd w:val="clear" w:color="auto" w:fill="auto"/>
          </w:tcPr>
          <w:p w:rsidR="00D51612" w:rsidRPr="00154604" w:rsidRDefault="00D51612" w:rsidP="009A3AA4">
            <w:pPr>
              <w:jc w:val="both"/>
              <w:rPr>
                <w:sz w:val="18"/>
                <w:szCs w:val="18"/>
              </w:rPr>
            </w:pPr>
          </w:p>
        </w:tc>
        <w:tc>
          <w:tcPr>
            <w:tcW w:w="3275" w:type="dxa"/>
            <w:tcBorders>
              <w:left w:val="single" w:sz="4" w:space="0" w:color="000000"/>
              <w:bottom w:val="single" w:sz="4" w:space="0" w:color="000000"/>
            </w:tcBorders>
            <w:shd w:val="clear" w:color="auto" w:fill="auto"/>
          </w:tcPr>
          <w:p w:rsidR="00D51612" w:rsidRPr="00154604" w:rsidRDefault="00D51612">
            <w:pPr>
              <w:pStyle w:val="user1"/>
              <w:rPr>
                <w:sz w:val="18"/>
                <w:szCs w:val="18"/>
              </w:rPr>
            </w:pPr>
            <w:r w:rsidRPr="00154604">
              <w:rPr>
                <w:sz w:val="18"/>
                <w:szCs w:val="18"/>
              </w:rPr>
              <w:t>Туркменский</w:t>
            </w:r>
          </w:p>
        </w:tc>
        <w:tc>
          <w:tcPr>
            <w:tcW w:w="1488" w:type="dxa"/>
            <w:tcBorders>
              <w:left w:val="single" w:sz="4" w:space="0" w:color="000000"/>
              <w:bottom w:val="single" w:sz="4" w:space="0" w:color="000000"/>
              <w:right w:val="single" w:sz="4" w:space="0" w:color="000000"/>
            </w:tcBorders>
            <w:shd w:val="clear" w:color="auto" w:fill="auto"/>
          </w:tcPr>
          <w:p w:rsidR="00D51612" w:rsidRPr="00154604" w:rsidRDefault="00D51612">
            <w:pPr>
              <w:pStyle w:val="user1"/>
              <w:rPr>
                <w:sz w:val="18"/>
                <w:szCs w:val="18"/>
              </w:rPr>
            </w:pPr>
            <w:r w:rsidRPr="00154604">
              <w:rPr>
                <w:sz w:val="18"/>
                <w:szCs w:val="18"/>
              </w:rPr>
              <w:t>22025</w:t>
            </w:r>
          </w:p>
        </w:tc>
      </w:tr>
      <w:tr w:rsidR="00D51612" w:rsidRPr="00154604" w:rsidTr="009A3AA4">
        <w:tc>
          <w:tcPr>
            <w:tcW w:w="511" w:type="dxa"/>
            <w:vMerge w:val="restart"/>
            <w:tcBorders>
              <w:left w:val="single" w:sz="4" w:space="0" w:color="000000"/>
              <w:bottom w:val="single" w:sz="4" w:space="0" w:color="000000"/>
            </w:tcBorders>
            <w:shd w:val="clear" w:color="auto" w:fill="auto"/>
          </w:tcPr>
          <w:p w:rsidR="00D51612" w:rsidRPr="00154604" w:rsidRDefault="00D51612">
            <w:pPr>
              <w:pStyle w:val="user1"/>
              <w:rPr>
                <w:sz w:val="18"/>
                <w:szCs w:val="18"/>
              </w:rPr>
            </w:pPr>
            <w:r w:rsidRPr="00154604">
              <w:rPr>
                <w:sz w:val="18"/>
                <w:szCs w:val="18"/>
              </w:rPr>
              <w:t>2.</w:t>
            </w:r>
          </w:p>
        </w:tc>
        <w:tc>
          <w:tcPr>
            <w:tcW w:w="4130" w:type="dxa"/>
            <w:vMerge w:val="restart"/>
            <w:tcBorders>
              <w:left w:val="single" w:sz="4" w:space="0" w:color="000000"/>
              <w:bottom w:val="single" w:sz="4" w:space="0" w:color="000000"/>
            </w:tcBorders>
            <w:shd w:val="clear" w:color="auto" w:fill="auto"/>
          </w:tcPr>
          <w:p w:rsidR="00D51612" w:rsidRPr="00154604" w:rsidRDefault="00D51612" w:rsidP="009A3AA4">
            <w:pPr>
              <w:widowControl w:val="0"/>
              <w:jc w:val="both"/>
              <w:rPr>
                <w:sz w:val="18"/>
                <w:szCs w:val="18"/>
              </w:rPr>
            </w:pPr>
            <w:r w:rsidRPr="00154604">
              <w:rPr>
                <w:sz w:val="18"/>
                <w:szCs w:val="18"/>
              </w:rPr>
              <w:t>Число родившихся на 1 января 2024 года, человек</w:t>
            </w:r>
          </w:p>
        </w:tc>
        <w:tc>
          <w:tcPr>
            <w:tcW w:w="3275" w:type="dxa"/>
            <w:tcBorders>
              <w:left w:val="single" w:sz="4" w:space="0" w:color="000000"/>
              <w:bottom w:val="single" w:sz="4" w:space="0" w:color="000000"/>
            </w:tcBorders>
            <w:shd w:val="clear" w:color="auto" w:fill="auto"/>
          </w:tcPr>
          <w:p w:rsidR="00D51612" w:rsidRPr="00154604" w:rsidRDefault="00D51612">
            <w:pPr>
              <w:pStyle w:val="user1"/>
              <w:rPr>
                <w:sz w:val="18"/>
                <w:szCs w:val="18"/>
              </w:rPr>
            </w:pPr>
            <w:r w:rsidRPr="00154604">
              <w:rPr>
                <w:sz w:val="18"/>
                <w:szCs w:val="18"/>
              </w:rPr>
              <w:t>Апанасенковский</w:t>
            </w:r>
          </w:p>
        </w:tc>
        <w:tc>
          <w:tcPr>
            <w:tcW w:w="1488" w:type="dxa"/>
            <w:tcBorders>
              <w:left w:val="single" w:sz="4" w:space="0" w:color="000000"/>
              <w:bottom w:val="single" w:sz="4" w:space="0" w:color="000000"/>
              <w:right w:val="single" w:sz="4" w:space="0" w:color="000000"/>
            </w:tcBorders>
            <w:shd w:val="clear" w:color="auto" w:fill="auto"/>
          </w:tcPr>
          <w:p w:rsidR="00D51612" w:rsidRPr="00154604" w:rsidRDefault="00D51612">
            <w:pPr>
              <w:pStyle w:val="user1"/>
              <w:rPr>
                <w:sz w:val="18"/>
                <w:szCs w:val="18"/>
              </w:rPr>
            </w:pPr>
            <w:r w:rsidRPr="00154604">
              <w:rPr>
                <w:sz w:val="18"/>
                <w:szCs w:val="18"/>
              </w:rPr>
              <w:t>238</w:t>
            </w:r>
          </w:p>
        </w:tc>
      </w:tr>
      <w:tr w:rsidR="00D51612" w:rsidRPr="00154604" w:rsidTr="009A3AA4">
        <w:tc>
          <w:tcPr>
            <w:tcW w:w="511" w:type="dxa"/>
            <w:vMerge/>
            <w:tcBorders>
              <w:left w:val="single" w:sz="4" w:space="0" w:color="000000"/>
              <w:bottom w:val="single" w:sz="4" w:space="0" w:color="000000"/>
            </w:tcBorders>
            <w:shd w:val="clear" w:color="auto" w:fill="auto"/>
          </w:tcPr>
          <w:p w:rsidR="00D51612" w:rsidRPr="00154604" w:rsidRDefault="00D51612">
            <w:pPr>
              <w:rPr>
                <w:sz w:val="18"/>
                <w:szCs w:val="18"/>
              </w:rPr>
            </w:pPr>
          </w:p>
        </w:tc>
        <w:tc>
          <w:tcPr>
            <w:tcW w:w="4130" w:type="dxa"/>
            <w:vMerge/>
            <w:tcBorders>
              <w:left w:val="single" w:sz="4" w:space="0" w:color="000000"/>
              <w:bottom w:val="single" w:sz="4" w:space="0" w:color="000000"/>
            </w:tcBorders>
            <w:shd w:val="clear" w:color="auto" w:fill="auto"/>
          </w:tcPr>
          <w:p w:rsidR="00D51612" w:rsidRPr="00154604" w:rsidRDefault="00D51612" w:rsidP="009A3AA4">
            <w:pPr>
              <w:jc w:val="both"/>
              <w:rPr>
                <w:sz w:val="18"/>
                <w:szCs w:val="18"/>
              </w:rPr>
            </w:pPr>
          </w:p>
        </w:tc>
        <w:tc>
          <w:tcPr>
            <w:tcW w:w="3275" w:type="dxa"/>
            <w:tcBorders>
              <w:left w:val="single" w:sz="4" w:space="0" w:color="000000"/>
              <w:bottom w:val="single" w:sz="4" w:space="0" w:color="000000"/>
            </w:tcBorders>
            <w:shd w:val="clear" w:color="auto" w:fill="auto"/>
          </w:tcPr>
          <w:p w:rsidR="00D51612" w:rsidRPr="00154604" w:rsidRDefault="00D51612">
            <w:pPr>
              <w:pStyle w:val="user1"/>
              <w:rPr>
                <w:sz w:val="18"/>
                <w:szCs w:val="18"/>
              </w:rPr>
            </w:pPr>
            <w:r w:rsidRPr="00154604">
              <w:rPr>
                <w:sz w:val="18"/>
                <w:szCs w:val="18"/>
              </w:rPr>
              <w:t>Арзгирский</w:t>
            </w:r>
          </w:p>
        </w:tc>
        <w:tc>
          <w:tcPr>
            <w:tcW w:w="1488" w:type="dxa"/>
            <w:tcBorders>
              <w:left w:val="single" w:sz="4" w:space="0" w:color="000000"/>
              <w:bottom w:val="single" w:sz="4" w:space="0" w:color="000000"/>
              <w:right w:val="single" w:sz="4" w:space="0" w:color="000000"/>
            </w:tcBorders>
            <w:shd w:val="clear" w:color="auto" w:fill="auto"/>
          </w:tcPr>
          <w:p w:rsidR="00D51612" w:rsidRPr="00154604" w:rsidRDefault="00D51612">
            <w:pPr>
              <w:pStyle w:val="user1"/>
              <w:rPr>
                <w:sz w:val="18"/>
                <w:szCs w:val="18"/>
              </w:rPr>
            </w:pPr>
            <w:r w:rsidRPr="00154604">
              <w:rPr>
                <w:sz w:val="18"/>
                <w:szCs w:val="18"/>
              </w:rPr>
              <w:t>199</w:t>
            </w:r>
          </w:p>
        </w:tc>
      </w:tr>
      <w:tr w:rsidR="00D51612" w:rsidRPr="00154604" w:rsidTr="009A3AA4">
        <w:tc>
          <w:tcPr>
            <w:tcW w:w="511" w:type="dxa"/>
            <w:vMerge/>
            <w:tcBorders>
              <w:left w:val="single" w:sz="4" w:space="0" w:color="000000"/>
              <w:bottom w:val="single" w:sz="4" w:space="0" w:color="000000"/>
            </w:tcBorders>
            <w:shd w:val="clear" w:color="auto" w:fill="auto"/>
          </w:tcPr>
          <w:p w:rsidR="00D51612" w:rsidRPr="00154604" w:rsidRDefault="00D51612">
            <w:pPr>
              <w:rPr>
                <w:sz w:val="18"/>
                <w:szCs w:val="18"/>
              </w:rPr>
            </w:pPr>
          </w:p>
        </w:tc>
        <w:tc>
          <w:tcPr>
            <w:tcW w:w="4130" w:type="dxa"/>
            <w:vMerge/>
            <w:tcBorders>
              <w:left w:val="single" w:sz="4" w:space="0" w:color="000000"/>
              <w:bottom w:val="single" w:sz="4" w:space="0" w:color="000000"/>
            </w:tcBorders>
            <w:shd w:val="clear" w:color="auto" w:fill="auto"/>
          </w:tcPr>
          <w:p w:rsidR="00D51612" w:rsidRPr="00154604" w:rsidRDefault="00D51612" w:rsidP="009A3AA4">
            <w:pPr>
              <w:jc w:val="both"/>
              <w:rPr>
                <w:sz w:val="18"/>
                <w:szCs w:val="18"/>
              </w:rPr>
            </w:pPr>
          </w:p>
        </w:tc>
        <w:tc>
          <w:tcPr>
            <w:tcW w:w="3275" w:type="dxa"/>
            <w:tcBorders>
              <w:left w:val="single" w:sz="4" w:space="0" w:color="000000"/>
              <w:bottom w:val="single" w:sz="4" w:space="0" w:color="000000"/>
            </w:tcBorders>
            <w:shd w:val="clear" w:color="auto" w:fill="auto"/>
          </w:tcPr>
          <w:p w:rsidR="00D51612" w:rsidRPr="00154604" w:rsidRDefault="00D51612">
            <w:pPr>
              <w:pStyle w:val="user1"/>
              <w:rPr>
                <w:sz w:val="18"/>
                <w:szCs w:val="18"/>
              </w:rPr>
            </w:pPr>
            <w:r w:rsidRPr="00154604">
              <w:rPr>
                <w:sz w:val="18"/>
                <w:szCs w:val="18"/>
              </w:rPr>
              <w:t>Степновский</w:t>
            </w:r>
          </w:p>
        </w:tc>
        <w:tc>
          <w:tcPr>
            <w:tcW w:w="1488" w:type="dxa"/>
            <w:tcBorders>
              <w:left w:val="single" w:sz="4" w:space="0" w:color="000000"/>
              <w:bottom w:val="single" w:sz="4" w:space="0" w:color="000000"/>
              <w:right w:val="single" w:sz="4" w:space="0" w:color="000000"/>
            </w:tcBorders>
            <w:shd w:val="clear" w:color="auto" w:fill="auto"/>
          </w:tcPr>
          <w:p w:rsidR="00D51612" w:rsidRPr="00154604" w:rsidRDefault="00D51612">
            <w:pPr>
              <w:pStyle w:val="user1"/>
              <w:rPr>
                <w:sz w:val="18"/>
                <w:szCs w:val="18"/>
              </w:rPr>
            </w:pPr>
            <w:r w:rsidRPr="00154604">
              <w:rPr>
                <w:sz w:val="18"/>
                <w:szCs w:val="18"/>
              </w:rPr>
              <w:t>208</w:t>
            </w:r>
          </w:p>
        </w:tc>
      </w:tr>
      <w:tr w:rsidR="00D51612" w:rsidRPr="00154604" w:rsidTr="009A3AA4">
        <w:tc>
          <w:tcPr>
            <w:tcW w:w="511" w:type="dxa"/>
            <w:vMerge/>
            <w:tcBorders>
              <w:left w:val="single" w:sz="4" w:space="0" w:color="000000"/>
              <w:bottom w:val="single" w:sz="4" w:space="0" w:color="000000"/>
            </w:tcBorders>
            <w:shd w:val="clear" w:color="auto" w:fill="auto"/>
          </w:tcPr>
          <w:p w:rsidR="00D51612" w:rsidRPr="00154604" w:rsidRDefault="00D51612">
            <w:pPr>
              <w:rPr>
                <w:sz w:val="18"/>
                <w:szCs w:val="18"/>
              </w:rPr>
            </w:pPr>
          </w:p>
        </w:tc>
        <w:tc>
          <w:tcPr>
            <w:tcW w:w="4130" w:type="dxa"/>
            <w:vMerge/>
            <w:tcBorders>
              <w:left w:val="single" w:sz="4" w:space="0" w:color="000000"/>
              <w:bottom w:val="single" w:sz="4" w:space="0" w:color="000000"/>
            </w:tcBorders>
            <w:shd w:val="clear" w:color="auto" w:fill="auto"/>
          </w:tcPr>
          <w:p w:rsidR="00D51612" w:rsidRPr="00154604" w:rsidRDefault="00D51612" w:rsidP="009A3AA4">
            <w:pPr>
              <w:jc w:val="both"/>
              <w:rPr>
                <w:sz w:val="18"/>
                <w:szCs w:val="18"/>
              </w:rPr>
            </w:pPr>
          </w:p>
        </w:tc>
        <w:tc>
          <w:tcPr>
            <w:tcW w:w="3275" w:type="dxa"/>
            <w:tcBorders>
              <w:left w:val="single" w:sz="4" w:space="0" w:color="000000"/>
              <w:bottom w:val="single" w:sz="4" w:space="0" w:color="000000"/>
            </w:tcBorders>
            <w:shd w:val="clear" w:color="auto" w:fill="auto"/>
          </w:tcPr>
          <w:p w:rsidR="00D51612" w:rsidRPr="00154604" w:rsidRDefault="00D51612">
            <w:pPr>
              <w:pStyle w:val="user1"/>
              <w:rPr>
                <w:sz w:val="18"/>
                <w:szCs w:val="18"/>
              </w:rPr>
            </w:pPr>
            <w:r w:rsidRPr="00154604">
              <w:rPr>
                <w:sz w:val="18"/>
                <w:szCs w:val="18"/>
              </w:rPr>
              <w:t>Туркменский</w:t>
            </w:r>
          </w:p>
        </w:tc>
        <w:tc>
          <w:tcPr>
            <w:tcW w:w="1488" w:type="dxa"/>
            <w:tcBorders>
              <w:left w:val="single" w:sz="4" w:space="0" w:color="000000"/>
              <w:bottom w:val="single" w:sz="4" w:space="0" w:color="000000"/>
              <w:right w:val="single" w:sz="4" w:space="0" w:color="000000"/>
            </w:tcBorders>
            <w:shd w:val="clear" w:color="auto" w:fill="auto"/>
          </w:tcPr>
          <w:p w:rsidR="00D51612" w:rsidRPr="00154604" w:rsidRDefault="00D51612">
            <w:pPr>
              <w:pStyle w:val="user1"/>
              <w:rPr>
                <w:sz w:val="18"/>
                <w:szCs w:val="18"/>
              </w:rPr>
            </w:pPr>
            <w:r w:rsidRPr="00154604">
              <w:rPr>
                <w:sz w:val="18"/>
                <w:szCs w:val="18"/>
              </w:rPr>
              <w:t>225</w:t>
            </w:r>
          </w:p>
        </w:tc>
      </w:tr>
      <w:tr w:rsidR="00D51612" w:rsidRPr="00154604" w:rsidTr="009A3AA4">
        <w:tc>
          <w:tcPr>
            <w:tcW w:w="511" w:type="dxa"/>
            <w:vMerge w:val="restart"/>
            <w:tcBorders>
              <w:left w:val="single" w:sz="4" w:space="0" w:color="000000"/>
              <w:bottom w:val="single" w:sz="4" w:space="0" w:color="000000"/>
            </w:tcBorders>
            <w:shd w:val="clear" w:color="auto" w:fill="auto"/>
          </w:tcPr>
          <w:p w:rsidR="00D51612" w:rsidRPr="00154604" w:rsidRDefault="00D51612">
            <w:pPr>
              <w:pStyle w:val="user1"/>
              <w:rPr>
                <w:sz w:val="18"/>
                <w:szCs w:val="18"/>
              </w:rPr>
            </w:pPr>
            <w:r w:rsidRPr="00154604">
              <w:rPr>
                <w:sz w:val="18"/>
                <w:szCs w:val="18"/>
              </w:rPr>
              <w:t>3.</w:t>
            </w:r>
          </w:p>
        </w:tc>
        <w:tc>
          <w:tcPr>
            <w:tcW w:w="4130" w:type="dxa"/>
            <w:vMerge w:val="restart"/>
            <w:tcBorders>
              <w:left w:val="single" w:sz="4" w:space="0" w:color="000000"/>
              <w:bottom w:val="single" w:sz="4" w:space="0" w:color="000000"/>
            </w:tcBorders>
            <w:shd w:val="clear" w:color="auto" w:fill="auto"/>
          </w:tcPr>
          <w:p w:rsidR="00D51612" w:rsidRPr="00154604" w:rsidRDefault="00D51612" w:rsidP="009A3AA4">
            <w:pPr>
              <w:widowControl w:val="0"/>
              <w:jc w:val="both"/>
              <w:rPr>
                <w:sz w:val="18"/>
                <w:szCs w:val="18"/>
              </w:rPr>
            </w:pPr>
            <w:r w:rsidRPr="00154604">
              <w:rPr>
                <w:sz w:val="18"/>
                <w:szCs w:val="18"/>
              </w:rPr>
              <w:t>Число умерших на 1 января 2024 года, человек</w:t>
            </w:r>
          </w:p>
        </w:tc>
        <w:tc>
          <w:tcPr>
            <w:tcW w:w="3275" w:type="dxa"/>
            <w:tcBorders>
              <w:left w:val="single" w:sz="4" w:space="0" w:color="000000"/>
              <w:bottom w:val="single" w:sz="4" w:space="0" w:color="000000"/>
            </w:tcBorders>
            <w:shd w:val="clear" w:color="auto" w:fill="auto"/>
          </w:tcPr>
          <w:p w:rsidR="00D51612" w:rsidRPr="00154604" w:rsidRDefault="00D51612">
            <w:pPr>
              <w:pStyle w:val="user1"/>
              <w:rPr>
                <w:sz w:val="18"/>
                <w:szCs w:val="18"/>
              </w:rPr>
            </w:pPr>
            <w:r w:rsidRPr="00154604">
              <w:rPr>
                <w:sz w:val="18"/>
                <w:szCs w:val="18"/>
              </w:rPr>
              <w:t>Апанасенковский</w:t>
            </w:r>
          </w:p>
        </w:tc>
        <w:tc>
          <w:tcPr>
            <w:tcW w:w="1488" w:type="dxa"/>
            <w:tcBorders>
              <w:left w:val="single" w:sz="4" w:space="0" w:color="000000"/>
              <w:bottom w:val="single" w:sz="4" w:space="0" w:color="000000"/>
              <w:right w:val="single" w:sz="4" w:space="0" w:color="000000"/>
            </w:tcBorders>
            <w:shd w:val="clear" w:color="auto" w:fill="auto"/>
          </w:tcPr>
          <w:p w:rsidR="00D51612" w:rsidRPr="00154604" w:rsidRDefault="00D51612">
            <w:pPr>
              <w:pStyle w:val="user1"/>
              <w:rPr>
                <w:sz w:val="18"/>
                <w:szCs w:val="18"/>
              </w:rPr>
            </w:pPr>
            <w:r w:rsidRPr="00154604">
              <w:rPr>
                <w:sz w:val="18"/>
                <w:szCs w:val="18"/>
              </w:rPr>
              <w:t>415</w:t>
            </w:r>
          </w:p>
        </w:tc>
      </w:tr>
      <w:tr w:rsidR="00D51612" w:rsidRPr="00154604" w:rsidTr="009A3AA4">
        <w:tc>
          <w:tcPr>
            <w:tcW w:w="511" w:type="dxa"/>
            <w:vMerge/>
            <w:tcBorders>
              <w:left w:val="single" w:sz="4" w:space="0" w:color="000000"/>
              <w:bottom w:val="single" w:sz="4" w:space="0" w:color="000000"/>
            </w:tcBorders>
            <w:shd w:val="clear" w:color="auto" w:fill="auto"/>
          </w:tcPr>
          <w:p w:rsidR="00D51612" w:rsidRPr="00154604" w:rsidRDefault="00D51612">
            <w:pPr>
              <w:rPr>
                <w:sz w:val="18"/>
                <w:szCs w:val="18"/>
              </w:rPr>
            </w:pPr>
          </w:p>
        </w:tc>
        <w:tc>
          <w:tcPr>
            <w:tcW w:w="4130" w:type="dxa"/>
            <w:vMerge/>
            <w:tcBorders>
              <w:left w:val="single" w:sz="4" w:space="0" w:color="000000"/>
              <w:bottom w:val="single" w:sz="4" w:space="0" w:color="000000"/>
            </w:tcBorders>
            <w:shd w:val="clear" w:color="auto" w:fill="auto"/>
          </w:tcPr>
          <w:p w:rsidR="00D51612" w:rsidRPr="00154604" w:rsidRDefault="00D51612" w:rsidP="009A3AA4">
            <w:pPr>
              <w:jc w:val="both"/>
              <w:rPr>
                <w:sz w:val="18"/>
                <w:szCs w:val="18"/>
              </w:rPr>
            </w:pPr>
          </w:p>
        </w:tc>
        <w:tc>
          <w:tcPr>
            <w:tcW w:w="3275" w:type="dxa"/>
            <w:tcBorders>
              <w:left w:val="single" w:sz="4" w:space="0" w:color="000000"/>
              <w:bottom w:val="single" w:sz="4" w:space="0" w:color="000000"/>
            </w:tcBorders>
            <w:shd w:val="clear" w:color="auto" w:fill="auto"/>
          </w:tcPr>
          <w:p w:rsidR="00D51612" w:rsidRPr="00154604" w:rsidRDefault="00D51612">
            <w:pPr>
              <w:pStyle w:val="user1"/>
              <w:rPr>
                <w:sz w:val="18"/>
                <w:szCs w:val="18"/>
              </w:rPr>
            </w:pPr>
            <w:r w:rsidRPr="00154604">
              <w:rPr>
                <w:sz w:val="18"/>
                <w:szCs w:val="18"/>
              </w:rPr>
              <w:t>Арзгирский</w:t>
            </w:r>
          </w:p>
        </w:tc>
        <w:tc>
          <w:tcPr>
            <w:tcW w:w="1488" w:type="dxa"/>
            <w:tcBorders>
              <w:left w:val="single" w:sz="4" w:space="0" w:color="000000"/>
              <w:bottom w:val="single" w:sz="4" w:space="0" w:color="000000"/>
              <w:right w:val="single" w:sz="4" w:space="0" w:color="000000"/>
            </w:tcBorders>
            <w:shd w:val="clear" w:color="auto" w:fill="auto"/>
          </w:tcPr>
          <w:p w:rsidR="00D51612" w:rsidRPr="00154604" w:rsidRDefault="00D51612">
            <w:pPr>
              <w:pStyle w:val="user1"/>
              <w:rPr>
                <w:sz w:val="18"/>
                <w:szCs w:val="18"/>
              </w:rPr>
            </w:pPr>
            <w:r w:rsidRPr="00154604">
              <w:rPr>
                <w:sz w:val="18"/>
                <w:szCs w:val="18"/>
              </w:rPr>
              <w:t>262</w:t>
            </w:r>
          </w:p>
        </w:tc>
      </w:tr>
      <w:tr w:rsidR="00D51612" w:rsidRPr="00154604" w:rsidTr="009A3AA4">
        <w:tc>
          <w:tcPr>
            <w:tcW w:w="511" w:type="dxa"/>
            <w:vMerge/>
            <w:tcBorders>
              <w:left w:val="single" w:sz="4" w:space="0" w:color="000000"/>
              <w:bottom w:val="single" w:sz="4" w:space="0" w:color="000000"/>
            </w:tcBorders>
            <w:shd w:val="clear" w:color="auto" w:fill="auto"/>
          </w:tcPr>
          <w:p w:rsidR="00D51612" w:rsidRPr="00154604" w:rsidRDefault="00D51612">
            <w:pPr>
              <w:rPr>
                <w:sz w:val="18"/>
                <w:szCs w:val="18"/>
              </w:rPr>
            </w:pPr>
          </w:p>
        </w:tc>
        <w:tc>
          <w:tcPr>
            <w:tcW w:w="4130" w:type="dxa"/>
            <w:vMerge/>
            <w:tcBorders>
              <w:left w:val="single" w:sz="4" w:space="0" w:color="000000"/>
              <w:bottom w:val="single" w:sz="4" w:space="0" w:color="000000"/>
            </w:tcBorders>
            <w:shd w:val="clear" w:color="auto" w:fill="auto"/>
          </w:tcPr>
          <w:p w:rsidR="00D51612" w:rsidRPr="00154604" w:rsidRDefault="00D51612" w:rsidP="009A3AA4">
            <w:pPr>
              <w:jc w:val="both"/>
              <w:rPr>
                <w:sz w:val="18"/>
                <w:szCs w:val="18"/>
              </w:rPr>
            </w:pPr>
          </w:p>
        </w:tc>
        <w:tc>
          <w:tcPr>
            <w:tcW w:w="3275" w:type="dxa"/>
            <w:tcBorders>
              <w:left w:val="single" w:sz="4" w:space="0" w:color="000000"/>
              <w:bottom w:val="single" w:sz="4" w:space="0" w:color="000000"/>
            </w:tcBorders>
            <w:shd w:val="clear" w:color="auto" w:fill="auto"/>
          </w:tcPr>
          <w:p w:rsidR="00D51612" w:rsidRPr="00154604" w:rsidRDefault="00D51612">
            <w:pPr>
              <w:pStyle w:val="user1"/>
              <w:rPr>
                <w:sz w:val="18"/>
                <w:szCs w:val="18"/>
              </w:rPr>
            </w:pPr>
            <w:r w:rsidRPr="00154604">
              <w:rPr>
                <w:sz w:val="18"/>
                <w:szCs w:val="18"/>
              </w:rPr>
              <w:t>Степновский</w:t>
            </w:r>
          </w:p>
        </w:tc>
        <w:tc>
          <w:tcPr>
            <w:tcW w:w="1488" w:type="dxa"/>
            <w:tcBorders>
              <w:left w:val="single" w:sz="4" w:space="0" w:color="000000"/>
              <w:bottom w:val="single" w:sz="4" w:space="0" w:color="000000"/>
              <w:right w:val="single" w:sz="4" w:space="0" w:color="000000"/>
            </w:tcBorders>
            <w:shd w:val="clear" w:color="auto" w:fill="auto"/>
          </w:tcPr>
          <w:p w:rsidR="00D51612" w:rsidRPr="00154604" w:rsidRDefault="00D51612">
            <w:pPr>
              <w:pStyle w:val="user1"/>
              <w:rPr>
                <w:sz w:val="18"/>
                <w:szCs w:val="18"/>
              </w:rPr>
            </w:pPr>
            <w:r w:rsidRPr="00154604">
              <w:rPr>
                <w:sz w:val="18"/>
                <w:szCs w:val="18"/>
              </w:rPr>
              <w:t>194</w:t>
            </w:r>
          </w:p>
        </w:tc>
      </w:tr>
      <w:tr w:rsidR="00D51612" w:rsidRPr="00154604" w:rsidTr="009A3AA4">
        <w:tc>
          <w:tcPr>
            <w:tcW w:w="511" w:type="dxa"/>
            <w:vMerge/>
            <w:tcBorders>
              <w:left w:val="single" w:sz="4" w:space="0" w:color="000000"/>
              <w:bottom w:val="single" w:sz="4" w:space="0" w:color="000000"/>
            </w:tcBorders>
            <w:shd w:val="clear" w:color="auto" w:fill="auto"/>
          </w:tcPr>
          <w:p w:rsidR="00D51612" w:rsidRPr="00154604" w:rsidRDefault="00D51612">
            <w:pPr>
              <w:rPr>
                <w:sz w:val="18"/>
                <w:szCs w:val="18"/>
              </w:rPr>
            </w:pPr>
          </w:p>
        </w:tc>
        <w:tc>
          <w:tcPr>
            <w:tcW w:w="4130" w:type="dxa"/>
            <w:vMerge/>
            <w:tcBorders>
              <w:left w:val="single" w:sz="4" w:space="0" w:color="000000"/>
              <w:bottom w:val="single" w:sz="4" w:space="0" w:color="000000"/>
            </w:tcBorders>
            <w:shd w:val="clear" w:color="auto" w:fill="auto"/>
          </w:tcPr>
          <w:p w:rsidR="00D51612" w:rsidRPr="00154604" w:rsidRDefault="00D51612" w:rsidP="009A3AA4">
            <w:pPr>
              <w:jc w:val="both"/>
              <w:rPr>
                <w:sz w:val="18"/>
                <w:szCs w:val="18"/>
              </w:rPr>
            </w:pPr>
          </w:p>
        </w:tc>
        <w:tc>
          <w:tcPr>
            <w:tcW w:w="3275" w:type="dxa"/>
            <w:tcBorders>
              <w:left w:val="single" w:sz="4" w:space="0" w:color="000000"/>
              <w:bottom w:val="single" w:sz="4" w:space="0" w:color="000000"/>
            </w:tcBorders>
            <w:shd w:val="clear" w:color="auto" w:fill="auto"/>
          </w:tcPr>
          <w:p w:rsidR="00D51612" w:rsidRPr="00154604" w:rsidRDefault="00D51612">
            <w:pPr>
              <w:pStyle w:val="user1"/>
              <w:rPr>
                <w:sz w:val="18"/>
                <w:szCs w:val="18"/>
              </w:rPr>
            </w:pPr>
            <w:r w:rsidRPr="00154604">
              <w:rPr>
                <w:sz w:val="18"/>
                <w:szCs w:val="18"/>
              </w:rPr>
              <w:t>Туркменский</w:t>
            </w:r>
          </w:p>
        </w:tc>
        <w:tc>
          <w:tcPr>
            <w:tcW w:w="1488" w:type="dxa"/>
            <w:tcBorders>
              <w:left w:val="single" w:sz="4" w:space="0" w:color="000000"/>
              <w:bottom w:val="single" w:sz="4" w:space="0" w:color="000000"/>
              <w:right w:val="single" w:sz="4" w:space="0" w:color="000000"/>
            </w:tcBorders>
            <w:shd w:val="clear" w:color="auto" w:fill="auto"/>
          </w:tcPr>
          <w:p w:rsidR="00D51612" w:rsidRPr="00154604" w:rsidRDefault="00D51612">
            <w:pPr>
              <w:pStyle w:val="user1"/>
              <w:rPr>
                <w:sz w:val="18"/>
                <w:szCs w:val="18"/>
              </w:rPr>
            </w:pPr>
            <w:r w:rsidRPr="00154604">
              <w:rPr>
                <w:sz w:val="18"/>
                <w:szCs w:val="18"/>
              </w:rPr>
              <w:t>300</w:t>
            </w:r>
          </w:p>
        </w:tc>
      </w:tr>
      <w:tr w:rsidR="00D51612" w:rsidRPr="00154604" w:rsidTr="009A3AA4">
        <w:tc>
          <w:tcPr>
            <w:tcW w:w="511" w:type="dxa"/>
            <w:vMerge w:val="restart"/>
            <w:tcBorders>
              <w:left w:val="single" w:sz="4" w:space="0" w:color="000000"/>
              <w:bottom w:val="single" w:sz="4" w:space="0" w:color="000000"/>
            </w:tcBorders>
            <w:shd w:val="clear" w:color="auto" w:fill="auto"/>
          </w:tcPr>
          <w:p w:rsidR="00D51612" w:rsidRPr="00154604" w:rsidRDefault="00D51612">
            <w:pPr>
              <w:pStyle w:val="user1"/>
              <w:rPr>
                <w:sz w:val="18"/>
                <w:szCs w:val="18"/>
              </w:rPr>
            </w:pPr>
            <w:r w:rsidRPr="00154604">
              <w:rPr>
                <w:sz w:val="18"/>
                <w:szCs w:val="18"/>
              </w:rPr>
              <w:t>4.</w:t>
            </w:r>
          </w:p>
        </w:tc>
        <w:tc>
          <w:tcPr>
            <w:tcW w:w="4130" w:type="dxa"/>
            <w:vMerge w:val="restart"/>
            <w:tcBorders>
              <w:left w:val="single" w:sz="4" w:space="0" w:color="000000"/>
              <w:bottom w:val="single" w:sz="4" w:space="0" w:color="000000"/>
            </w:tcBorders>
            <w:shd w:val="clear" w:color="auto" w:fill="auto"/>
          </w:tcPr>
          <w:p w:rsidR="00D51612" w:rsidRPr="00154604" w:rsidRDefault="00D51612" w:rsidP="009A3AA4">
            <w:pPr>
              <w:widowControl w:val="0"/>
              <w:jc w:val="both"/>
              <w:rPr>
                <w:sz w:val="18"/>
                <w:szCs w:val="18"/>
              </w:rPr>
            </w:pPr>
            <w:r w:rsidRPr="00154604">
              <w:rPr>
                <w:color w:val="000000"/>
                <w:sz w:val="18"/>
                <w:szCs w:val="18"/>
              </w:rPr>
              <w:t xml:space="preserve">Число прибывших на территорию </w:t>
            </w:r>
            <w:r w:rsidRPr="00154604">
              <w:rPr>
                <w:sz w:val="18"/>
                <w:szCs w:val="18"/>
              </w:rPr>
              <w:t>округ</w:t>
            </w:r>
            <w:r w:rsidRPr="00154604">
              <w:rPr>
                <w:color w:val="000000"/>
                <w:sz w:val="18"/>
                <w:szCs w:val="18"/>
              </w:rPr>
              <w:t>а на 1 января 2024 года , человек</w:t>
            </w:r>
          </w:p>
        </w:tc>
        <w:tc>
          <w:tcPr>
            <w:tcW w:w="3275" w:type="dxa"/>
            <w:tcBorders>
              <w:left w:val="single" w:sz="4" w:space="0" w:color="000000"/>
              <w:bottom w:val="single" w:sz="4" w:space="0" w:color="000000"/>
            </w:tcBorders>
            <w:shd w:val="clear" w:color="auto" w:fill="auto"/>
          </w:tcPr>
          <w:p w:rsidR="00D51612" w:rsidRPr="00154604" w:rsidRDefault="00D51612">
            <w:pPr>
              <w:pStyle w:val="user1"/>
              <w:rPr>
                <w:sz w:val="18"/>
                <w:szCs w:val="18"/>
              </w:rPr>
            </w:pPr>
            <w:r w:rsidRPr="00154604">
              <w:rPr>
                <w:sz w:val="18"/>
                <w:szCs w:val="18"/>
              </w:rPr>
              <w:t>Апанасенковский</w:t>
            </w:r>
          </w:p>
        </w:tc>
        <w:tc>
          <w:tcPr>
            <w:tcW w:w="1488" w:type="dxa"/>
            <w:tcBorders>
              <w:left w:val="single" w:sz="4" w:space="0" w:color="000000"/>
              <w:bottom w:val="single" w:sz="4" w:space="0" w:color="000000"/>
              <w:right w:val="single" w:sz="4" w:space="0" w:color="000000"/>
            </w:tcBorders>
            <w:shd w:val="clear" w:color="auto" w:fill="auto"/>
          </w:tcPr>
          <w:p w:rsidR="00D51612" w:rsidRPr="00154604" w:rsidRDefault="00D51612">
            <w:pPr>
              <w:pStyle w:val="user1"/>
              <w:rPr>
                <w:sz w:val="18"/>
                <w:szCs w:val="18"/>
              </w:rPr>
            </w:pPr>
            <w:r w:rsidRPr="00154604">
              <w:rPr>
                <w:sz w:val="18"/>
                <w:szCs w:val="18"/>
              </w:rPr>
              <w:t>716</w:t>
            </w:r>
          </w:p>
        </w:tc>
      </w:tr>
      <w:tr w:rsidR="00D51612" w:rsidRPr="00154604" w:rsidTr="009A3AA4">
        <w:tc>
          <w:tcPr>
            <w:tcW w:w="511" w:type="dxa"/>
            <w:vMerge/>
            <w:tcBorders>
              <w:left w:val="single" w:sz="4" w:space="0" w:color="000000"/>
              <w:bottom w:val="single" w:sz="4" w:space="0" w:color="000000"/>
            </w:tcBorders>
            <w:shd w:val="clear" w:color="auto" w:fill="auto"/>
          </w:tcPr>
          <w:p w:rsidR="00D51612" w:rsidRPr="00154604" w:rsidRDefault="00D51612">
            <w:pPr>
              <w:rPr>
                <w:sz w:val="18"/>
                <w:szCs w:val="18"/>
              </w:rPr>
            </w:pPr>
          </w:p>
        </w:tc>
        <w:tc>
          <w:tcPr>
            <w:tcW w:w="4130" w:type="dxa"/>
            <w:vMerge/>
            <w:tcBorders>
              <w:left w:val="single" w:sz="4" w:space="0" w:color="000000"/>
              <w:bottom w:val="single" w:sz="4" w:space="0" w:color="000000"/>
            </w:tcBorders>
            <w:shd w:val="clear" w:color="auto" w:fill="auto"/>
          </w:tcPr>
          <w:p w:rsidR="00D51612" w:rsidRPr="00154604" w:rsidRDefault="00D51612" w:rsidP="009A3AA4">
            <w:pPr>
              <w:jc w:val="both"/>
              <w:rPr>
                <w:sz w:val="18"/>
                <w:szCs w:val="18"/>
              </w:rPr>
            </w:pPr>
          </w:p>
        </w:tc>
        <w:tc>
          <w:tcPr>
            <w:tcW w:w="3275" w:type="dxa"/>
            <w:tcBorders>
              <w:left w:val="single" w:sz="4" w:space="0" w:color="000000"/>
              <w:bottom w:val="single" w:sz="4" w:space="0" w:color="000000"/>
            </w:tcBorders>
            <w:shd w:val="clear" w:color="auto" w:fill="auto"/>
          </w:tcPr>
          <w:p w:rsidR="00D51612" w:rsidRPr="00154604" w:rsidRDefault="00D51612">
            <w:pPr>
              <w:pStyle w:val="user1"/>
              <w:rPr>
                <w:sz w:val="18"/>
                <w:szCs w:val="18"/>
              </w:rPr>
            </w:pPr>
            <w:r w:rsidRPr="00154604">
              <w:rPr>
                <w:sz w:val="18"/>
                <w:szCs w:val="18"/>
              </w:rPr>
              <w:t>Арзгирский</w:t>
            </w:r>
          </w:p>
        </w:tc>
        <w:tc>
          <w:tcPr>
            <w:tcW w:w="1488" w:type="dxa"/>
            <w:tcBorders>
              <w:left w:val="single" w:sz="4" w:space="0" w:color="000000"/>
              <w:bottom w:val="single" w:sz="4" w:space="0" w:color="000000"/>
              <w:right w:val="single" w:sz="4" w:space="0" w:color="000000"/>
            </w:tcBorders>
            <w:shd w:val="clear" w:color="auto" w:fill="auto"/>
          </w:tcPr>
          <w:p w:rsidR="00D51612" w:rsidRPr="00154604" w:rsidRDefault="00D51612">
            <w:pPr>
              <w:pStyle w:val="user1"/>
              <w:rPr>
                <w:sz w:val="18"/>
                <w:szCs w:val="18"/>
              </w:rPr>
            </w:pPr>
            <w:r w:rsidRPr="00154604">
              <w:rPr>
                <w:sz w:val="18"/>
                <w:szCs w:val="18"/>
              </w:rPr>
              <w:t>552</w:t>
            </w:r>
          </w:p>
        </w:tc>
      </w:tr>
      <w:tr w:rsidR="00D51612" w:rsidRPr="00154604" w:rsidTr="009A3AA4">
        <w:tc>
          <w:tcPr>
            <w:tcW w:w="511" w:type="dxa"/>
            <w:vMerge/>
            <w:tcBorders>
              <w:left w:val="single" w:sz="4" w:space="0" w:color="000000"/>
              <w:bottom w:val="single" w:sz="4" w:space="0" w:color="000000"/>
            </w:tcBorders>
            <w:shd w:val="clear" w:color="auto" w:fill="auto"/>
          </w:tcPr>
          <w:p w:rsidR="00D51612" w:rsidRPr="00154604" w:rsidRDefault="00D51612">
            <w:pPr>
              <w:rPr>
                <w:sz w:val="18"/>
                <w:szCs w:val="18"/>
              </w:rPr>
            </w:pPr>
          </w:p>
        </w:tc>
        <w:tc>
          <w:tcPr>
            <w:tcW w:w="4130" w:type="dxa"/>
            <w:vMerge/>
            <w:tcBorders>
              <w:left w:val="single" w:sz="4" w:space="0" w:color="000000"/>
              <w:bottom w:val="single" w:sz="4" w:space="0" w:color="000000"/>
            </w:tcBorders>
            <w:shd w:val="clear" w:color="auto" w:fill="auto"/>
          </w:tcPr>
          <w:p w:rsidR="00D51612" w:rsidRPr="00154604" w:rsidRDefault="00D51612" w:rsidP="009A3AA4">
            <w:pPr>
              <w:jc w:val="both"/>
              <w:rPr>
                <w:sz w:val="18"/>
                <w:szCs w:val="18"/>
              </w:rPr>
            </w:pPr>
          </w:p>
        </w:tc>
        <w:tc>
          <w:tcPr>
            <w:tcW w:w="3275" w:type="dxa"/>
            <w:tcBorders>
              <w:left w:val="single" w:sz="4" w:space="0" w:color="000000"/>
              <w:bottom w:val="single" w:sz="4" w:space="0" w:color="000000"/>
            </w:tcBorders>
            <w:shd w:val="clear" w:color="auto" w:fill="auto"/>
          </w:tcPr>
          <w:p w:rsidR="00D51612" w:rsidRPr="00154604" w:rsidRDefault="00D51612">
            <w:pPr>
              <w:pStyle w:val="user1"/>
              <w:rPr>
                <w:sz w:val="18"/>
                <w:szCs w:val="18"/>
              </w:rPr>
            </w:pPr>
            <w:r w:rsidRPr="00154604">
              <w:rPr>
                <w:sz w:val="18"/>
                <w:szCs w:val="18"/>
              </w:rPr>
              <w:t>Степновский</w:t>
            </w:r>
          </w:p>
        </w:tc>
        <w:tc>
          <w:tcPr>
            <w:tcW w:w="1488" w:type="dxa"/>
            <w:tcBorders>
              <w:left w:val="single" w:sz="4" w:space="0" w:color="000000"/>
              <w:bottom w:val="single" w:sz="4" w:space="0" w:color="000000"/>
              <w:right w:val="single" w:sz="4" w:space="0" w:color="000000"/>
            </w:tcBorders>
            <w:shd w:val="clear" w:color="auto" w:fill="auto"/>
          </w:tcPr>
          <w:p w:rsidR="00D51612" w:rsidRPr="00154604" w:rsidRDefault="00D51612">
            <w:pPr>
              <w:pStyle w:val="user1"/>
              <w:rPr>
                <w:sz w:val="18"/>
                <w:szCs w:val="18"/>
              </w:rPr>
            </w:pPr>
            <w:r w:rsidRPr="00154604">
              <w:rPr>
                <w:sz w:val="18"/>
                <w:szCs w:val="18"/>
              </w:rPr>
              <w:t>497</w:t>
            </w:r>
          </w:p>
        </w:tc>
      </w:tr>
      <w:tr w:rsidR="00D51612" w:rsidRPr="00154604" w:rsidTr="009A3AA4">
        <w:tc>
          <w:tcPr>
            <w:tcW w:w="511" w:type="dxa"/>
            <w:vMerge/>
            <w:tcBorders>
              <w:left w:val="single" w:sz="4" w:space="0" w:color="000000"/>
              <w:bottom w:val="single" w:sz="4" w:space="0" w:color="000000"/>
            </w:tcBorders>
            <w:shd w:val="clear" w:color="auto" w:fill="auto"/>
          </w:tcPr>
          <w:p w:rsidR="00D51612" w:rsidRPr="00154604" w:rsidRDefault="00D51612">
            <w:pPr>
              <w:rPr>
                <w:sz w:val="18"/>
                <w:szCs w:val="18"/>
              </w:rPr>
            </w:pPr>
          </w:p>
        </w:tc>
        <w:tc>
          <w:tcPr>
            <w:tcW w:w="4130" w:type="dxa"/>
            <w:vMerge/>
            <w:tcBorders>
              <w:left w:val="single" w:sz="4" w:space="0" w:color="000000"/>
              <w:bottom w:val="single" w:sz="4" w:space="0" w:color="000000"/>
            </w:tcBorders>
            <w:shd w:val="clear" w:color="auto" w:fill="auto"/>
          </w:tcPr>
          <w:p w:rsidR="00D51612" w:rsidRPr="00154604" w:rsidRDefault="00D51612" w:rsidP="009A3AA4">
            <w:pPr>
              <w:jc w:val="both"/>
              <w:rPr>
                <w:sz w:val="18"/>
                <w:szCs w:val="18"/>
              </w:rPr>
            </w:pPr>
          </w:p>
        </w:tc>
        <w:tc>
          <w:tcPr>
            <w:tcW w:w="3275" w:type="dxa"/>
            <w:tcBorders>
              <w:left w:val="single" w:sz="4" w:space="0" w:color="000000"/>
              <w:bottom w:val="single" w:sz="4" w:space="0" w:color="000000"/>
            </w:tcBorders>
            <w:shd w:val="clear" w:color="auto" w:fill="auto"/>
          </w:tcPr>
          <w:p w:rsidR="00D51612" w:rsidRPr="00154604" w:rsidRDefault="00D51612">
            <w:pPr>
              <w:pStyle w:val="user1"/>
              <w:rPr>
                <w:sz w:val="18"/>
                <w:szCs w:val="18"/>
              </w:rPr>
            </w:pPr>
            <w:r w:rsidRPr="00154604">
              <w:rPr>
                <w:sz w:val="18"/>
                <w:szCs w:val="18"/>
              </w:rPr>
              <w:t>Туркменский</w:t>
            </w:r>
          </w:p>
        </w:tc>
        <w:tc>
          <w:tcPr>
            <w:tcW w:w="1488" w:type="dxa"/>
            <w:tcBorders>
              <w:left w:val="single" w:sz="4" w:space="0" w:color="000000"/>
              <w:bottom w:val="single" w:sz="4" w:space="0" w:color="000000"/>
              <w:right w:val="single" w:sz="4" w:space="0" w:color="000000"/>
            </w:tcBorders>
            <w:shd w:val="clear" w:color="auto" w:fill="auto"/>
          </w:tcPr>
          <w:p w:rsidR="00D51612" w:rsidRPr="00154604" w:rsidRDefault="00D51612">
            <w:pPr>
              <w:pStyle w:val="user1"/>
              <w:rPr>
                <w:sz w:val="18"/>
                <w:szCs w:val="18"/>
              </w:rPr>
            </w:pPr>
            <w:r w:rsidRPr="00154604">
              <w:rPr>
                <w:sz w:val="18"/>
                <w:szCs w:val="18"/>
              </w:rPr>
              <w:t>487</w:t>
            </w:r>
          </w:p>
        </w:tc>
      </w:tr>
      <w:tr w:rsidR="00D51612" w:rsidRPr="00154604" w:rsidTr="009A3AA4">
        <w:tc>
          <w:tcPr>
            <w:tcW w:w="511" w:type="dxa"/>
            <w:vMerge w:val="restart"/>
            <w:tcBorders>
              <w:left w:val="single" w:sz="4" w:space="0" w:color="000000"/>
              <w:bottom w:val="single" w:sz="4" w:space="0" w:color="000000"/>
            </w:tcBorders>
            <w:shd w:val="clear" w:color="auto" w:fill="auto"/>
          </w:tcPr>
          <w:p w:rsidR="00D51612" w:rsidRPr="00154604" w:rsidRDefault="00D51612">
            <w:pPr>
              <w:pStyle w:val="user1"/>
              <w:rPr>
                <w:sz w:val="18"/>
                <w:szCs w:val="18"/>
              </w:rPr>
            </w:pPr>
            <w:r w:rsidRPr="00154604">
              <w:rPr>
                <w:sz w:val="18"/>
                <w:szCs w:val="18"/>
              </w:rPr>
              <w:t>5.</w:t>
            </w:r>
          </w:p>
        </w:tc>
        <w:tc>
          <w:tcPr>
            <w:tcW w:w="4130" w:type="dxa"/>
            <w:vMerge w:val="restart"/>
            <w:tcBorders>
              <w:left w:val="single" w:sz="4" w:space="0" w:color="000000"/>
              <w:bottom w:val="single" w:sz="4" w:space="0" w:color="000000"/>
            </w:tcBorders>
            <w:shd w:val="clear" w:color="auto" w:fill="auto"/>
          </w:tcPr>
          <w:p w:rsidR="00D51612" w:rsidRPr="00154604" w:rsidRDefault="00D51612" w:rsidP="009A3AA4">
            <w:pPr>
              <w:widowControl w:val="0"/>
              <w:jc w:val="both"/>
              <w:rPr>
                <w:sz w:val="18"/>
                <w:szCs w:val="18"/>
              </w:rPr>
            </w:pPr>
            <w:r w:rsidRPr="00154604">
              <w:rPr>
                <w:color w:val="000000"/>
                <w:sz w:val="18"/>
                <w:szCs w:val="18"/>
              </w:rPr>
              <w:t xml:space="preserve">Число выбывших с территории </w:t>
            </w:r>
            <w:r w:rsidRPr="00154604">
              <w:rPr>
                <w:sz w:val="18"/>
                <w:szCs w:val="18"/>
              </w:rPr>
              <w:t>округ</w:t>
            </w:r>
            <w:r w:rsidRPr="00154604">
              <w:rPr>
                <w:color w:val="000000"/>
                <w:sz w:val="18"/>
                <w:szCs w:val="18"/>
              </w:rPr>
              <w:t>а на 1 января 2024 года, человек</w:t>
            </w:r>
          </w:p>
        </w:tc>
        <w:tc>
          <w:tcPr>
            <w:tcW w:w="3275" w:type="dxa"/>
            <w:tcBorders>
              <w:left w:val="single" w:sz="4" w:space="0" w:color="000000"/>
              <w:bottom w:val="single" w:sz="4" w:space="0" w:color="000000"/>
            </w:tcBorders>
            <w:shd w:val="clear" w:color="auto" w:fill="auto"/>
          </w:tcPr>
          <w:p w:rsidR="00D51612" w:rsidRPr="00154604" w:rsidRDefault="00D51612">
            <w:pPr>
              <w:pStyle w:val="user1"/>
              <w:rPr>
                <w:sz w:val="18"/>
                <w:szCs w:val="18"/>
              </w:rPr>
            </w:pPr>
            <w:r w:rsidRPr="00154604">
              <w:rPr>
                <w:sz w:val="18"/>
                <w:szCs w:val="18"/>
              </w:rPr>
              <w:t>Апанасенковский</w:t>
            </w:r>
          </w:p>
        </w:tc>
        <w:tc>
          <w:tcPr>
            <w:tcW w:w="1488" w:type="dxa"/>
            <w:tcBorders>
              <w:left w:val="single" w:sz="4" w:space="0" w:color="000000"/>
              <w:bottom w:val="single" w:sz="4" w:space="0" w:color="000000"/>
              <w:right w:val="single" w:sz="4" w:space="0" w:color="000000"/>
            </w:tcBorders>
            <w:shd w:val="clear" w:color="auto" w:fill="auto"/>
          </w:tcPr>
          <w:p w:rsidR="00D51612" w:rsidRPr="00154604" w:rsidRDefault="00D51612">
            <w:pPr>
              <w:pStyle w:val="user1"/>
              <w:rPr>
                <w:sz w:val="18"/>
                <w:szCs w:val="18"/>
              </w:rPr>
            </w:pPr>
            <w:r w:rsidRPr="00154604">
              <w:rPr>
                <w:sz w:val="18"/>
                <w:szCs w:val="18"/>
              </w:rPr>
              <w:t>882</w:t>
            </w:r>
          </w:p>
        </w:tc>
      </w:tr>
      <w:tr w:rsidR="00D51612" w:rsidRPr="00154604" w:rsidTr="009A3AA4">
        <w:tc>
          <w:tcPr>
            <w:tcW w:w="511" w:type="dxa"/>
            <w:vMerge/>
            <w:tcBorders>
              <w:left w:val="single" w:sz="4" w:space="0" w:color="000000"/>
              <w:bottom w:val="single" w:sz="4" w:space="0" w:color="000000"/>
            </w:tcBorders>
            <w:shd w:val="clear" w:color="auto" w:fill="auto"/>
          </w:tcPr>
          <w:p w:rsidR="00D51612" w:rsidRPr="00154604" w:rsidRDefault="00D51612">
            <w:pPr>
              <w:rPr>
                <w:sz w:val="18"/>
                <w:szCs w:val="18"/>
              </w:rPr>
            </w:pPr>
          </w:p>
        </w:tc>
        <w:tc>
          <w:tcPr>
            <w:tcW w:w="4130" w:type="dxa"/>
            <w:vMerge/>
            <w:tcBorders>
              <w:left w:val="single" w:sz="4" w:space="0" w:color="000000"/>
              <w:bottom w:val="single" w:sz="4" w:space="0" w:color="000000"/>
            </w:tcBorders>
            <w:shd w:val="clear" w:color="auto" w:fill="auto"/>
          </w:tcPr>
          <w:p w:rsidR="00D51612" w:rsidRPr="00154604" w:rsidRDefault="00D51612">
            <w:pPr>
              <w:rPr>
                <w:sz w:val="18"/>
                <w:szCs w:val="18"/>
              </w:rPr>
            </w:pPr>
          </w:p>
        </w:tc>
        <w:tc>
          <w:tcPr>
            <w:tcW w:w="3275" w:type="dxa"/>
            <w:tcBorders>
              <w:left w:val="single" w:sz="4" w:space="0" w:color="000000"/>
              <w:bottom w:val="single" w:sz="4" w:space="0" w:color="000000"/>
            </w:tcBorders>
            <w:shd w:val="clear" w:color="auto" w:fill="auto"/>
          </w:tcPr>
          <w:p w:rsidR="00D51612" w:rsidRPr="00154604" w:rsidRDefault="00D51612">
            <w:pPr>
              <w:pStyle w:val="user1"/>
              <w:rPr>
                <w:sz w:val="18"/>
                <w:szCs w:val="18"/>
              </w:rPr>
            </w:pPr>
            <w:r w:rsidRPr="00154604">
              <w:rPr>
                <w:sz w:val="18"/>
                <w:szCs w:val="18"/>
              </w:rPr>
              <w:t>Арзгирский</w:t>
            </w:r>
          </w:p>
        </w:tc>
        <w:tc>
          <w:tcPr>
            <w:tcW w:w="1488" w:type="dxa"/>
            <w:tcBorders>
              <w:left w:val="single" w:sz="4" w:space="0" w:color="000000"/>
              <w:bottom w:val="single" w:sz="4" w:space="0" w:color="000000"/>
              <w:right w:val="single" w:sz="4" w:space="0" w:color="000000"/>
            </w:tcBorders>
            <w:shd w:val="clear" w:color="auto" w:fill="auto"/>
          </w:tcPr>
          <w:p w:rsidR="00D51612" w:rsidRPr="00154604" w:rsidRDefault="00D51612">
            <w:pPr>
              <w:pStyle w:val="user1"/>
              <w:rPr>
                <w:sz w:val="18"/>
                <w:szCs w:val="18"/>
              </w:rPr>
            </w:pPr>
            <w:r w:rsidRPr="00154604">
              <w:rPr>
                <w:sz w:val="18"/>
                <w:szCs w:val="18"/>
              </w:rPr>
              <w:t>698</w:t>
            </w:r>
          </w:p>
        </w:tc>
      </w:tr>
      <w:tr w:rsidR="00D51612" w:rsidRPr="00154604" w:rsidTr="009A3AA4">
        <w:tc>
          <w:tcPr>
            <w:tcW w:w="511" w:type="dxa"/>
            <w:vMerge/>
            <w:tcBorders>
              <w:left w:val="single" w:sz="4" w:space="0" w:color="000000"/>
              <w:bottom w:val="single" w:sz="4" w:space="0" w:color="000000"/>
            </w:tcBorders>
            <w:shd w:val="clear" w:color="auto" w:fill="auto"/>
          </w:tcPr>
          <w:p w:rsidR="00D51612" w:rsidRPr="00154604" w:rsidRDefault="00D51612">
            <w:pPr>
              <w:rPr>
                <w:sz w:val="18"/>
                <w:szCs w:val="18"/>
              </w:rPr>
            </w:pPr>
          </w:p>
        </w:tc>
        <w:tc>
          <w:tcPr>
            <w:tcW w:w="4130" w:type="dxa"/>
            <w:vMerge/>
            <w:tcBorders>
              <w:left w:val="single" w:sz="4" w:space="0" w:color="000000"/>
              <w:bottom w:val="single" w:sz="4" w:space="0" w:color="000000"/>
            </w:tcBorders>
            <w:shd w:val="clear" w:color="auto" w:fill="auto"/>
          </w:tcPr>
          <w:p w:rsidR="00D51612" w:rsidRPr="00154604" w:rsidRDefault="00D51612">
            <w:pPr>
              <w:rPr>
                <w:sz w:val="18"/>
                <w:szCs w:val="18"/>
              </w:rPr>
            </w:pPr>
          </w:p>
        </w:tc>
        <w:tc>
          <w:tcPr>
            <w:tcW w:w="3275" w:type="dxa"/>
            <w:tcBorders>
              <w:left w:val="single" w:sz="4" w:space="0" w:color="000000"/>
              <w:bottom w:val="single" w:sz="4" w:space="0" w:color="000000"/>
            </w:tcBorders>
            <w:shd w:val="clear" w:color="auto" w:fill="auto"/>
          </w:tcPr>
          <w:p w:rsidR="00D51612" w:rsidRPr="00154604" w:rsidRDefault="00D51612">
            <w:pPr>
              <w:pStyle w:val="user1"/>
              <w:rPr>
                <w:sz w:val="18"/>
                <w:szCs w:val="18"/>
              </w:rPr>
            </w:pPr>
            <w:r w:rsidRPr="00154604">
              <w:rPr>
                <w:sz w:val="18"/>
                <w:szCs w:val="18"/>
              </w:rPr>
              <w:t>Степновский</w:t>
            </w:r>
          </w:p>
        </w:tc>
        <w:tc>
          <w:tcPr>
            <w:tcW w:w="1488" w:type="dxa"/>
            <w:tcBorders>
              <w:left w:val="single" w:sz="4" w:space="0" w:color="000000"/>
              <w:bottom w:val="single" w:sz="4" w:space="0" w:color="000000"/>
              <w:right w:val="single" w:sz="4" w:space="0" w:color="000000"/>
            </w:tcBorders>
            <w:shd w:val="clear" w:color="auto" w:fill="auto"/>
          </w:tcPr>
          <w:p w:rsidR="00D51612" w:rsidRPr="00154604" w:rsidRDefault="00D51612">
            <w:pPr>
              <w:pStyle w:val="user1"/>
              <w:rPr>
                <w:sz w:val="18"/>
                <w:szCs w:val="18"/>
              </w:rPr>
            </w:pPr>
            <w:r w:rsidRPr="00154604">
              <w:rPr>
                <w:sz w:val="18"/>
                <w:szCs w:val="18"/>
              </w:rPr>
              <w:t>689</w:t>
            </w:r>
          </w:p>
        </w:tc>
      </w:tr>
      <w:tr w:rsidR="00D51612" w:rsidRPr="00154604" w:rsidTr="009A3AA4">
        <w:tc>
          <w:tcPr>
            <w:tcW w:w="511" w:type="dxa"/>
            <w:vMerge/>
            <w:tcBorders>
              <w:left w:val="single" w:sz="4" w:space="0" w:color="000000"/>
              <w:bottom w:val="single" w:sz="4" w:space="0" w:color="000000"/>
            </w:tcBorders>
            <w:shd w:val="clear" w:color="auto" w:fill="auto"/>
          </w:tcPr>
          <w:p w:rsidR="00D51612" w:rsidRPr="00154604" w:rsidRDefault="00D51612">
            <w:pPr>
              <w:rPr>
                <w:sz w:val="18"/>
                <w:szCs w:val="18"/>
              </w:rPr>
            </w:pPr>
          </w:p>
        </w:tc>
        <w:tc>
          <w:tcPr>
            <w:tcW w:w="4130" w:type="dxa"/>
            <w:vMerge/>
            <w:tcBorders>
              <w:left w:val="single" w:sz="4" w:space="0" w:color="000000"/>
              <w:bottom w:val="single" w:sz="4" w:space="0" w:color="000000"/>
            </w:tcBorders>
            <w:shd w:val="clear" w:color="auto" w:fill="auto"/>
          </w:tcPr>
          <w:p w:rsidR="00D51612" w:rsidRPr="00154604" w:rsidRDefault="00D51612">
            <w:pPr>
              <w:rPr>
                <w:sz w:val="18"/>
                <w:szCs w:val="18"/>
              </w:rPr>
            </w:pPr>
          </w:p>
        </w:tc>
        <w:tc>
          <w:tcPr>
            <w:tcW w:w="3275" w:type="dxa"/>
            <w:tcBorders>
              <w:left w:val="single" w:sz="4" w:space="0" w:color="000000"/>
              <w:bottom w:val="single" w:sz="4" w:space="0" w:color="000000"/>
            </w:tcBorders>
            <w:shd w:val="clear" w:color="auto" w:fill="auto"/>
          </w:tcPr>
          <w:p w:rsidR="00D51612" w:rsidRPr="00154604" w:rsidRDefault="00D51612">
            <w:pPr>
              <w:pStyle w:val="user1"/>
              <w:rPr>
                <w:sz w:val="18"/>
                <w:szCs w:val="18"/>
              </w:rPr>
            </w:pPr>
            <w:r w:rsidRPr="00154604">
              <w:rPr>
                <w:sz w:val="18"/>
                <w:szCs w:val="18"/>
              </w:rPr>
              <w:t>Туркменский</w:t>
            </w:r>
          </w:p>
        </w:tc>
        <w:tc>
          <w:tcPr>
            <w:tcW w:w="1488" w:type="dxa"/>
            <w:tcBorders>
              <w:left w:val="single" w:sz="4" w:space="0" w:color="000000"/>
              <w:bottom w:val="single" w:sz="4" w:space="0" w:color="000000"/>
              <w:right w:val="single" w:sz="4" w:space="0" w:color="000000"/>
            </w:tcBorders>
            <w:shd w:val="clear" w:color="auto" w:fill="auto"/>
          </w:tcPr>
          <w:p w:rsidR="00D51612" w:rsidRPr="00154604" w:rsidRDefault="00D51612">
            <w:pPr>
              <w:pStyle w:val="user1"/>
              <w:rPr>
                <w:sz w:val="18"/>
                <w:szCs w:val="18"/>
              </w:rPr>
            </w:pPr>
            <w:r w:rsidRPr="00154604">
              <w:rPr>
                <w:sz w:val="18"/>
                <w:szCs w:val="18"/>
              </w:rPr>
              <w:t>605</w:t>
            </w:r>
          </w:p>
        </w:tc>
      </w:tr>
      <w:tr w:rsidR="00D51612" w:rsidRPr="00154604" w:rsidTr="009A3AA4">
        <w:tc>
          <w:tcPr>
            <w:tcW w:w="511" w:type="dxa"/>
            <w:vMerge w:val="restart"/>
            <w:tcBorders>
              <w:left w:val="single" w:sz="4" w:space="0" w:color="000000"/>
              <w:bottom w:val="single" w:sz="4" w:space="0" w:color="000000"/>
            </w:tcBorders>
            <w:shd w:val="clear" w:color="auto" w:fill="auto"/>
          </w:tcPr>
          <w:p w:rsidR="00D51612" w:rsidRPr="00154604" w:rsidRDefault="00D51612">
            <w:pPr>
              <w:pStyle w:val="user1"/>
              <w:rPr>
                <w:sz w:val="18"/>
                <w:szCs w:val="18"/>
              </w:rPr>
            </w:pPr>
            <w:r w:rsidRPr="00154604">
              <w:rPr>
                <w:sz w:val="18"/>
                <w:szCs w:val="18"/>
              </w:rPr>
              <w:t>6.</w:t>
            </w:r>
          </w:p>
        </w:tc>
        <w:tc>
          <w:tcPr>
            <w:tcW w:w="4130" w:type="dxa"/>
            <w:vMerge w:val="restart"/>
            <w:tcBorders>
              <w:left w:val="single" w:sz="4" w:space="0" w:color="000000"/>
              <w:bottom w:val="single" w:sz="4" w:space="0" w:color="000000"/>
            </w:tcBorders>
            <w:shd w:val="clear" w:color="auto" w:fill="auto"/>
          </w:tcPr>
          <w:p w:rsidR="00D51612" w:rsidRPr="00154604" w:rsidRDefault="00D51612">
            <w:pPr>
              <w:pStyle w:val="afff4"/>
              <w:spacing w:before="0" w:after="0"/>
              <w:jc w:val="both"/>
              <w:rPr>
                <w:sz w:val="18"/>
                <w:szCs w:val="18"/>
              </w:rPr>
            </w:pPr>
            <w:r w:rsidRPr="00154604">
              <w:rPr>
                <w:sz w:val="18"/>
                <w:szCs w:val="18"/>
              </w:rPr>
              <w:t>Коэффициент рождаемости населения (число родившихся на 1000 человек населения) на 1 января 2024 года</w:t>
            </w:r>
          </w:p>
        </w:tc>
        <w:tc>
          <w:tcPr>
            <w:tcW w:w="3275" w:type="dxa"/>
            <w:tcBorders>
              <w:left w:val="single" w:sz="4" w:space="0" w:color="000000"/>
              <w:bottom w:val="single" w:sz="4" w:space="0" w:color="000000"/>
            </w:tcBorders>
            <w:shd w:val="clear" w:color="auto" w:fill="auto"/>
          </w:tcPr>
          <w:p w:rsidR="00D51612" w:rsidRPr="00154604" w:rsidRDefault="00D51612">
            <w:pPr>
              <w:pStyle w:val="user1"/>
              <w:rPr>
                <w:sz w:val="18"/>
                <w:szCs w:val="18"/>
              </w:rPr>
            </w:pPr>
            <w:r w:rsidRPr="00154604">
              <w:rPr>
                <w:sz w:val="18"/>
                <w:szCs w:val="18"/>
              </w:rPr>
              <w:t>Апанасенковский</w:t>
            </w:r>
          </w:p>
        </w:tc>
        <w:tc>
          <w:tcPr>
            <w:tcW w:w="1488" w:type="dxa"/>
            <w:tcBorders>
              <w:left w:val="single" w:sz="4" w:space="0" w:color="000000"/>
              <w:bottom w:val="single" w:sz="4" w:space="0" w:color="000000"/>
              <w:right w:val="single" w:sz="4" w:space="0" w:color="000000"/>
            </w:tcBorders>
            <w:shd w:val="clear" w:color="auto" w:fill="auto"/>
          </w:tcPr>
          <w:p w:rsidR="00D51612" w:rsidRPr="00154604" w:rsidRDefault="00D51612">
            <w:pPr>
              <w:pStyle w:val="user1"/>
              <w:rPr>
                <w:sz w:val="18"/>
                <w:szCs w:val="18"/>
              </w:rPr>
            </w:pPr>
            <w:r w:rsidRPr="00154604">
              <w:rPr>
                <w:sz w:val="18"/>
                <w:szCs w:val="18"/>
              </w:rPr>
              <w:t>8,1</w:t>
            </w:r>
          </w:p>
        </w:tc>
      </w:tr>
      <w:tr w:rsidR="00D51612" w:rsidRPr="00154604" w:rsidTr="009A3AA4">
        <w:tc>
          <w:tcPr>
            <w:tcW w:w="511" w:type="dxa"/>
            <w:vMerge/>
            <w:tcBorders>
              <w:left w:val="single" w:sz="4" w:space="0" w:color="000000"/>
              <w:bottom w:val="single" w:sz="4" w:space="0" w:color="000000"/>
            </w:tcBorders>
            <w:shd w:val="clear" w:color="auto" w:fill="auto"/>
          </w:tcPr>
          <w:p w:rsidR="00D51612" w:rsidRPr="00154604" w:rsidRDefault="00D51612">
            <w:pPr>
              <w:rPr>
                <w:sz w:val="18"/>
                <w:szCs w:val="18"/>
              </w:rPr>
            </w:pPr>
          </w:p>
        </w:tc>
        <w:tc>
          <w:tcPr>
            <w:tcW w:w="4130" w:type="dxa"/>
            <w:vMerge/>
            <w:tcBorders>
              <w:left w:val="single" w:sz="4" w:space="0" w:color="000000"/>
              <w:bottom w:val="single" w:sz="4" w:space="0" w:color="000000"/>
            </w:tcBorders>
            <w:shd w:val="clear" w:color="auto" w:fill="auto"/>
          </w:tcPr>
          <w:p w:rsidR="00D51612" w:rsidRPr="00154604" w:rsidRDefault="00D51612">
            <w:pPr>
              <w:rPr>
                <w:sz w:val="18"/>
                <w:szCs w:val="18"/>
              </w:rPr>
            </w:pPr>
          </w:p>
        </w:tc>
        <w:tc>
          <w:tcPr>
            <w:tcW w:w="3275" w:type="dxa"/>
            <w:tcBorders>
              <w:left w:val="single" w:sz="4" w:space="0" w:color="000000"/>
              <w:bottom w:val="single" w:sz="4" w:space="0" w:color="000000"/>
            </w:tcBorders>
            <w:shd w:val="clear" w:color="auto" w:fill="auto"/>
          </w:tcPr>
          <w:p w:rsidR="00D51612" w:rsidRPr="00154604" w:rsidRDefault="00D51612">
            <w:pPr>
              <w:pStyle w:val="user1"/>
              <w:rPr>
                <w:sz w:val="18"/>
                <w:szCs w:val="18"/>
              </w:rPr>
            </w:pPr>
            <w:r w:rsidRPr="00154604">
              <w:rPr>
                <w:sz w:val="18"/>
                <w:szCs w:val="18"/>
              </w:rPr>
              <w:t>Арзгирский</w:t>
            </w:r>
          </w:p>
        </w:tc>
        <w:tc>
          <w:tcPr>
            <w:tcW w:w="1488" w:type="dxa"/>
            <w:tcBorders>
              <w:left w:val="single" w:sz="4" w:space="0" w:color="000000"/>
              <w:bottom w:val="single" w:sz="4" w:space="0" w:color="000000"/>
              <w:right w:val="single" w:sz="4" w:space="0" w:color="000000"/>
            </w:tcBorders>
            <w:shd w:val="clear" w:color="auto" w:fill="auto"/>
          </w:tcPr>
          <w:p w:rsidR="00D51612" w:rsidRPr="00154604" w:rsidRDefault="00D51612">
            <w:pPr>
              <w:pStyle w:val="user1"/>
              <w:rPr>
                <w:sz w:val="18"/>
                <w:szCs w:val="18"/>
              </w:rPr>
            </w:pPr>
            <w:r w:rsidRPr="00154604">
              <w:rPr>
                <w:sz w:val="18"/>
                <w:szCs w:val="18"/>
              </w:rPr>
              <w:t>8,8</w:t>
            </w:r>
          </w:p>
        </w:tc>
      </w:tr>
      <w:tr w:rsidR="00D51612" w:rsidRPr="00154604" w:rsidTr="009A3AA4">
        <w:tc>
          <w:tcPr>
            <w:tcW w:w="511" w:type="dxa"/>
            <w:vMerge/>
            <w:tcBorders>
              <w:left w:val="single" w:sz="4" w:space="0" w:color="000000"/>
              <w:bottom w:val="single" w:sz="4" w:space="0" w:color="000000"/>
            </w:tcBorders>
            <w:shd w:val="clear" w:color="auto" w:fill="auto"/>
          </w:tcPr>
          <w:p w:rsidR="00D51612" w:rsidRPr="00154604" w:rsidRDefault="00D51612">
            <w:pPr>
              <w:rPr>
                <w:sz w:val="18"/>
                <w:szCs w:val="18"/>
              </w:rPr>
            </w:pPr>
          </w:p>
        </w:tc>
        <w:tc>
          <w:tcPr>
            <w:tcW w:w="4130" w:type="dxa"/>
            <w:vMerge/>
            <w:tcBorders>
              <w:left w:val="single" w:sz="4" w:space="0" w:color="000000"/>
              <w:bottom w:val="single" w:sz="4" w:space="0" w:color="000000"/>
            </w:tcBorders>
            <w:shd w:val="clear" w:color="auto" w:fill="auto"/>
          </w:tcPr>
          <w:p w:rsidR="00D51612" w:rsidRPr="00154604" w:rsidRDefault="00D51612">
            <w:pPr>
              <w:rPr>
                <w:sz w:val="18"/>
                <w:szCs w:val="18"/>
              </w:rPr>
            </w:pPr>
          </w:p>
        </w:tc>
        <w:tc>
          <w:tcPr>
            <w:tcW w:w="3275" w:type="dxa"/>
            <w:tcBorders>
              <w:left w:val="single" w:sz="4" w:space="0" w:color="000000"/>
              <w:bottom w:val="single" w:sz="4" w:space="0" w:color="000000"/>
            </w:tcBorders>
            <w:shd w:val="clear" w:color="auto" w:fill="auto"/>
          </w:tcPr>
          <w:p w:rsidR="00D51612" w:rsidRPr="00154604" w:rsidRDefault="00D51612">
            <w:pPr>
              <w:pStyle w:val="user1"/>
              <w:rPr>
                <w:sz w:val="18"/>
                <w:szCs w:val="18"/>
              </w:rPr>
            </w:pPr>
            <w:r w:rsidRPr="00154604">
              <w:rPr>
                <w:sz w:val="18"/>
                <w:szCs w:val="18"/>
              </w:rPr>
              <w:t>Степновский</w:t>
            </w:r>
          </w:p>
        </w:tc>
        <w:tc>
          <w:tcPr>
            <w:tcW w:w="1488" w:type="dxa"/>
            <w:tcBorders>
              <w:left w:val="single" w:sz="4" w:space="0" w:color="000000"/>
              <w:bottom w:val="single" w:sz="4" w:space="0" w:color="000000"/>
              <w:right w:val="single" w:sz="4" w:space="0" w:color="000000"/>
            </w:tcBorders>
            <w:shd w:val="clear" w:color="auto" w:fill="auto"/>
          </w:tcPr>
          <w:p w:rsidR="00D51612" w:rsidRPr="00154604" w:rsidRDefault="00D51612">
            <w:pPr>
              <w:pStyle w:val="user1"/>
              <w:rPr>
                <w:sz w:val="18"/>
                <w:szCs w:val="18"/>
              </w:rPr>
            </w:pPr>
            <w:r w:rsidRPr="00154604">
              <w:rPr>
                <w:sz w:val="18"/>
                <w:szCs w:val="18"/>
              </w:rPr>
              <w:t>10,1</w:t>
            </w:r>
          </w:p>
        </w:tc>
      </w:tr>
      <w:tr w:rsidR="00D51612" w:rsidRPr="00154604" w:rsidTr="009A3AA4">
        <w:tc>
          <w:tcPr>
            <w:tcW w:w="511" w:type="dxa"/>
            <w:vMerge/>
            <w:tcBorders>
              <w:left w:val="single" w:sz="4" w:space="0" w:color="000000"/>
              <w:bottom w:val="single" w:sz="4" w:space="0" w:color="000000"/>
            </w:tcBorders>
            <w:shd w:val="clear" w:color="auto" w:fill="auto"/>
          </w:tcPr>
          <w:p w:rsidR="00D51612" w:rsidRPr="00154604" w:rsidRDefault="00D51612">
            <w:pPr>
              <w:rPr>
                <w:sz w:val="18"/>
                <w:szCs w:val="18"/>
              </w:rPr>
            </w:pPr>
          </w:p>
        </w:tc>
        <w:tc>
          <w:tcPr>
            <w:tcW w:w="4130" w:type="dxa"/>
            <w:vMerge/>
            <w:tcBorders>
              <w:left w:val="single" w:sz="4" w:space="0" w:color="000000"/>
              <w:bottom w:val="single" w:sz="4" w:space="0" w:color="000000"/>
            </w:tcBorders>
            <w:shd w:val="clear" w:color="auto" w:fill="auto"/>
          </w:tcPr>
          <w:p w:rsidR="00D51612" w:rsidRPr="00154604" w:rsidRDefault="00D51612">
            <w:pPr>
              <w:rPr>
                <w:sz w:val="18"/>
                <w:szCs w:val="18"/>
              </w:rPr>
            </w:pPr>
          </w:p>
        </w:tc>
        <w:tc>
          <w:tcPr>
            <w:tcW w:w="3275" w:type="dxa"/>
            <w:tcBorders>
              <w:left w:val="single" w:sz="4" w:space="0" w:color="000000"/>
              <w:bottom w:val="single" w:sz="4" w:space="0" w:color="000000"/>
            </w:tcBorders>
            <w:shd w:val="clear" w:color="auto" w:fill="auto"/>
          </w:tcPr>
          <w:p w:rsidR="00D51612" w:rsidRPr="00154604" w:rsidRDefault="00D51612">
            <w:pPr>
              <w:pStyle w:val="user1"/>
              <w:rPr>
                <w:sz w:val="18"/>
                <w:szCs w:val="18"/>
              </w:rPr>
            </w:pPr>
            <w:r w:rsidRPr="00154604">
              <w:rPr>
                <w:sz w:val="18"/>
                <w:szCs w:val="18"/>
              </w:rPr>
              <w:t>Туркменский</w:t>
            </w:r>
          </w:p>
        </w:tc>
        <w:tc>
          <w:tcPr>
            <w:tcW w:w="1488" w:type="dxa"/>
            <w:tcBorders>
              <w:left w:val="single" w:sz="4" w:space="0" w:color="000000"/>
              <w:bottom w:val="single" w:sz="4" w:space="0" w:color="000000"/>
              <w:right w:val="single" w:sz="4" w:space="0" w:color="000000"/>
            </w:tcBorders>
            <w:shd w:val="clear" w:color="auto" w:fill="auto"/>
          </w:tcPr>
          <w:p w:rsidR="00D51612" w:rsidRPr="00154604" w:rsidRDefault="00D51612">
            <w:pPr>
              <w:pStyle w:val="user1"/>
              <w:rPr>
                <w:sz w:val="18"/>
                <w:szCs w:val="18"/>
              </w:rPr>
            </w:pPr>
            <w:r w:rsidRPr="00154604">
              <w:rPr>
                <w:sz w:val="18"/>
                <w:szCs w:val="18"/>
              </w:rPr>
              <w:t>10,1</w:t>
            </w:r>
          </w:p>
        </w:tc>
      </w:tr>
      <w:tr w:rsidR="00D51612" w:rsidRPr="00154604" w:rsidTr="009A3AA4">
        <w:tc>
          <w:tcPr>
            <w:tcW w:w="511" w:type="dxa"/>
            <w:vMerge w:val="restart"/>
            <w:tcBorders>
              <w:left w:val="single" w:sz="4" w:space="0" w:color="000000"/>
              <w:bottom w:val="single" w:sz="4" w:space="0" w:color="000000"/>
            </w:tcBorders>
            <w:shd w:val="clear" w:color="auto" w:fill="auto"/>
          </w:tcPr>
          <w:p w:rsidR="00D51612" w:rsidRPr="00154604" w:rsidRDefault="00D51612">
            <w:pPr>
              <w:pStyle w:val="user1"/>
              <w:rPr>
                <w:sz w:val="18"/>
                <w:szCs w:val="18"/>
              </w:rPr>
            </w:pPr>
            <w:r w:rsidRPr="00154604">
              <w:rPr>
                <w:sz w:val="18"/>
                <w:szCs w:val="18"/>
              </w:rPr>
              <w:t>7.</w:t>
            </w:r>
          </w:p>
        </w:tc>
        <w:tc>
          <w:tcPr>
            <w:tcW w:w="4130" w:type="dxa"/>
            <w:vMerge w:val="restart"/>
            <w:tcBorders>
              <w:left w:val="single" w:sz="4" w:space="0" w:color="000000"/>
              <w:bottom w:val="single" w:sz="4" w:space="0" w:color="000000"/>
            </w:tcBorders>
            <w:shd w:val="clear" w:color="auto" w:fill="auto"/>
          </w:tcPr>
          <w:p w:rsidR="00D51612" w:rsidRPr="00154604" w:rsidRDefault="00D51612">
            <w:pPr>
              <w:pStyle w:val="afff4"/>
              <w:spacing w:before="0" w:after="0"/>
              <w:jc w:val="both"/>
              <w:rPr>
                <w:sz w:val="18"/>
                <w:szCs w:val="18"/>
              </w:rPr>
            </w:pPr>
            <w:r w:rsidRPr="00154604">
              <w:rPr>
                <w:sz w:val="18"/>
                <w:szCs w:val="18"/>
              </w:rPr>
              <w:t>Коэффициент смертности населения (число умерших на 1000 человек населения) на  1 января 2024 года</w:t>
            </w:r>
          </w:p>
        </w:tc>
        <w:tc>
          <w:tcPr>
            <w:tcW w:w="3275" w:type="dxa"/>
            <w:tcBorders>
              <w:left w:val="single" w:sz="4" w:space="0" w:color="000000"/>
              <w:bottom w:val="single" w:sz="4" w:space="0" w:color="000000"/>
            </w:tcBorders>
            <w:shd w:val="clear" w:color="auto" w:fill="auto"/>
          </w:tcPr>
          <w:p w:rsidR="00D51612" w:rsidRPr="00154604" w:rsidRDefault="00D51612">
            <w:pPr>
              <w:pStyle w:val="user1"/>
              <w:rPr>
                <w:sz w:val="18"/>
                <w:szCs w:val="18"/>
              </w:rPr>
            </w:pPr>
            <w:r w:rsidRPr="00154604">
              <w:rPr>
                <w:sz w:val="18"/>
                <w:szCs w:val="18"/>
              </w:rPr>
              <w:t>Апанасенковский</w:t>
            </w:r>
          </w:p>
        </w:tc>
        <w:tc>
          <w:tcPr>
            <w:tcW w:w="1488" w:type="dxa"/>
            <w:tcBorders>
              <w:left w:val="single" w:sz="4" w:space="0" w:color="000000"/>
              <w:bottom w:val="single" w:sz="4" w:space="0" w:color="000000"/>
              <w:right w:val="single" w:sz="4" w:space="0" w:color="000000"/>
            </w:tcBorders>
            <w:shd w:val="clear" w:color="auto" w:fill="auto"/>
          </w:tcPr>
          <w:p w:rsidR="00D51612" w:rsidRPr="00154604" w:rsidRDefault="00D51612">
            <w:pPr>
              <w:pStyle w:val="user1"/>
              <w:rPr>
                <w:sz w:val="18"/>
                <w:szCs w:val="18"/>
              </w:rPr>
            </w:pPr>
            <w:r w:rsidRPr="00154604">
              <w:rPr>
                <w:sz w:val="18"/>
                <w:szCs w:val="18"/>
              </w:rPr>
              <w:t>14,1</w:t>
            </w:r>
          </w:p>
        </w:tc>
      </w:tr>
      <w:tr w:rsidR="00D51612" w:rsidRPr="00154604" w:rsidTr="009A3AA4">
        <w:tc>
          <w:tcPr>
            <w:tcW w:w="511" w:type="dxa"/>
            <w:vMerge/>
            <w:tcBorders>
              <w:left w:val="single" w:sz="4" w:space="0" w:color="000000"/>
              <w:bottom w:val="single" w:sz="4" w:space="0" w:color="000000"/>
            </w:tcBorders>
            <w:shd w:val="clear" w:color="auto" w:fill="auto"/>
          </w:tcPr>
          <w:p w:rsidR="00D51612" w:rsidRPr="00154604" w:rsidRDefault="00D51612">
            <w:pPr>
              <w:rPr>
                <w:sz w:val="18"/>
                <w:szCs w:val="18"/>
              </w:rPr>
            </w:pPr>
          </w:p>
        </w:tc>
        <w:tc>
          <w:tcPr>
            <w:tcW w:w="4130" w:type="dxa"/>
            <w:vMerge/>
            <w:tcBorders>
              <w:left w:val="single" w:sz="4" w:space="0" w:color="000000"/>
              <w:bottom w:val="single" w:sz="4" w:space="0" w:color="000000"/>
            </w:tcBorders>
            <w:shd w:val="clear" w:color="auto" w:fill="auto"/>
          </w:tcPr>
          <w:p w:rsidR="00D51612" w:rsidRPr="00154604" w:rsidRDefault="00D51612">
            <w:pPr>
              <w:rPr>
                <w:sz w:val="18"/>
                <w:szCs w:val="18"/>
              </w:rPr>
            </w:pPr>
          </w:p>
        </w:tc>
        <w:tc>
          <w:tcPr>
            <w:tcW w:w="3275" w:type="dxa"/>
            <w:tcBorders>
              <w:left w:val="single" w:sz="4" w:space="0" w:color="000000"/>
              <w:bottom w:val="single" w:sz="4" w:space="0" w:color="000000"/>
            </w:tcBorders>
            <w:shd w:val="clear" w:color="auto" w:fill="auto"/>
          </w:tcPr>
          <w:p w:rsidR="00D51612" w:rsidRPr="00154604" w:rsidRDefault="00D51612">
            <w:pPr>
              <w:pStyle w:val="user1"/>
              <w:rPr>
                <w:sz w:val="18"/>
                <w:szCs w:val="18"/>
              </w:rPr>
            </w:pPr>
            <w:r w:rsidRPr="00154604">
              <w:rPr>
                <w:sz w:val="18"/>
                <w:szCs w:val="18"/>
              </w:rPr>
              <w:t>Арзгирский</w:t>
            </w:r>
          </w:p>
        </w:tc>
        <w:tc>
          <w:tcPr>
            <w:tcW w:w="1488" w:type="dxa"/>
            <w:tcBorders>
              <w:left w:val="single" w:sz="4" w:space="0" w:color="000000"/>
              <w:bottom w:val="single" w:sz="4" w:space="0" w:color="000000"/>
              <w:right w:val="single" w:sz="4" w:space="0" w:color="000000"/>
            </w:tcBorders>
            <w:shd w:val="clear" w:color="auto" w:fill="auto"/>
          </w:tcPr>
          <w:p w:rsidR="00D51612" w:rsidRPr="00154604" w:rsidRDefault="00D51612">
            <w:pPr>
              <w:pStyle w:val="user1"/>
              <w:rPr>
                <w:sz w:val="18"/>
                <w:szCs w:val="18"/>
              </w:rPr>
            </w:pPr>
            <w:r w:rsidRPr="00154604">
              <w:rPr>
                <w:sz w:val="18"/>
                <w:szCs w:val="18"/>
              </w:rPr>
              <w:t>11,6</w:t>
            </w:r>
          </w:p>
        </w:tc>
      </w:tr>
      <w:tr w:rsidR="00D51612" w:rsidRPr="00154604" w:rsidTr="009A3AA4">
        <w:tc>
          <w:tcPr>
            <w:tcW w:w="511" w:type="dxa"/>
            <w:vMerge/>
            <w:tcBorders>
              <w:left w:val="single" w:sz="4" w:space="0" w:color="000000"/>
              <w:bottom w:val="single" w:sz="4" w:space="0" w:color="000000"/>
            </w:tcBorders>
            <w:shd w:val="clear" w:color="auto" w:fill="auto"/>
          </w:tcPr>
          <w:p w:rsidR="00D51612" w:rsidRPr="00154604" w:rsidRDefault="00D51612">
            <w:pPr>
              <w:rPr>
                <w:sz w:val="18"/>
                <w:szCs w:val="18"/>
              </w:rPr>
            </w:pPr>
          </w:p>
        </w:tc>
        <w:tc>
          <w:tcPr>
            <w:tcW w:w="4130" w:type="dxa"/>
            <w:vMerge/>
            <w:tcBorders>
              <w:left w:val="single" w:sz="4" w:space="0" w:color="000000"/>
              <w:bottom w:val="single" w:sz="4" w:space="0" w:color="000000"/>
            </w:tcBorders>
            <w:shd w:val="clear" w:color="auto" w:fill="auto"/>
          </w:tcPr>
          <w:p w:rsidR="00D51612" w:rsidRPr="00154604" w:rsidRDefault="00D51612">
            <w:pPr>
              <w:rPr>
                <w:sz w:val="18"/>
                <w:szCs w:val="18"/>
              </w:rPr>
            </w:pPr>
          </w:p>
        </w:tc>
        <w:tc>
          <w:tcPr>
            <w:tcW w:w="3275" w:type="dxa"/>
            <w:tcBorders>
              <w:left w:val="single" w:sz="4" w:space="0" w:color="000000"/>
              <w:bottom w:val="single" w:sz="4" w:space="0" w:color="000000"/>
            </w:tcBorders>
            <w:shd w:val="clear" w:color="auto" w:fill="auto"/>
          </w:tcPr>
          <w:p w:rsidR="00D51612" w:rsidRPr="00154604" w:rsidRDefault="00D51612">
            <w:pPr>
              <w:pStyle w:val="user1"/>
              <w:rPr>
                <w:sz w:val="18"/>
                <w:szCs w:val="18"/>
              </w:rPr>
            </w:pPr>
            <w:r w:rsidRPr="00154604">
              <w:rPr>
                <w:sz w:val="18"/>
                <w:szCs w:val="18"/>
              </w:rPr>
              <w:t>Степновский</w:t>
            </w:r>
          </w:p>
        </w:tc>
        <w:tc>
          <w:tcPr>
            <w:tcW w:w="1488" w:type="dxa"/>
            <w:tcBorders>
              <w:left w:val="single" w:sz="4" w:space="0" w:color="000000"/>
              <w:bottom w:val="single" w:sz="4" w:space="0" w:color="000000"/>
              <w:right w:val="single" w:sz="4" w:space="0" w:color="000000"/>
            </w:tcBorders>
            <w:shd w:val="clear" w:color="auto" w:fill="auto"/>
          </w:tcPr>
          <w:p w:rsidR="00D51612" w:rsidRPr="00154604" w:rsidRDefault="00D51612">
            <w:pPr>
              <w:pStyle w:val="user1"/>
              <w:rPr>
                <w:sz w:val="18"/>
                <w:szCs w:val="18"/>
              </w:rPr>
            </w:pPr>
            <w:r w:rsidRPr="00154604">
              <w:rPr>
                <w:sz w:val="18"/>
                <w:szCs w:val="18"/>
              </w:rPr>
              <w:t>9,4</w:t>
            </w:r>
          </w:p>
        </w:tc>
      </w:tr>
      <w:tr w:rsidR="00D51612" w:rsidRPr="00154604" w:rsidTr="009A3AA4">
        <w:tc>
          <w:tcPr>
            <w:tcW w:w="511" w:type="dxa"/>
            <w:vMerge/>
            <w:tcBorders>
              <w:left w:val="single" w:sz="4" w:space="0" w:color="000000"/>
              <w:bottom w:val="single" w:sz="4" w:space="0" w:color="000000"/>
            </w:tcBorders>
            <w:shd w:val="clear" w:color="auto" w:fill="auto"/>
          </w:tcPr>
          <w:p w:rsidR="00D51612" w:rsidRPr="00154604" w:rsidRDefault="00D51612">
            <w:pPr>
              <w:rPr>
                <w:sz w:val="18"/>
                <w:szCs w:val="18"/>
              </w:rPr>
            </w:pPr>
          </w:p>
        </w:tc>
        <w:tc>
          <w:tcPr>
            <w:tcW w:w="4130" w:type="dxa"/>
            <w:vMerge/>
            <w:tcBorders>
              <w:left w:val="single" w:sz="4" w:space="0" w:color="000000"/>
              <w:bottom w:val="single" w:sz="4" w:space="0" w:color="000000"/>
            </w:tcBorders>
            <w:shd w:val="clear" w:color="auto" w:fill="auto"/>
          </w:tcPr>
          <w:p w:rsidR="00D51612" w:rsidRPr="00154604" w:rsidRDefault="00D51612">
            <w:pPr>
              <w:rPr>
                <w:sz w:val="18"/>
                <w:szCs w:val="18"/>
              </w:rPr>
            </w:pPr>
          </w:p>
        </w:tc>
        <w:tc>
          <w:tcPr>
            <w:tcW w:w="3275" w:type="dxa"/>
            <w:tcBorders>
              <w:left w:val="single" w:sz="4" w:space="0" w:color="000000"/>
              <w:bottom w:val="single" w:sz="4" w:space="0" w:color="000000"/>
            </w:tcBorders>
            <w:shd w:val="clear" w:color="auto" w:fill="auto"/>
          </w:tcPr>
          <w:p w:rsidR="00D51612" w:rsidRPr="00154604" w:rsidRDefault="00D51612">
            <w:pPr>
              <w:pStyle w:val="user1"/>
              <w:rPr>
                <w:sz w:val="18"/>
                <w:szCs w:val="18"/>
              </w:rPr>
            </w:pPr>
            <w:r w:rsidRPr="00154604">
              <w:rPr>
                <w:sz w:val="18"/>
                <w:szCs w:val="18"/>
              </w:rPr>
              <w:t>Туркменский</w:t>
            </w:r>
          </w:p>
        </w:tc>
        <w:tc>
          <w:tcPr>
            <w:tcW w:w="1488" w:type="dxa"/>
            <w:tcBorders>
              <w:left w:val="single" w:sz="4" w:space="0" w:color="000000"/>
              <w:bottom w:val="single" w:sz="4" w:space="0" w:color="000000"/>
              <w:right w:val="single" w:sz="4" w:space="0" w:color="000000"/>
            </w:tcBorders>
            <w:shd w:val="clear" w:color="auto" w:fill="auto"/>
          </w:tcPr>
          <w:p w:rsidR="00D51612" w:rsidRPr="00154604" w:rsidRDefault="00D51612">
            <w:pPr>
              <w:pStyle w:val="user1"/>
              <w:rPr>
                <w:sz w:val="18"/>
                <w:szCs w:val="18"/>
              </w:rPr>
            </w:pPr>
            <w:r w:rsidRPr="00154604">
              <w:rPr>
                <w:sz w:val="18"/>
                <w:szCs w:val="18"/>
              </w:rPr>
              <w:t>13,5</w:t>
            </w:r>
          </w:p>
          <w:p w:rsidR="00D51612" w:rsidRPr="00154604" w:rsidRDefault="00D51612">
            <w:pPr>
              <w:pStyle w:val="user1"/>
              <w:rPr>
                <w:sz w:val="18"/>
                <w:szCs w:val="18"/>
              </w:rPr>
            </w:pPr>
          </w:p>
        </w:tc>
      </w:tr>
      <w:tr w:rsidR="00D51612" w:rsidRPr="00154604" w:rsidTr="009A3AA4">
        <w:tc>
          <w:tcPr>
            <w:tcW w:w="9404" w:type="dxa"/>
            <w:gridSpan w:val="4"/>
            <w:tcBorders>
              <w:left w:val="single" w:sz="4" w:space="0" w:color="000000"/>
              <w:bottom w:val="single" w:sz="4" w:space="0" w:color="000000"/>
              <w:right w:val="single" w:sz="4" w:space="0" w:color="000000"/>
            </w:tcBorders>
            <w:shd w:val="clear" w:color="auto" w:fill="auto"/>
          </w:tcPr>
          <w:p w:rsidR="00D51612" w:rsidRPr="00154604" w:rsidRDefault="00D51612">
            <w:pPr>
              <w:pStyle w:val="user1"/>
              <w:jc w:val="center"/>
              <w:rPr>
                <w:sz w:val="18"/>
                <w:szCs w:val="18"/>
              </w:rPr>
            </w:pPr>
            <w:r w:rsidRPr="00154604">
              <w:rPr>
                <w:sz w:val="18"/>
                <w:szCs w:val="18"/>
              </w:rPr>
              <w:t>Сельское хозяйство</w:t>
            </w:r>
          </w:p>
        </w:tc>
      </w:tr>
      <w:tr w:rsidR="00D51612" w:rsidRPr="00154604" w:rsidTr="009A3AA4">
        <w:tc>
          <w:tcPr>
            <w:tcW w:w="511" w:type="dxa"/>
            <w:vMerge w:val="restart"/>
            <w:tcBorders>
              <w:left w:val="single" w:sz="4" w:space="0" w:color="000000"/>
              <w:bottom w:val="single" w:sz="4" w:space="0" w:color="000000"/>
            </w:tcBorders>
            <w:shd w:val="clear" w:color="auto" w:fill="auto"/>
          </w:tcPr>
          <w:p w:rsidR="00D51612" w:rsidRPr="00154604" w:rsidRDefault="00D51612">
            <w:pPr>
              <w:pStyle w:val="user1"/>
              <w:rPr>
                <w:sz w:val="18"/>
                <w:szCs w:val="18"/>
              </w:rPr>
            </w:pPr>
            <w:r w:rsidRPr="00154604">
              <w:rPr>
                <w:sz w:val="18"/>
                <w:szCs w:val="18"/>
              </w:rPr>
              <w:t>8.</w:t>
            </w:r>
          </w:p>
        </w:tc>
        <w:tc>
          <w:tcPr>
            <w:tcW w:w="4130" w:type="dxa"/>
            <w:vMerge w:val="restart"/>
            <w:tcBorders>
              <w:left w:val="single" w:sz="4" w:space="0" w:color="000000"/>
              <w:bottom w:val="single" w:sz="4" w:space="0" w:color="000000"/>
            </w:tcBorders>
            <w:shd w:val="clear" w:color="auto" w:fill="auto"/>
          </w:tcPr>
          <w:p w:rsidR="00D51612" w:rsidRPr="00154604" w:rsidRDefault="00D51612" w:rsidP="009A3AA4">
            <w:pPr>
              <w:widowControl w:val="0"/>
              <w:jc w:val="both"/>
              <w:rPr>
                <w:sz w:val="18"/>
                <w:szCs w:val="18"/>
              </w:rPr>
            </w:pPr>
            <w:r w:rsidRPr="00154604">
              <w:rPr>
                <w:color w:val="000000"/>
                <w:sz w:val="18"/>
                <w:szCs w:val="18"/>
              </w:rPr>
              <w:t>Валовой сбор зерна, тыс. тонн</w:t>
            </w:r>
          </w:p>
        </w:tc>
        <w:tc>
          <w:tcPr>
            <w:tcW w:w="3275" w:type="dxa"/>
            <w:tcBorders>
              <w:left w:val="single" w:sz="4" w:space="0" w:color="000000"/>
              <w:bottom w:val="single" w:sz="4" w:space="0" w:color="000000"/>
            </w:tcBorders>
            <w:shd w:val="clear" w:color="auto" w:fill="auto"/>
          </w:tcPr>
          <w:p w:rsidR="00D51612" w:rsidRPr="00154604" w:rsidRDefault="00D51612">
            <w:pPr>
              <w:pStyle w:val="user1"/>
              <w:rPr>
                <w:sz w:val="18"/>
                <w:szCs w:val="18"/>
              </w:rPr>
            </w:pPr>
            <w:r w:rsidRPr="00154604">
              <w:rPr>
                <w:sz w:val="18"/>
                <w:szCs w:val="18"/>
              </w:rPr>
              <w:t>Апанасенковский</w:t>
            </w:r>
          </w:p>
        </w:tc>
        <w:tc>
          <w:tcPr>
            <w:tcW w:w="1488" w:type="dxa"/>
            <w:tcBorders>
              <w:left w:val="single" w:sz="4" w:space="0" w:color="000000"/>
              <w:bottom w:val="single" w:sz="4" w:space="0" w:color="000000"/>
              <w:right w:val="single" w:sz="4" w:space="0" w:color="000000"/>
            </w:tcBorders>
            <w:shd w:val="clear" w:color="auto" w:fill="auto"/>
          </w:tcPr>
          <w:p w:rsidR="00D51612" w:rsidRPr="00154604" w:rsidRDefault="00D51612">
            <w:pPr>
              <w:pStyle w:val="user1"/>
              <w:rPr>
                <w:sz w:val="18"/>
                <w:szCs w:val="18"/>
              </w:rPr>
            </w:pPr>
            <w:r w:rsidRPr="00154604">
              <w:rPr>
                <w:sz w:val="18"/>
                <w:szCs w:val="18"/>
              </w:rPr>
              <w:t>394,06</w:t>
            </w:r>
          </w:p>
        </w:tc>
      </w:tr>
      <w:tr w:rsidR="00D51612" w:rsidRPr="00154604" w:rsidTr="009A3AA4">
        <w:tc>
          <w:tcPr>
            <w:tcW w:w="511" w:type="dxa"/>
            <w:vMerge/>
            <w:tcBorders>
              <w:left w:val="single" w:sz="4" w:space="0" w:color="000000"/>
              <w:bottom w:val="single" w:sz="4" w:space="0" w:color="000000"/>
            </w:tcBorders>
            <w:shd w:val="clear" w:color="auto" w:fill="auto"/>
          </w:tcPr>
          <w:p w:rsidR="00D51612" w:rsidRPr="00154604" w:rsidRDefault="00D51612">
            <w:pPr>
              <w:rPr>
                <w:sz w:val="18"/>
                <w:szCs w:val="18"/>
              </w:rPr>
            </w:pPr>
          </w:p>
        </w:tc>
        <w:tc>
          <w:tcPr>
            <w:tcW w:w="4130" w:type="dxa"/>
            <w:vMerge/>
            <w:tcBorders>
              <w:left w:val="single" w:sz="4" w:space="0" w:color="000000"/>
              <w:bottom w:val="single" w:sz="4" w:space="0" w:color="000000"/>
            </w:tcBorders>
            <w:shd w:val="clear" w:color="auto" w:fill="auto"/>
          </w:tcPr>
          <w:p w:rsidR="00D51612" w:rsidRPr="00154604" w:rsidRDefault="00D51612" w:rsidP="009A3AA4">
            <w:pPr>
              <w:jc w:val="both"/>
              <w:rPr>
                <w:sz w:val="18"/>
                <w:szCs w:val="18"/>
              </w:rPr>
            </w:pPr>
          </w:p>
        </w:tc>
        <w:tc>
          <w:tcPr>
            <w:tcW w:w="3275" w:type="dxa"/>
            <w:tcBorders>
              <w:left w:val="single" w:sz="4" w:space="0" w:color="000000"/>
              <w:bottom w:val="single" w:sz="4" w:space="0" w:color="000000"/>
            </w:tcBorders>
            <w:shd w:val="clear" w:color="auto" w:fill="auto"/>
          </w:tcPr>
          <w:p w:rsidR="00D51612" w:rsidRPr="00154604" w:rsidRDefault="00D51612">
            <w:pPr>
              <w:pStyle w:val="user1"/>
              <w:rPr>
                <w:sz w:val="18"/>
                <w:szCs w:val="18"/>
              </w:rPr>
            </w:pPr>
            <w:r w:rsidRPr="00154604">
              <w:rPr>
                <w:sz w:val="18"/>
                <w:szCs w:val="18"/>
              </w:rPr>
              <w:t>Арзгирский</w:t>
            </w:r>
          </w:p>
        </w:tc>
        <w:tc>
          <w:tcPr>
            <w:tcW w:w="1488" w:type="dxa"/>
            <w:tcBorders>
              <w:left w:val="single" w:sz="4" w:space="0" w:color="000000"/>
              <w:bottom w:val="single" w:sz="4" w:space="0" w:color="000000"/>
              <w:right w:val="single" w:sz="4" w:space="0" w:color="000000"/>
            </w:tcBorders>
            <w:shd w:val="clear" w:color="auto" w:fill="auto"/>
          </w:tcPr>
          <w:p w:rsidR="00D51612" w:rsidRPr="00154604" w:rsidRDefault="00D51612">
            <w:pPr>
              <w:pStyle w:val="user1"/>
              <w:rPr>
                <w:sz w:val="18"/>
                <w:szCs w:val="18"/>
              </w:rPr>
            </w:pPr>
            <w:r w:rsidRPr="00154604">
              <w:rPr>
                <w:sz w:val="18"/>
                <w:szCs w:val="18"/>
              </w:rPr>
              <w:t>281,84</w:t>
            </w:r>
          </w:p>
        </w:tc>
      </w:tr>
      <w:tr w:rsidR="00D51612" w:rsidRPr="00154604" w:rsidTr="009A3AA4">
        <w:tc>
          <w:tcPr>
            <w:tcW w:w="511" w:type="dxa"/>
            <w:vMerge/>
            <w:tcBorders>
              <w:left w:val="single" w:sz="4" w:space="0" w:color="000000"/>
              <w:bottom w:val="single" w:sz="4" w:space="0" w:color="000000"/>
            </w:tcBorders>
            <w:shd w:val="clear" w:color="auto" w:fill="auto"/>
          </w:tcPr>
          <w:p w:rsidR="00D51612" w:rsidRPr="00154604" w:rsidRDefault="00D51612">
            <w:pPr>
              <w:rPr>
                <w:sz w:val="18"/>
                <w:szCs w:val="18"/>
              </w:rPr>
            </w:pPr>
          </w:p>
        </w:tc>
        <w:tc>
          <w:tcPr>
            <w:tcW w:w="4130" w:type="dxa"/>
            <w:vMerge/>
            <w:tcBorders>
              <w:left w:val="single" w:sz="4" w:space="0" w:color="000000"/>
              <w:bottom w:val="single" w:sz="4" w:space="0" w:color="000000"/>
            </w:tcBorders>
            <w:shd w:val="clear" w:color="auto" w:fill="auto"/>
          </w:tcPr>
          <w:p w:rsidR="00D51612" w:rsidRPr="00154604" w:rsidRDefault="00D51612" w:rsidP="009A3AA4">
            <w:pPr>
              <w:jc w:val="both"/>
              <w:rPr>
                <w:sz w:val="18"/>
                <w:szCs w:val="18"/>
              </w:rPr>
            </w:pPr>
          </w:p>
        </w:tc>
        <w:tc>
          <w:tcPr>
            <w:tcW w:w="3275" w:type="dxa"/>
            <w:tcBorders>
              <w:left w:val="single" w:sz="4" w:space="0" w:color="000000"/>
              <w:bottom w:val="single" w:sz="4" w:space="0" w:color="000000"/>
            </w:tcBorders>
            <w:shd w:val="clear" w:color="auto" w:fill="auto"/>
          </w:tcPr>
          <w:p w:rsidR="00D51612" w:rsidRPr="00154604" w:rsidRDefault="00D51612">
            <w:pPr>
              <w:pStyle w:val="user1"/>
              <w:rPr>
                <w:sz w:val="18"/>
                <w:szCs w:val="18"/>
              </w:rPr>
            </w:pPr>
            <w:r w:rsidRPr="00154604">
              <w:rPr>
                <w:sz w:val="18"/>
                <w:szCs w:val="18"/>
              </w:rPr>
              <w:t>Степновский</w:t>
            </w:r>
          </w:p>
        </w:tc>
        <w:tc>
          <w:tcPr>
            <w:tcW w:w="1488" w:type="dxa"/>
            <w:tcBorders>
              <w:left w:val="single" w:sz="4" w:space="0" w:color="000000"/>
              <w:bottom w:val="single" w:sz="4" w:space="0" w:color="000000"/>
              <w:right w:val="single" w:sz="4" w:space="0" w:color="000000"/>
            </w:tcBorders>
            <w:shd w:val="clear" w:color="auto" w:fill="auto"/>
          </w:tcPr>
          <w:p w:rsidR="00D51612" w:rsidRPr="00154604" w:rsidRDefault="00D51612">
            <w:pPr>
              <w:pStyle w:val="user1"/>
              <w:rPr>
                <w:sz w:val="18"/>
                <w:szCs w:val="18"/>
              </w:rPr>
            </w:pPr>
            <w:r w:rsidRPr="00154604">
              <w:rPr>
                <w:sz w:val="18"/>
                <w:szCs w:val="18"/>
              </w:rPr>
              <w:t>209,1</w:t>
            </w:r>
          </w:p>
        </w:tc>
      </w:tr>
      <w:tr w:rsidR="00D51612" w:rsidRPr="00154604" w:rsidTr="009A3AA4">
        <w:tc>
          <w:tcPr>
            <w:tcW w:w="511" w:type="dxa"/>
            <w:vMerge/>
            <w:tcBorders>
              <w:left w:val="single" w:sz="4" w:space="0" w:color="000000"/>
              <w:bottom w:val="single" w:sz="4" w:space="0" w:color="000000"/>
            </w:tcBorders>
            <w:shd w:val="clear" w:color="auto" w:fill="auto"/>
          </w:tcPr>
          <w:p w:rsidR="00D51612" w:rsidRPr="00154604" w:rsidRDefault="00D51612">
            <w:pPr>
              <w:rPr>
                <w:sz w:val="18"/>
                <w:szCs w:val="18"/>
              </w:rPr>
            </w:pPr>
          </w:p>
        </w:tc>
        <w:tc>
          <w:tcPr>
            <w:tcW w:w="4130" w:type="dxa"/>
            <w:vMerge/>
            <w:tcBorders>
              <w:left w:val="single" w:sz="4" w:space="0" w:color="000000"/>
              <w:bottom w:val="single" w:sz="4" w:space="0" w:color="000000"/>
            </w:tcBorders>
            <w:shd w:val="clear" w:color="auto" w:fill="auto"/>
          </w:tcPr>
          <w:p w:rsidR="00D51612" w:rsidRPr="00154604" w:rsidRDefault="00D51612" w:rsidP="009A3AA4">
            <w:pPr>
              <w:jc w:val="both"/>
              <w:rPr>
                <w:sz w:val="18"/>
                <w:szCs w:val="18"/>
              </w:rPr>
            </w:pPr>
          </w:p>
        </w:tc>
        <w:tc>
          <w:tcPr>
            <w:tcW w:w="3275" w:type="dxa"/>
            <w:tcBorders>
              <w:left w:val="single" w:sz="4" w:space="0" w:color="000000"/>
              <w:bottom w:val="single" w:sz="4" w:space="0" w:color="000000"/>
            </w:tcBorders>
            <w:shd w:val="clear" w:color="auto" w:fill="auto"/>
          </w:tcPr>
          <w:p w:rsidR="00D51612" w:rsidRPr="00154604" w:rsidRDefault="00D51612">
            <w:pPr>
              <w:pStyle w:val="user1"/>
              <w:rPr>
                <w:sz w:val="18"/>
                <w:szCs w:val="18"/>
              </w:rPr>
            </w:pPr>
            <w:r w:rsidRPr="00154604">
              <w:rPr>
                <w:sz w:val="18"/>
                <w:szCs w:val="18"/>
              </w:rPr>
              <w:t>Туркменский</w:t>
            </w:r>
          </w:p>
        </w:tc>
        <w:tc>
          <w:tcPr>
            <w:tcW w:w="1488" w:type="dxa"/>
            <w:tcBorders>
              <w:left w:val="single" w:sz="4" w:space="0" w:color="000000"/>
              <w:bottom w:val="single" w:sz="4" w:space="0" w:color="000000"/>
              <w:right w:val="single" w:sz="4" w:space="0" w:color="000000"/>
            </w:tcBorders>
            <w:shd w:val="clear" w:color="auto" w:fill="auto"/>
          </w:tcPr>
          <w:p w:rsidR="00D51612" w:rsidRPr="00154604" w:rsidRDefault="00D51612">
            <w:pPr>
              <w:pStyle w:val="user1"/>
              <w:rPr>
                <w:sz w:val="18"/>
                <w:szCs w:val="18"/>
              </w:rPr>
            </w:pPr>
            <w:r w:rsidRPr="00154604">
              <w:rPr>
                <w:sz w:val="18"/>
                <w:szCs w:val="18"/>
              </w:rPr>
              <w:t>245,7</w:t>
            </w:r>
          </w:p>
        </w:tc>
      </w:tr>
      <w:tr w:rsidR="00D51612" w:rsidRPr="00154604" w:rsidTr="009A3AA4">
        <w:tc>
          <w:tcPr>
            <w:tcW w:w="511" w:type="dxa"/>
            <w:vMerge w:val="restart"/>
            <w:tcBorders>
              <w:left w:val="single" w:sz="4" w:space="0" w:color="000000"/>
              <w:bottom w:val="single" w:sz="4" w:space="0" w:color="000000"/>
            </w:tcBorders>
            <w:shd w:val="clear" w:color="auto" w:fill="auto"/>
          </w:tcPr>
          <w:p w:rsidR="00D51612" w:rsidRPr="00154604" w:rsidRDefault="00D51612">
            <w:pPr>
              <w:pStyle w:val="user1"/>
              <w:rPr>
                <w:sz w:val="18"/>
                <w:szCs w:val="18"/>
              </w:rPr>
            </w:pPr>
            <w:r w:rsidRPr="00154604">
              <w:rPr>
                <w:sz w:val="18"/>
                <w:szCs w:val="18"/>
              </w:rPr>
              <w:t>9.</w:t>
            </w:r>
          </w:p>
        </w:tc>
        <w:tc>
          <w:tcPr>
            <w:tcW w:w="4130" w:type="dxa"/>
            <w:vMerge w:val="restart"/>
            <w:tcBorders>
              <w:left w:val="single" w:sz="4" w:space="0" w:color="000000"/>
              <w:bottom w:val="single" w:sz="4" w:space="0" w:color="000000"/>
            </w:tcBorders>
            <w:shd w:val="clear" w:color="auto" w:fill="auto"/>
          </w:tcPr>
          <w:p w:rsidR="00D51612" w:rsidRPr="00154604" w:rsidRDefault="00D51612" w:rsidP="009A3AA4">
            <w:pPr>
              <w:widowControl w:val="0"/>
              <w:jc w:val="both"/>
              <w:rPr>
                <w:sz w:val="18"/>
                <w:szCs w:val="18"/>
              </w:rPr>
            </w:pPr>
            <w:r w:rsidRPr="00154604">
              <w:rPr>
                <w:sz w:val="18"/>
                <w:szCs w:val="18"/>
              </w:rPr>
              <w:t>Посевная площадь, тыс. га</w:t>
            </w:r>
          </w:p>
        </w:tc>
        <w:tc>
          <w:tcPr>
            <w:tcW w:w="3275" w:type="dxa"/>
            <w:tcBorders>
              <w:left w:val="single" w:sz="4" w:space="0" w:color="000000"/>
              <w:bottom w:val="single" w:sz="4" w:space="0" w:color="000000"/>
            </w:tcBorders>
            <w:shd w:val="clear" w:color="auto" w:fill="auto"/>
          </w:tcPr>
          <w:p w:rsidR="00D51612" w:rsidRPr="00154604" w:rsidRDefault="00D51612">
            <w:pPr>
              <w:pStyle w:val="user1"/>
              <w:rPr>
                <w:sz w:val="18"/>
                <w:szCs w:val="18"/>
              </w:rPr>
            </w:pPr>
            <w:r w:rsidRPr="00154604">
              <w:rPr>
                <w:sz w:val="18"/>
                <w:szCs w:val="18"/>
              </w:rPr>
              <w:t>Апанасенковский</w:t>
            </w:r>
          </w:p>
        </w:tc>
        <w:tc>
          <w:tcPr>
            <w:tcW w:w="1488" w:type="dxa"/>
            <w:tcBorders>
              <w:left w:val="single" w:sz="4" w:space="0" w:color="000000"/>
              <w:bottom w:val="single" w:sz="4" w:space="0" w:color="000000"/>
              <w:right w:val="single" w:sz="4" w:space="0" w:color="000000"/>
            </w:tcBorders>
            <w:shd w:val="clear" w:color="auto" w:fill="auto"/>
          </w:tcPr>
          <w:p w:rsidR="00D51612" w:rsidRPr="00154604" w:rsidRDefault="00D51612">
            <w:pPr>
              <w:pStyle w:val="user1"/>
              <w:rPr>
                <w:sz w:val="18"/>
                <w:szCs w:val="18"/>
              </w:rPr>
            </w:pPr>
            <w:r w:rsidRPr="00154604">
              <w:rPr>
                <w:sz w:val="18"/>
                <w:szCs w:val="18"/>
              </w:rPr>
              <w:t>131,86</w:t>
            </w:r>
          </w:p>
        </w:tc>
      </w:tr>
      <w:tr w:rsidR="00D51612" w:rsidRPr="00154604" w:rsidTr="009A3AA4">
        <w:tc>
          <w:tcPr>
            <w:tcW w:w="511" w:type="dxa"/>
            <w:vMerge/>
            <w:tcBorders>
              <w:left w:val="single" w:sz="4" w:space="0" w:color="000000"/>
              <w:bottom w:val="single" w:sz="4" w:space="0" w:color="000000"/>
            </w:tcBorders>
            <w:shd w:val="clear" w:color="auto" w:fill="auto"/>
          </w:tcPr>
          <w:p w:rsidR="00D51612" w:rsidRPr="00154604" w:rsidRDefault="00D51612">
            <w:pPr>
              <w:rPr>
                <w:sz w:val="18"/>
                <w:szCs w:val="18"/>
              </w:rPr>
            </w:pPr>
          </w:p>
        </w:tc>
        <w:tc>
          <w:tcPr>
            <w:tcW w:w="4130" w:type="dxa"/>
            <w:vMerge/>
            <w:tcBorders>
              <w:left w:val="single" w:sz="4" w:space="0" w:color="000000"/>
              <w:bottom w:val="single" w:sz="4" w:space="0" w:color="000000"/>
            </w:tcBorders>
            <w:shd w:val="clear" w:color="auto" w:fill="auto"/>
          </w:tcPr>
          <w:p w:rsidR="00D51612" w:rsidRPr="00154604" w:rsidRDefault="00D51612">
            <w:pPr>
              <w:rPr>
                <w:sz w:val="18"/>
                <w:szCs w:val="18"/>
              </w:rPr>
            </w:pPr>
          </w:p>
        </w:tc>
        <w:tc>
          <w:tcPr>
            <w:tcW w:w="3275" w:type="dxa"/>
            <w:tcBorders>
              <w:left w:val="single" w:sz="4" w:space="0" w:color="000000"/>
              <w:bottom w:val="single" w:sz="4" w:space="0" w:color="000000"/>
            </w:tcBorders>
            <w:shd w:val="clear" w:color="auto" w:fill="auto"/>
          </w:tcPr>
          <w:p w:rsidR="00D51612" w:rsidRPr="00154604" w:rsidRDefault="00D51612">
            <w:pPr>
              <w:pStyle w:val="user1"/>
              <w:rPr>
                <w:sz w:val="18"/>
                <w:szCs w:val="18"/>
              </w:rPr>
            </w:pPr>
            <w:r w:rsidRPr="00154604">
              <w:rPr>
                <w:sz w:val="18"/>
                <w:szCs w:val="18"/>
              </w:rPr>
              <w:t>Арзгирский</w:t>
            </w:r>
          </w:p>
        </w:tc>
        <w:tc>
          <w:tcPr>
            <w:tcW w:w="1488" w:type="dxa"/>
            <w:tcBorders>
              <w:left w:val="single" w:sz="4" w:space="0" w:color="000000"/>
              <w:bottom w:val="single" w:sz="4" w:space="0" w:color="000000"/>
              <w:right w:val="single" w:sz="4" w:space="0" w:color="000000"/>
            </w:tcBorders>
            <w:shd w:val="clear" w:color="auto" w:fill="auto"/>
          </w:tcPr>
          <w:p w:rsidR="00D51612" w:rsidRPr="00154604" w:rsidRDefault="00D51612">
            <w:pPr>
              <w:pStyle w:val="user1"/>
              <w:rPr>
                <w:sz w:val="18"/>
                <w:szCs w:val="18"/>
              </w:rPr>
            </w:pPr>
            <w:r w:rsidRPr="00154604">
              <w:rPr>
                <w:sz w:val="18"/>
                <w:szCs w:val="18"/>
              </w:rPr>
              <w:t>110,98</w:t>
            </w:r>
          </w:p>
        </w:tc>
      </w:tr>
      <w:tr w:rsidR="00D51612" w:rsidRPr="00154604" w:rsidTr="009A3AA4">
        <w:tc>
          <w:tcPr>
            <w:tcW w:w="511" w:type="dxa"/>
            <w:vMerge/>
            <w:tcBorders>
              <w:left w:val="single" w:sz="4" w:space="0" w:color="000000"/>
              <w:bottom w:val="single" w:sz="4" w:space="0" w:color="000000"/>
            </w:tcBorders>
            <w:shd w:val="clear" w:color="auto" w:fill="auto"/>
          </w:tcPr>
          <w:p w:rsidR="00D51612" w:rsidRPr="00154604" w:rsidRDefault="00D51612">
            <w:pPr>
              <w:rPr>
                <w:sz w:val="18"/>
                <w:szCs w:val="18"/>
              </w:rPr>
            </w:pPr>
          </w:p>
        </w:tc>
        <w:tc>
          <w:tcPr>
            <w:tcW w:w="4130" w:type="dxa"/>
            <w:vMerge/>
            <w:tcBorders>
              <w:left w:val="single" w:sz="4" w:space="0" w:color="000000"/>
              <w:bottom w:val="single" w:sz="4" w:space="0" w:color="000000"/>
            </w:tcBorders>
            <w:shd w:val="clear" w:color="auto" w:fill="auto"/>
          </w:tcPr>
          <w:p w:rsidR="00D51612" w:rsidRPr="00154604" w:rsidRDefault="00D51612">
            <w:pPr>
              <w:rPr>
                <w:sz w:val="18"/>
                <w:szCs w:val="18"/>
              </w:rPr>
            </w:pPr>
          </w:p>
        </w:tc>
        <w:tc>
          <w:tcPr>
            <w:tcW w:w="3275" w:type="dxa"/>
            <w:tcBorders>
              <w:left w:val="single" w:sz="4" w:space="0" w:color="000000"/>
              <w:bottom w:val="single" w:sz="4" w:space="0" w:color="000000"/>
            </w:tcBorders>
            <w:shd w:val="clear" w:color="auto" w:fill="auto"/>
          </w:tcPr>
          <w:p w:rsidR="00D51612" w:rsidRPr="00154604" w:rsidRDefault="00D51612">
            <w:pPr>
              <w:pStyle w:val="user1"/>
              <w:rPr>
                <w:sz w:val="18"/>
                <w:szCs w:val="18"/>
              </w:rPr>
            </w:pPr>
            <w:r w:rsidRPr="00154604">
              <w:rPr>
                <w:sz w:val="18"/>
                <w:szCs w:val="18"/>
              </w:rPr>
              <w:t>Степновский</w:t>
            </w:r>
          </w:p>
        </w:tc>
        <w:tc>
          <w:tcPr>
            <w:tcW w:w="1488" w:type="dxa"/>
            <w:tcBorders>
              <w:left w:val="single" w:sz="4" w:space="0" w:color="000000"/>
              <w:bottom w:val="single" w:sz="4" w:space="0" w:color="000000"/>
              <w:right w:val="single" w:sz="4" w:space="0" w:color="000000"/>
            </w:tcBorders>
            <w:shd w:val="clear" w:color="auto" w:fill="auto"/>
          </w:tcPr>
          <w:p w:rsidR="00D51612" w:rsidRPr="00154604" w:rsidRDefault="00D51612">
            <w:pPr>
              <w:pStyle w:val="user1"/>
              <w:rPr>
                <w:sz w:val="18"/>
                <w:szCs w:val="18"/>
              </w:rPr>
            </w:pPr>
            <w:r w:rsidRPr="00154604">
              <w:rPr>
                <w:sz w:val="18"/>
                <w:szCs w:val="18"/>
              </w:rPr>
              <w:t>79,6</w:t>
            </w:r>
          </w:p>
        </w:tc>
      </w:tr>
      <w:tr w:rsidR="00D51612" w:rsidRPr="00154604" w:rsidTr="009A3AA4">
        <w:tc>
          <w:tcPr>
            <w:tcW w:w="511" w:type="dxa"/>
            <w:vMerge/>
            <w:tcBorders>
              <w:left w:val="single" w:sz="4" w:space="0" w:color="000000"/>
              <w:bottom w:val="single" w:sz="4" w:space="0" w:color="000000"/>
            </w:tcBorders>
            <w:shd w:val="clear" w:color="auto" w:fill="auto"/>
          </w:tcPr>
          <w:p w:rsidR="00D51612" w:rsidRPr="00154604" w:rsidRDefault="00D51612">
            <w:pPr>
              <w:rPr>
                <w:sz w:val="18"/>
                <w:szCs w:val="18"/>
              </w:rPr>
            </w:pPr>
          </w:p>
        </w:tc>
        <w:tc>
          <w:tcPr>
            <w:tcW w:w="4130" w:type="dxa"/>
            <w:vMerge/>
            <w:tcBorders>
              <w:left w:val="single" w:sz="4" w:space="0" w:color="000000"/>
              <w:bottom w:val="single" w:sz="4" w:space="0" w:color="000000"/>
            </w:tcBorders>
            <w:shd w:val="clear" w:color="auto" w:fill="auto"/>
          </w:tcPr>
          <w:p w:rsidR="00D51612" w:rsidRPr="00154604" w:rsidRDefault="00D51612">
            <w:pPr>
              <w:rPr>
                <w:sz w:val="18"/>
                <w:szCs w:val="18"/>
              </w:rPr>
            </w:pPr>
          </w:p>
        </w:tc>
        <w:tc>
          <w:tcPr>
            <w:tcW w:w="3275" w:type="dxa"/>
            <w:tcBorders>
              <w:left w:val="single" w:sz="4" w:space="0" w:color="000000"/>
              <w:bottom w:val="single" w:sz="4" w:space="0" w:color="000000"/>
            </w:tcBorders>
            <w:shd w:val="clear" w:color="auto" w:fill="auto"/>
          </w:tcPr>
          <w:p w:rsidR="00D51612" w:rsidRPr="00154604" w:rsidRDefault="00D51612">
            <w:pPr>
              <w:pStyle w:val="user1"/>
              <w:rPr>
                <w:sz w:val="18"/>
                <w:szCs w:val="18"/>
              </w:rPr>
            </w:pPr>
            <w:r w:rsidRPr="00154604">
              <w:rPr>
                <w:sz w:val="18"/>
                <w:szCs w:val="18"/>
              </w:rPr>
              <w:t>Туркменский</w:t>
            </w:r>
          </w:p>
        </w:tc>
        <w:tc>
          <w:tcPr>
            <w:tcW w:w="1488" w:type="dxa"/>
            <w:tcBorders>
              <w:left w:val="single" w:sz="4" w:space="0" w:color="000000"/>
              <w:bottom w:val="single" w:sz="4" w:space="0" w:color="000000"/>
              <w:right w:val="single" w:sz="4" w:space="0" w:color="000000"/>
            </w:tcBorders>
            <w:shd w:val="clear" w:color="auto" w:fill="auto"/>
          </w:tcPr>
          <w:p w:rsidR="00D51612" w:rsidRPr="00154604" w:rsidRDefault="00D51612">
            <w:pPr>
              <w:pStyle w:val="user1"/>
              <w:rPr>
                <w:sz w:val="18"/>
                <w:szCs w:val="18"/>
              </w:rPr>
            </w:pPr>
            <w:r w:rsidRPr="00154604">
              <w:rPr>
                <w:sz w:val="18"/>
                <w:szCs w:val="18"/>
              </w:rPr>
              <w:t>93,9</w:t>
            </w:r>
          </w:p>
        </w:tc>
      </w:tr>
      <w:tr w:rsidR="00D51612" w:rsidRPr="00154604" w:rsidTr="009A3AA4">
        <w:tc>
          <w:tcPr>
            <w:tcW w:w="511" w:type="dxa"/>
            <w:vMerge w:val="restart"/>
            <w:tcBorders>
              <w:left w:val="single" w:sz="4" w:space="0" w:color="000000"/>
              <w:bottom w:val="single" w:sz="4" w:space="0" w:color="000000"/>
            </w:tcBorders>
            <w:shd w:val="clear" w:color="auto" w:fill="auto"/>
          </w:tcPr>
          <w:p w:rsidR="00D51612" w:rsidRPr="00154604" w:rsidRDefault="00D51612">
            <w:pPr>
              <w:pStyle w:val="user1"/>
              <w:rPr>
                <w:sz w:val="18"/>
                <w:szCs w:val="18"/>
              </w:rPr>
            </w:pPr>
            <w:r w:rsidRPr="00154604">
              <w:rPr>
                <w:sz w:val="18"/>
                <w:szCs w:val="18"/>
              </w:rPr>
              <w:t>10.</w:t>
            </w:r>
          </w:p>
        </w:tc>
        <w:tc>
          <w:tcPr>
            <w:tcW w:w="4130" w:type="dxa"/>
            <w:vMerge w:val="restart"/>
            <w:tcBorders>
              <w:left w:val="single" w:sz="4" w:space="0" w:color="000000"/>
              <w:bottom w:val="single" w:sz="4" w:space="0" w:color="000000"/>
            </w:tcBorders>
            <w:shd w:val="clear" w:color="auto" w:fill="auto"/>
          </w:tcPr>
          <w:p w:rsidR="00D51612" w:rsidRPr="00154604" w:rsidRDefault="00D51612" w:rsidP="009A3AA4">
            <w:pPr>
              <w:widowControl w:val="0"/>
              <w:jc w:val="both"/>
              <w:rPr>
                <w:sz w:val="18"/>
                <w:szCs w:val="18"/>
              </w:rPr>
            </w:pPr>
            <w:r w:rsidRPr="00154604">
              <w:rPr>
                <w:sz w:val="18"/>
                <w:szCs w:val="18"/>
              </w:rPr>
              <w:t>Урожайность зерновых, ц/га</w:t>
            </w:r>
          </w:p>
        </w:tc>
        <w:tc>
          <w:tcPr>
            <w:tcW w:w="3275" w:type="dxa"/>
            <w:tcBorders>
              <w:left w:val="single" w:sz="4" w:space="0" w:color="000000"/>
              <w:bottom w:val="single" w:sz="4" w:space="0" w:color="000000"/>
            </w:tcBorders>
            <w:shd w:val="clear" w:color="auto" w:fill="auto"/>
          </w:tcPr>
          <w:p w:rsidR="00D51612" w:rsidRPr="00154604" w:rsidRDefault="00D51612">
            <w:pPr>
              <w:pStyle w:val="user1"/>
              <w:rPr>
                <w:sz w:val="18"/>
                <w:szCs w:val="18"/>
              </w:rPr>
            </w:pPr>
            <w:r w:rsidRPr="00154604">
              <w:rPr>
                <w:sz w:val="18"/>
                <w:szCs w:val="18"/>
              </w:rPr>
              <w:t>Апанасенковский</w:t>
            </w:r>
          </w:p>
        </w:tc>
        <w:tc>
          <w:tcPr>
            <w:tcW w:w="1488" w:type="dxa"/>
            <w:tcBorders>
              <w:left w:val="single" w:sz="4" w:space="0" w:color="000000"/>
              <w:bottom w:val="single" w:sz="4" w:space="0" w:color="000000"/>
              <w:right w:val="single" w:sz="4" w:space="0" w:color="000000"/>
            </w:tcBorders>
            <w:shd w:val="clear" w:color="auto" w:fill="auto"/>
          </w:tcPr>
          <w:p w:rsidR="00D51612" w:rsidRPr="00154604" w:rsidRDefault="00D51612">
            <w:pPr>
              <w:pStyle w:val="user1"/>
              <w:rPr>
                <w:sz w:val="18"/>
                <w:szCs w:val="18"/>
              </w:rPr>
            </w:pPr>
            <w:r w:rsidRPr="00154604">
              <w:rPr>
                <w:sz w:val="18"/>
                <w:szCs w:val="18"/>
              </w:rPr>
              <w:t>34,2</w:t>
            </w:r>
          </w:p>
        </w:tc>
      </w:tr>
      <w:tr w:rsidR="00D51612" w:rsidRPr="00154604" w:rsidTr="009A3AA4">
        <w:tc>
          <w:tcPr>
            <w:tcW w:w="511" w:type="dxa"/>
            <w:vMerge/>
            <w:tcBorders>
              <w:left w:val="single" w:sz="4" w:space="0" w:color="000000"/>
              <w:bottom w:val="single" w:sz="4" w:space="0" w:color="000000"/>
            </w:tcBorders>
            <w:shd w:val="clear" w:color="auto" w:fill="auto"/>
          </w:tcPr>
          <w:p w:rsidR="00D51612" w:rsidRPr="00154604" w:rsidRDefault="00D51612">
            <w:pPr>
              <w:rPr>
                <w:sz w:val="18"/>
                <w:szCs w:val="18"/>
              </w:rPr>
            </w:pPr>
          </w:p>
        </w:tc>
        <w:tc>
          <w:tcPr>
            <w:tcW w:w="4130" w:type="dxa"/>
            <w:vMerge/>
            <w:tcBorders>
              <w:left w:val="single" w:sz="4" w:space="0" w:color="000000"/>
              <w:bottom w:val="single" w:sz="4" w:space="0" w:color="000000"/>
            </w:tcBorders>
            <w:shd w:val="clear" w:color="auto" w:fill="auto"/>
          </w:tcPr>
          <w:p w:rsidR="00D51612" w:rsidRPr="00154604" w:rsidRDefault="00D51612" w:rsidP="009A3AA4">
            <w:pPr>
              <w:jc w:val="both"/>
              <w:rPr>
                <w:sz w:val="18"/>
                <w:szCs w:val="18"/>
              </w:rPr>
            </w:pPr>
          </w:p>
        </w:tc>
        <w:tc>
          <w:tcPr>
            <w:tcW w:w="3275" w:type="dxa"/>
            <w:tcBorders>
              <w:left w:val="single" w:sz="4" w:space="0" w:color="000000"/>
              <w:bottom w:val="single" w:sz="4" w:space="0" w:color="000000"/>
            </w:tcBorders>
            <w:shd w:val="clear" w:color="auto" w:fill="auto"/>
          </w:tcPr>
          <w:p w:rsidR="00D51612" w:rsidRPr="00154604" w:rsidRDefault="00D51612">
            <w:pPr>
              <w:pStyle w:val="user1"/>
              <w:rPr>
                <w:sz w:val="18"/>
                <w:szCs w:val="18"/>
              </w:rPr>
            </w:pPr>
            <w:r w:rsidRPr="00154604">
              <w:rPr>
                <w:sz w:val="18"/>
                <w:szCs w:val="18"/>
              </w:rPr>
              <w:t>Арзгирский</w:t>
            </w:r>
          </w:p>
        </w:tc>
        <w:tc>
          <w:tcPr>
            <w:tcW w:w="1488" w:type="dxa"/>
            <w:tcBorders>
              <w:left w:val="single" w:sz="4" w:space="0" w:color="000000"/>
              <w:bottom w:val="single" w:sz="4" w:space="0" w:color="000000"/>
              <w:right w:val="single" w:sz="4" w:space="0" w:color="000000"/>
            </w:tcBorders>
            <w:shd w:val="clear" w:color="auto" w:fill="auto"/>
          </w:tcPr>
          <w:p w:rsidR="00D51612" w:rsidRPr="00154604" w:rsidRDefault="00D51612">
            <w:pPr>
              <w:pStyle w:val="user1"/>
              <w:rPr>
                <w:sz w:val="18"/>
                <w:szCs w:val="18"/>
              </w:rPr>
            </w:pPr>
            <w:r w:rsidRPr="00154604">
              <w:rPr>
                <w:sz w:val="18"/>
                <w:szCs w:val="18"/>
              </w:rPr>
              <w:t>25,4</w:t>
            </w:r>
          </w:p>
        </w:tc>
      </w:tr>
      <w:tr w:rsidR="00D51612" w:rsidRPr="00154604" w:rsidTr="009A3AA4">
        <w:tc>
          <w:tcPr>
            <w:tcW w:w="511" w:type="dxa"/>
            <w:vMerge/>
            <w:tcBorders>
              <w:left w:val="single" w:sz="4" w:space="0" w:color="000000"/>
              <w:bottom w:val="single" w:sz="4" w:space="0" w:color="000000"/>
            </w:tcBorders>
            <w:shd w:val="clear" w:color="auto" w:fill="auto"/>
          </w:tcPr>
          <w:p w:rsidR="00D51612" w:rsidRPr="00154604" w:rsidRDefault="00D51612">
            <w:pPr>
              <w:rPr>
                <w:sz w:val="18"/>
                <w:szCs w:val="18"/>
              </w:rPr>
            </w:pPr>
          </w:p>
        </w:tc>
        <w:tc>
          <w:tcPr>
            <w:tcW w:w="4130" w:type="dxa"/>
            <w:vMerge/>
            <w:tcBorders>
              <w:left w:val="single" w:sz="4" w:space="0" w:color="000000"/>
              <w:bottom w:val="single" w:sz="4" w:space="0" w:color="000000"/>
            </w:tcBorders>
            <w:shd w:val="clear" w:color="auto" w:fill="auto"/>
          </w:tcPr>
          <w:p w:rsidR="00D51612" w:rsidRPr="00154604" w:rsidRDefault="00D51612" w:rsidP="009A3AA4">
            <w:pPr>
              <w:jc w:val="both"/>
              <w:rPr>
                <w:sz w:val="18"/>
                <w:szCs w:val="18"/>
              </w:rPr>
            </w:pPr>
          </w:p>
        </w:tc>
        <w:tc>
          <w:tcPr>
            <w:tcW w:w="3275" w:type="dxa"/>
            <w:tcBorders>
              <w:left w:val="single" w:sz="4" w:space="0" w:color="000000"/>
              <w:bottom w:val="single" w:sz="4" w:space="0" w:color="000000"/>
            </w:tcBorders>
            <w:shd w:val="clear" w:color="auto" w:fill="auto"/>
          </w:tcPr>
          <w:p w:rsidR="00D51612" w:rsidRPr="00154604" w:rsidRDefault="00D51612">
            <w:pPr>
              <w:pStyle w:val="user1"/>
              <w:rPr>
                <w:sz w:val="18"/>
                <w:szCs w:val="18"/>
              </w:rPr>
            </w:pPr>
            <w:r w:rsidRPr="00154604">
              <w:rPr>
                <w:sz w:val="18"/>
                <w:szCs w:val="18"/>
              </w:rPr>
              <w:t>Степновский</w:t>
            </w:r>
          </w:p>
        </w:tc>
        <w:tc>
          <w:tcPr>
            <w:tcW w:w="1488" w:type="dxa"/>
            <w:tcBorders>
              <w:left w:val="single" w:sz="4" w:space="0" w:color="000000"/>
              <w:bottom w:val="single" w:sz="4" w:space="0" w:color="000000"/>
              <w:right w:val="single" w:sz="4" w:space="0" w:color="000000"/>
            </w:tcBorders>
            <w:shd w:val="clear" w:color="auto" w:fill="auto"/>
          </w:tcPr>
          <w:p w:rsidR="00D51612" w:rsidRPr="00154604" w:rsidRDefault="00D51612">
            <w:pPr>
              <w:pStyle w:val="user1"/>
              <w:rPr>
                <w:sz w:val="18"/>
                <w:szCs w:val="18"/>
              </w:rPr>
            </w:pPr>
            <w:r w:rsidRPr="00154604">
              <w:rPr>
                <w:sz w:val="18"/>
                <w:szCs w:val="18"/>
              </w:rPr>
              <w:t>29,5</w:t>
            </w:r>
          </w:p>
        </w:tc>
      </w:tr>
      <w:tr w:rsidR="00D51612" w:rsidRPr="00154604" w:rsidTr="009A3AA4">
        <w:tc>
          <w:tcPr>
            <w:tcW w:w="511" w:type="dxa"/>
            <w:vMerge/>
            <w:tcBorders>
              <w:left w:val="single" w:sz="4" w:space="0" w:color="000000"/>
              <w:bottom w:val="single" w:sz="4" w:space="0" w:color="000000"/>
            </w:tcBorders>
            <w:shd w:val="clear" w:color="auto" w:fill="auto"/>
          </w:tcPr>
          <w:p w:rsidR="00D51612" w:rsidRPr="00154604" w:rsidRDefault="00D51612">
            <w:pPr>
              <w:rPr>
                <w:sz w:val="18"/>
                <w:szCs w:val="18"/>
              </w:rPr>
            </w:pPr>
          </w:p>
        </w:tc>
        <w:tc>
          <w:tcPr>
            <w:tcW w:w="4130" w:type="dxa"/>
            <w:vMerge/>
            <w:tcBorders>
              <w:left w:val="single" w:sz="4" w:space="0" w:color="000000"/>
              <w:bottom w:val="single" w:sz="4" w:space="0" w:color="000000"/>
            </w:tcBorders>
            <w:shd w:val="clear" w:color="auto" w:fill="auto"/>
          </w:tcPr>
          <w:p w:rsidR="00D51612" w:rsidRPr="00154604" w:rsidRDefault="00D51612" w:rsidP="009A3AA4">
            <w:pPr>
              <w:jc w:val="both"/>
              <w:rPr>
                <w:sz w:val="18"/>
                <w:szCs w:val="18"/>
              </w:rPr>
            </w:pPr>
          </w:p>
        </w:tc>
        <w:tc>
          <w:tcPr>
            <w:tcW w:w="3275" w:type="dxa"/>
            <w:tcBorders>
              <w:left w:val="single" w:sz="4" w:space="0" w:color="000000"/>
              <w:bottom w:val="single" w:sz="4" w:space="0" w:color="000000"/>
            </w:tcBorders>
            <w:shd w:val="clear" w:color="auto" w:fill="auto"/>
          </w:tcPr>
          <w:p w:rsidR="00D51612" w:rsidRPr="00154604" w:rsidRDefault="00D51612">
            <w:pPr>
              <w:pStyle w:val="user1"/>
              <w:rPr>
                <w:sz w:val="18"/>
                <w:szCs w:val="18"/>
              </w:rPr>
            </w:pPr>
            <w:r w:rsidRPr="00154604">
              <w:rPr>
                <w:sz w:val="18"/>
                <w:szCs w:val="18"/>
              </w:rPr>
              <w:t>Туркменский</w:t>
            </w:r>
          </w:p>
        </w:tc>
        <w:tc>
          <w:tcPr>
            <w:tcW w:w="1488" w:type="dxa"/>
            <w:tcBorders>
              <w:left w:val="single" w:sz="4" w:space="0" w:color="000000"/>
              <w:bottom w:val="single" w:sz="4" w:space="0" w:color="000000"/>
              <w:right w:val="single" w:sz="4" w:space="0" w:color="000000"/>
            </w:tcBorders>
            <w:shd w:val="clear" w:color="auto" w:fill="auto"/>
          </w:tcPr>
          <w:p w:rsidR="00D51612" w:rsidRPr="00154604" w:rsidRDefault="00D51612">
            <w:pPr>
              <w:pStyle w:val="user1"/>
              <w:rPr>
                <w:sz w:val="18"/>
                <w:szCs w:val="18"/>
              </w:rPr>
            </w:pPr>
            <w:r w:rsidRPr="00154604">
              <w:rPr>
                <w:sz w:val="18"/>
                <w:szCs w:val="18"/>
              </w:rPr>
              <w:t>30,2</w:t>
            </w:r>
          </w:p>
        </w:tc>
      </w:tr>
      <w:tr w:rsidR="00D51612" w:rsidRPr="00154604" w:rsidTr="009A3AA4">
        <w:tc>
          <w:tcPr>
            <w:tcW w:w="511" w:type="dxa"/>
            <w:vMerge w:val="restart"/>
            <w:tcBorders>
              <w:left w:val="single" w:sz="4" w:space="0" w:color="000000"/>
              <w:bottom w:val="single" w:sz="4" w:space="0" w:color="000000"/>
            </w:tcBorders>
            <w:shd w:val="clear" w:color="auto" w:fill="auto"/>
          </w:tcPr>
          <w:p w:rsidR="00D51612" w:rsidRPr="00154604" w:rsidRDefault="00D51612">
            <w:pPr>
              <w:pStyle w:val="user1"/>
              <w:rPr>
                <w:sz w:val="18"/>
                <w:szCs w:val="18"/>
              </w:rPr>
            </w:pPr>
            <w:r w:rsidRPr="00154604">
              <w:rPr>
                <w:sz w:val="18"/>
                <w:szCs w:val="18"/>
              </w:rPr>
              <w:t>11.</w:t>
            </w:r>
          </w:p>
        </w:tc>
        <w:tc>
          <w:tcPr>
            <w:tcW w:w="4130" w:type="dxa"/>
            <w:vMerge w:val="restart"/>
            <w:tcBorders>
              <w:left w:val="single" w:sz="4" w:space="0" w:color="000000"/>
              <w:bottom w:val="single" w:sz="4" w:space="0" w:color="000000"/>
            </w:tcBorders>
            <w:shd w:val="clear" w:color="auto" w:fill="auto"/>
          </w:tcPr>
          <w:p w:rsidR="00D51612" w:rsidRPr="00154604" w:rsidRDefault="00D51612" w:rsidP="009A3AA4">
            <w:pPr>
              <w:widowControl w:val="0"/>
              <w:jc w:val="both"/>
              <w:rPr>
                <w:sz w:val="18"/>
                <w:szCs w:val="18"/>
              </w:rPr>
            </w:pPr>
            <w:r w:rsidRPr="00154604">
              <w:rPr>
                <w:sz w:val="18"/>
                <w:szCs w:val="18"/>
              </w:rPr>
              <w:t>Производство мяса скота и птицы, тонн</w:t>
            </w:r>
          </w:p>
        </w:tc>
        <w:tc>
          <w:tcPr>
            <w:tcW w:w="3275" w:type="dxa"/>
            <w:tcBorders>
              <w:left w:val="single" w:sz="4" w:space="0" w:color="000000"/>
              <w:bottom w:val="single" w:sz="4" w:space="0" w:color="000000"/>
            </w:tcBorders>
            <w:shd w:val="clear" w:color="auto" w:fill="auto"/>
          </w:tcPr>
          <w:p w:rsidR="00D51612" w:rsidRPr="00154604" w:rsidRDefault="00D51612">
            <w:pPr>
              <w:pStyle w:val="user1"/>
              <w:rPr>
                <w:sz w:val="18"/>
                <w:szCs w:val="18"/>
              </w:rPr>
            </w:pPr>
            <w:r w:rsidRPr="00154604">
              <w:rPr>
                <w:sz w:val="18"/>
                <w:szCs w:val="18"/>
              </w:rPr>
              <w:t>Апанасенковский</w:t>
            </w:r>
          </w:p>
        </w:tc>
        <w:tc>
          <w:tcPr>
            <w:tcW w:w="1488" w:type="dxa"/>
            <w:tcBorders>
              <w:left w:val="single" w:sz="4" w:space="0" w:color="000000"/>
              <w:bottom w:val="single" w:sz="4" w:space="0" w:color="000000"/>
              <w:right w:val="single" w:sz="4" w:space="0" w:color="000000"/>
            </w:tcBorders>
            <w:shd w:val="clear" w:color="auto" w:fill="auto"/>
          </w:tcPr>
          <w:p w:rsidR="00D51612" w:rsidRPr="00154604" w:rsidRDefault="00D51612">
            <w:pPr>
              <w:pStyle w:val="user1"/>
              <w:rPr>
                <w:sz w:val="18"/>
                <w:szCs w:val="18"/>
              </w:rPr>
            </w:pPr>
            <w:r w:rsidRPr="00154604">
              <w:rPr>
                <w:sz w:val="18"/>
                <w:szCs w:val="18"/>
              </w:rPr>
              <w:t>7465</w:t>
            </w:r>
          </w:p>
        </w:tc>
      </w:tr>
      <w:tr w:rsidR="00D51612" w:rsidRPr="00154604" w:rsidTr="009A3AA4">
        <w:tc>
          <w:tcPr>
            <w:tcW w:w="511" w:type="dxa"/>
            <w:vMerge/>
            <w:tcBorders>
              <w:left w:val="single" w:sz="4" w:space="0" w:color="000000"/>
              <w:bottom w:val="single" w:sz="4" w:space="0" w:color="000000"/>
            </w:tcBorders>
            <w:shd w:val="clear" w:color="auto" w:fill="auto"/>
          </w:tcPr>
          <w:p w:rsidR="00D51612" w:rsidRPr="00154604" w:rsidRDefault="00D51612">
            <w:pPr>
              <w:rPr>
                <w:sz w:val="18"/>
                <w:szCs w:val="18"/>
              </w:rPr>
            </w:pPr>
          </w:p>
        </w:tc>
        <w:tc>
          <w:tcPr>
            <w:tcW w:w="4130" w:type="dxa"/>
            <w:vMerge/>
            <w:tcBorders>
              <w:left w:val="single" w:sz="4" w:space="0" w:color="000000"/>
              <w:bottom w:val="single" w:sz="4" w:space="0" w:color="000000"/>
            </w:tcBorders>
            <w:shd w:val="clear" w:color="auto" w:fill="auto"/>
          </w:tcPr>
          <w:p w:rsidR="00D51612" w:rsidRPr="00154604" w:rsidRDefault="00D51612" w:rsidP="009A3AA4">
            <w:pPr>
              <w:jc w:val="both"/>
              <w:rPr>
                <w:sz w:val="18"/>
                <w:szCs w:val="18"/>
              </w:rPr>
            </w:pPr>
          </w:p>
        </w:tc>
        <w:tc>
          <w:tcPr>
            <w:tcW w:w="3275" w:type="dxa"/>
            <w:tcBorders>
              <w:left w:val="single" w:sz="4" w:space="0" w:color="000000"/>
              <w:bottom w:val="single" w:sz="4" w:space="0" w:color="000000"/>
            </w:tcBorders>
            <w:shd w:val="clear" w:color="auto" w:fill="auto"/>
          </w:tcPr>
          <w:p w:rsidR="00D51612" w:rsidRPr="00154604" w:rsidRDefault="00D51612">
            <w:pPr>
              <w:pStyle w:val="user1"/>
              <w:rPr>
                <w:sz w:val="18"/>
                <w:szCs w:val="18"/>
              </w:rPr>
            </w:pPr>
            <w:r w:rsidRPr="00154604">
              <w:rPr>
                <w:sz w:val="18"/>
                <w:szCs w:val="18"/>
              </w:rPr>
              <w:t>Арзгирский</w:t>
            </w:r>
          </w:p>
        </w:tc>
        <w:tc>
          <w:tcPr>
            <w:tcW w:w="1488" w:type="dxa"/>
            <w:tcBorders>
              <w:left w:val="single" w:sz="4" w:space="0" w:color="000000"/>
              <w:bottom w:val="single" w:sz="4" w:space="0" w:color="000000"/>
              <w:right w:val="single" w:sz="4" w:space="0" w:color="000000"/>
            </w:tcBorders>
            <w:shd w:val="clear" w:color="auto" w:fill="auto"/>
          </w:tcPr>
          <w:p w:rsidR="00D51612" w:rsidRPr="00154604" w:rsidRDefault="00D51612">
            <w:pPr>
              <w:pStyle w:val="user1"/>
              <w:rPr>
                <w:sz w:val="18"/>
                <w:szCs w:val="18"/>
              </w:rPr>
            </w:pPr>
            <w:r w:rsidRPr="00154604">
              <w:rPr>
                <w:sz w:val="18"/>
                <w:szCs w:val="18"/>
              </w:rPr>
              <w:t>4700</w:t>
            </w:r>
          </w:p>
        </w:tc>
      </w:tr>
      <w:tr w:rsidR="00D51612" w:rsidRPr="00154604" w:rsidTr="009A3AA4">
        <w:tc>
          <w:tcPr>
            <w:tcW w:w="511" w:type="dxa"/>
            <w:vMerge/>
            <w:tcBorders>
              <w:left w:val="single" w:sz="4" w:space="0" w:color="000000"/>
              <w:bottom w:val="single" w:sz="4" w:space="0" w:color="000000"/>
            </w:tcBorders>
            <w:shd w:val="clear" w:color="auto" w:fill="auto"/>
          </w:tcPr>
          <w:p w:rsidR="00D51612" w:rsidRPr="00154604" w:rsidRDefault="00D51612">
            <w:pPr>
              <w:rPr>
                <w:sz w:val="18"/>
                <w:szCs w:val="18"/>
              </w:rPr>
            </w:pPr>
          </w:p>
        </w:tc>
        <w:tc>
          <w:tcPr>
            <w:tcW w:w="4130" w:type="dxa"/>
            <w:vMerge/>
            <w:tcBorders>
              <w:left w:val="single" w:sz="4" w:space="0" w:color="000000"/>
              <w:bottom w:val="single" w:sz="4" w:space="0" w:color="000000"/>
            </w:tcBorders>
            <w:shd w:val="clear" w:color="auto" w:fill="auto"/>
          </w:tcPr>
          <w:p w:rsidR="00D51612" w:rsidRPr="00154604" w:rsidRDefault="00D51612" w:rsidP="009A3AA4">
            <w:pPr>
              <w:jc w:val="both"/>
              <w:rPr>
                <w:sz w:val="18"/>
                <w:szCs w:val="18"/>
              </w:rPr>
            </w:pPr>
          </w:p>
        </w:tc>
        <w:tc>
          <w:tcPr>
            <w:tcW w:w="3275" w:type="dxa"/>
            <w:tcBorders>
              <w:left w:val="single" w:sz="4" w:space="0" w:color="000000"/>
              <w:bottom w:val="single" w:sz="4" w:space="0" w:color="000000"/>
            </w:tcBorders>
            <w:shd w:val="clear" w:color="auto" w:fill="auto"/>
          </w:tcPr>
          <w:p w:rsidR="00D51612" w:rsidRPr="00154604" w:rsidRDefault="00D51612">
            <w:pPr>
              <w:pStyle w:val="user1"/>
              <w:rPr>
                <w:sz w:val="18"/>
                <w:szCs w:val="18"/>
              </w:rPr>
            </w:pPr>
            <w:r w:rsidRPr="00154604">
              <w:rPr>
                <w:sz w:val="18"/>
                <w:szCs w:val="18"/>
              </w:rPr>
              <w:t>Степновский</w:t>
            </w:r>
          </w:p>
        </w:tc>
        <w:tc>
          <w:tcPr>
            <w:tcW w:w="1488" w:type="dxa"/>
            <w:tcBorders>
              <w:left w:val="single" w:sz="4" w:space="0" w:color="000000"/>
              <w:bottom w:val="single" w:sz="4" w:space="0" w:color="000000"/>
              <w:right w:val="single" w:sz="4" w:space="0" w:color="000000"/>
            </w:tcBorders>
            <w:shd w:val="clear" w:color="auto" w:fill="auto"/>
          </w:tcPr>
          <w:p w:rsidR="00D51612" w:rsidRPr="00154604" w:rsidRDefault="00D51612">
            <w:pPr>
              <w:pStyle w:val="user1"/>
              <w:rPr>
                <w:sz w:val="18"/>
                <w:szCs w:val="18"/>
              </w:rPr>
            </w:pPr>
            <w:r w:rsidRPr="00154604">
              <w:rPr>
                <w:sz w:val="18"/>
                <w:szCs w:val="18"/>
              </w:rPr>
              <w:t>2741,3</w:t>
            </w:r>
          </w:p>
        </w:tc>
      </w:tr>
      <w:tr w:rsidR="00D51612" w:rsidRPr="00154604" w:rsidTr="009A3AA4">
        <w:tc>
          <w:tcPr>
            <w:tcW w:w="511" w:type="dxa"/>
            <w:vMerge/>
            <w:tcBorders>
              <w:left w:val="single" w:sz="4" w:space="0" w:color="000000"/>
              <w:bottom w:val="single" w:sz="4" w:space="0" w:color="000000"/>
            </w:tcBorders>
            <w:shd w:val="clear" w:color="auto" w:fill="auto"/>
          </w:tcPr>
          <w:p w:rsidR="00D51612" w:rsidRPr="00154604" w:rsidRDefault="00D51612">
            <w:pPr>
              <w:rPr>
                <w:sz w:val="18"/>
                <w:szCs w:val="18"/>
              </w:rPr>
            </w:pPr>
          </w:p>
        </w:tc>
        <w:tc>
          <w:tcPr>
            <w:tcW w:w="4130" w:type="dxa"/>
            <w:vMerge/>
            <w:tcBorders>
              <w:left w:val="single" w:sz="4" w:space="0" w:color="000000"/>
              <w:bottom w:val="single" w:sz="4" w:space="0" w:color="000000"/>
            </w:tcBorders>
            <w:shd w:val="clear" w:color="auto" w:fill="auto"/>
          </w:tcPr>
          <w:p w:rsidR="00D51612" w:rsidRPr="00154604" w:rsidRDefault="00D51612" w:rsidP="009A3AA4">
            <w:pPr>
              <w:jc w:val="both"/>
              <w:rPr>
                <w:sz w:val="18"/>
                <w:szCs w:val="18"/>
              </w:rPr>
            </w:pPr>
          </w:p>
        </w:tc>
        <w:tc>
          <w:tcPr>
            <w:tcW w:w="3275" w:type="dxa"/>
            <w:tcBorders>
              <w:left w:val="single" w:sz="4" w:space="0" w:color="000000"/>
              <w:bottom w:val="single" w:sz="4" w:space="0" w:color="000000"/>
            </w:tcBorders>
            <w:shd w:val="clear" w:color="auto" w:fill="auto"/>
          </w:tcPr>
          <w:p w:rsidR="00D51612" w:rsidRPr="00154604" w:rsidRDefault="00D51612">
            <w:pPr>
              <w:pStyle w:val="user1"/>
              <w:rPr>
                <w:sz w:val="18"/>
                <w:szCs w:val="18"/>
              </w:rPr>
            </w:pPr>
            <w:r w:rsidRPr="00154604">
              <w:rPr>
                <w:sz w:val="18"/>
                <w:szCs w:val="18"/>
              </w:rPr>
              <w:t>Туркменский</w:t>
            </w:r>
          </w:p>
        </w:tc>
        <w:tc>
          <w:tcPr>
            <w:tcW w:w="1488" w:type="dxa"/>
            <w:tcBorders>
              <w:left w:val="single" w:sz="4" w:space="0" w:color="000000"/>
              <w:bottom w:val="single" w:sz="4" w:space="0" w:color="000000"/>
              <w:right w:val="single" w:sz="4" w:space="0" w:color="000000"/>
            </w:tcBorders>
            <w:shd w:val="clear" w:color="auto" w:fill="auto"/>
          </w:tcPr>
          <w:p w:rsidR="00D51612" w:rsidRPr="00154604" w:rsidRDefault="00D51612">
            <w:pPr>
              <w:pStyle w:val="user1"/>
              <w:rPr>
                <w:sz w:val="18"/>
                <w:szCs w:val="18"/>
              </w:rPr>
            </w:pPr>
            <w:r w:rsidRPr="00154604">
              <w:rPr>
                <w:sz w:val="18"/>
                <w:szCs w:val="18"/>
              </w:rPr>
              <w:t>46700</w:t>
            </w:r>
          </w:p>
        </w:tc>
      </w:tr>
      <w:tr w:rsidR="00D51612" w:rsidRPr="00154604" w:rsidTr="009A3AA4">
        <w:tc>
          <w:tcPr>
            <w:tcW w:w="511" w:type="dxa"/>
            <w:vMerge w:val="restart"/>
            <w:tcBorders>
              <w:left w:val="single" w:sz="4" w:space="0" w:color="000000"/>
              <w:bottom w:val="single" w:sz="4" w:space="0" w:color="000000"/>
            </w:tcBorders>
            <w:shd w:val="clear" w:color="auto" w:fill="auto"/>
          </w:tcPr>
          <w:p w:rsidR="00D51612" w:rsidRPr="00154604" w:rsidRDefault="00D51612">
            <w:pPr>
              <w:pStyle w:val="user1"/>
              <w:rPr>
                <w:sz w:val="18"/>
                <w:szCs w:val="18"/>
              </w:rPr>
            </w:pPr>
            <w:r w:rsidRPr="00154604">
              <w:rPr>
                <w:sz w:val="18"/>
                <w:szCs w:val="18"/>
              </w:rPr>
              <w:t>12.</w:t>
            </w:r>
          </w:p>
        </w:tc>
        <w:tc>
          <w:tcPr>
            <w:tcW w:w="4130" w:type="dxa"/>
            <w:vMerge w:val="restart"/>
            <w:tcBorders>
              <w:left w:val="single" w:sz="4" w:space="0" w:color="000000"/>
              <w:bottom w:val="single" w:sz="4" w:space="0" w:color="000000"/>
            </w:tcBorders>
            <w:shd w:val="clear" w:color="auto" w:fill="auto"/>
          </w:tcPr>
          <w:p w:rsidR="00D51612" w:rsidRPr="00154604" w:rsidRDefault="00D51612" w:rsidP="009A3AA4">
            <w:pPr>
              <w:widowControl w:val="0"/>
              <w:jc w:val="both"/>
              <w:rPr>
                <w:sz w:val="18"/>
                <w:szCs w:val="18"/>
              </w:rPr>
            </w:pPr>
            <w:r w:rsidRPr="00154604">
              <w:rPr>
                <w:sz w:val="18"/>
                <w:szCs w:val="18"/>
              </w:rPr>
              <w:t>Производство молока, тонн</w:t>
            </w:r>
          </w:p>
        </w:tc>
        <w:tc>
          <w:tcPr>
            <w:tcW w:w="3275" w:type="dxa"/>
            <w:tcBorders>
              <w:left w:val="single" w:sz="4" w:space="0" w:color="000000"/>
              <w:bottom w:val="single" w:sz="4" w:space="0" w:color="000000"/>
            </w:tcBorders>
            <w:shd w:val="clear" w:color="auto" w:fill="auto"/>
          </w:tcPr>
          <w:p w:rsidR="00D51612" w:rsidRPr="00154604" w:rsidRDefault="00D51612">
            <w:pPr>
              <w:pStyle w:val="user1"/>
              <w:rPr>
                <w:sz w:val="18"/>
                <w:szCs w:val="18"/>
              </w:rPr>
            </w:pPr>
            <w:r w:rsidRPr="00154604">
              <w:rPr>
                <w:sz w:val="18"/>
                <w:szCs w:val="18"/>
              </w:rPr>
              <w:t>Апанасенковский</w:t>
            </w:r>
          </w:p>
        </w:tc>
        <w:tc>
          <w:tcPr>
            <w:tcW w:w="1488" w:type="dxa"/>
            <w:tcBorders>
              <w:left w:val="single" w:sz="4" w:space="0" w:color="000000"/>
              <w:bottom w:val="single" w:sz="4" w:space="0" w:color="000000"/>
              <w:right w:val="single" w:sz="4" w:space="0" w:color="000000"/>
            </w:tcBorders>
            <w:shd w:val="clear" w:color="auto" w:fill="auto"/>
          </w:tcPr>
          <w:p w:rsidR="00D51612" w:rsidRPr="00154604" w:rsidRDefault="00D51612">
            <w:pPr>
              <w:pStyle w:val="user1"/>
              <w:rPr>
                <w:sz w:val="18"/>
                <w:szCs w:val="18"/>
              </w:rPr>
            </w:pPr>
            <w:r w:rsidRPr="00154604">
              <w:rPr>
                <w:sz w:val="18"/>
                <w:szCs w:val="18"/>
              </w:rPr>
              <w:t>21026,2</w:t>
            </w:r>
          </w:p>
        </w:tc>
      </w:tr>
      <w:tr w:rsidR="00D51612" w:rsidRPr="00154604" w:rsidTr="009A3AA4">
        <w:tc>
          <w:tcPr>
            <w:tcW w:w="511" w:type="dxa"/>
            <w:vMerge/>
            <w:tcBorders>
              <w:left w:val="single" w:sz="4" w:space="0" w:color="000000"/>
              <w:bottom w:val="single" w:sz="4" w:space="0" w:color="000000"/>
            </w:tcBorders>
            <w:shd w:val="clear" w:color="auto" w:fill="auto"/>
          </w:tcPr>
          <w:p w:rsidR="00D51612" w:rsidRPr="00154604" w:rsidRDefault="00D51612">
            <w:pPr>
              <w:rPr>
                <w:sz w:val="18"/>
                <w:szCs w:val="18"/>
              </w:rPr>
            </w:pPr>
          </w:p>
        </w:tc>
        <w:tc>
          <w:tcPr>
            <w:tcW w:w="4130" w:type="dxa"/>
            <w:vMerge/>
            <w:tcBorders>
              <w:left w:val="single" w:sz="4" w:space="0" w:color="000000"/>
              <w:bottom w:val="single" w:sz="4" w:space="0" w:color="000000"/>
            </w:tcBorders>
            <w:shd w:val="clear" w:color="auto" w:fill="auto"/>
          </w:tcPr>
          <w:p w:rsidR="00D51612" w:rsidRPr="00154604" w:rsidRDefault="00D51612" w:rsidP="009A3AA4">
            <w:pPr>
              <w:jc w:val="both"/>
              <w:rPr>
                <w:sz w:val="18"/>
                <w:szCs w:val="18"/>
              </w:rPr>
            </w:pPr>
          </w:p>
        </w:tc>
        <w:tc>
          <w:tcPr>
            <w:tcW w:w="3275" w:type="dxa"/>
            <w:tcBorders>
              <w:left w:val="single" w:sz="4" w:space="0" w:color="000000"/>
              <w:bottom w:val="single" w:sz="4" w:space="0" w:color="000000"/>
            </w:tcBorders>
            <w:shd w:val="clear" w:color="auto" w:fill="auto"/>
          </w:tcPr>
          <w:p w:rsidR="00D51612" w:rsidRPr="00154604" w:rsidRDefault="00D51612">
            <w:pPr>
              <w:pStyle w:val="user1"/>
              <w:rPr>
                <w:sz w:val="18"/>
                <w:szCs w:val="18"/>
              </w:rPr>
            </w:pPr>
            <w:r w:rsidRPr="00154604">
              <w:rPr>
                <w:sz w:val="18"/>
                <w:szCs w:val="18"/>
              </w:rPr>
              <w:t>Арзгирский</w:t>
            </w:r>
          </w:p>
        </w:tc>
        <w:tc>
          <w:tcPr>
            <w:tcW w:w="1488" w:type="dxa"/>
            <w:tcBorders>
              <w:left w:val="single" w:sz="4" w:space="0" w:color="000000"/>
              <w:bottom w:val="single" w:sz="4" w:space="0" w:color="000000"/>
              <w:right w:val="single" w:sz="4" w:space="0" w:color="000000"/>
            </w:tcBorders>
            <w:shd w:val="clear" w:color="auto" w:fill="auto"/>
          </w:tcPr>
          <w:p w:rsidR="00D51612" w:rsidRPr="00154604" w:rsidRDefault="00D51612">
            <w:pPr>
              <w:pStyle w:val="user1"/>
              <w:rPr>
                <w:sz w:val="18"/>
                <w:szCs w:val="18"/>
              </w:rPr>
            </w:pPr>
            <w:r w:rsidRPr="00154604">
              <w:rPr>
                <w:sz w:val="18"/>
                <w:szCs w:val="18"/>
              </w:rPr>
              <w:t>8470</w:t>
            </w:r>
          </w:p>
        </w:tc>
      </w:tr>
      <w:tr w:rsidR="00D51612" w:rsidRPr="00154604" w:rsidTr="009A3AA4">
        <w:tc>
          <w:tcPr>
            <w:tcW w:w="511" w:type="dxa"/>
            <w:vMerge/>
            <w:tcBorders>
              <w:left w:val="single" w:sz="4" w:space="0" w:color="000000"/>
              <w:bottom w:val="single" w:sz="4" w:space="0" w:color="000000"/>
            </w:tcBorders>
            <w:shd w:val="clear" w:color="auto" w:fill="auto"/>
          </w:tcPr>
          <w:p w:rsidR="00D51612" w:rsidRPr="00154604" w:rsidRDefault="00D51612">
            <w:pPr>
              <w:rPr>
                <w:sz w:val="18"/>
                <w:szCs w:val="18"/>
              </w:rPr>
            </w:pPr>
          </w:p>
        </w:tc>
        <w:tc>
          <w:tcPr>
            <w:tcW w:w="4130" w:type="dxa"/>
            <w:vMerge/>
            <w:tcBorders>
              <w:left w:val="single" w:sz="4" w:space="0" w:color="000000"/>
              <w:bottom w:val="single" w:sz="4" w:space="0" w:color="000000"/>
            </w:tcBorders>
            <w:shd w:val="clear" w:color="auto" w:fill="auto"/>
          </w:tcPr>
          <w:p w:rsidR="00D51612" w:rsidRPr="00154604" w:rsidRDefault="00D51612" w:rsidP="009A3AA4">
            <w:pPr>
              <w:jc w:val="both"/>
              <w:rPr>
                <w:sz w:val="18"/>
                <w:szCs w:val="18"/>
              </w:rPr>
            </w:pPr>
          </w:p>
        </w:tc>
        <w:tc>
          <w:tcPr>
            <w:tcW w:w="3275" w:type="dxa"/>
            <w:tcBorders>
              <w:left w:val="single" w:sz="4" w:space="0" w:color="000000"/>
              <w:bottom w:val="single" w:sz="4" w:space="0" w:color="000000"/>
            </w:tcBorders>
            <w:shd w:val="clear" w:color="auto" w:fill="auto"/>
          </w:tcPr>
          <w:p w:rsidR="00D51612" w:rsidRPr="00154604" w:rsidRDefault="00D51612">
            <w:pPr>
              <w:pStyle w:val="user1"/>
              <w:rPr>
                <w:sz w:val="18"/>
                <w:szCs w:val="18"/>
              </w:rPr>
            </w:pPr>
            <w:r w:rsidRPr="00154604">
              <w:rPr>
                <w:sz w:val="18"/>
                <w:szCs w:val="18"/>
              </w:rPr>
              <w:t>Степновский</w:t>
            </w:r>
          </w:p>
        </w:tc>
        <w:tc>
          <w:tcPr>
            <w:tcW w:w="1488" w:type="dxa"/>
            <w:tcBorders>
              <w:left w:val="single" w:sz="4" w:space="0" w:color="000000"/>
              <w:bottom w:val="single" w:sz="4" w:space="0" w:color="000000"/>
              <w:right w:val="single" w:sz="4" w:space="0" w:color="000000"/>
            </w:tcBorders>
            <w:shd w:val="clear" w:color="auto" w:fill="auto"/>
          </w:tcPr>
          <w:p w:rsidR="00D51612" w:rsidRPr="00154604" w:rsidRDefault="00D51612">
            <w:pPr>
              <w:pStyle w:val="user1"/>
              <w:rPr>
                <w:sz w:val="18"/>
                <w:szCs w:val="18"/>
              </w:rPr>
            </w:pPr>
            <w:r w:rsidRPr="00154604">
              <w:rPr>
                <w:sz w:val="18"/>
                <w:szCs w:val="18"/>
              </w:rPr>
              <w:t>13515,5</w:t>
            </w:r>
          </w:p>
        </w:tc>
      </w:tr>
      <w:tr w:rsidR="00D51612" w:rsidRPr="00154604" w:rsidTr="009A3AA4">
        <w:tc>
          <w:tcPr>
            <w:tcW w:w="511" w:type="dxa"/>
            <w:vMerge/>
            <w:tcBorders>
              <w:left w:val="single" w:sz="4" w:space="0" w:color="000000"/>
              <w:bottom w:val="single" w:sz="4" w:space="0" w:color="000000"/>
            </w:tcBorders>
            <w:shd w:val="clear" w:color="auto" w:fill="auto"/>
          </w:tcPr>
          <w:p w:rsidR="00D51612" w:rsidRPr="00154604" w:rsidRDefault="00D51612">
            <w:pPr>
              <w:rPr>
                <w:sz w:val="18"/>
                <w:szCs w:val="18"/>
              </w:rPr>
            </w:pPr>
          </w:p>
        </w:tc>
        <w:tc>
          <w:tcPr>
            <w:tcW w:w="4130" w:type="dxa"/>
            <w:vMerge/>
            <w:tcBorders>
              <w:left w:val="single" w:sz="4" w:space="0" w:color="000000"/>
              <w:bottom w:val="single" w:sz="4" w:space="0" w:color="000000"/>
            </w:tcBorders>
            <w:shd w:val="clear" w:color="auto" w:fill="auto"/>
          </w:tcPr>
          <w:p w:rsidR="00D51612" w:rsidRPr="00154604" w:rsidRDefault="00D51612" w:rsidP="009A3AA4">
            <w:pPr>
              <w:jc w:val="both"/>
              <w:rPr>
                <w:sz w:val="18"/>
                <w:szCs w:val="18"/>
              </w:rPr>
            </w:pPr>
          </w:p>
        </w:tc>
        <w:tc>
          <w:tcPr>
            <w:tcW w:w="3275" w:type="dxa"/>
            <w:tcBorders>
              <w:left w:val="single" w:sz="4" w:space="0" w:color="000000"/>
              <w:bottom w:val="single" w:sz="4" w:space="0" w:color="000000"/>
            </w:tcBorders>
            <w:shd w:val="clear" w:color="auto" w:fill="auto"/>
          </w:tcPr>
          <w:p w:rsidR="00D51612" w:rsidRPr="00154604" w:rsidRDefault="00D51612">
            <w:pPr>
              <w:pStyle w:val="user1"/>
              <w:rPr>
                <w:sz w:val="18"/>
                <w:szCs w:val="18"/>
              </w:rPr>
            </w:pPr>
            <w:r w:rsidRPr="00154604">
              <w:rPr>
                <w:sz w:val="18"/>
                <w:szCs w:val="18"/>
              </w:rPr>
              <w:t>Туркменский</w:t>
            </w:r>
          </w:p>
        </w:tc>
        <w:tc>
          <w:tcPr>
            <w:tcW w:w="1488" w:type="dxa"/>
            <w:tcBorders>
              <w:left w:val="single" w:sz="4" w:space="0" w:color="000000"/>
              <w:bottom w:val="single" w:sz="4" w:space="0" w:color="000000"/>
              <w:right w:val="single" w:sz="4" w:space="0" w:color="000000"/>
            </w:tcBorders>
            <w:shd w:val="clear" w:color="auto" w:fill="auto"/>
          </w:tcPr>
          <w:p w:rsidR="00D51612" w:rsidRPr="00154604" w:rsidRDefault="00D51612">
            <w:pPr>
              <w:pStyle w:val="user1"/>
              <w:rPr>
                <w:sz w:val="18"/>
                <w:szCs w:val="18"/>
              </w:rPr>
            </w:pPr>
            <w:r w:rsidRPr="00154604">
              <w:rPr>
                <w:sz w:val="18"/>
                <w:szCs w:val="18"/>
              </w:rPr>
              <w:t>7890</w:t>
            </w:r>
          </w:p>
        </w:tc>
      </w:tr>
      <w:tr w:rsidR="00D51612" w:rsidRPr="00154604" w:rsidTr="009A3AA4">
        <w:tc>
          <w:tcPr>
            <w:tcW w:w="511" w:type="dxa"/>
            <w:vMerge w:val="restart"/>
            <w:tcBorders>
              <w:left w:val="single" w:sz="4" w:space="0" w:color="000000"/>
              <w:bottom w:val="single" w:sz="4" w:space="0" w:color="000000"/>
            </w:tcBorders>
            <w:shd w:val="clear" w:color="auto" w:fill="auto"/>
          </w:tcPr>
          <w:p w:rsidR="00D51612" w:rsidRPr="00154604" w:rsidRDefault="00D51612">
            <w:pPr>
              <w:pStyle w:val="user1"/>
              <w:rPr>
                <w:sz w:val="18"/>
                <w:szCs w:val="18"/>
              </w:rPr>
            </w:pPr>
            <w:r w:rsidRPr="00154604">
              <w:rPr>
                <w:sz w:val="18"/>
                <w:szCs w:val="18"/>
              </w:rPr>
              <w:t>13.</w:t>
            </w:r>
          </w:p>
        </w:tc>
        <w:tc>
          <w:tcPr>
            <w:tcW w:w="4130" w:type="dxa"/>
            <w:vMerge w:val="restart"/>
            <w:tcBorders>
              <w:left w:val="single" w:sz="4" w:space="0" w:color="000000"/>
              <w:bottom w:val="single" w:sz="4" w:space="0" w:color="000000"/>
            </w:tcBorders>
            <w:shd w:val="clear" w:color="auto" w:fill="auto"/>
          </w:tcPr>
          <w:p w:rsidR="00D51612" w:rsidRPr="00154604" w:rsidRDefault="00D51612" w:rsidP="009A3AA4">
            <w:pPr>
              <w:widowControl w:val="0"/>
              <w:jc w:val="both"/>
              <w:rPr>
                <w:sz w:val="18"/>
                <w:szCs w:val="18"/>
              </w:rPr>
            </w:pPr>
            <w:r w:rsidRPr="00154604">
              <w:rPr>
                <w:sz w:val="18"/>
                <w:szCs w:val="18"/>
              </w:rPr>
              <w:t>Доля прибыльных сельскохозяйственных предприятий, %</w:t>
            </w:r>
          </w:p>
        </w:tc>
        <w:tc>
          <w:tcPr>
            <w:tcW w:w="3275" w:type="dxa"/>
            <w:tcBorders>
              <w:left w:val="single" w:sz="4" w:space="0" w:color="000000"/>
              <w:bottom w:val="single" w:sz="4" w:space="0" w:color="000000"/>
            </w:tcBorders>
            <w:shd w:val="clear" w:color="auto" w:fill="auto"/>
          </w:tcPr>
          <w:p w:rsidR="00D51612" w:rsidRPr="00154604" w:rsidRDefault="00D51612">
            <w:pPr>
              <w:pStyle w:val="user1"/>
              <w:rPr>
                <w:sz w:val="18"/>
                <w:szCs w:val="18"/>
              </w:rPr>
            </w:pPr>
            <w:r w:rsidRPr="00154604">
              <w:rPr>
                <w:sz w:val="18"/>
                <w:szCs w:val="18"/>
              </w:rPr>
              <w:t>Апанасенковский</w:t>
            </w:r>
          </w:p>
        </w:tc>
        <w:tc>
          <w:tcPr>
            <w:tcW w:w="1488" w:type="dxa"/>
            <w:tcBorders>
              <w:left w:val="single" w:sz="4" w:space="0" w:color="000000"/>
              <w:bottom w:val="single" w:sz="4" w:space="0" w:color="000000"/>
              <w:right w:val="single" w:sz="4" w:space="0" w:color="000000"/>
            </w:tcBorders>
            <w:shd w:val="clear" w:color="auto" w:fill="auto"/>
          </w:tcPr>
          <w:p w:rsidR="00D51612" w:rsidRPr="00154604" w:rsidRDefault="00D51612">
            <w:pPr>
              <w:pStyle w:val="user1"/>
              <w:rPr>
                <w:sz w:val="18"/>
                <w:szCs w:val="18"/>
              </w:rPr>
            </w:pPr>
            <w:r w:rsidRPr="00154604">
              <w:rPr>
                <w:sz w:val="18"/>
                <w:szCs w:val="18"/>
              </w:rPr>
              <w:t>66,7</w:t>
            </w:r>
          </w:p>
        </w:tc>
      </w:tr>
      <w:tr w:rsidR="00D51612" w:rsidRPr="00154604" w:rsidTr="009A3AA4">
        <w:tc>
          <w:tcPr>
            <w:tcW w:w="511" w:type="dxa"/>
            <w:vMerge/>
            <w:tcBorders>
              <w:left w:val="single" w:sz="4" w:space="0" w:color="000000"/>
              <w:bottom w:val="single" w:sz="4" w:space="0" w:color="000000"/>
            </w:tcBorders>
            <w:shd w:val="clear" w:color="auto" w:fill="auto"/>
          </w:tcPr>
          <w:p w:rsidR="00D51612" w:rsidRPr="00154604" w:rsidRDefault="00D51612">
            <w:pPr>
              <w:rPr>
                <w:sz w:val="18"/>
                <w:szCs w:val="18"/>
              </w:rPr>
            </w:pPr>
          </w:p>
        </w:tc>
        <w:tc>
          <w:tcPr>
            <w:tcW w:w="4130" w:type="dxa"/>
            <w:vMerge/>
            <w:tcBorders>
              <w:left w:val="single" w:sz="4" w:space="0" w:color="000000"/>
              <w:bottom w:val="single" w:sz="4" w:space="0" w:color="000000"/>
            </w:tcBorders>
            <w:shd w:val="clear" w:color="auto" w:fill="auto"/>
          </w:tcPr>
          <w:p w:rsidR="00D51612" w:rsidRPr="00154604" w:rsidRDefault="00D51612">
            <w:pPr>
              <w:rPr>
                <w:sz w:val="18"/>
                <w:szCs w:val="18"/>
              </w:rPr>
            </w:pPr>
          </w:p>
        </w:tc>
        <w:tc>
          <w:tcPr>
            <w:tcW w:w="3275" w:type="dxa"/>
            <w:tcBorders>
              <w:left w:val="single" w:sz="4" w:space="0" w:color="000000"/>
              <w:bottom w:val="single" w:sz="4" w:space="0" w:color="000000"/>
            </w:tcBorders>
            <w:shd w:val="clear" w:color="auto" w:fill="auto"/>
          </w:tcPr>
          <w:p w:rsidR="00D51612" w:rsidRPr="00154604" w:rsidRDefault="00D51612">
            <w:pPr>
              <w:pStyle w:val="user1"/>
              <w:rPr>
                <w:sz w:val="18"/>
                <w:szCs w:val="18"/>
              </w:rPr>
            </w:pPr>
            <w:r w:rsidRPr="00154604">
              <w:rPr>
                <w:sz w:val="18"/>
                <w:szCs w:val="18"/>
              </w:rPr>
              <w:t>Арзгирский</w:t>
            </w:r>
          </w:p>
        </w:tc>
        <w:tc>
          <w:tcPr>
            <w:tcW w:w="1488" w:type="dxa"/>
            <w:tcBorders>
              <w:left w:val="single" w:sz="4" w:space="0" w:color="000000"/>
              <w:bottom w:val="single" w:sz="4" w:space="0" w:color="000000"/>
              <w:right w:val="single" w:sz="4" w:space="0" w:color="000000"/>
            </w:tcBorders>
            <w:shd w:val="clear" w:color="auto" w:fill="auto"/>
          </w:tcPr>
          <w:p w:rsidR="00D51612" w:rsidRPr="00154604" w:rsidRDefault="00D51612">
            <w:pPr>
              <w:pStyle w:val="user1"/>
              <w:rPr>
                <w:sz w:val="18"/>
                <w:szCs w:val="18"/>
              </w:rPr>
            </w:pPr>
            <w:r w:rsidRPr="00154604">
              <w:rPr>
                <w:sz w:val="18"/>
                <w:szCs w:val="18"/>
              </w:rPr>
              <w:t>85</w:t>
            </w:r>
          </w:p>
        </w:tc>
      </w:tr>
      <w:tr w:rsidR="00D51612" w:rsidRPr="00154604" w:rsidTr="009A3AA4">
        <w:tc>
          <w:tcPr>
            <w:tcW w:w="511" w:type="dxa"/>
            <w:vMerge/>
            <w:tcBorders>
              <w:left w:val="single" w:sz="4" w:space="0" w:color="000000"/>
              <w:bottom w:val="single" w:sz="4" w:space="0" w:color="000000"/>
            </w:tcBorders>
            <w:shd w:val="clear" w:color="auto" w:fill="auto"/>
          </w:tcPr>
          <w:p w:rsidR="00D51612" w:rsidRPr="00154604" w:rsidRDefault="00D51612">
            <w:pPr>
              <w:rPr>
                <w:sz w:val="18"/>
                <w:szCs w:val="18"/>
              </w:rPr>
            </w:pPr>
          </w:p>
        </w:tc>
        <w:tc>
          <w:tcPr>
            <w:tcW w:w="4130" w:type="dxa"/>
            <w:vMerge/>
            <w:tcBorders>
              <w:left w:val="single" w:sz="4" w:space="0" w:color="000000"/>
              <w:bottom w:val="single" w:sz="4" w:space="0" w:color="000000"/>
            </w:tcBorders>
            <w:shd w:val="clear" w:color="auto" w:fill="auto"/>
          </w:tcPr>
          <w:p w:rsidR="00D51612" w:rsidRPr="00154604" w:rsidRDefault="00D51612">
            <w:pPr>
              <w:rPr>
                <w:sz w:val="18"/>
                <w:szCs w:val="18"/>
              </w:rPr>
            </w:pPr>
          </w:p>
        </w:tc>
        <w:tc>
          <w:tcPr>
            <w:tcW w:w="3275" w:type="dxa"/>
            <w:tcBorders>
              <w:left w:val="single" w:sz="4" w:space="0" w:color="000000"/>
              <w:bottom w:val="single" w:sz="4" w:space="0" w:color="000000"/>
            </w:tcBorders>
            <w:shd w:val="clear" w:color="auto" w:fill="auto"/>
          </w:tcPr>
          <w:p w:rsidR="00D51612" w:rsidRPr="00154604" w:rsidRDefault="00D51612">
            <w:pPr>
              <w:pStyle w:val="user1"/>
              <w:rPr>
                <w:sz w:val="18"/>
                <w:szCs w:val="18"/>
              </w:rPr>
            </w:pPr>
            <w:r w:rsidRPr="00154604">
              <w:rPr>
                <w:sz w:val="18"/>
                <w:szCs w:val="18"/>
              </w:rPr>
              <w:t>Степновский</w:t>
            </w:r>
          </w:p>
        </w:tc>
        <w:tc>
          <w:tcPr>
            <w:tcW w:w="1488" w:type="dxa"/>
            <w:tcBorders>
              <w:left w:val="single" w:sz="4" w:space="0" w:color="000000"/>
              <w:bottom w:val="single" w:sz="4" w:space="0" w:color="000000"/>
              <w:right w:val="single" w:sz="4" w:space="0" w:color="000000"/>
            </w:tcBorders>
            <w:shd w:val="clear" w:color="auto" w:fill="auto"/>
          </w:tcPr>
          <w:p w:rsidR="00D51612" w:rsidRPr="00154604" w:rsidRDefault="00D51612">
            <w:pPr>
              <w:pStyle w:val="user1"/>
              <w:rPr>
                <w:sz w:val="18"/>
                <w:szCs w:val="18"/>
              </w:rPr>
            </w:pPr>
            <w:r w:rsidRPr="00154604">
              <w:rPr>
                <w:sz w:val="18"/>
                <w:szCs w:val="18"/>
              </w:rPr>
              <w:t>100</w:t>
            </w:r>
          </w:p>
        </w:tc>
      </w:tr>
      <w:tr w:rsidR="00D51612" w:rsidRPr="00154604" w:rsidTr="009A3AA4">
        <w:tc>
          <w:tcPr>
            <w:tcW w:w="511" w:type="dxa"/>
            <w:vMerge/>
            <w:tcBorders>
              <w:left w:val="single" w:sz="4" w:space="0" w:color="000000"/>
              <w:bottom w:val="single" w:sz="4" w:space="0" w:color="000000"/>
            </w:tcBorders>
            <w:shd w:val="clear" w:color="auto" w:fill="auto"/>
          </w:tcPr>
          <w:p w:rsidR="00D51612" w:rsidRPr="00154604" w:rsidRDefault="00D51612">
            <w:pPr>
              <w:rPr>
                <w:sz w:val="18"/>
                <w:szCs w:val="18"/>
              </w:rPr>
            </w:pPr>
          </w:p>
        </w:tc>
        <w:tc>
          <w:tcPr>
            <w:tcW w:w="4130" w:type="dxa"/>
            <w:vMerge/>
            <w:tcBorders>
              <w:left w:val="single" w:sz="4" w:space="0" w:color="000000"/>
              <w:bottom w:val="single" w:sz="4" w:space="0" w:color="000000"/>
            </w:tcBorders>
            <w:shd w:val="clear" w:color="auto" w:fill="auto"/>
          </w:tcPr>
          <w:p w:rsidR="00D51612" w:rsidRPr="00154604" w:rsidRDefault="00D51612">
            <w:pPr>
              <w:rPr>
                <w:sz w:val="18"/>
                <w:szCs w:val="18"/>
              </w:rPr>
            </w:pPr>
          </w:p>
        </w:tc>
        <w:tc>
          <w:tcPr>
            <w:tcW w:w="3275" w:type="dxa"/>
            <w:tcBorders>
              <w:left w:val="single" w:sz="4" w:space="0" w:color="000000"/>
              <w:bottom w:val="single" w:sz="4" w:space="0" w:color="000000"/>
            </w:tcBorders>
            <w:shd w:val="clear" w:color="auto" w:fill="auto"/>
          </w:tcPr>
          <w:p w:rsidR="00D51612" w:rsidRPr="00154604" w:rsidRDefault="00D51612">
            <w:pPr>
              <w:pStyle w:val="user1"/>
              <w:rPr>
                <w:sz w:val="18"/>
                <w:szCs w:val="18"/>
              </w:rPr>
            </w:pPr>
            <w:r w:rsidRPr="00154604">
              <w:rPr>
                <w:sz w:val="18"/>
                <w:szCs w:val="18"/>
              </w:rPr>
              <w:t>Туркменский</w:t>
            </w:r>
          </w:p>
        </w:tc>
        <w:tc>
          <w:tcPr>
            <w:tcW w:w="1488" w:type="dxa"/>
            <w:tcBorders>
              <w:left w:val="single" w:sz="4" w:space="0" w:color="000000"/>
              <w:bottom w:val="single" w:sz="4" w:space="0" w:color="000000"/>
              <w:right w:val="single" w:sz="4" w:space="0" w:color="000000"/>
            </w:tcBorders>
            <w:shd w:val="clear" w:color="auto" w:fill="auto"/>
          </w:tcPr>
          <w:p w:rsidR="00D51612" w:rsidRPr="00154604" w:rsidRDefault="00D51612">
            <w:pPr>
              <w:pStyle w:val="user1"/>
              <w:rPr>
                <w:sz w:val="18"/>
                <w:szCs w:val="18"/>
              </w:rPr>
            </w:pPr>
            <w:r w:rsidRPr="00154604">
              <w:rPr>
                <w:sz w:val="18"/>
                <w:szCs w:val="18"/>
              </w:rPr>
              <w:t>100</w:t>
            </w:r>
          </w:p>
        </w:tc>
      </w:tr>
      <w:tr w:rsidR="00D51612" w:rsidRPr="00154604" w:rsidTr="009A3AA4">
        <w:tc>
          <w:tcPr>
            <w:tcW w:w="9404" w:type="dxa"/>
            <w:gridSpan w:val="4"/>
            <w:tcBorders>
              <w:left w:val="single" w:sz="4" w:space="0" w:color="000000"/>
              <w:bottom w:val="single" w:sz="4" w:space="0" w:color="000000"/>
              <w:right w:val="single" w:sz="4" w:space="0" w:color="000000"/>
            </w:tcBorders>
            <w:shd w:val="clear" w:color="auto" w:fill="auto"/>
          </w:tcPr>
          <w:p w:rsidR="00D51612" w:rsidRPr="00154604" w:rsidRDefault="00D51612">
            <w:pPr>
              <w:pStyle w:val="user1"/>
              <w:jc w:val="center"/>
              <w:rPr>
                <w:sz w:val="18"/>
                <w:szCs w:val="18"/>
              </w:rPr>
            </w:pPr>
            <w:r w:rsidRPr="00154604">
              <w:rPr>
                <w:sz w:val="18"/>
                <w:szCs w:val="18"/>
              </w:rPr>
              <w:t>Жилищное строительство и обеспечение граждан жильем</w:t>
            </w:r>
          </w:p>
        </w:tc>
      </w:tr>
      <w:tr w:rsidR="00D51612" w:rsidRPr="00154604" w:rsidTr="009A3AA4">
        <w:tc>
          <w:tcPr>
            <w:tcW w:w="511" w:type="dxa"/>
            <w:vMerge w:val="restart"/>
            <w:tcBorders>
              <w:left w:val="single" w:sz="4" w:space="0" w:color="000000"/>
              <w:bottom w:val="single" w:sz="4" w:space="0" w:color="000000"/>
            </w:tcBorders>
            <w:shd w:val="clear" w:color="auto" w:fill="auto"/>
          </w:tcPr>
          <w:p w:rsidR="00D51612" w:rsidRPr="00154604" w:rsidRDefault="00D51612">
            <w:pPr>
              <w:pStyle w:val="user1"/>
              <w:rPr>
                <w:sz w:val="18"/>
                <w:szCs w:val="18"/>
              </w:rPr>
            </w:pPr>
            <w:r w:rsidRPr="00154604">
              <w:rPr>
                <w:sz w:val="18"/>
                <w:szCs w:val="18"/>
              </w:rPr>
              <w:t>14.</w:t>
            </w:r>
          </w:p>
        </w:tc>
        <w:tc>
          <w:tcPr>
            <w:tcW w:w="4130" w:type="dxa"/>
            <w:vMerge w:val="restart"/>
            <w:tcBorders>
              <w:left w:val="single" w:sz="4" w:space="0" w:color="000000"/>
              <w:bottom w:val="single" w:sz="4" w:space="0" w:color="000000"/>
            </w:tcBorders>
            <w:shd w:val="clear" w:color="auto" w:fill="auto"/>
          </w:tcPr>
          <w:p w:rsidR="00D51612" w:rsidRPr="00154604" w:rsidRDefault="00D51612">
            <w:pPr>
              <w:pStyle w:val="afff4"/>
              <w:spacing w:before="0" w:after="0"/>
              <w:jc w:val="both"/>
              <w:rPr>
                <w:sz w:val="18"/>
                <w:szCs w:val="18"/>
              </w:rPr>
            </w:pPr>
            <w:r w:rsidRPr="00154604">
              <w:rPr>
                <w:sz w:val="18"/>
                <w:szCs w:val="18"/>
              </w:rPr>
              <w:t>Общая площадь жилых помещений, приходящихся в среднем на 1 жителя, всего, кв. м</w:t>
            </w:r>
          </w:p>
        </w:tc>
        <w:tc>
          <w:tcPr>
            <w:tcW w:w="3275" w:type="dxa"/>
            <w:tcBorders>
              <w:left w:val="single" w:sz="4" w:space="0" w:color="000000"/>
              <w:bottom w:val="single" w:sz="4" w:space="0" w:color="000000"/>
            </w:tcBorders>
            <w:shd w:val="clear" w:color="auto" w:fill="auto"/>
          </w:tcPr>
          <w:p w:rsidR="00D51612" w:rsidRPr="00154604" w:rsidRDefault="00D51612">
            <w:pPr>
              <w:pStyle w:val="user1"/>
              <w:rPr>
                <w:sz w:val="18"/>
                <w:szCs w:val="18"/>
              </w:rPr>
            </w:pPr>
            <w:r w:rsidRPr="00154604">
              <w:rPr>
                <w:sz w:val="18"/>
                <w:szCs w:val="18"/>
              </w:rPr>
              <w:t>Апанасенковский</w:t>
            </w:r>
          </w:p>
        </w:tc>
        <w:tc>
          <w:tcPr>
            <w:tcW w:w="1488" w:type="dxa"/>
            <w:tcBorders>
              <w:left w:val="single" w:sz="4" w:space="0" w:color="000000"/>
              <w:bottom w:val="single" w:sz="4" w:space="0" w:color="000000"/>
              <w:right w:val="single" w:sz="4" w:space="0" w:color="000000"/>
            </w:tcBorders>
            <w:shd w:val="clear" w:color="auto" w:fill="auto"/>
          </w:tcPr>
          <w:p w:rsidR="00D51612" w:rsidRPr="00154604" w:rsidRDefault="00D51612">
            <w:pPr>
              <w:pStyle w:val="user1"/>
              <w:rPr>
                <w:sz w:val="18"/>
                <w:szCs w:val="18"/>
              </w:rPr>
            </w:pPr>
            <w:r w:rsidRPr="00154604">
              <w:rPr>
                <w:sz w:val="18"/>
                <w:szCs w:val="18"/>
              </w:rPr>
              <w:t>24,2</w:t>
            </w:r>
          </w:p>
        </w:tc>
      </w:tr>
      <w:tr w:rsidR="00D51612" w:rsidRPr="00154604" w:rsidTr="009A3AA4">
        <w:tc>
          <w:tcPr>
            <w:tcW w:w="511" w:type="dxa"/>
            <w:vMerge/>
            <w:tcBorders>
              <w:left w:val="single" w:sz="4" w:space="0" w:color="000000"/>
              <w:bottom w:val="single" w:sz="4" w:space="0" w:color="000000"/>
            </w:tcBorders>
            <w:shd w:val="clear" w:color="auto" w:fill="auto"/>
          </w:tcPr>
          <w:p w:rsidR="00D51612" w:rsidRPr="00154604" w:rsidRDefault="00D51612">
            <w:pPr>
              <w:rPr>
                <w:sz w:val="18"/>
                <w:szCs w:val="18"/>
              </w:rPr>
            </w:pPr>
          </w:p>
        </w:tc>
        <w:tc>
          <w:tcPr>
            <w:tcW w:w="4130" w:type="dxa"/>
            <w:vMerge/>
            <w:tcBorders>
              <w:left w:val="single" w:sz="4" w:space="0" w:color="000000"/>
              <w:bottom w:val="single" w:sz="4" w:space="0" w:color="000000"/>
            </w:tcBorders>
            <w:shd w:val="clear" w:color="auto" w:fill="auto"/>
          </w:tcPr>
          <w:p w:rsidR="00D51612" w:rsidRPr="00154604" w:rsidRDefault="00D51612">
            <w:pPr>
              <w:rPr>
                <w:sz w:val="18"/>
                <w:szCs w:val="18"/>
              </w:rPr>
            </w:pPr>
          </w:p>
        </w:tc>
        <w:tc>
          <w:tcPr>
            <w:tcW w:w="3275" w:type="dxa"/>
            <w:tcBorders>
              <w:left w:val="single" w:sz="4" w:space="0" w:color="000000"/>
              <w:bottom w:val="single" w:sz="4" w:space="0" w:color="000000"/>
            </w:tcBorders>
            <w:shd w:val="clear" w:color="auto" w:fill="auto"/>
          </w:tcPr>
          <w:p w:rsidR="00D51612" w:rsidRPr="00154604" w:rsidRDefault="00D51612">
            <w:pPr>
              <w:pStyle w:val="user1"/>
              <w:rPr>
                <w:sz w:val="18"/>
                <w:szCs w:val="18"/>
              </w:rPr>
            </w:pPr>
            <w:r w:rsidRPr="00154604">
              <w:rPr>
                <w:sz w:val="18"/>
                <w:szCs w:val="18"/>
              </w:rPr>
              <w:t>Арзгирский</w:t>
            </w:r>
          </w:p>
        </w:tc>
        <w:tc>
          <w:tcPr>
            <w:tcW w:w="1488" w:type="dxa"/>
            <w:tcBorders>
              <w:left w:val="single" w:sz="4" w:space="0" w:color="000000"/>
              <w:bottom w:val="single" w:sz="4" w:space="0" w:color="000000"/>
              <w:right w:val="single" w:sz="4" w:space="0" w:color="000000"/>
            </w:tcBorders>
            <w:shd w:val="clear" w:color="auto" w:fill="auto"/>
          </w:tcPr>
          <w:p w:rsidR="00D51612" w:rsidRPr="00154604" w:rsidRDefault="00D51612">
            <w:pPr>
              <w:pStyle w:val="user1"/>
              <w:rPr>
                <w:sz w:val="18"/>
                <w:szCs w:val="18"/>
              </w:rPr>
            </w:pPr>
            <w:r w:rsidRPr="00154604">
              <w:rPr>
                <w:sz w:val="18"/>
                <w:szCs w:val="18"/>
              </w:rPr>
              <w:t>26,6</w:t>
            </w:r>
          </w:p>
        </w:tc>
      </w:tr>
      <w:tr w:rsidR="00D51612" w:rsidRPr="00154604" w:rsidTr="009A3AA4">
        <w:tc>
          <w:tcPr>
            <w:tcW w:w="511" w:type="dxa"/>
            <w:vMerge/>
            <w:tcBorders>
              <w:left w:val="single" w:sz="4" w:space="0" w:color="000000"/>
              <w:bottom w:val="single" w:sz="4" w:space="0" w:color="000000"/>
            </w:tcBorders>
            <w:shd w:val="clear" w:color="auto" w:fill="auto"/>
          </w:tcPr>
          <w:p w:rsidR="00D51612" w:rsidRPr="00154604" w:rsidRDefault="00D51612">
            <w:pPr>
              <w:rPr>
                <w:sz w:val="18"/>
                <w:szCs w:val="18"/>
              </w:rPr>
            </w:pPr>
          </w:p>
        </w:tc>
        <w:tc>
          <w:tcPr>
            <w:tcW w:w="4130" w:type="dxa"/>
            <w:vMerge/>
            <w:tcBorders>
              <w:left w:val="single" w:sz="4" w:space="0" w:color="000000"/>
              <w:bottom w:val="single" w:sz="4" w:space="0" w:color="000000"/>
            </w:tcBorders>
            <w:shd w:val="clear" w:color="auto" w:fill="auto"/>
          </w:tcPr>
          <w:p w:rsidR="00D51612" w:rsidRPr="00154604" w:rsidRDefault="00D51612">
            <w:pPr>
              <w:rPr>
                <w:sz w:val="18"/>
                <w:szCs w:val="18"/>
              </w:rPr>
            </w:pPr>
          </w:p>
        </w:tc>
        <w:tc>
          <w:tcPr>
            <w:tcW w:w="3275" w:type="dxa"/>
            <w:tcBorders>
              <w:left w:val="single" w:sz="4" w:space="0" w:color="000000"/>
              <w:bottom w:val="single" w:sz="4" w:space="0" w:color="000000"/>
            </w:tcBorders>
            <w:shd w:val="clear" w:color="auto" w:fill="auto"/>
          </w:tcPr>
          <w:p w:rsidR="00D51612" w:rsidRPr="00154604" w:rsidRDefault="00D51612">
            <w:pPr>
              <w:pStyle w:val="user1"/>
              <w:rPr>
                <w:sz w:val="18"/>
                <w:szCs w:val="18"/>
              </w:rPr>
            </w:pPr>
            <w:r w:rsidRPr="00154604">
              <w:rPr>
                <w:sz w:val="18"/>
                <w:szCs w:val="18"/>
              </w:rPr>
              <w:t>Степновский</w:t>
            </w:r>
          </w:p>
        </w:tc>
        <w:tc>
          <w:tcPr>
            <w:tcW w:w="1488" w:type="dxa"/>
            <w:tcBorders>
              <w:left w:val="single" w:sz="4" w:space="0" w:color="000000"/>
              <w:bottom w:val="single" w:sz="4" w:space="0" w:color="000000"/>
              <w:right w:val="single" w:sz="4" w:space="0" w:color="000000"/>
            </w:tcBorders>
            <w:shd w:val="clear" w:color="auto" w:fill="auto"/>
          </w:tcPr>
          <w:p w:rsidR="00D51612" w:rsidRPr="00154604" w:rsidRDefault="00D51612">
            <w:pPr>
              <w:pStyle w:val="user1"/>
              <w:rPr>
                <w:sz w:val="18"/>
                <w:szCs w:val="18"/>
              </w:rPr>
            </w:pPr>
            <w:r w:rsidRPr="00154604">
              <w:rPr>
                <w:sz w:val="18"/>
                <w:szCs w:val="18"/>
              </w:rPr>
              <w:t>24</w:t>
            </w:r>
          </w:p>
        </w:tc>
      </w:tr>
      <w:tr w:rsidR="00D51612" w:rsidRPr="00154604" w:rsidTr="009A3AA4">
        <w:tc>
          <w:tcPr>
            <w:tcW w:w="511" w:type="dxa"/>
            <w:vMerge/>
            <w:tcBorders>
              <w:left w:val="single" w:sz="4" w:space="0" w:color="000000"/>
              <w:bottom w:val="single" w:sz="4" w:space="0" w:color="000000"/>
            </w:tcBorders>
            <w:shd w:val="clear" w:color="auto" w:fill="auto"/>
          </w:tcPr>
          <w:p w:rsidR="00D51612" w:rsidRPr="00154604" w:rsidRDefault="00D51612">
            <w:pPr>
              <w:rPr>
                <w:sz w:val="18"/>
                <w:szCs w:val="18"/>
              </w:rPr>
            </w:pPr>
          </w:p>
        </w:tc>
        <w:tc>
          <w:tcPr>
            <w:tcW w:w="4130" w:type="dxa"/>
            <w:vMerge/>
            <w:tcBorders>
              <w:left w:val="single" w:sz="4" w:space="0" w:color="000000"/>
              <w:bottom w:val="single" w:sz="4" w:space="0" w:color="000000"/>
            </w:tcBorders>
            <w:shd w:val="clear" w:color="auto" w:fill="auto"/>
          </w:tcPr>
          <w:p w:rsidR="00D51612" w:rsidRPr="00154604" w:rsidRDefault="00D51612">
            <w:pPr>
              <w:rPr>
                <w:sz w:val="18"/>
                <w:szCs w:val="18"/>
              </w:rPr>
            </w:pPr>
          </w:p>
        </w:tc>
        <w:tc>
          <w:tcPr>
            <w:tcW w:w="3275" w:type="dxa"/>
            <w:tcBorders>
              <w:left w:val="single" w:sz="4" w:space="0" w:color="000000"/>
              <w:bottom w:val="single" w:sz="4" w:space="0" w:color="000000"/>
            </w:tcBorders>
            <w:shd w:val="clear" w:color="auto" w:fill="auto"/>
          </w:tcPr>
          <w:p w:rsidR="00D51612" w:rsidRPr="00154604" w:rsidRDefault="00D51612">
            <w:pPr>
              <w:pStyle w:val="user1"/>
              <w:rPr>
                <w:sz w:val="18"/>
                <w:szCs w:val="18"/>
              </w:rPr>
            </w:pPr>
            <w:r w:rsidRPr="00154604">
              <w:rPr>
                <w:sz w:val="18"/>
                <w:szCs w:val="18"/>
              </w:rPr>
              <w:t>Туркменский</w:t>
            </w:r>
          </w:p>
        </w:tc>
        <w:tc>
          <w:tcPr>
            <w:tcW w:w="1488" w:type="dxa"/>
            <w:tcBorders>
              <w:left w:val="single" w:sz="4" w:space="0" w:color="000000"/>
              <w:bottom w:val="single" w:sz="4" w:space="0" w:color="000000"/>
              <w:right w:val="single" w:sz="4" w:space="0" w:color="000000"/>
            </w:tcBorders>
            <w:shd w:val="clear" w:color="auto" w:fill="auto"/>
          </w:tcPr>
          <w:p w:rsidR="00D51612" w:rsidRPr="00154604" w:rsidRDefault="00D51612">
            <w:pPr>
              <w:pStyle w:val="user1"/>
              <w:rPr>
                <w:sz w:val="18"/>
                <w:szCs w:val="18"/>
              </w:rPr>
            </w:pPr>
            <w:r w:rsidRPr="00154604">
              <w:rPr>
                <w:sz w:val="18"/>
                <w:szCs w:val="18"/>
              </w:rPr>
              <w:t>27,4</w:t>
            </w:r>
          </w:p>
        </w:tc>
      </w:tr>
      <w:tr w:rsidR="00D51612" w:rsidRPr="00154604" w:rsidTr="009A3AA4">
        <w:tc>
          <w:tcPr>
            <w:tcW w:w="511" w:type="dxa"/>
            <w:vMerge w:val="restart"/>
            <w:tcBorders>
              <w:left w:val="single" w:sz="4" w:space="0" w:color="000000"/>
              <w:bottom w:val="single" w:sz="4" w:space="0" w:color="000000"/>
            </w:tcBorders>
            <w:shd w:val="clear" w:color="auto" w:fill="auto"/>
          </w:tcPr>
          <w:p w:rsidR="00D51612" w:rsidRPr="00154604" w:rsidRDefault="00D51612">
            <w:pPr>
              <w:pStyle w:val="user1"/>
              <w:rPr>
                <w:sz w:val="18"/>
                <w:szCs w:val="18"/>
              </w:rPr>
            </w:pPr>
            <w:r w:rsidRPr="00154604">
              <w:rPr>
                <w:sz w:val="18"/>
                <w:szCs w:val="18"/>
              </w:rPr>
              <w:t>15.</w:t>
            </w:r>
          </w:p>
        </w:tc>
        <w:tc>
          <w:tcPr>
            <w:tcW w:w="4130" w:type="dxa"/>
            <w:vMerge w:val="restart"/>
            <w:tcBorders>
              <w:left w:val="single" w:sz="4" w:space="0" w:color="000000"/>
              <w:bottom w:val="single" w:sz="4" w:space="0" w:color="000000"/>
            </w:tcBorders>
            <w:shd w:val="clear" w:color="auto" w:fill="auto"/>
          </w:tcPr>
          <w:p w:rsidR="00D51612" w:rsidRPr="00154604" w:rsidRDefault="00D51612">
            <w:pPr>
              <w:pStyle w:val="afff4"/>
              <w:spacing w:before="0" w:after="0"/>
              <w:jc w:val="both"/>
              <w:rPr>
                <w:sz w:val="18"/>
                <w:szCs w:val="18"/>
              </w:rPr>
            </w:pPr>
            <w:r w:rsidRPr="00154604">
              <w:rPr>
                <w:sz w:val="18"/>
                <w:szCs w:val="18"/>
              </w:rPr>
              <w:t>в том числе, введенная в действие за один год, кв. м</w:t>
            </w:r>
          </w:p>
        </w:tc>
        <w:tc>
          <w:tcPr>
            <w:tcW w:w="3275" w:type="dxa"/>
            <w:tcBorders>
              <w:left w:val="single" w:sz="4" w:space="0" w:color="000000"/>
              <w:bottom w:val="single" w:sz="4" w:space="0" w:color="000000"/>
            </w:tcBorders>
            <w:shd w:val="clear" w:color="auto" w:fill="auto"/>
          </w:tcPr>
          <w:p w:rsidR="00D51612" w:rsidRPr="00154604" w:rsidRDefault="00D51612">
            <w:pPr>
              <w:pStyle w:val="user1"/>
              <w:rPr>
                <w:sz w:val="18"/>
                <w:szCs w:val="18"/>
              </w:rPr>
            </w:pPr>
            <w:r w:rsidRPr="00154604">
              <w:rPr>
                <w:sz w:val="18"/>
                <w:szCs w:val="18"/>
              </w:rPr>
              <w:t>Апанасенковский</w:t>
            </w:r>
          </w:p>
        </w:tc>
        <w:tc>
          <w:tcPr>
            <w:tcW w:w="1488" w:type="dxa"/>
            <w:tcBorders>
              <w:left w:val="single" w:sz="4" w:space="0" w:color="000000"/>
              <w:bottom w:val="single" w:sz="4" w:space="0" w:color="000000"/>
              <w:right w:val="single" w:sz="4" w:space="0" w:color="000000"/>
            </w:tcBorders>
            <w:shd w:val="clear" w:color="auto" w:fill="auto"/>
          </w:tcPr>
          <w:p w:rsidR="00D51612" w:rsidRPr="00154604" w:rsidRDefault="00D51612">
            <w:pPr>
              <w:pStyle w:val="user1"/>
              <w:rPr>
                <w:sz w:val="18"/>
                <w:szCs w:val="18"/>
              </w:rPr>
            </w:pPr>
            <w:r w:rsidRPr="00154604">
              <w:rPr>
                <w:sz w:val="18"/>
                <w:szCs w:val="18"/>
              </w:rPr>
              <w:t>0,177</w:t>
            </w:r>
          </w:p>
        </w:tc>
      </w:tr>
      <w:tr w:rsidR="00D51612" w:rsidRPr="00154604" w:rsidTr="009A3AA4">
        <w:tc>
          <w:tcPr>
            <w:tcW w:w="511" w:type="dxa"/>
            <w:vMerge/>
            <w:tcBorders>
              <w:left w:val="single" w:sz="4" w:space="0" w:color="000000"/>
              <w:bottom w:val="single" w:sz="4" w:space="0" w:color="000000"/>
            </w:tcBorders>
            <w:shd w:val="clear" w:color="auto" w:fill="auto"/>
          </w:tcPr>
          <w:p w:rsidR="00D51612" w:rsidRPr="00154604" w:rsidRDefault="00D51612">
            <w:pPr>
              <w:rPr>
                <w:sz w:val="18"/>
                <w:szCs w:val="18"/>
              </w:rPr>
            </w:pPr>
          </w:p>
        </w:tc>
        <w:tc>
          <w:tcPr>
            <w:tcW w:w="4130" w:type="dxa"/>
            <w:vMerge/>
            <w:tcBorders>
              <w:left w:val="single" w:sz="4" w:space="0" w:color="000000"/>
              <w:bottom w:val="single" w:sz="4" w:space="0" w:color="000000"/>
            </w:tcBorders>
            <w:shd w:val="clear" w:color="auto" w:fill="auto"/>
          </w:tcPr>
          <w:p w:rsidR="00D51612" w:rsidRPr="00154604" w:rsidRDefault="00D51612">
            <w:pPr>
              <w:rPr>
                <w:sz w:val="18"/>
                <w:szCs w:val="18"/>
              </w:rPr>
            </w:pPr>
          </w:p>
        </w:tc>
        <w:tc>
          <w:tcPr>
            <w:tcW w:w="3275" w:type="dxa"/>
            <w:tcBorders>
              <w:left w:val="single" w:sz="4" w:space="0" w:color="000000"/>
              <w:bottom w:val="single" w:sz="4" w:space="0" w:color="000000"/>
            </w:tcBorders>
            <w:shd w:val="clear" w:color="auto" w:fill="auto"/>
          </w:tcPr>
          <w:p w:rsidR="00D51612" w:rsidRPr="00154604" w:rsidRDefault="00D51612">
            <w:pPr>
              <w:pStyle w:val="user1"/>
              <w:rPr>
                <w:sz w:val="18"/>
                <w:szCs w:val="18"/>
              </w:rPr>
            </w:pPr>
            <w:r w:rsidRPr="00154604">
              <w:rPr>
                <w:sz w:val="18"/>
                <w:szCs w:val="18"/>
              </w:rPr>
              <w:t>Арзгирский</w:t>
            </w:r>
          </w:p>
        </w:tc>
        <w:tc>
          <w:tcPr>
            <w:tcW w:w="1488" w:type="dxa"/>
            <w:tcBorders>
              <w:left w:val="single" w:sz="4" w:space="0" w:color="000000"/>
              <w:bottom w:val="single" w:sz="4" w:space="0" w:color="000000"/>
              <w:right w:val="single" w:sz="4" w:space="0" w:color="000000"/>
            </w:tcBorders>
            <w:shd w:val="clear" w:color="auto" w:fill="auto"/>
          </w:tcPr>
          <w:p w:rsidR="00D51612" w:rsidRPr="00154604" w:rsidRDefault="00D51612">
            <w:pPr>
              <w:pStyle w:val="user1"/>
              <w:rPr>
                <w:sz w:val="18"/>
                <w:szCs w:val="18"/>
              </w:rPr>
            </w:pPr>
            <w:r w:rsidRPr="00154604">
              <w:rPr>
                <w:sz w:val="18"/>
                <w:szCs w:val="18"/>
              </w:rPr>
              <w:t>0,112</w:t>
            </w:r>
          </w:p>
        </w:tc>
      </w:tr>
      <w:tr w:rsidR="00D51612" w:rsidRPr="00154604" w:rsidTr="009A3AA4">
        <w:tc>
          <w:tcPr>
            <w:tcW w:w="511" w:type="dxa"/>
            <w:vMerge/>
            <w:tcBorders>
              <w:left w:val="single" w:sz="4" w:space="0" w:color="000000"/>
              <w:bottom w:val="single" w:sz="4" w:space="0" w:color="000000"/>
            </w:tcBorders>
            <w:shd w:val="clear" w:color="auto" w:fill="auto"/>
          </w:tcPr>
          <w:p w:rsidR="00D51612" w:rsidRPr="00154604" w:rsidRDefault="00D51612">
            <w:pPr>
              <w:rPr>
                <w:sz w:val="18"/>
                <w:szCs w:val="18"/>
              </w:rPr>
            </w:pPr>
          </w:p>
        </w:tc>
        <w:tc>
          <w:tcPr>
            <w:tcW w:w="4130" w:type="dxa"/>
            <w:vMerge/>
            <w:tcBorders>
              <w:left w:val="single" w:sz="4" w:space="0" w:color="000000"/>
              <w:bottom w:val="single" w:sz="4" w:space="0" w:color="000000"/>
            </w:tcBorders>
            <w:shd w:val="clear" w:color="auto" w:fill="auto"/>
          </w:tcPr>
          <w:p w:rsidR="00D51612" w:rsidRPr="00154604" w:rsidRDefault="00D51612">
            <w:pPr>
              <w:rPr>
                <w:sz w:val="18"/>
                <w:szCs w:val="18"/>
              </w:rPr>
            </w:pPr>
          </w:p>
        </w:tc>
        <w:tc>
          <w:tcPr>
            <w:tcW w:w="3275" w:type="dxa"/>
            <w:tcBorders>
              <w:left w:val="single" w:sz="4" w:space="0" w:color="000000"/>
              <w:bottom w:val="single" w:sz="4" w:space="0" w:color="000000"/>
            </w:tcBorders>
            <w:shd w:val="clear" w:color="auto" w:fill="auto"/>
          </w:tcPr>
          <w:p w:rsidR="00D51612" w:rsidRPr="00154604" w:rsidRDefault="00D51612">
            <w:pPr>
              <w:pStyle w:val="user1"/>
              <w:rPr>
                <w:sz w:val="18"/>
                <w:szCs w:val="18"/>
              </w:rPr>
            </w:pPr>
            <w:r w:rsidRPr="00154604">
              <w:rPr>
                <w:sz w:val="18"/>
                <w:szCs w:val="18"/>
              </w:rPr>
              <w:t>Степновский</w:t>
            </w:r>
          </w:p>
        </w:tc>
        <w:tc>
          <w:tcPr>
            <w:tcW w:w="1488" w:type="dxa"/>
            <w:tcBorders>
              <w:left w:val="single" w:sz="4" w:space="0" w:color="000000"/>
              <w:bottom w:val="single" w:sz="4" w:space="0" w:color="000000"/>
              <w:right w:val="single" w:sz="4" w:space="0" w:color="000000"/>
            </w:tcBorders>
            <w:shd w:val="clear" w:color="auto" w:fill="auto"/>
          </w:tcPr>
          <w:p w:rsidR="00D51612" w:rsidRPr="00154604" w:rsidRDefault="00D51612">
            <w:pPr>
              <w:pStyle w:val="user1"/>
              <w:rPr>
                <w:sz w:val="18"/>
                <w:szCs w:val="18"/>
              </w:rPr>
            </w:pPr>
            <w:r w:rsidRPr="00154604">
              <w:rPr>
                <w:sz w:val="18"/>
                <w:szCs w:val="18"/>
              </w:rPr>
              <w:t>0,179</w:t>
            </w:r>
          </w:p>
        </w:tc>
      </w:tr>
      <w:tr w:rsidR="00D51612" w:rsidRPr="00154604" w:rsidTr="009A3AA4">
        <w:tc>
          <w:tcPr>
            <w:tcW w:w="511" w:type="dxa"/>
            <w:vMerge/>
            <w:tcBorders>
              <w:left w:val="single" w:sz="4" w:space="0" w:color="000000"/>
              <w:bottom w:val="single" w:sz="4" w:space="0" w:color="000000"/>
            </w:tcBorders>
            <w:shd w:val="clear" w:color="auto" w:fill="auto"/>
          </w:tcPr>
          <w:p w:rsidR="00D51612" w:rsidRPr="00154604" w:rsidRDefault="00D51612">
            <w:pPr>
              <w:rPr>
                <w:sz w:val="18"/>
                <w:szCs w:val="18"/>
              </w:rPr>
            </w:pPr>
          </w:p>
        </w:tc>
        <w:tc>
          <w:tcPr>
            <w:tcW w:w="4130" w:type="dxa"/>
            <w:vMerge/>
            <w:tcBorders>
              <w:left w:val="single" w:sz="4" w:space="0" w:color="000000"/>
              <w:bottom w:val="single" w:sz="4" w:space="0" w:color="000000"/>
            </w:tcBorders>
            <w:shd w:val="clear" w:color="auto" w:fill="auto"/>
          </w:tcPr>
          <w:p w:rsidR="00D51612" w:rsidRPr="00154604" w:rsidRDefault="00D51612">
            <w:pPr>
              <w:rPr>
                <w:sz w:val="18"/>
                <w:szCs w:val="18"/>
              </w:rPr>
            </w:pPr>
          </w:p>
        </w:tc>
        <w:tc>
          <w:tcPr>
            <w:tcW w:w="3275" w:type="dxa"/>
            <w:tcBorders>
              <w:left w:val="single" w:sz="4" w:space="0" w:color="000000"/>
              <w:bottom w:val="single" w:sz="4" w:space="0" w:color="000000"/>
            </w:tcBorders>
            <w:shd w:val="clear" w:color="auto" w:fill="auto"/>
          </w:tcPr>
          <w:p w:rsidR="00D51612" w:rsidRPr="00154604" w:rsidRDefault="00D51612">
            <w:pPr>
              <w:pStyle w:val="user1"/>
              <w:rPr>
                <w:sz w:val="18"/>
                <w:szCs w:val="18"/>
              </w:rPr>
            </w:pPr>
            <w:r w:rsidRPr="00154604">
              <w:rPr>
                <w:sz w:val="18"/>
                <w:szCs w:val="18"/>
              </w:rPr>
              <w:t>Туркменский</w:t>
            </w:r>
          </w:p>
        </w:tc>
        <w:tc>
          <w:tcPr>
            <w:tcW w:w="1488" w:type="dxa"/>
            <w:tcBorders>
              <w:left w:val="single" w:sz="4" w:space="0" w:color="000000"/>
              <w:bottom w:val="single" w:sz="4" w:space="0" w:color="000000"/>
              <w:right w:val="single" w:sz="4" w:space="0" w:color="000000"/>
            </w:tcBorders>
            <w:shd w:val="clear" w:color="auto" w:fill="auto"/>
          </w:tcPr>
          <w:p w:rsidR="00D51612" w:rsidRPr="00154604" w:rsidRDefault="00D51612">
            <w:pPr>
              <w:pStyle w:val="user1"/>
              <w:rPr>
                <w:sz w:val="18"/>
                <w:szCs w:val="18"/>
              </w:rPr>
            </w:pPr>
            <w:r w:rsidRPr="00154604">
              <w:rPr>
                <w:sz w:val="18"/>
                <w:szCs w:val="18"/>
              </w:rPr>
              <w:t>0,219</w:t>
            </w:r>
          </w:p>
        </w:tc>
      </w:tr>
      <w:tr w:rsidR="00D51612" w:rsidRPr="00154604" w:rsidTr="009A3AA4">
        <w:tc>
          <w:tcPr>
            <w:tcW w:w="511" w:type="dxa"/>
            <w:vMerge w:val="restart"/>
            <w:tcBorders>
              <w:left w:val="single" w:sz="4" w:space="0" w:color="000000"/>
              <w:bottom w:val="single" w:sz="4" w:space="0" w:color="000000"/>
            </w:tcBorders>
            <w:shd w:val="clear" w:color="auto" w:fill="auto"/>
          </w:tcPr>
          <w:p w:rsidR="00D51612" w:rsidRPr="00154604" w:rsidRDefault="00D51612">
            <w:pPr>
              <w:pStyle w:val="user1"/>
              <w:rPr>
                <w:sz w:val="18"/>
                <w:szCs w:val="18"/>
              </w:rPr>
            </w:pPr>
            <w:r w:rsidRPr="00154604">
              <w:rPr>
                <w:sz w:val="18"/>
                <w:szCs w:val="18"/>
              </w:rPr>
              <w:t>16.</w:t>
            </w:r>
          </w:p>
        </w:tc>
        <w:tc>
          <w:tcPr>
            <w:tcW w:w="4130" w:type="dxa"/>
            <w:vMerge w:val="restart"/>
            <w:tcBorders>
              <w:left w:val="single" w:sz="4" w:space="0" w:color="000000"/>
              <w:bottom w:val="single" w:sz="4" w:space="0" w:color="000000"/>
            </w:tcBorders>
            <w:shd w:val="clear" w:color="auto" w:fill="auto"/>
          </w:tcPr>
          <w:p w:rsidR="00D51612" w:rsidRPr="00154604" w:rsidRDefault="00D51612">
            <w:pPr>
              <w:pStyle w:val="afff4"/>
              <w:spacing w:before="0" w:after="0"/>
              <w:jc w:val="both"/>
              <w:rPr>
                <w:sz w:val="18"/>
                <w:szCs w:val="18"/>
              </w:rPr>
            </w:pPr>
            <w:r w:rsidRPr="00154604">
              <w:rPr>
                <w:sz w:val="18"/>
                <w:szCs w:val="18"/>
              </w:rPr>
              <w:t>Ввод в действие жилых домов кв. м</w:t>
            </w:r>
          </w:p>
        </w:tc>
        <w:tc>
          <w:tcPr>
            <w:tcW w:w="3275" w:type="dxa"/>
            <w:tcBorders>
              <w:left w:val="single" w:sz="4" w:space="0" w:color="000000"/>
              <w:bottom w:val="single" w:sz="4" w:space="0" w:color="000000"/>
            </w:tcBorders>
            <w:shd w:val="clear" w:color="auto" w:fill="auto"/>
          </w:tcPr>
          <w:p w:rsidR="00D51612" w:rsidRPr="00154604" w:rsidRDefault="00D51612">
            <w:pPr>
              <w:pStyle w:val="user1"/>
              <w:rPr>
                <w:sz w:val="18"/>
                <w:szCs w:val="18"/>
              </w:rPr>
            </w:pPr>
            <w:r w:rsidRPr="00154604">
              <w:rPr>
                <w:sz w:val="18"/>
                <w:szCs w:val="18"/>
              </w:rPr>
              <w:t>Апанасенковский</w:t>
            </w:r>
          </w:p>
        </w:tc>
        <w:tc>
          <w:tcPr>
            <w:tcW w:w="1488" w:type="dxa"/>
            <w:tcBorders>
              <w:left w:val="single" w:sz="4" w:space="0" w:color="000000"/>
              <w:bottom w:val="single" w:sz="4" w:space="0" w:color="000000"/>
              <w:right w:val="single" w:sz="4" w:space="0" w:color="000000"/>
            </w:tcBorders>
            <w:shd w:val="clear" w:color="auto" w:fill="auto"/>
          </w:tcPr>
          <w:p w:rsidR="00D51612" w:rsidRPr="00154604" w:rsidRDefault="00D51612">
            <w:pPr>
              <w:pStyle w:val="user1"/>
              <w:rPr>
                <w:sz w:val="18"/>
                <w:szCs w:val="18"/>
              </w:rPr>
            </w:pPr>
            <w:r w:rsidRPr="00154604">
              <w:rPr>
                <w:sz w:val="18"/>
                <w:szCs w:val="18"/>
              </w:rPr>
              <w:t>5135</w:t>
            </w:r>
          </w:p>
        </w:tc>
      </w:tr>
      <w:tr w:rsidR="00D51612" w:rsidRPr="00154604" w:rsidTr="009A3AA4">
        <w:tc>
          <w:tcPr>
            <w:tcW w:w="511" w:type="dxa"/>
            <w:vMerge/>
            <w:tcBorders>
              <w:left w:val="single" w:sz="4" w:space="0" w:color="000000"/>
              <w:bottom w:val="single" w:sz="4" w:space="0" w:color="000000"/>
            </w:tcBorders>
            <w:shd w:val="clear" w:color="auto" w:fill="auto"/>
          </w:tcPr>
          <w:p w:rsidR="00D51612" w:rsidRPr="00154604" w:rsidRDefault="00D51612">
            <w:pPr>
              <w:rPr>
                <w:sz w:val="18"/>
                <w:szCs w:val="18"/>
              </w:rPr>
            </w:pPr>
          </w:p>
        </w:tc>
        <w:tc>
          <w:tcPr>
            <w:tcW w:w="4130" w:type="dxa"/>
            <w:vMerge/>
            <w:tcBorders>
              <w:left w:val="single" w:sz="4" w:space="0" w:color="000000"/>
              <w:bottom w:val="single" w:sz="4" w:space="0" w:color="000000"/>
            </w:tcBorders>
            <w:shd w:val="clear" w:color="auto" w:fill="auto"/>
          </w:tcPr>
          <w:p w:rsidR="00D51612" w:rsidRPr="00154604" w:rsidRDefault="00D51612">
            <w:pPr>
              <w:rPr>
                <w:sz w:val="18"/>
                <w:szCs w:val="18"/>
              </w:rPr>
            </w:pPr>
          </w:p>
        </w:tc>
        <w:tc>
          <w:tcPr>
            <w:tcW w:w="3275" w:type="dxa"/>
            <w:tcBorders>
              <w:left w:val="single" w:sz="4" w:space="0" w:color="000000"/>
              <w:bottom w:val="single" w:sz="4" w:space="0" w:color="000000"/>
            </w:tcBorders>
            <w:shd w:val="clear" w:color="auto" w:fill="auto"/>
          </w:tcPr>
          <w:p w:rsidR="00D51612" w:rsidRPr="00154604" w:rsidRDefault="00D51612">
            <w:pPr>
              <w:pStyle w:val="user1"/>
              <w:rPr>
                <w:sz w:val="18"/>
                <w:szCs w:val="18"/>
              </w:rPr>
            </w:pPr>
            <w:r w:rsidRPr="00154604">
              <w:rPr>
                <w:sz w:val="18"/>
                <w:szCs w:val="18"/>
              </w:rPr>
              <w:t>Арзгирский</w:t>
            </w:r>
          </w:p>
        </w:tc>
        <w:tc>
          <w:tcPr>
            <w:tcW w:w="1488" w:type="dxa"/>
            <w:tcBorders>
              <w:left w:val="single" w:sz="4" w:space="0" w:color="000000"/>
              <w:bottom w:val="single" w:sz="4" w:space="0" w:color="000000"/>
              <w:right w:val="single" w:sz="4" w:space="0" w:color="000000"/>
            </w:tcBorders>
            <w:shd w:val="clear" w:color="auto" w:fill="auto"/>
          </w:tcPr>
          <w:p w:rsidR="00D51612" w:rsidRPr="00154604" w:rsidRDefault="00D51612">
            <w:pPr>
              <w:pStyle w:val="user1"/>
              <w:rPr>
                <w:sz w:val="18"/>
                <w:szCs w:val="18"/>
              </w:rPr>
            </w:pPr>
            <w:r w:rsidRPr="00154604">
              <w:rPr>
                <w:sz w:val="18"/>
                <w:szCs w:val="18"/>
              </w:rPr>
              <w:t>2519</w:t>
            </w:r>
          </w:p>
        </w:tc>
      </w:tr>
      <w:tr w:rsidR="00D51612" w:rsidRPr="00154604" w:rsidTr="009A3AA4">
        <w:tc>
          <w:tcPr>
            <w:tcW w:w="511" w:type="dxa"/>
            <w:vMerge/>
            <w:tcBorders>
              <w:left w:val="single" w:sz="4" w:space="0" w:color="000000"/>
              <w:bottom w:val="single" w:sz="4" w:space="0" w:color="000000"/>
            </w:tcBorders>
            <w:shd w:val="clear" w:color="auto" w:fill="auto"/>
          </w:tcPr>
          <w:p w:rsidR="00D51612" w:rsidRPr="00154604" w:rsidRDefault="00D51612">
            <w:pPr>
              <w:rPr>
                <w:sz w:val="18"/>
                <w:szCs w:val="18"/>
              </w:rPr>
            </w:pPr>
          </w:p>
        </w:tc>
        <w:tc>
          <w:tcPr>
            <w:tcW w:w="4130" w:type="dxa"/>
            <w:vMerge/>
            <w:tcBorders>
              <w:left w:val="single" w:sz="4" w:space="0" w:color="000000"/>
              <w:bottom w:val="single" w:sz="4" w:space="0" w:color="000000"/>
            </w:tcBorders>
            <w:shd w:val="clear" w:color="auto" w:fill="auto"/>
          </w:tcPr>
          <w:p w:rsidR="00D51612" w:rsidRPr="00154604" w:rsidRDefault="00D51612">
            <w:pPr>
              <w:rPr>
                <w:sz w:val="18"/>
                <w:szCs w:val="18"/>
              </w:rPr>
            </w:pPr>
          </w:p>
        </w:tc>
        <w:tc>
          <w:tcPr>
            <w:tcW w:w="3275" w:type="dxa"/>
            <w:tcBorders>
              <w:left w:val="single" w:sz="4" w:space="0" w:color="000000"/>
              <w:bottom w:val="single" w:sz="4" w:space="0" w:color="000000"/>
            </w:tcBorders>
            <w:shd w:val="clear" w:color="auto" w:fill="auto"/>
          </w:tcPr>
          <w:p w:rsidR="00D51612" w:rsidRPr="00154604" w:rsidRDefault="00D51612">
            <w:pPr>
              <w:pStyle w:val="user1"/>
              <w:rPr>
                <w:sz w:val="18"/>
                <w:szCs w:val="18"/>
              </w:rPr>
            </w:pPr>
            <w:r w:rsidRPr="00154604">
              <w:rPr>
                <w:sz w:val="18"/>
                <w:szCs w:val="18"/>
              </w:rPr>
              <w:t>Степновский</w:t>
            </w:r>
          </w:p>
        </w:tc>
        <w:tc>
          <w:tcPr>
            <w:tcW w:w="1488" w:type="dxa"/>
            <w:tcBorders>
              <w:left w:val="single" w:sz="4" w:space="0" w:color="000000"/>
              <w:bottom w:val="single" w:sz="4" w:space="0" w:color="000000"/>
              <w:right w:val="single" w:sz="4" w:space="0" w:color="000000"/>
            </w:tcBorders>
            <w:shd w:val="clear" w:color="auto" w:fill="auto"/>
          </w:tcPr>
          <w:p w:rsidR="00D51612" w:rsidRPr="00154604" w:rsidRDefault="00D51612">
            <w:pPr>
              <w:pStyle w:val="user1"/>
              <w:rPr>
                <w:sz w:val="18"/>
                <w:szCs w:val="18"/>
              </w:rPr>
            </w:pPr>
            <w:r w:rsidRPr="00154604">
              <w:rPr>
                <w:sz w:val="18"/>
                <w:szCs w:val="18"/>
              </w:rPr>
              <w:t>3633</w:t>
            </w:r>
          </w:p>
        </w:tc>
      </w:tr>
      <w:tr w:rsidR="00D51612" w:rsidRPr="00154604" w:rsidTr="009A3AA4">
        <w:tc>
          <w:tcPr>
            <w:tcW w:w="511" w:type="dxa"/>
            <w:vMerge/>
            <w:tcBorders>
              <w:left w:val="single" w:sz="4" w:space="0" w:color="000000"/>
              <w:bottom w:val="single" w:sz="4" w:space="0" w:color="000000"/>
            </w:tcBorders>
            <w:shd w:val="clear" w:color="auto" w:fill="auto"/>
          </w:tcPr>
          <w:p w:rsidR="00D51612" w:rsidRPr="00154604" w:rsidRDefault="00D51612">
            <w:pPr>
              <w:rPr>
                <w:sz w:val="18"/>
                <w:szCs w:val="18"/>
              </w:rPr>
            </w:pPr>
          </w:p>
        </w:tc>
        <w:tc>
          <w:tcPr>
            <w:tcW w:w="4130" w:type="dxa"/>
            <w:vMerge/>
            <w:tcBorders>
              <w:left w:val="single" w:sz="4" w:space="0" w:color="000000"/>
              <w:bottom w:val="single" w:sz="4" w:space="0" w:color="000000"/>
            </w:tcBorders>
            <w:shd w:val="clear" w:color="auto" w:fill="auto"/>
          </w:tcPr>
          <w:p w:rsidR="00D51612" w:rsidRPr="00154604" w:rsidRDefault="00D51612">
            <w:pPr>
              <w:rPr>
                <w:sz w:val="18"/>
                <w:szCs w:val="18"/>
              </w:rPr>
            </w:pPr>
          </w:p>
        </w:tc>
        <w:tc>
          <w:tcPr>
            <w:tcW w:w="3275" w:type="dxa"/>
            <w:tcBorders>
              <w:left w:val="single" w:sz="4" w:space="0" w:color="000000"/>
              <w:bottom w:val="single" w:sz="4" w:space="0" w:color="000000"/>
            </w:tcBorders>
            <w:shd w:val="clear" w:color="auto" w:fill="auto"/>
          </w:tcPr>
          <w:p w:rsidR="00D51612" w:rsidRPr="00154604" w:rsidRDefault="00D51612">
            <w:pPr>
              <w:pStyle w:val="user1"/>
              <w:rPr>
                <w:sz w:val="18"/>
                <w:szCs w:val="18"/>
              </w:rPr>
            </w:pPr>
            <w:r w:rsidRPr="00154604">
              <w:rPr>
                <w:sz w:val="18"/>
                <w:szCs w:val="18"/>
              </w:rPr>
              <w:t>Туркменский</w:t>
            </w:r>
          </w:p>
        </w:tc>
        <w:tc>
          <w:tcPr>
            <w:tcW w:w="1488" w:type="dxa"/>
            <w:tcBorders>
              <w:left w:val="single" w:sz="4" w:space="0" w:color="000000"/>
              <w:bottom w:val="single" w:sz="4" w:space="0" w:color="000000"/>
              <w:right w:val="single" w:sz="4" w:space="0" w:color="000000"/>
            </w:tcBorders>
            <w:shd w:val="clear" w:color="auto" w:fill="auto"/>
          </w:tcPr>
          <w:p w:rsidR="00D51612" w:rsidRPr="00154604" w:rsidRDefault="00D51612">
            <w:pPr>
              <w:pStyle w:val="user1"/>
              <w:rPr>
                <w:sz w:val="18"/>
                <w:szCs w:val="18"/>
              </w:rPr>
            </w:pPr>
            <w:r w:rsidRPr="00154604">
              <w:rPr>
                <w:sz w:val="18"/>
                <w:szCs w:val="18"/>
              </w:rPr>
              <w:t>4800</w:t>
            </w:r>
          </w:p>
        </w:tc>
      </w:tr>
      <w:tr w:rsidR="00D51612" w:rsidRPr="00154604" w:rsidTr="009A3AA4">
        <w:tc>
          <w:tcPr>
            <w:tcW w:w="9404" w:type="dxa"/>
            <w:gridSpan w:val="4"/>
            <w:tcBorders>
              <w:left w:val="single" w:sz="4" w:space="0" w:color="000000"/>
              <w:bottom w:val="single" w:sz="4" w:space="0" w:color="000000"/>
              <w:right w:val="single" w:sz="4" w:space="0" w:color="000000"/>
            </w:tcBorders>
            <w:shd w:val="clear" w:color="auto" w:fill="auto"/>
          </w:tcPr>
          <w:p w:rsidR="00D51612" w:rsidRPr="00154604" w:rsidRDefault="00D51612">
            <w:pPr>
              <w:pStyle w:val="user1"/>
              <w:jc w:val="center"/>
              <w:rPr>
                <w:sz w:val="18"/>
                <w:szCs w:val="18"/>
              </w:rPr>
            </w:pPr>
            <w:r w:rsidRPr="00154604">
              <w:rPr>
                <w:sz w:val="18"/>
                <w:szCs w:val="18"/>
              </w:rPr>
              <w:t>Труд и занятость</w:t>
            </w:r>
          </w:p>
        </w:tc>
      </w:tr>
      <w:tr w:rsidR="00D51612" w:rsidRPr="00154604" w:rsidTr="009A3AA4">
        <w:tc>
          <w:tcPr>
            <w:tcW w:w="511" w:type="dxa"/>
            <w:vMerge w:val="restart"/>
            <w:tcBorders>
              <w:left w:val="single" w:sz="4" w:space="0" w:color="000000"/>
              <w:bottom w:val="single" w:sz="4" w:space="0" w:color="000000"/>
            </w:tcBorders>
            <w:shd w:val="clear" w:color="auto" w:fill="auto"/>
          </w:tcPr>
          <w:p w:rsidR="00D51612" w:rsidRPr="00154604" w:rsidRDefault="00D51612">
            <w:pPr>
              <w:pStyle w:val="user1"/>
              <w:jc w:val="center"/>
              <w:rPr>
                <w:sz w:val="18"/>
                <w:szCs w:val="18"/>
              </w:rPr>
            </w:pPr>
            <w:r w:rsidRPr="00154604">
              <w:rPr>
                <w:sz w:val="18"/>
                <w:szCs w:val="18"/>
              </w:rPr>
              <w:t>17.</w:t>
            </w:r>
          </w:p>
        </w:tc>
        <w:tc>
          <w:tcPr>
            <w:tcW w:w="4130" w:type="dxa"/>
            <w:vMerge w:val="restart"/>
            <w:tcBorders>
              <w:left w:val="single" w:sz="4" w:space="0" w:color="000000"/>
              <w:bottom w:val="single" w:sz="4" w:space="0" w:color="000000"/>
            </w:tcBorders>
            <w:shd w:val="clear" w:color="auto" w:fill="auto"/>
          </w:tcPr>
          <w:p w:rsidR="00D51612" w:rsidRPr="00154604" w:rsidRDefault="00D51612">
            <w:pPr>
              <w:widowControl w:val="0"/>
              <w:jc w:val="both"/>
              <w:rPr>
                <w:sz w:val="18"/>
                <w:szCs w:val="18"/>
              </w:rPr>
            </w:pPr>
            <w:r w:rsidRPr="00154604">
              <w:rPr>
                <w:sz w:val="18"/>
                <w:szCs w:val="18"/>
              </w:rPr>
              <w:t>Среднесписочная численность работников организаций, человек</w:t>
            </w:r>
          </w:p>
        </w:tc>
        <w:tc>
          <w:tcPr>
            <w:tcW w:w="3275" w:type="dxa"/>
            <w:tcBorders>
              <w:left w:val="single" w:sz="4" w:space="0" w:color="000000"/>
              <w:bottom w:val="single" w:sz="4" w:space="0" w:color="000000"/>
            </w:tcBorders>
            <w:shd w:val="clear" w:color="auto" w:fill="auto"/>
          </w:tcPr>
          <w:p w:rsidR="00D51612" w:rsidRPr="00154604" w:rsidRDefault="00D51612">
            <w:pPr>
              <w:pStyle w:val="user1"/>
              <w:rPr>
                <w:sz w:val="18"/>
                <w:szCs w:val="18"/>
              </w:rPr>
            </w:pPr>
            <w:r w:rsidRPr="00154604">
              <w:rPr>
                <w:sz w:val="18"/>
                <w:szCs w:val="18"/>
              </w:rPr>
              <w:t>Апанасенковский</w:t>
            </w:r>
          </w:p>
        </w:tc>
        <w:tc>
          <w:tcPr>
            <w:tcW w:w="1488" w:type="dxa"/>
            <w:tcBorders>
              <w:left w:val="single" w:sz="4" w:space="0" w:color="000000"/>
              <w:bottom w:val="single" w:sz="4" w:space="0" w:color="000000"/>
              <w:right w:val="single" w:sz="4" w:space="0" w:color="000000"/>
            </w:tcBorders>
            <w:shd w:val="clear" w:color="auto" w:fill="auto"/>
          </w:tcPr>
          <w:p w:rsidR="00D51612" w:rsidRPr="00154604" w:rsidRDefault="00D51612">
            <w:pPr>
              <w:pStyle w:val="user1"/>
              <w:rPr>
                <w:sz w:val="18"/>
                <w:szCs w:val="18"/>
              </w:rPr>
            </w:pPr>
            <w:r w:rsidRPr="00154604">
              <w:rPr>
                <w:sz w:val="18"/>
                <w:szCs w:val="18"/>
              </w:rPr>
              <w:t>5025</w:t>
            </w:r>
          </w:p>
        </w:tc>
      </w:tr>
      <w:tr w:rsidR="00D51612" w:rsidRPr="00154604" w:rsidTr="009A3AA4">
        <w:tc>
          <w:tcPr>
            <w:tcW w:w="511" w:type="dxa"/>
            <w:vMerge/>
            <w:tcBorders>
              <w:left w:val="single" w:sz="4" w:space="0" w:color="000000"/>
              <w:bottom w:val="single" w:sz="4" w:space="0" w:color="000000"/>
            </w:tcBorders>
            <w:shd w:val="clear" w:color="auto" w:fill="auto"/>
          </w:tcPr>
          <w:p w:rsidR="00D51612" w:rsidRPr="00154604" w:rsidRDefault="00D51612">
            <w:pPr>
              <w:rPr>
                <w:sz w:val="18"/>
                <w:szCs w:val="18"/>
              </w:rPr>
            </w:pPr>
          </w:p>
        </w:tc>
        <w:tc>
          <w:tcPr>
            <w:tcW w:w="4130" w:type="dxa"/>
            <w:vMerge/>
            <w:tcBorders>
              <w:left w:val="single" w:sz="4" w:space="0" w:color="000000"/>
              <w:bottom w:val="single" w:sz="4" w:space="0" w:color="000000"/>
            </w:tcBorders>
            <w:shd w:val="clear" w:color="auto" w:fill="auto"/>
          </w:tcPr>
          <w:p w:rsidR="00D51612" w:rsidRPr="00154604" w:rsidRDefault="00D51612">
            <w:pPr>
              <w:rPr>
                <w:sz w:val="18"/>
                <w:szCs w:val="18"/>
              </w:rPr>
            </w:pPr>
          </w:p>
        </w:tc>
        <w:tc>
          <w:tcPr>
            <w:tcW w:w="3275" w:type="dxa"/>
            <w:tcBorders>
              <w:left w:val="single" w:sz="4" w:space="0" w:color="000000"/>
              <w:bottom w:val="single" w:sz="4" w:space="0" w:color="000000"/>
            </w:tcBorders>
            <w:shd w:val="clear" w:color="auto" w:fill="auto"/>
          </w:tcPr>
          <w:p w:rsidR="00D51612" w:rsidRPr="00154604" w:rsidRDefault="00D51612">
            <w:pPr>
              <w:pStyle w:val="user1"/>
              <w:rPr>
                <w:sz w:val="18"/>
                <w:szCs w:val="18"/>
              </w:rPr>
            </w:pPr>
            <w:r w:rsidRPr="00154604">
              <w:rPr>
                <w:sz w:val="18"/>
                <w:szCs w:val="18"/>
              </w:rPr>
              <w:t>Арзгирский</w:t>
            </w:r>
          </w:p>
        </w:tc>
        <w:tc>
          <w:tcPr>
            <w:tcW w:w="1488" w:type="dxa"/>
            <w:tcBorders>
              <w:left w:val="single" w:sz="4" w:space="0" w:color="000000"/>
              <w:bottom w:val="single" w:sz="4" w:space="0" w:color="000000"/>
              <w:right w:val="single" w:sz="4" w:space="0" w:color="000000"/>
            </w:tcBorders>
            <w:shd w:val="clear" w:color="auto" w:fill="auto"/>
          </w:tcPr>
          <w:p w:rsidR="00D51612" w:rsidRPr="00154604" w:rsidRDefault="00D51612">
            <w:pPr>
              <w:pStyle w:val="user1"/>
              <w:rPr>
                <w:sz w:val="18"/>
                <w:szCs w:val="18"/>
              </w:rPr>
            </w:pPr>
            <w:r w:rsidRPr="00154604">
              <w:rPr>
                <w:sz w:val="18"/>
                <w:szCs w:val="18"/>
              </w:rPr>
              <w:t>2592</w:t>
            </w:r>
          </w:p>
        </w:tc>
      </w:tr>
      <w:tr w:rsidR="00D51612" w:rsidRPr="00154604" w:rsidTr="009A3AA4">
        <w:tc>
          <w:tcPr>
            <w:tcW w:w="511" w:type="dxa"/>
            <w:vMerge/>
            <w:tcBorders>
              <w:left w:val="single" w:sz="4" w:space="0" w:color="000000"/>
              <w:bottom w:val="single" w:sz="4" w:space="0" w:color="000000"/>
            </w:tcBorders>
            <w:shd w:val="clear" w:color="auto" w:fill="auto"/>
          </w:tcPr>
          <w:p w:rsidR="00D51612" w:rsidRPr="00154604" w:rsidRDefault="00D51612">
            <w:pPr>
              <w:rPr>
                <w:sz w:val="18"/>
                <w:szCs w:val="18"/>
              </w:rPr>
            </w:pPr>
          </w:p>
        </w:tc>
        <w:tc>
          <w:tcPr>
            <w:tcW w:w="4130" w:type="dxa"/>
            <w:vMerge/>
            <w:tcBorders>
              <w:left w:val="single" w:sz="4" w:space="0" w:color="000000"/>
              <w:bottom w:val="single" w:sz="4" w:space="0" w:color="000000"/>
            </w:tcBorders>
            <w:shd w:val="clear" w:color="auto" w:fill="auto"/>
          </w:tcPr>
          <w:p w:rsidR="00D51612" w:rsidRPr="00154604" w:rsidRDefault="00D51612">
            <w:pPr>
              <w:rPr>
                <w:sz w:val="18"/>
                <w:szCs w:val="18"/>
              </w:rPr>
            </w:pPr>
          </w:p>
        </w:tc>
        <w:tc>
          <w:tcPr>
            <w:tcW w:w="3275" w:type="dxa"/>
            <w:tcBorders>
              <w:left w:val="single" w:sz="4" w:space="0" w:color="000000"/>
              <w:bottom w:val="single" w:sz="4" w:space="0" w:color="000000"/>
            </w:tcBorders>
            <w:shd w:val="clear" w:color="auto" w:fill="auto"/>
          </w:tcPr>
          <w:p w:rsidR="00D51612" w:rsidRPr="00154604" w:rsidRDefault="00D51612">
            <w:pPr>
              <w:pStyle w:val="user1"/>
              <w:rPr>
                <w:sz w:val="18"/>
                <w:szCs w:val="18"/>
              </w:rPr>
            </w:pPr>
            <w:r w:rsidRPr="00154604">
              <w:rPr>
                <w:sz w:val="18"/>
                <w:szCs w:val="18"/>
              </w:rPr>
              <w:t>Степновский</w:t>
            </w:r>
          </w:p>
        </w:tc>
        <w:tc>
          <w:tcPr>
            <w:tcW w:w="1488" w:type="dxa"/>
            <w:tcBorders>
              <w:left w:val="single" w:sz="4" w:space="0" w:color="000000"/>
              <w:bottom w:val="single" w:sz="4" w:space="0" w:color="000000"/>
              <w:right w:val="single" w:sz="4" w:space="0" w:color="000000"/>
            </w:tcBorders>
            <w:shd w:val="clear" w:color="auto" w:fill="auto"/>
          </w:tcPr>
          <w:p w:rsidR="00D51612" w:rsidRPr="00154604" w:rsidRDefault="00D51612">
            <w:pPr>
              <w:pStyle w:val="user1"/>
              <w:rPr>
                <w:sz w:val="18"/>
                <w:szCs w:val="18"/>
              </w:rPr>
            </w:pPr>
            <w:r w:rsidRPr="00154604">
              <w:rPr>
                <w:sz w:val="18"/>
                <w:szCs w:val="18"/>
              </w:rPr>
              <w:t>2129</w:t>
            </w:r>
          </w:p>
        </w:tc>
      </w:tr>
      <w:tr w:rsidR="00D51612" w:rsidRPr="00154604" w:rsidTr="009A3AA4">
        <w:tc>
          <w:tcPr>
            <w:tcW w:w="511" w:type="dxa"/>
            <w:vMerge/>
            <w:tcBorders>
              <w:left w:val="single" w:sz="4" w:space="0" w:color="000000"/>
              <w:bottom w:val="single" w:sz="4" w:space="0" w:color="000000"/>
            </w:tcBorders>
            <w:shd w:val="clear" w:color="auto" w:fill="auto"/>
          </w:tcPr>
          <w:p w:rsidR="00D51612" w:rsidRPr="00154604" w:rsidRDefault="00D51612">
            <w:pPr>
              <w:rPr>
                <w:sz w:val="18"/>
                <w:szCs w:val="18"/>
              </w:rPr>
            </w:pPr>
          </w:p>
        </w:tc>
        <w:tc>
          <w:tcPr>
            <w:tcW w:w="4130" w:type="dxa"/>
            <w:vMerge/>
            <w:tcBorders>
              <w:left w:val="single" w:sz="4" w:space="0" w:color="000000"/>
              <w:bottom w:val="single" w:sz="4" w:space="0" w:color="000000"/>
            </w:tcBorders>
            <w:shd w:val="clear" w:color="auto" w:fill="auto"/>
          </w:tcPr>
          <w:p w:rsidR="00D51612" w:rsidRPr="00154604" w:rsidRDefault="00D51612">
            <w:pPr>
              <w:rPr>
                <w:sz w:val="18"/>
                <w:szCs w:val="18"/>
              </w:rPr>
            </w:pPr>
          </w:p>
        </w:tc>
        <w:tc>
          <w:tcPr>
            <w:tcW w:w="3275" w:type="dxa"/>
            <w:tcBorders>
              <w:left w:val="single" w:sz="4" w:space="0" w:color="000000"/>
              <w:bottom w:val="single" w:sz="4" w:space="0" w:color="000000"/>
            </w:tcBorders>
            <w:shd w:val="clear" w:color="auto" w:fill="auto"/>
          </w:tcPr>
          <w:p w:rsidR="00D51612" w:rsidRPr="00154604" w:rsidRDefault="00D51612">
            <w:pPr>
              <w:pStyle w:val="user1"/>
              <w:rPr>
                <w:sz w:val="18"/>
                <w:szCs w:val="18"/>
              </w:rPr>
            </w:pPr>
            <w:r w:rsidRPr="00154604">
              <w:rPr>
                <w:sz w:val="18"/>
                <w:szCs w:val="18"/>
              </w:rPr>
              <w:t>Туркменский</w:t>
            </w:r>
          </w:p>
        </w:tc>
        <w:tc>
          <w:tcPr>
            <w:tcW w:w="1488" w:type="dxa"/>
            <w:tcBorders>
              <w:left w:val="single" w:sz="4" w:space="0" w:color="000000"/>
              <w:bottom w:val="single" w:sz="4" w:space="0" w:color="000000"/>
              <w:right w:val="single" w:sz="4" w:space="0" w:color="000000"/>
            </w:tcBorders>
            <w:shd w:val="clear" w:color="auto" w:fill="auto"/>
          </w:tcPr>
          <w:p w:rsidR="00D51612" w:rsidRPr="00154604" w:rsidRDefault="00D51612">
            <w:pPr>
              <w:pStyle w:val="user1"/>
              <w:rPr>
                <w:sz w:val="18"/>
                <w:szCs w:val="18"/>
              </w:rPr>
            </w:pPr>
            <w:r w:rsidRPr="00154604">
              <w:rPr>
                <w:sz w:val="18"/>
                <w:szCs w:val="18"/>
              </w:rPr>
              <w:t>2762</w:t>
            </w:r>
          </w:p>
        </w:tc>
      </w:tr>
      <w:tr w:rsidR="00D51612" w:rsidRPr="00154604" w:rsidTr="009A3AA4">
        <w:tc>
          <w:tcPr>
            <w:tcW w:w="511" w:type="dxa"/>
            <w:vMerge w:val="restart"/>
            <w:tcBorders>
              <w:left w:val="single" w:sz="4" w:space="0" w:color="000000"/>
              <w:bottom w:val="single" w:sz="4" w:space="0" w:color="000000"/>
            </w:tcBorders>
            <w:shd w:val="clear" w:color="auto" w:fill="auto"/>
          </w:tcPr>
          <w:p w:rsidR="00D51612" w:rsidRPr="00154604" w:rsidRDefault="00D51612">
            <w:pPr>
              <w:pStyle w:val="user1"/>
              <w:jc w:val="center"/>
              <w:rPr>
                <w:sz w:val="18"/>
                <w:szCs w:val="18"/>
              </w:rPr>
            </w:pPr>
            <w:r w:rsidRPr="00154604">
              <w:rPr>
                <w:sz w:val="18"/>
                <w:szCs w:val="18"/>
              </w:rPr>
              <w:t>18.</w:t>
            </w:r>
          </w:p>
        </w:tc>
        <w:tc>
          <w:tcPr>
            <w:tcW w:w="4130" w:type="dxa"/>
            <w:vMerge w:val="restart"/>
            <w:tcBorders>
              <w:left w:val="single" w:sz="4" w:space="0" w:color="000000"/>
              <w:bottom w:val="single" w:sz="4" w:space="0" w:color="000000"/>
            </w:tcBorders>
            <w:shd w:val="clear" w:color="auto" w:fill="auto"/>
          </w:tcPr>
          <w:p w:rsidR="00D51612" w:rsidRPr="00154604" w:rsidRDefault="00D51612">
            <w:pPr>
              <w:widowControl w:val="0"/>
              <w:jc w:val="both"/>
              <w:rPr>
                <w:sz w:val="18"/>
                <w:szCs w:val="18"/>
              </w:rPr>
            </w:pPr>
            <w:r w:rsidRPr="00154604">
              <w:rPr>
                <w:sz w:val="18"/>
                <w:szCs w:val="18"/>
              </w:rPr>
              <w:t>Среднемесячная заработная плата работников организаций, рублей</w:t>
            </w:r>
          </w:p>
        </w:tc>
        <w:tc>
          <w:tcPr>
            <w:tcW w:w="3275" w:type="dxa"/>
            <w:tcBorders>
              <w:left w:val="single" w:sz="4" w:space="0" w:color="000000"/>
              <w:bottom w:val="single" w:sz="4" w:space="0" w:color="000000"/>
            </w:tcBorders>
            <w:shd w:val="clear" w:color="auto" w:fill="auto"/>
          </w:tcPr>
          <w:p w:rsidR="00D51612" w:rsidRPr="00154604" w:rsidRDefault="00D51612">
            <w:pPr>
              <w:pStyle w:val="user1"/>
              <w:rPr>
                <w:sz w:val="18"/>
                <w:szCs w:val="18"/>
              </w:rPr>
            </w:pPr>
            <w:r w:rsidRPr="00154604">
              <w:rPr>
                <w:sz w:val="18"/>
                <w:szCs w:val="18"/>
              </w:rPr>
              <w:t>Апанасенковский</w:t>
            </w:r>
          </w:p>
        </w:tc>
        <w:tc>
          <w:tcPr>
            <w:tcW w:w="1488" w:type="dxa"/>
            <w:tcBorders>
              <w:left w:val="single" w:sz="4" w:space="0" w:color="000000"/>
              <w:bottom w:val="single" w:sz="4" w:space="0" w:color="000000"/>
              <w:right w:val="single" w:sz="4" w:space="0" w:color="000000"/>
            </w:tcBorders>
            <w:shd w:val="clear" w:color="auto" w:fill="auto"/>
          </w:tcPr>
          <w:p w:rsidR="00D51612" w:rsidRPr="00154604" w:rsidRDefault="00D51612">
            <w:pPr>
              <w:pStyle w:val="user1"/>
              <w:rPr>
                <w:sz w:val="18"/>
                <w:szCs w:val="18"/>
              </w:rPr>
            </w:pPr>
            <w:r w:rsidRPr="00154604">
              <w:rPr>
                <w:sz w:val="18"/>
                <w:szCs w:val="18"/>
              </w:rPr>
              <w:t>42635</w:t>
            </w:r>
          </w:p>
        </w:tc>
      </w:tr>
      <w:tr w:rsidR="00D51612" w:rsidRPr="00154604" w:rsidTr="009A3AA4">
        <w:tc>
          <w:tcPr>
            <w:tcW w:w="511" w:type="dxa"/>
            <w:vMerge/>
            <w:tcBorders>
              <w:left w:val="single" w:sz="4" w:space="0" w:color="000000"/>
              <w:bottom w:val="single" w:sz="4" w:space="0" w:color="000000"/>
            </w:tcBorders>
            <w:shd w:val="clear" w:color="auto" w:fill="auto"/>
          </w:tcPr>
          <w:p w:rsidR="00D51612" w:rsidRPr="00154604" w:rsidRDefault="00D51612">
            <w:pPr>
              <w:rPr>
                <w:sz w:val="18"/>
                <w:szCs w:val="18"/>
              </w:rPr>
            </w:pPr>
          </w:p>
        </w:tc>
        <w:tc>
          <w:tcPr>
            <w:tcW w:w="4130" w:type="dxa"/>
            <w:vMerge/>
            <w:tcBorders>
              <w:left w:val="single" w:sz="4" w:space="0" w:color="000000"/>
              <w:bottom w:val="single" w:sz="4" w:space="0" w:color="000000"/>
            </w:tcBorders>
            <w:shd w:val="clear" w:color="auto" w:fill="auto"/>
          </w:tcPr>
          <w:p w:rsidR="00D51612" w:rsidRPr="00154604" w:rsidRDefault="00D51612">
            <w:pPr>
              <w:rPr>
                <w:sz w:val="18"/>
                <w:szCs w:val="18"/>
              </w:rPr>
            </w:pPr>
          </w:p>
        </w:tc>
        <w:tc>
          <w:tcPr>
            <w:tcW w:w="3275" w:type="dxa"/>
            <w:tcBorders>
              <w:left w:val="single" w:sz="4" w:space="0" w:color="000000"/>
              <w:bottom w:val="single" w:sz="4" w:space="0" w:color="000000"/>
            </w:tcBorders>
            <w:shd w:val="clear" w:color="auto" w:fill="auto"/>
          </w:tcPr>
          <w:p w:rsidR="00D51612" w:rsidRPr="00154604" w:rsidRDefault="00D51612">
            <w:pPr>
              <w:pStyle w:val="user1"/>
              <w:rPr>
                <w:sz w:val="18"/>
                <w:szCs w:val="18"/>
              </w:rPr>
            </w:pPr>
            <w:r w:rsidRPr="00154604">
              <w:rPr>
                <w:sz w:val="18"/>
                <w:szCs w:val="18"/>
              </w:rPr>
              <w:t>Арзгирский</w:t>
            </w:r>
          </w:p>
        </w:tc>
        <w:tc>
          <w:tcPr>
            <w:tcW w:w="1488" w:type="dxa"/>
            <w:tcBorders>
              <w:left w:val="single" w:sz="4" w:space="0" w:color="000000"/>
              <w:bottom w:val="single" w:sz="4" w:space="0" w:color="000000"/>
              <w:right w:val="single" w:sz="4" w:space="0" w:color="000000"/>
            </w:tcBorders>
            <w:shd w:val="clear" w:color="auto" w:fill="auto"/>
          </w:tcPr>
          <w:p w:rsidR="00D51612" w:rsidRPr="00154604" w:rsidRDefault="00D51612">
            <w:pPr>
              <w:pStyle w:val="user1"/>
              <w:rPr>
                <w:sz w:val="18"/>
                <w:szCs w:val="18"/>
              </w:rPr>
            </w:pPr>
            <w:r w:rsidRPr="00154604">
              <w:rPr>
                <w:sz w:val="18"/>
                <w:szCs w:val="18"/>
              </w:rPr>
              <w:t>43853,2</w:t>
            </w:r>
          </w:p>
        </w:tc>
      </w:tr>
      <w:tr w:rsidR="00D51612" w:rsidRPr="00154604" w:rsidTr="009A3AA4">
        <w:tc>
          <w:tcPr>
            <w:tcW w:w="511" w:type="dxa"/>
            <w:vMerge/>
            <w:tcBorders>
              <w:left w:val="single" w:sz="4" w:space="0" w:color="000000"/>
              <w:bottom w:val="single" w:sz="4" w:space="0" w:color="000000"/>
            </w:tcBorders>
            <w:shd w:val="clear" w:color="auto" w:fill="auto"/>
          </w:tcPr>
          <w:p w:rsidR="00D51612" w:rsidRPr="00154604" w:rsidRDefault="00D51612">
            <w:pPr>
              <w:rPr>
                <w:sz w:val="18"/>
                <w:szCs w:val="18"/>
              </w:rPr>
            </w:pPr>
          </w:p>
        </w:tc>
        <w:tc>
          <w:tcPr>
            <w:tcW w:w="4130" w:type="dxa"/>
            <w:vMerge/>
            <w:tcBorders>
              <w:left w:val="single" w:sz="4" w:space="0" w:color="000000"/>
              <w:bottom w:val="single" w:sz="4" w:space="0" w:color="000000"/>
            </w:tcBorders>
            <w:shd w:val="clear" w:color="auto" w:fill="auto"/>
          </w:tcPr>
          <w:p w:rsidR="00D51612" w:rsidRPr="00154604" w:rsidRDefault="00D51612">
            <w:pPr>
              <w:rPr>
                <w:sz w:val="18"/>
                <w:szCs w:val="18"/>
              </w:rPr>
            </w:pPr>
          </w:p>
        </w:tc>
        <w:tc>
          <w:tcPr>
            <w:tcW w:w="3275" w:type="dxa"/>
            <w:tcBorders>
              <w:left w:val="single" w:sz="4" w:space="0" w:color="000000"/>
              <w:bottom w:val="single" w:sz="4" w:space="0" w:color="000000"/>
            </w:tcBorders>
            <w:shd w:val="clear" w:color="auto" w:fill="auto"/>
          </w:tcPr>
          <w:p w:rsidR="00D51612" w:rsidRPr="00154604" w:rsidRDefault="00D51612">
            <w:pPr>
              <w:pStyle w:val="user1"/>
              <w:rPr>
                <w:sz w:val="18"/>
                <w:szCs w:val="18"/>
              </w:rPr>
            </w:pPr>
            <w:r w:rsidRPr="00154604">
              <w:rPr>
                <w:sz w:val="18"/>
                <w:szCs w:val="18"/>
              </w:rPr>
              <w:t>Степновский</w:t>
            </w:r>
          </w:p>
        </w:tc>
        <w:tc>
          <w:tcPr>
            <w:tcW w:w="1488" w:type="dxa"/>
            <w:tcBorders>
              <w:left w:val="single" w:sz="4" w:space="0" w:color="000000"/>
              <w:bottom w:val="single" w:sz="4" w:space="0" w:color="000000"/>
              <w:right w:val="single" w:sz="4" w:space="0" w:color="000000"/>
            </w:tcBorders>
            <w:shd w:val="clear" w:color="auto" w:fill="auto"/>
          </w:tcPr>
          <w:p w:rsidR="00D51612" w:rsidRPr="00154604" w:rsidRDefault="00D51612">
            <w:pPr>
              <w:pStyle w:val="user1"/>
              <w:rPr>
                <w:sz w:val="18"/>
                <w:szCs w:val="18"/>
              </w:rPr>
            </w:pPr>
            <w:r w:rsidRPr="00154604">
              <w:rPr>
                <w:sz w:val="18"/>
                <w:szCs w:val="18"/>
              </w:rPr>
              <w:t>45700,3</w:t>
            </w:r>
          </w:p>
        </w:tc>
      </w:tr>
      <w:tr w:rsidR="00D51612" w:rsidRPr="00154604" w:rsidTr="009A3AA4">
        <w:tc>
          <w:tcPr>
            <w:tcW w:w="511" w:type="dxa"/>
            <w:vMerge/>
            <w:tcBorders>
              <w:left w:val="single" w:sz="4" w:space="0" w:color="000000"/>
              <w:bottom w:val="single" w:sz="4" w:space="0" w:color="000000"/>
            </w:tcBorders>
            <w:shd w:val="clear" w:color="auto" w:fill="auto"/>
          </w:tcPr>
          <w:p w:rsidR="00D51612" w:rsidRPr="00154604" w:rsidRDefault="00D51612">
            <w:pPr>
              <w:rPr>
                <w:sz w:val="18"/>
                <w:szCs w:val="18"/>
              </w:rPr>
            </w:pPr>
          </w:p>
        </w:tc>
        <w:tc>
          <w:tcPr>
            <w:tcW w:w="4130" w:type="dxa"/>
            <w:vMerge/>
            <w:tcBorders>
              <w:left w:val="single" w:sz="4" w:space="0" w:color="000000"/>
              <w:bottom w:val="single" w:sz="4" w:space="0" w:color="000000"/>
            </w:tcBorders>
            <w:shd w:val="clear" w:color="auto" w:fill="auto"/>
          </w:tcPr>
          <w:p w:rsidR="00D51612" w:rsidRPr="00154604" w:rsidRDefault="00D51612">
            <w:pPr>
              <w:rPr>
                <w:sz w:val="18"/>
                <w:szCs w:val="18"/>
              </w:rPr>
            </w:pPr>
          </w:p>
        </w:tc>
        <w:tc>
          <w:tcPr>
            <w:tcW w:w="3275" w:type="dxa"/>
            <w:tcBorders>
              <w:left w:val="single" w:sz="4" w:space="0" w:color="000000"/>
              <w:bottom w:val="single" w:sz="4" w:space="0" w:color="000000"/>
            </w:tcBorders>
            <w:shd w:val="clear" w:color="auto" w:fill="auto"/>
          </w:tcPr>
          <w:p w:rsidR="00D51612" w:rsidRPr="00154604" w:rsidRDefault="00D51612">
            <w:pPr>
              <w:pStyle w:val="user1"/>
              <w:rPr>
                <w:sz w:val="18"/>
                <w:szCs w:val="18"/>
              </w:rPr>
            </w:pPr>
            <w:r w:rsidRPr="00154604">
              <w:rPr>
                <w:sz w:val="18"/>
                <w:szCs w:val="18"/>
              </w:rPr>
              <w:t>Туркменский</w:t>
            </w:r>
          </w:p>
        </w:tc>
        <w:tc>
          <w:tcPr>
            <w:tcW w:w="1488" w:type="dxa"/>
            <w:tcBorders>
              <w:left w:val="single" w:sz="4" w:space="0" w:color="000000"/>
              <w:bottom w:val="single" w:sz="4" w:space="0" w:color="000000"/>
              <w:right w:val="single" w:sz="4" w:space="0" w:color="000000"/>
            </w:tcBorders>
            <w:shd w:val="clear" w:color="auto" w:fill="auto"/>
          </w:tcPr>
          <w:p w:rsidR="00D51612" w:rsidRPr="00154604" w:rsidRDefault="00D51612">
            <w:pPr>
              <w:pStyle w:val="user1"/>
              <w:rPr>
                <w:sz w:val="18"/>
                <w:szCs w:val="18"/>
              </w:rPr>
            </w:pPr>
            <w:r w:rsidRPr="00154604">
              <w:rPr>
                <w:sz w:val="18"/>
                <w:szCs w:val="18"/>
              </w:rPr>
              <w:t>43555,6</w:t>
            </w:r>
          </w:p>
        </w:tc>
      </w:tr>
      <w:tr w:rsidR="00D51612" w:rsidRPr="00154604" w:rsidTr="009A3AA4">
        <w:tc>
          <w:tcPr>
            <w:tcW w:w="511" w:type="dxa"/>
            <w:vMerge w:val="restart"/>
            <w:tcBorders>
              <w:left w:val="single" w:sz="4" w:space="0" w:color="000000"/>
              <w:bottom w:val="single" w:sz="4" w:space="0" w:color="000000"/>
            </w:tcBorders>
            <w:shd w:val="clear" w:color="auto" w:fill="auto"/>
          </w:tcPr>
          <w:p w:rsidR="00D51612" w:rsidRPr="00154604" w:rsidRDefault="00D51612">
            <w:pPr>
              <w:pStyle w:val="user1"/>
              <w:jc w:val="center"/>
              <w:rPr>
                <w:sz w:val="18"/>
                <w:szCs w:val="18"/>
              </w:rPr>
            </w:pPr>
            <w:r w:rsidRPr="00154604">
              <w:rPr>
                <w:sz w:val="18"/>
                <w:szCs w:val="18"/>
              </w:rPr>
              <w:t>19.</w:t>
            </w:r>
          </w:p>
        </w:tc>
        <w:tc>
          <w:tcPr>
            <w:tcW w:w="4130" w:type="dxa"/>
            <w:vMerge w:val="restart"/>
            <w:tcBorders>
              <w:left w:val="single" w:sz="4" w:space="0" w:color="000000"/>
              <w:bottom w:val="single" w:sz="4" w:space="0" w:color="000000"/>
            </w:tcBorders>
            <w:shd w:val="clear" w:color="auto" w:fill="auto"/>
          </w:tcPr>
          <w:p w:rsidR="00D51612" w:rsidRPr="00154604" w:rsidRDefault="00D51612">
            <w:pPr>
              <w:widowControl w:val="0"/>
              <w:jc w:val="both"/>
              <w:rPr>
                <w:sz w:val="18"/>
                <w:szCs w:val="18"/>
              </w:rPr>
            </w:pPr>
            <w:r w:rsidRPr="00154604">
              <w:rPr>
                <w:color w:val="000000"/>
                <w:sz w:val="18"/>
                <w:szCs w:val="18"/>
              </w:rPr>
              <w:t>Численность безработных, зарегистрированных в государственном учреждении службы занятости, человек</w:t>
            </w:r>
          </w:p>
        </w:tc>
        <w:tc>
          <w:tcPr>
            <w:tcW w:w="3275" w:type="dxa"/>
            <w:tcBorders>
              <w:left w:val="single" w:sz="4" w:space="0" w:color="000000"/>
              <w:bottom w:val="single" w:sz="4" w:space="0" w:color="000000"/>
            </w:tcBorders>
            <w:shd w:val="clear" w:color="auto" w:fill="auto"/>
          </w:tcPr>
          <w:p w:rsidR="00D51612" w:rsidRPr="00154604" w:rsidRDefault="00D51612">
            <w:pPr>
              <w:pStyle w:val="user1"/>
              <w:rPr>
                <w:sz w:val="18"/>
                <w:szCs w:val="18"/>
              </w:rPr>
            </w:pPr>
            <w:r w:rsidRPr="00154604">
              <w:rPr>
                <w:sz w:val="18"/>
                <w:szCs w:val="18"/>
              </w:rPr>
              <w:t>Апанасенковский</w:t>
            </w:r>
          </w:p>
        </w:tc>
        <w:tc>
          <w:tcPr>
            <w:tcW w:w="1488" w:type="dxa"/>
            <w:tcBorders>
              <w:left w:val="single" w:sz="4" w:space="0" w:color="000000"/>
              <w:bottom w:val="single" w:sz="4" w:space="0" w:color="000000"/>
              <w:right w:val="single" w:sz="4" w:space="0" w:color="000000"/>
            </w:tcBorders>
            <w:shd w:val="clear" w:color="auto" w:fill="auto"/>
          </w:tcPr>
          <w:p w:rsidR="00D51612" w:rsidRPr="00154604" w:rsidRDefault="00D51612">
            <w:pPr>
              <w:pStyle w:val="user1"/>
              <w:rPr>
                <w:sz w:val="18"/>
                <w:szCs w:val="18"/>
              </w:rPr>
            </w:pPr>
            <w:r w:rsidRPr="00154604">
              <w:rPr>
                <w:sz w:val="18"/>
                <w:szCs w:val="18"/>
              </w:rPr>
              <w:t>230</w:t>
            </w:r>
          </w:p>
        </w:tc>
      </w:tr>
      <w:tr w:rsidR="00D51612" w:rsidRPr="00154604" w:rsidTr="009A3AA4">
        <w:tc>
          <w:tcPr>
            <w:tcW w:w="511" w:type="dxa"/>
            <w:vMerge/>
            <w:tcBorders>
              <w:left w:val="single" w:sz="4" w:space="0" w:color="000000"/>
              <w:bottom w:val="single" w:sz="4" w:space="0" w:color="000000"/>
            </w:tcBorders>
            <w:shd w:val="clear" w:color="auto" w:fill="auto"/>
          </w:tcPr>
          <w:p w:rsidR="00D51612" w:rsidRPr="00154604" w:rsidRDefault="00D51612">
            <w:pPr>
              <w:rPr>
                <w:sz w:val="18"/>
                <w:szCs w:val="18"/>
              </w:rPr>
            </w:pPr>
          </w:p>
        </w:tc>
        <w:tc>
          <w:tcPr>
            <w:tcW w:w="4130" w:type="dxa"/>
            <w:vMerge/>
            <w:tcBorders>
              <w:left w:val="single" w:sz="4" w:space="0" w:color="000000"/>
              <w:bottom w:val="single" w:sz="4" w:space="0" w:color="000000"/>
            </w:tcBorders>
            <w:shd w:val="clear" w:color="auto" w:fill="auto"/>
          </w:tcPr>
          <w:p w:rsidR="00D51612" w:rsidRPr="00154604" w:rsidRDefault="00D51612">
            <w:pPr>
              <w:rPr>
                <w:sz w:val="18"/>
                <w:szCs w:val="18"/>
              </w:rPr>
            </w:pPr>
          </w:p>
        </w:tc>
        <w:tc>
          <w:tcPr>
            <w:tcW w:w="3275" w:type="dxa"/>
            <w:tcBorders>
              <w:left w:val="single" w:sz="4" w:space="0" w:color="000000"/>
              <w:bottom w:val="single" w:sz="4" w:space="0" w:color="000000"/>
            </w:tcBorders>
            <w:shd w:val="clear" w:color="auto" w:fill="auto"/>
          </w:tcPr>
          <w:p w:rsidR="00D51612" w:rsidRPr="00154604" w:rsidRDefault="00D51612">
            <w:pPr>
              <w:pStyle w:val="user1"/>
              <w:rPr>
                <w:sz w:val="18"/>
                <w:szCs w:val="18"/>
              </w:rPr>
            </w:pPr>
            <w:r w:rsidRPr="00154604">
              <w:rPr>
                <w:sz w:val="18"/>
                <w:szCs w:val="18"/>
              </w:rPr>
              <w:t>Арзгирский</w:t>
            </w:r>
          </w:p>
        </w:tc>
        <w:tc>
          <w:tcPr>
            <w:tcW w:w="1488" w:type="dxa"/>
            <w:tcBorders>
              <w:left w:val="single" w:sz="4" w:space="0" w:color="000000"/>
              <w:bottom w:val="single" w:sz="4" w:space="0" w:color="000000"/>
              <w:right w:val="single" w:sz="4" w:space="0" w:color="000000"/>
            </w:tcBorders>
            <w:shd w:val="clear" w:color="auto" w:fill="auto"/>
          </w:tcPr>
          <w:p w:rsidR="00D51612" w:rsidRPr="00154604" w:rsidRDefault="00D51612">
            <w:pPr>
              <w:pStyle w:val="user1"/>
              <w:rPr>
                <w:sz w:val="18"/>
                <w:szCs w:val="18"/>
              </w:rPr>
            </w:pPr>
            <w:r w:rsidRPr="00154604">
              <w:rPr>
                <w:sz w:val="18"/>
                <w:szCs w:val="18"/>
              </w:rPr>
              <w:t>84</w:t>
            </w:r>
          </w:p>
        </w:tc>
      </w:tr>
      <w:tr w:rsidR="00D51612" w:rsidRPr="00154604" w:rsidTr="009A3AA4">
        <w:tc>
          <w:tcPr>
            <w:tcW w:w="511" w:type="dxa"/>
            <w:vMerge/>
            <w:tcBorders>
              <w:left w:val="single" w:sz="4" w:space="0" w:color="000000"/>
              <w:bottom w:val="single" w:sz="4" w:space="0" w:color="000000"/>
            </w:tcBorders>
            <w:shd w:val="clear" w:color="auto" w:fill="auto"/>
          </w:tcPr>
          <w:p w:rsidR="00D51612" w:rsidRPr="00154604" w:rsidRDefault="00D51612">
            <w:pPr>
              <w:rPr>
                <w:sz w:val="18"/>
                <w:szCs w:val="18"/>
              </w:rPr>
            </w:pPr>
          </w:p>
        </w:tc>
        <w:tc>
          <w:tcPr>
            <w:tcW w:w="4130" w:type="dxa"/>
            <w:vMerge/>
            <w:tcBorders>
              <w:left w:val="single" w:sz="4" w:space="0" w:color="000000"/>
              <w:bottom w:val="single" w:sz="4" w:space="0" w:color="000000"/>
            </w:tcBorders>
            <w:shd w:val="clear" w:color="auto" w:fill="auto"/>
          </w:tcPr>
          <w:p w:rsidR="00D51612" w:rsidRPr="00154604" w:rsidRDefault="00D51612">
            <w:pPr>
              <w:rPr>
                <w:sz w:val="18"/>
                <w:szCs w:val="18"/>
              </w:rPr>
            </w:pPr>
          </w:p>
        </w:tc>
        <w:tc>
          <w:tcPr>
            <w:tcW w:w="3275" w:type="dxa"/>
            <w:tcBorders>
              <w:left w:val="single" w:sz="4" w:space="0" w:color="000000"/>
              <w:bottom w:val="single" w:sz="4" w:space="0" w:color="000000"/>
            </w:tcBorders>
            <w:shd w:val="clear" w:color="auto" w:fill="auto"/>
          </w:tcPr>
          <w:p w:rsidR="00D51612" w:rsidRPr="00154604" w:rsidRDefault="00D51612">
            <w:pPr>
              <w:pStyle w:val="user1"/>
              <w:rPr>
                <w:sz w:val="18"/>
                <w:szCs w:val="18"/>
              </w:rPr>
            </w:pPr>
            <w:r w:rsidRPr="00154604">
              <w:rPr>
                <w:sz w:val="18"/>
                <w:szCs w:val="18"/>
              </w:rPr>
              <w:t>Степновский</w:t>
            </w:r>
          </w:p>
        </w:tc>
        <w:tc>
          <w:tcPr>
            <w:tcW w:w="1488" w:type="dxa"/>
            <w:tcBorders>
              <w:left w:val="single" w:sz="4" w:space="0" w:color="000000"/>
              <w:bottom w:val="single" w:sz="4" w:space="0" w:color="000000"/>
              <w:right w:val="single" w:sz="4" w:space="0" w:color="000000"/>
            </w:tcBorders>
            <w:shd w:val="clear" w:color="auto" w:fill="auto"/>
          </w:tcPr>
          <w:p w:rsidR="00D51612" w:rsidRPr="00154604" w:rsidRDefault="00D51612">
            <w:pPr>
              <w:pStyle w:val="user1"/>
              <w:rPr>
                <w:sz w:val="18"/>
                <w:szCs w:val="18"/>
              </w:rPr>
            </w:pPr>
            <w:r w:rsidRPr="00154604">
              <w:rPr>
                <w:sz w:val="18"/>
                <w:szCs w:val="18"/>
              </w:rPr>
              <w:t>345</w:t>
            </w:r>
          </w:p>
        </w:tc>
      </w:tr>
      <w:tr w:rsidR="00D51612" w:rsidRPr="00154604" w:rsidTr="009A3AA4">
        <w:tc>
          <w:tcPr>
            <w:tcW w:w="511" w:type="dxa"/>
            <w:vMerge/>
            <w:tcBorders>
              <w:left w:val="single" w:sz="4" w:space="0" w:color="000000"/>
              <w:bottom w:val="single" w:sz="4" w:space="0" w:color="000000"/>
            </w:tcBorders>
            <w:shd w:val="clear" w:color="auto" w:fill="auto"/>
          </w:tcPr>
          <w:p w:rsidR="00D51612" w:rsidRPr="00154604" w:rsidRDefault="00D51612">
            <w:pPr>
              <w:rPr>
                <w:sz w:val="18"/>
                <w:szCs w:val="18"/>
              </w:rPr>
            </w:pPr>
          </w:p>
        </w:tc>
        <w:tc>
          <w:tcPr>
            <w:tcW w:w="4130" w:type="dxa"/>
            <w:vMerge/>
            <w:tcBorders>
              <w:left w:val="single" w:sz="4" w:space="0" w:color="000000"/>
              <w:bottom w:val="single" w:sz="4" w:space="0" w:color="000000"/>
            </w:tcBorders>
            <w:shd w:val="clear" w:color="auto" w:fill="auto"/>
          </w:tcPr>
          <w:p w:rsidR="00D51612" w:rsidRPr="00154604" w:rsidRDefault="00D51612">
            <w:pPr>
              <w:rPr>
                <w:sz w:val="18"/>
                <w:szCs w:val="18"/>
              </w:rPr>
            </w:pPr>
          </w:p>
        </w:tc>
        <w:tc>
          <w:tcPr>
            <w:tcW w:w="3275" w:type="dxa"/>
            <w:tcBorders>
              <w:left w:val="single" w:sz="4" w:space="0" w:color="000000"/>
              <w:bottom w:val="single" w:sz="4" w:space="0" w:color="000000"/>
            </w:tcBorders>
            <w:shd w:val="clear" w:color="auto" w:fill="auto"/>
          </w:tcPr>
          <w:p w:rsidR="00D51612" w:rsidRPr="00154604" w:rsidRDefault="00D51612">
            <w:pPr>
              <w:pStyle w:val="user1"/>
              <w:rPr>
                <w:sz w:val="18"/>
                <w:szCs w:val="18"/>
              </w:rPr>
            </w:pPr>
            <w:r w:rsidRPr="00154604">
              <w:rPr>
                <w:sz w:val="18"/>
                <w:szCs w:val="18"/>
              </w:rPr>
              <w:t>Туркменский</w:t>
            </w:r>
          </w:p>
        </w:tc>
        <w:tc>
          <w:tcPr>
            <w:tcW w:w="1488" w:type="dxa"/>
            <w:tcBorders>
              <w:left w:val="single" w:sz="4" w:space="0" w:color="000000"/>
              <w:bottom w:val="single" w:sz="4" w:space="0" w:color="000000"/>
              <w:right w:val="single" w:sz="4" w:space="0" w:color="000000"/>
            </w:tcBorders>
            <w:shd w:val="clear" w:color="auto" w:fill="auto"/>
          </w:tcPr>
          <w:p w:rsidR="00D51612" w:rsidRPr="00154604" w:rsidRDefault="00D51612">
            <w:pPr>
              <w:pStyle w:val="user1"/>
              <w:rPr>
                <w:sz w:val="18"/>
                <w:szCs w:val="18"/>
              </w:rPr>
            </w:pPr>
            <w:r w:rsidRPr="00154604">
              <w:rPr>
                <w:sz w:val="18"/>
                <w:szCs w:val="18"/>
              </w:rPr>
              <w:t>206</w:t>
            </w:r>
          </w:p>
        </w:tc>
      </w:tr>
      <w:tr w:rsidR="00D51612" w:rsidRPr="00154604" w:rsidTr="009A3AA4">
        <w:tc>
          <w:tcPr>
            <w:tcW w:w="511" w:type="dxa"/>
            <w:vMerge w:val="restart"/>
            <w:tcBorders>
              <w:left w:val="single" w:sz="4" w:space="0" w:color="000000"/>
              <w:bottom w:val="single" w:sz="4" w:space="0" w:color="000000"/>
            </w:tcBorders>
            <w:shd w:val="clear" w:color="auto" w:fill="auto"/>
          </w:tcPr>
          <w:p w:rsidR="00D51612" w:rsidRPr="00154604" w:rsidRDefault="00D51612">
            <w:pPr>
              <w:pStyle w:val="user1"/>
              <w:jc w:val="center"/>
              <w:rPr>
                <w:sz w:val="18"/>
                <w:szCs w:val="18"/>
              </w:rPr>
            </w:pPr>
            <w:r w:rsidRPr="00154604">
              <w:rPr>
                <w:sz w:val="18"/>
                <w:szCs w:val="18"/>
              </w:rPr>
              <w:t>20.</w:t>
            </w:r>
          </w:p>
        </w:tc>
        <w:tc>
          <w:tcPr>
            <w:tcW w:w="4130" w:type="dxa"/>
            <w:vMerge w:val="restart"/>
            <w:tcBorders>
              <w:left w:val="single" w:sz="4" w:space="0" w:color="000000"/>
              <w:bottom w:val="single" w:sz="4" w:space="0" w:color="000000"/>
            </w:tcBorders>
            <w:shd w:val="clear" w:color="auto" w:fill="auto"/>
          </w:tcPr>
          <w:p w:rsidR="00D51612" w:rsidRPr="00154604" w:rsidRDefault="00D51612">
            <w:pPr>
              <w:widowControl w:val="0"/>
              <w:jc w:val="both"/>
              <w:rPr>
                <w:sz w:val="18"/>
                <w:szCs w:val="18"/>
              </w:rPr>
            </w:pPr>
            <w:r w:rsidRPr="00154604">
              <w:rPr>
                <w:color w:val="000000"/>
                <w:sz w:val="18"/>
                <w:szCs w:val="18"/>
              </w:rPr>
              <w:t xml:space="preserve">Уровень официальной безработицы на конец года, </w:t>
            </w:r>
            <w:r w:rsidRPr="00154604">
              <w:rPr>
                <w:color w:val="000000"/>
                <w:sz w:val="18"/>
                <w:szCs w:val="18"/>
              </w:rPr>
              <w:lastRenderedPageBreak/>
              <w:t>%</w:t>
            </w:r>
          </w:p>
        </w:tc>
        <w:tc>
          <w:tcPr>
            <w:tcW w:w="3275" w:type="dxa"/>
            <w:tcBorders>
              <w:left w:val="single" w:sz="4" w:space="0" w:color="000000"/>
              <w:bottom w:val="single" w:sz="4" w:space="0" w:color="000000"/>
            </w:tcBorders>
            <w:shd w:val="clear" w:color="auto" w:fill="auto"/>
          </w:tcPr>
          <w:p w:rsidR="00D51612" w:rsidRPr="00154604" w:rsidRDefault="00D51612">
            <w:pPr>
              <w:pStyle w:val="user1"/>
              <w:rPr>
                <w:sz w:val="18"/>
                <w:szCs w:val="18"/>
              </w:rPr>
            </w:pPr>
            <w:r w:rsidRPr="00154604">
              <w:rPr>
                <w:sz w:val="18"/>
                <w:szCs w:val="18"/>
              </w:rPr>
              <w:lastRenderedPageBreak/>
              <w:t>Апанасенковский</w:t>
            </w:r>
          </w:p>
        </w:tc>
        <w:tc>
          <w:tcPr>
            <w:tcW w:w="1488" w:type="dxa"/>
            <w:tcBorders>
              <w:left w:val="single" w:sz="4" w:space="0" w:color="000000"/>
              <w:bottom w:val="single" w:sz="4" w:space="0" w:color="000000"/>
              <w:right w:val="single" w:sz="4" w:space="0" w:color="000000"/>
            </w:tcBorders>
            <w:shd w:val="clear" w:color="auto" w:fill="auto"/>
          </w:tcPr>
          <w:p w:rsidR="00D51612" w:rsidRPr="00154604" w:rsidRDefault="00D51612">
            <w:pPr>
              <w:pStyle w:val="user1"/>
              <w:rPr>
                <w:sz w:val="18"/>
                <w:szCs w:val="18"/>
              </w:rPr>
            </w:pPr>
            <w:r w:rsidRPr="00154604">
              <w:rPr>
                <w:sz w:val="18"/>
                <w:szCs w:val="18"/>
              </w:rPr>
              <w:t>1,4</w:t>
            </w:r>
          </w:p>
        </w:tc>
      </w:tr>
      <w:tr w:rsidR="00D51612" w:rsidRPr="00154604" w:rsidTr="009A3AA4">
        <w:tc>
          <w:tcPr>
            <w:tcW w:w="511" w:type="dxa"/>
            <w:vMerge/>
            <w:tcBorders>
              <w:left w:val="single" w:sz="4" w:space="0" w:color="000000"/>
              <w:bottom w:val="single" w:sz="4" w:space="0" w:color="000000"/>
            </w:tcBorders>
            <w:shd w:val="clear" w:color="auto" w:fill="auto"/>
          </w:tcPr>
          <w:p w:rsidR="00D51612" w:rsidRPr="00154604" w:rsidRDefault="00D51612">
            <w:pPr>
              <w:rPr>
                <w:sz w:val="18"/>
                <w:szCs w:val="18"/>
              </w:rPr>
            </w:pPr>
          </w:p>
        </w:tc>
        <w:tc>
          <w:tcPr>
            <w:tcW w:w="4130" w:type="dxa"/>
            <w:vMerge/>
            <w:tcBorders>
              <w:left w:val="single" w:sz="4" w:space="0" w:color="000000"/>
              <w:bottom w:val="single" w:sz="4" w:space="0" w:color="000000"/>
            </w:tcBorders>
            <w:shd w:val="clear" w:color="auto" w:fill="auto"/>
          </w:tcPr>
          <w:p w:rsidR="00D51612" w:rsidRPr="00154604" w:rsidRDefault="00D51612">
            <w:pPr>
              <w:rPr>
                <w:sz w:val="18"/>
                <w:szCs w:val="18"/>
              </w:rPr>
            </w:pPr>
          </w:p>
        </w:tc>
        <w:tc>
          <w:tcPr>
            <w:tcW w:w="3275" w:type="dxa"/>
            <w:tcBorders>
              <w:left w:val="single" w:sz="4" w:space="0" w:color="000000"/>
              <w:bottom w:val="single" w:sz="4" w:space="0" w:color="000000"/>
            </w:tcBorders>
            <w:shd w:val="clear" w:color="auto" w:fill="auto"/>
          </w:tcPr>
          <w:p w:rsidR="00D51612" w:rsidRPr="00154604" w:rsidRDefault="00D51612">
            <w:pPr>
              <w:pStyle w:val="user1"/>
              <w:rPr>
                <w:sz w:val="18"/>
                <w:szCs w:val="18"/>
              </w:rPr>
            </w:pPr>
            <w:r w:rsidRPr="00154604">
              <w:rPr>
                <w:sz w:val="18"/>
                <w:szCs w:val="18"/>
              </w:rPr>
              <w:t>Арзгирский</w:t>
            </w:r>
          </w:p>
        </w:tc>
        <w:tc>
          <w:tcPr>
            <w:tcW w:w="1488" w:type="dxa"/>
            <w:tcBorders>
              <w:left w:val="single" w:sz="4" w:space="0" w:color="000000"/>
              <w:bottom w:val="single" w:sz="4" w:space="0" w:color="000000"/>
              <w:right w:val="single" w:sz="4" w:space="0" w:color="000000"/>
            </w:tcBorders>
            <w:shd w:val="clear" w:color="auto" w:fill="auto"/>
          </w:tcPr>
          <w:p w:rsidR="00D51612" w:rsidRPr="00154604" w:rsidRDefault="00D51612">
            <w:pPr>
              <w:pStyle w:val="user1"/>
              <w:rPr>
                <w:sz w:val="18"/>
                <w:szCs w:val="18"/>
              </w:rPr>
            </w:pPr>
            <w:r w:rsidRPr="00154604">
              <w:rPr>
                <w:sz w:val="18"/>
                <w:szCs w:val="18"/>
              </w:rPr>
              <w:t>0,8</w:t>
            </w:r>
          </w:p>
        </w:tc>
      </w:tr>
      <w:tr w:rsidR="00D51612" w:rsidRPr="00154604" w:rsidTr="009A3AA4">
        <w:tc>
          <w:tcPr>
            <w:tcW w:w="511" w:type="dxa"/>
            <w:vMerge/>
            <w:tcBorders>
              <w:left w:val="single" w:sz="4" w:space="0" w:color="000000"/>
              <w:bottom w:val="single" w:sz="4" w:space="0" w:color="000000"/>
            </w:tcBorders>
            <w:shd w:val="clear" w:color="auto" w:fill="auto"/>
          </w:tcPr>
          <w:p w:rsidR="00D51612" w:rsidRPr="00154604" w:rsidRDefault="00D51612">
            <w:pPr>
              <w:rPr>
                <w:sz w:val="18"/>
                <w:szCs w:val="18"/>
              </w:rPr>
            </w:pPr>
          </w:p>
        </w:tc>
        <w:tc>
          <w:tcPr>
            <w:tcW w:w="4130" w:type="dxa"/>
            <w:vMerge/>
            <w:tcBorders>
              <w:left w:val="single" w:sz="4" w:space="0" w:color="000000"/>
              <w:bottom w:val="single" w:sz="4" w:space="0" w:color="000000"/>
            </w:tcBorders>
            <w:shd w:val="clear" w:color="auto" w:fill="auto"/>
          </w:tcPr>
          <w:p w:rsidR="00D51612" w:rsidRPr="00154604" w:rsidRDefault="00D51612">
            <w:pPr>
              <w:rPr>
                <w:sz w:val="18"/>
                <w:szCs w:val="18"/>
              </w:rPr>
            </w:pPr>
          </w:p>
        </w:tc>
        <w:tc>
          <w:tcPr>
            <w:tcW w:w="3275" w:type="dxa"/>
            <w:tcBorders>
              <w:left w:val="single" w:sz="4" w:space="0" w:color="000000"/>
              <w:bottom w:val="single" w:sz="4" w:space="0" w:color="000000"/>
            </w:tcBorders>
            <w:shd w:val="clear" w:color="auto" w:fill="auto"/>
          </w:tcPr>
          <w:p w:rsidR="00D51612" w:rsidRPr="00154604" w:rsidRDefault="00D51612">
            <w:pPr>
              <w:pStyle w:val="user1"/>
              <w:rPr>
                <w:sz w:val="18"/>
                <w:szCs w:val="18"/>
              </w:rPr>
            </w:pPr>
            <w:r w:rsidRPr="00154604">
              <w:rPr>
                <w:sz w:val="18"/>
                <w:szCs w:val="18"/>
              </w:rPr>
              <w:t>Степновский</w:t>
            </w:r>
          </w:p>
        </w:tc>
        <w:tc>
          <w:tcPr>
            <w:tcW w:w="1488" w:type="dxa"/>
            <w:tcBorders>
              <w:left w:val="single" w:sz="4" w:space="0" w:color="000000"/>
              <w:bottom w:val="single" w:sz="4" w:space="0" w:color="000000"/>
              <w:right w:val="single" w:sz="4" w:space="0" w:color="000000"/>
            </w:tcBorders>
            <w:shd w:val="clear" w:color="auto" w:fill="auto"/>
          </w:tcPr>
          <w:p w:rsidR="00D51612" w:rsidRPr="00154604" w:rsidRDefault="00D51612">
            <w:pPr>
              <w:pStyle w:val="user1"/>
              <w:rPr>
                <w:sz w:val="18"/>
                <w:szCs w:val="18"/>
              </w:rPr>
            </w:pPr>
            <w:r w:rsidRPr="00154604">
              <w:rPr>
                <w:sz w:val="18"/>
                <w:szCs w:val="18"/>
              </w:rPr>
              <w:t>0,8</w:t>
            </w:r>
          </w:p>
        </w:tc>
      </w:tr>
      <w:tr w:rsidR="00D51612" w:rsidRPr="00154604" w:rsidTr="009A3AA4">
        <w:tc>
          <w:tcPr>
            <w:tcW w:w="511" w:type="dxa"/>
            <w:vMerge/>
            <w:tcBorders>
              <w:left w:val="single" w:sz="4" w:space="0" w:color="000000"/>
              <w:bottom w:val="single" w:sz="4" w:space="0" w:color="000000"/>
            </w:tcBorders>
            <w:shd w:val="clear" w:color="auto" w:fill="auto"/>
          </w:tcPr>
          <w:p w:rsidR="00D51612" w:rsidRPr="00154604" w:rsidRDefault="00D51612">
            <w:pPr>
              <w:rPr>
                <w:sz w:val="18"/>
                <w:szCs w:val="18"/>
              </w:rPr>
            </w:pPr>
          </w:p>
        </w:tc>
        <w:tc>
          <w:tcPr>
            <w:tcW w:w="4130" w:type="dxa"/>
            <w:vMerge/>
            <w:tcBorders>
              <w:left w:val="single" w:sz="4" w:space="0" w:color="000000"/>
              <w:bottom w:val="single" w:sz="4" w:space="0" w:color="000000"/>
            </w:tcBorders>
            <w:shd w:val="clear" w:color="auto" w:fill="auto"/>
          </w:tcPr>
          <w:p w:rsidR="00D51612" w:rsidRPr="00154604" w:rsidRDefault="00D51612">
            <w:pPr>
              <w:rPr>
                <w:sz w:val="18"/>
                <w:szCs w:val="18"/>
              </w:rPr>
            </w:pPr>
          </w:p>
        </w:tc>
        <w:tc>
          <w:tcPr>
            <w:tcW w:w="3275" w:type="dxa"/>
            <w:tcBorders>
              <w:left w:val="single" w:sz="4" w:space="0" w:color="000000"/>
              <w:bottom w:val="single" w:sz="4" w:space="0" w:color="000000"/>
            </w:tcBorders>
            <w:shd w:val="clear" w:color="auto" w:fill="auto"/>
          </w:tcPr>
          <w:p w:rsidR="00D51612" w:rsidRPr="00154604" w:rsidRDefault="00D51612">
            <w:pPr>
              <w:pStyle w:val="user1"/>
              <w:rPr>
                <w:sz w:val="18"/>
                <w:szCs w:val="18"/>
              </w:rPr>
            </w:pPr>
            <w:r w:rsidRPr="00154604">
              <w:rPr>
                <w:sz w:val="18"/>
                <w:szCs w:val="18"/>
              </w:rPr>
              <w:t>Туркменский</w:t>
            </w:r>
          </w:p>
        </w:tc>
        <w:tc>
          <w:tcPr>
            <w:tcW w:w="1488" w:type="dxa"/>
            <w:tcBorders>
              <w:left w:val="single" w:sz="4" w:space="0" w:color="000000"/>
              <w:bottom w:val="single" w:sz="4" w:space="0" w:color="000000"/>
              <w:right w:val="single" w:sz="4" w:space="0" w:color="000000"/>
            </w:tcBorders>
            <w:shd w:val="clear" w:color="auto" w:fill="auto"/>
          </w:tcPr>
          <w:p w:rsidR="00D51612" w:rsidRPr="00154604" w:rsidRDefault="00D51612">
            <w:pPr>
              <w:pStyle w:val="user1"/>
              <w:rPr>
                <w:sz w:val="18"/>
                <w:szCs w:val="18"/>
              </w:rPr>
            </w:pPr>
            <w:r w:rsidRPr="00154604">
              <w:rPr>
                <w:sz w:val="18"/>
                <w:szCs w:val="18"/>
              </w:rPr>
              <w:t>0,4</w:t>
            </w:r>
          </w:p>
        </w:tc>
      </w:tr>
      <w:tr w:rsidR="00D51612" w:rsidRPr="00154604" w:rsidTr="009A3AA4">
        <w:tc>
          <w:tcPr>
            <w:tcW w:w="9404" w:type="dxa"/>
            <w:gridSpan w:val="4"/>
            <w:tcBorders>
              <w:left w:val="single" w:sz="4" w:space="0" w:color="000000"/>
              <w:bottom w:val="single" w:sz="4" w:space="0" w:color="000000"/>
              <w:right w:val="single" w:sz="4" w:space="0" w:color="000000"/>
            </w:tcBorders>
            <w:shd w:val="clear" w:color="auto" w:fill="auto"/>
          </w:tcPr>
          <w:p w:rsidR="00D51612" w:rsidRPr="00154604" w:rsidRDefault="00D51612">
            <w:pPr>
              <w:pStyle w:val="user1"/>
              <w:jc w:val="center"/>
              <w:rPr>
                <w:sz w:val="18"/>
                <w:szCs w:val="18"/>
              </w:rPr>
            </w:pPr>
            <w:r w:rsidRPr="00154604">
              <w:rPr>
                <w:sz w:val="18"/>
                <w:szCs w:val="18"/>
              </w:rPr>
              <w:t>Консолидированный бюджет</w:t>
            </w:r>
          </w:p>
        </w:tc>
      </w:tr>
      <w:tr w:rsidR="00D51612" w:rsidRPr="00154604" w:rsidTr="009A3AA4">
        <w:tc>
          <w:tcPr>
            <w:tcW w:w="511" w:type="dxa"/>
            <w:vMerge w:val="restart"/>
            <w:tcBorders>
              <w:left w:val="single" w:sz="4" w:space="0" w:color="000000"/>
              <w:bottom w:val="single" w:sz="4" w:space="0" w:color="000000"/>
            </w:tcBorders>
            <w:shd w:val="clear" w:color="auto" w:fill="auto"/>
          </w:tcPr>
          <w:p w:rsidR="00D51612" w:rsidRPr="00154604" w:rsidRDefault="00D51612">
            <w:pPr>
              <w:pStyle w:val="user1"/>
              <w:jc w:val="center"/>
              <w:rPr>
                <w:sz w:val="18"/>
                <w:szCs w:val="18"/>
              </w:rPr>
            </w:pPr>
            <w:r w:rsidRPr="00154604">
              <w:rPr>
                <w:sz w:val="18"/>
                <w:szCs w:val="18"/>
              </w:rPr>
              <w:t>21.</w:t>
            </w:r>
          </w:p>
        </w:tc>
        <w:tc>
          <w:tcPr>
            <w:tcW w:w="4130" w:type="dxa"/>
            <w:vMerge w:val="restart"/>
            <w:tcBorders>
              <w:left w:val="single" w:sz="4" w:space="0" w:color="000000"/>
              <w:bottom w:val="single" w:sz="4" w:space="0" w:color="000000"/>
            </w:tcBorders>
            <w:shd w:val="clear" w:color="auto" w:fill="auto"/>
          </w:tcPr>
          <w:p w:rsidR="00D51612" w:rsidRPr="00154604" w:rsidRDefault="00D51612">
            <w:pPr>
              <w:widowControl w:val="0"/>
              <w:jc w:val="both"/>
              <w:rPr>
                <w:sz w:val="18"/>
                <w:szCs w:val="18"/>
              </w:rPr>
            </w:pPr>
            <w:r w:rsidRPr="00154604">
              <w:rPr>
                <w:bCs/>
                <w:iCs/>
                <w:color w:val="000000"/>
                <w:sz w:val="18"/>
                <w:szCs w:val="18"/>
              </w:rPr>
              <w:t>Доходы консолидированного бюджета, млн. рублей</w:t>
            </w:r>
          </w:p>
        </w:tc>
        <w:tc>
          <w:tcPr>
            <w:tcW w:w="3275" w:type="dxa"/>
            <w:tcBorders>
              <w:left w:val="single" w:sz="4" w:space="0" w:color="000000"/>
              <w:bottom w:val="single" w:sz="4" w:space="0" w:color="000000"/>
            </w:tcBorders>
            <w:shd w:val="clear" w:color="auto" w:fill="auto"/>
          </w:tcPr>
          <w:p w:rsidR="00D51612" w:rsidRPr="00154604" w:rsidRDefault="00D51612">
            <w:pPr>
              <w:pStyle w:val="user1"/>
              <w:rPr>
                <w:sz w:val="18"/>
                <w:szCs w:val="18"/>
              </w:rPr>
            </w:pPr>
            <w:r w:rsidRPr="00154604">
              <w:rPr>
                <w:sz w:val="18"/>
                <w:szCs w:val="18"/>
              </w:rPr>
              <w:t>Апанасенковский</w:t>
            </w:r>
          </w:p>
        </w:tc>
        <w:tc>
          <w:tcPr>
            <w:tcW w:w="1488" w:type="dxa"/>
            <w:tcBorders>
              <w:left w:val="single" w:sz="4" w:space="0" w:color="000000"/>
              <w:bottom w:val="single" w:sz="4" w:space="0" w:color="000000"/>
              <w:right w:val="single" w:sz="4" w:space="0" w:color="000000"/>
            </w:tcBorders>
            <w:shd w:val="clear" w:color="auto" w:fill="auto"/>
          </w:tcPr>
          <w:p w:rsidR="00D51612" w:rsidRPr="00154604" w:rsidRDefault="00D51612">
            <w:pPr>
              <w:pStyle w:val="user1"/>
              <w:rPr>
                <w:sz w:val="18"/>
                <w:szCs w:val="18"/>
              </w:rPr>
            </w:pPr>
            <w:r w:rsidRPr="00154604">
              <w:rPr>
                <w:sz w:val="18"/>
                <w:szCs w:val="18"/>
              </w:rPr>
              <w:t>1603,7</w:t>
            </w:r>
          </w:p>
        </w:tc>
      </w:tr>
      <w:tr w:rsidR="00D51612" w:rsidRPr="00154604" w:rsidTr="009A3AA4">
        <w:tc>
          <w:tcPr>
            <w:tcW w:w="511" w:type="dxa"/>
            <w:vMerge/>
            <w:tcBorders>
              <w:left w:val="single" w:sz="4" w:space="0" w:color="000000"/>
              <w:bottom w:val="single" w:sz="4" w:space="0" w:color="000000"/>
            </w:tcBorders>
            <w:shd w:val="clear" w:color="auto" w:fill="auto"/>
          </w:tcPr>
          <w:p w:rsidR="00D51612" w:rsidRPr="00154604" w:rsidRDefault="00D51612">
            <w:pPr>
              <w:rPr>
                <w:sz w:val="18"/>
                <w:szCs w:val="18"/>
              </w:rPr>
            </w:pPr>
          </w:p>
        </w:tc>
        <w:tc>
          <w:tcPr>
            <w:tcW w:w="4130" w:type="dxa"/>
            <w:vMerge/>
            <w:tcBorders>
              <w:left w:val="single" w:sz="4" w:space="0" w:color="000000"/>
              <w:bottom w:val="single" w:sz="4" w:space="0" w:color="000000"/>
            </w:tcBorders>
            <w:shd w:val="clear" w:color="auto" w:fill="auto"/>
          </w:tcPr>
          <w:p w:rsidR="00D51612" w:rsidRPr="00154604" w:rsidRDefault="00D51612">
            <w:pPr>
              <w:rPr>
                <w:sz w:val="18"/>
                <w:szCs w:val="18"/>
              </w:rPr>
            </w:pPr>
          </w:p>
        </w:tc>
        <w:tc>
          <w:tcPr>
            <w:tcW w:w="3275" w:type="dxa"/>
            <w:tcBorders>
              <w:left w:val="single" w:sz="4" w:space="0" w:color="000000"/>
              <w:bottom w:val="single" w:sz="4" w:space="0" w:color="000000"/>
            </w:tcBorders>
            <w:shd w:val="clear" w:color="auto" w:fill="auto"/>
          </w:tcPr>
          <w:p w:rsidR="00D51612" w:rsidRPr="00154604" w:rsidRDefault="00D51612">
            <w:pPr>
              <w:pStyle w:val="user1"/>
              <w:rPr>
                <w:sz w:val="18"/>
                <w:szCs w:val="18"/>
              </w:rPr>
            </w:pPr>
            <w:r w:rsidRPr="00154604">
              <w:rPr>
                <w:sz w:val="18"/>
                <w:szCs w:val="18"/>
              </w:rPr>
              <w:t>Арзгирский</w:t>
            </w:r>
          </w:p>
        </w:tc>
        <w:tc>
          <w:tcPr>
            <w:tcW w:w="1488" w:type="dxa"/>
            <w:tcBorders>
              <w:left w:val="single" w:sz="4" w:space="0" w:color="000000"/>
              <w:bottom w:val="single" w:sz="4" w:space="0" w:color="000000"/>
              <w:right w:val="single" w:sz="4" w:space="0" w:color="000000"/>
            </w:tcBorders>
            <w:shd w:val="clear" w:color="auto" w:fill="auto"/>
          </w:tcPr>
          <w:p w:rsidR="00D51612" w:rsidRPr="00154604" w:rsidRDefault="00D51612">
            <w:pPr>
              <w:pStyle w:val="user1"/>
              <w:rPr>
                <w:sz w:val="18"/>
                <w:szCs w:val="18"/>
              </w:rPr>
            </w:pPr>
            <w:r w:rsidRPr="00154604">
              <w:rPr>
                <w:sz w:val="18"/>
                <w:szCs w:val="18"/>
              </w:rPr>
              <w:t>1597,51</w:t>
            </w:r>
          </w:p>
        </w:tc>
      </w:tr>
      <w:tr w:rsidR="00D51612" w:rsidRPr="00154604" w:rsidTr="009A3AA4">
        <w:tc>
          <w:tcPr>
            <w:tcW w:w="511" w:type="dxa"/>
            <w:vMerge/>
            <w:tcBorders>
              <w:left w:val="single" w:sz="4" w:space="0" w:color="000000"/>
              <w:bottom w:val="single" w:sz="4" w:space="0" w:color="000000"/>
            </w:tcBorders>
            <w:shd w:val="clear" w:color="auto" w:fill="auto"/>
          </w:tcPr>
          <w:p w:rsidR="00D51612" w:rsidRPr="00154604" w:rsidRDefault="00D51612">
            <w:pPr>
              <w:rPr>
                <w:sz w:val="18"/>
                <w:szCs w:val="18"/>
              </w:rPr>
            </w:pPr>
          </w:p>
        </w:tc>
        <w:tc>
          <w:tcPr>
            <w:tcW w:w="4130" w:type="dxa"/>
            <w:vMerge/>
            <w:tcBorders>
              <w:left w:val="single" w:sz="4" w:space="0" w:color="000000"/>
              <w:bottom w:val="single" w:sz="4" w:space="0" w:color="000000"/>
            </w:tcBorders>
            <w:shd w:val="clear" w:color="auto" w:fill="auto"/>
          </w:tcPr>
          <w:p w:rsidR="00D51612" w:rsidRPr="00154604" w:rsidRDefault="00D51612">
            <w:pPr>
              <w:rPr>
                <w:sz w:val="18"/>
                <w:szCs w:val="18"/>
              </w:rPr>
            </w:pPr>
          </w:p>
        </w:tc>
        <w:tc>
          <w:tcPr>
            <w:tcW w:w="3275" w:type="dxa"/>
            <w:tcBorders>
              <w:left w:val="single" w:sz="4" w:space="0" w:color="000000"/>
              <w:bottom w:val="single" w:sz="4" w:space="0" w:color="000000"/>
            </w:tcBorders>
            <w:shd w:val="clear" w:color="auto" w:fill="auto"/>
          </w:tcPr>
          <w:p w:rsidR="00D51612" w:rsidRPr="00154604" w:rsidRDefault="00D51612">
            <w:pPr>
              <w:pStyle w:val="user1"/>
              <w:rPr>
                <w:sz w:val="18"/>
                <w:szCs w:val="18"/>
              </w:rPr>
            </w:pPr>
            <w:r w:rsidRPr="00154604">
              <w:rPr>
                <w:sz w:val="18"/>
                <w:szCs w:val="18"/>
              </w:rPr>
              <w:t>Степновский</w:t>
            </w:r>
          </w:p>
        </w:tc>
        <w:tc>
          <w:tcPr>
            <w:tcW w:w="1488" w:type="dxa"/>
            <w:tcBorders>
              <w:left w:val="single" w:sz="4" w:space="0" w:color="000000"/>
              <w:bottom w:val="single" w:sz="4" w:space="0" w:color="000000"/>
              <w:right w:val="single" w:sz="4" w:space="0" w:color="000000"/>
            </w:tcBorders>
            <w:shd w:val="clear" w:color="auto" w:fill="auto"/>
          </w:tcPr>
          <w:p w:rsidR="00D51612" w:rsidRPr="00154604" w:rsidRDefault="00D51612">
            <w:pPr>
              <w:pStyle w:val="user1"/>
              <w:rPr>
                <w:sz w:val="18"/>
                <w:szCs w:val="18"/>
              </w:rPr>
            </w:pPr>
            <w:r w:rsidRPr="00154604">
              <w:rPr>
                <w:sz w:val="18"/>
                <w:szCs w:val="18"/>
              </w:rPr>
              <w:t>1144,5</w:t>
            </w:r>
          </w:p>
        </w:tc>
      </w:tr>
      <w:tr w:rsidR="00D51612" w:rsidRPr="00154604" w:rsidTr="009A3AA4">
        <w:tc>
          <w:tcPr>
            <w:tcW w:w="511" w:type="dxa"/>
            <w:vMerge/>
            <w:tcBorders>
              <w:left w:val="single" w:sz="4" w:space="0" w:color="000000"/>
              <w:bottom w:val="single" w:sz="4" w:space="0" w:color="000000"/>
            </w:tcBorders>
            <w:shd w:val="clear" w:color="auto" w:fill="auto"/>
          </w:tcPr>
          <w:p w:rsidR="00D51612" w:rsidRPr="00154604" w:rsidRDefault="00D51612">
            <w:pPr>
              <w:rPr>
                <w:sz w:val="18"/>
                <w:szCs w:val="18"/>
              </w:rPr>
            </w:pPr>
          </w:p>
        </w:tc>
        <w:tc>
          <w:tcPr>
            <w:tcW w:w="4130" w:type="dxa"/>
            <w:vMerge/>
            <w:tcBorders>
              <w:left w:val="single" w:sz="4" w:space="0" w:color="000000"/>
              <w:bottom w:val="single" w:sz="4" w:space="0" w:color="000000"/>
            </w:tcBorders>
            <w:shd w:val="clear" w:color="auto" w:fill="auto"/>
          </w:tcPr>
          <w:p w:rsidR="00D51612" w:rsidRPr="00154604" w:rsidRDefault="00D51612">
            <w:pPr>
              <w:rPr>
                <w:sz w:val="18"/>
                <w:szCs w:val="18"/>
              </w:rPr>
            </w:pPr>
          </w:p>
        </w:tc>
        <w:tc>
          <w:tcPr>
            <w:tcW w:w="3275" w:type="dxa"/>
            <w:tcBorders>
              <w:left w:val="single" w:sz="4" w:space="0" w:color="000000"/>
              <w:bottom w:val="single" w:sz="4" w:space="0" w:color="000000"/>
            </w:tcBorders>
            <w:shd w:val="clear" w:color="auto" w:fill="auto"/>
          </w:tcPr>
          <w:p w:rsidR="00D51612" w:rsidRPr="00154604" w:rsidRDefault="00D51612">
            <w:pPr>
              <w:pStyle w:val="user1"/>
              <w:rPr>
                <w:sz w:val="18"/>
                <w:szCs w:val="18"/>
              </w:rPr>
            </w:pPr>
            <w:r w:rsidRPr="00154604">
              <w:rPr>
                <w:sz w:val="18"/>
                <w:szCs w:val="18"/>
              </w:rPr>
              <w:t>Туркменский</w:t>
            </w:r>
          </w:p>
        </w:tc>
        <w:tc>
          <w:tcPr>
            <w:tcW w:w="1488" w:type="dxa"/>
            <w:tcBorders>
              <w:left w:val="single" w:sz="4" w:space="0" w:color="000000"/>
              <w:bottom w:val="single" w:sz="4" w:space="0" w:color="000000"/>
              <w:right w:val="single" w:sz="4" w:space="0" w:color="000000"/>
            </w:tcBorders>
            <w:shd w:val="clear" w:color="auto" w:fill="auto"/>
          </w:tcPr>
          <w:p w:rsidR="00D51612" w:rsidRPr="00154604" w:rsidRDefault="00D51612">
            <w:pPr>
              <w:pStyle w:val="user1"/>
              <w:rPr>
                <w:sz w:val="18"/>
                <w:szCs w:val="18"/>
              </w:rPr>
            </w:pPr>
            <w:r w:rsidRPr="00154604">
              <w:rPr>
                <w:sz w:val="18"/>
                <w:szCs w:val="18"/>
              </w:rPr>
              <w:t>1536,5</w:t>
            </w:r>
          </w:p>
        </w:tc>
      </w:tr>
      <w:tr w:rsidR="00D51612" w:rsidRPr="00154604" w:rsidTr="009A3AA4">
        <w:tc>
          <w:tcPr>
            <w:tcW w:w="511" w:type="dxa"/>
            <w:vMerge w:val="restart"/>
            <w:tcBorders>
              <w:left w:val="single" w:sz="4" w:space="0" w:color="000000"/>
              <w:bottom w:val="single" w:sz="4" w:space="0" w:color="000000"/>
            </w:tcBorders>
            <w:shd w:val="clear" w:color="auto" w:fill="auto"/>
          </w:tcPr>
          <w:p w:rsidR="00D51612" w:rsidRPr="00154604" w:rsidRDefault="00D51612">
            <w:pPr>
              <w:pStyle w:val="user1"/>
              <w:jc w:val="center"/>
              <w:rPr>
                <w:sz w:val="18"/>
                <w:szCs w:val="18"/>
              </w:rPr>
            </w:pPr>
            <w:r w:rsidRPr="00154604">
              <w:rPr>
                <w:sz w:val="18"/>
                <w:szCs w:val="18"/>
              </w:rPr>
              <w:t>22.</w:t>
            </w:r>
          </w:p>
        </w:tc>
        <w:tc>
          <w:tcPr>
            <w:tcW w:w="4130" w:type="dxa"/>
            <w:vMerge w:val="restart"/>
            <w:tcBorders>
              <w:left w:val="single" w:sz="4" w:space="0" w:color="000000"/>
              <w:bottom w:val="single" w:sz="4" w:space="0" w:color="000000"/>
            </w:tcBorders>
            <w:shd w:val="clear" w:color="auto" w:fill="auto"/>
          </w:tcPr>
          <w:p w:rsidR="00D51612" w:rsidRPr="00154604" w:rsidRDefault="00D51612">
            <w:pPr>
              <w:widowControl w:val="0"/>
              <w:jc w:val="both"/>
              <w:rPr>
                <w:sz w:val="18"/>
                <w:szCs w:val="18"/>
              </w:rPr>
            </w:pPr>
            <w:r w:rsidRPr="00154604">
              <w:rPr>
                <w:bCs/>
                <w:iCs/>
                <w:color w:val="000000"/>
                <w:sz w:val="18"/>
                <w:szCs w:val="18"/>
              </w:rPr>
              <w:t>Расходы консолидированного бюджета, млн. рублей</w:t>
            </w:r>
          </w:p>
        </w:tc>
        <w:tc>
          <w:tcPr>
            <w:tcW w:w="3275" w:type="dxa"/>
            <w:tcBorders>
              <w:left w:val="single" w:sz="4" w:space="0" w:color="000000"/>
              <w:bottom w:val="single" w:sz="4" w:space="0" w:color="000000"/>
            </w:tcBorders>
            <w:shd w:val="clear" w:color="auto" w:fill="auto"/>
          </w:tcPr>
          <w:p w:rsidR="00D51612" w:rsidRPr="00154604" w:rsidRDefault="00D51612">
            <w:pPr>
              <w:pStyle w:val="user1"/>
              <w:rPr>
                <w:sz w:val="18"/>
                <w:szCs w:val="18"/>
              </w:rPr>
            </w:pPr>
            <w:r w:rsidRPr="00154604">
              <w:rPr>
                <w:sz w:val="18"/>
                <w:szCs w:val="18"/>
              </w:rPr>
              <w:t>Апанасенковский</w:t>
            </w:r>
          </w:p>
        </w:tc>
        <w:tc>
          <w:tcPr>
            <w:tcW w:w="1488" w:type="dxa"/>
            <w:tcBorders>
              <w:left w:val="single" w:sz="4" w:space="0" w:color="000000"/>
              <w:bottom w:val="single" w:sz="4" w:space="0" w:color="000000"/>
              <w:right w:val="single" w:sz="4" w:space="0" w:color="000000"/>
            </w:tcBorders>
            <w:shd w:val="clear" w:color="auto" w:fill="auto"/>
          </w:tcPr>
          <w:p w:rsidR="00D51612" w:rsidRPr="00154604" w:rsidRDefault="00D51612">
            <w:pPr>
              <w:pStyle w:val="user1"/>
              <w:rPr>
                <w:sz w:val="18"/>
                <w:szCs w:val="18"/>
              </w:rPr>
            </w:pPr>
            <w:r w:rsidRPr="00154604">
              <w:rPr>
                <w:sz w:val="18"/>
                <w:szCs w:val="18"/>
              </w:rPr>
              <w:t>1562,6</w:t>
            </w:r>
          </w:p>
        </w:tc>
      </w:tr>
      <w:tr w:rsidR="00D51612" w:rsidRPr="00154604" w:rsidTr="009A3AA4">
        <w:tc>
          <w:tcPr>
            <w:tcW w:w="511" w:type="dxa"/>
            <w:vMerge/>
            <w:tcBorders>
              <w:left w:val="single" w:sz="4" w:space="0" w:color="000000"/>
              <w:bottom w:val="single" w:sz="4" w:space="0" w:color="000000"/>
            </w:tcBorders>
            <w:shd w:val="clear" w:color="auto" w:fill="auto"/>
          </w:tcPr>
          <w:p w:rsidR="00D51612" w:rsidRPr="00154604" w:rsidRDefault="00D51612">
            <w:pPr>
              <w:rPr>
                <w:sz w:val="18"/>
                <w:szCs w:val="18"/>
              </w:rPr>
            </w:pPr>
          </w:p>
        </w:tc>
        <w:tc>
          <w:tcPr>
            <w:tcW w:w="4130" w:type="dxa"/>
            <w:vMerge/>
            <w:tcBorders>
              <w:left w:val="single" w:sz="4" w:space="0" w:color="000000"/>
              <w:bottom w:val="single" w:sz="4" w:space="0" w:color="000000"/>
            </w:tcBorders>
            <w:shd w:val="clear" w:color="auto" w:fill="auto"/>
          </w:tcPr>
          <w:p w:rsidR="00D51612" w:rsidRPr="00154604" w:rsidRDefault="00D51612">
            <w:pPr>
              <w:rPr>
                <w:sz w:val="18"/>
                <w:szCs w:val="18"/>
              </w:rPr>
            </w:pPr>
          </w:p>
        </w:tc>
        <w:tc>
          <w:tcPr>
            <w:tcW w:w="3275" w:type="dxa"/>
            <w:tcBorders>
              <w:left w:val="single" w:sz="4" w:space="0" w:color="000000"/>
              <w:bottom w:val="single" w:sz="4" w:space="0" w:color="000000"/>
            </w:tcBorders>
            <w:shd w:val="clear" w:color="auto" w:fill="auto"/>
          </w:tcPr>
          <w:p w:rsidR="00D51612" w:rsidRPr="00154604" w:rsidRDefault="00D51612">
            <w:pPr>
              <w:pStyle w:val="user1"/>
              <w:rPr>
                <w:sz w:val="18"/>
                <w:szCs w:val="18"/>
              </w:rPr>
            </w:pPr>
            <w:r w:rsidRPr="00154604">
              <w:rPr>
                <w:sz w:val="18"/>
                <w:szCs w:val="18"/>
              </w:rPr>
              <w:t>Арзгирский</w:t>
            </w:r>
          </w:p>
        </w:tc>
        <w:tc>
          <w:tcPr>
            <w:tcW w:w="1488" w:type="dxa"/>
            <w:tcBorders>
              <w:left w:val="single" w:sz="4" w:space="0" w:color="000000"/>
              <w:bottom w:val="single" w:sz="4" w:space="0" w:color="000000"/>
              <w:right w:val="single" w:sz="4" w:space="0" w:color="000000"/>
            </w:tcBorders>
            <w:shd w:val="clear" w:color="auto" w:fill="auto"/>
          </w:tcPr>
          <w:p w:rsidR="00D51612" w:rsidRPr="00154604" w:rsidRDefault="00D51612">
            <w:pPr>
              <w:pStyle w:val="user1"/>
              <w:rPr>
                <w:sz w:val="18"/>
                <w:szCs w:val="18"/>
              </w:rPr>
            </w:pPr>
            <w:r w:rsidRPr="00154604">
              <w:rPr>
                <w:sz w:val="18"/>
                <w:szCs w:val="18"/>
              </w:rPr>
              <w:t>1610,76</w:t>
            </w:r>
          </w:p>
        </w:tc>
      </w:tr>
      <w:tr w:rsidR="00D51612" w:rsidRPr="00154604" w:rsidTr="009A3AA4">
        <w:tc>
          <w:tcPr>
            <w:tcW w:w="511" w:type="dxa"/>
            <w:vMerge/>
            <w:tcBorders>
              <w:left w:val="single" w:sz="4" w:space="0" w:color="000000"/>
              <w:bottom w:val="single" w:sz="4" w:space="0" w:color="000000"/>
            </w:tcBorders>
            <w:shd w:val="clear" w:color="auto" w:fill="auto"/>
          </w:tcPr>
          <w:p w:rsidR="00D51612" w:rsidRPr="00154604" w:rsidRDefault="00D51612">
            <w:pPr>
              <w:rPr>
                <w:sz w:val="18"/>
                <w:szCs w:val="18"/>
              </w:rPr>
            </w:pPr>
          </w:p>
        </w:tc>
        <w:tc>
          <w:tcPr>
            <w:tcW w:w="4130" w:type="dxa"/>
            <w:vMerge/>
            <w:tcBorders>
              <w:left w:val="single" w:sz="4" w:space="0" w:color="000000"/>
              <w:bottom w:val="single" w:sz="4" w:space="0" w:color="000000"/>
            </w:tcBorders>
            <w:shd w:val="clear" w:color="auto" w:fill="auto"/>
          </w:tcPr>
          <w:p w:rsidR="00D51612" w:rsidRPr="00154604" w:rsidRDefault="00D51612">
            <w:pPr>
              <w:rPr>
                <w:sz w:val="18"/>
                <w:szCs w:val="18"/>
              </w:rPr>
            </w:pPr>
          </w:p>
        </w:tc>
        <w:tc>
          <w:tcPr>
            <w:tcW w:w="3275" w:type="dxa"/>
            <w:tcBorders>
              <w:left w:val="single" w:sz="4" w:space="0" w:color="000000"/>
              <w:bottom w:val="single" w:sz="4" w:space="0" w:color="000000"/>
            </w:tcBorders>
            <w:shd w:val="clear" w:color="auto" w:fill="auto"/>
          </w:tcPr>
          <w:p w:rsidR="00D51612" w:rsidRPr="00154604" w:rsidRDefault="00D51612">
            <w:pPr>
              <w:pStyle w:val="user1"/>
              <w:rPr>
                <w:sz w:val="18"/>
                <w:szCs w:val="18"/>
              </w:rPr>
            </w:pPr>
            <w:r w:rsidRPr="00154604">
              <w:rPr>
                <w:sz w:val="18"/>
                <w:szCs w:val="18"/>
              </w:rPr>
              <w:t>Степновский</w:t>
            </w:r>
          </w:p>
        </w:tc>
        <w:tc>
          <w:tcPr>
            <w:tcW w:w="1488" w:type="dxa"/>
            <w:tcBorders>
              <w:left w:val="single" w:sz="4" w:space="0" w:color="000000"/>
              <w:bottom w:val="single" w:sz="4" w:space="0" w:color="000000"/>
              <w:right w:val="single" w:sz="4" w:space="0" w:color="000000"/>
            </w:tcBorders>
            <w:shd w:val="clear" w:color="auto" w:fill="auto"/>
          </w:tcPr>
          <w:p w:rsidR="00D51612" w:rsidRPr="00154604" w:rsidRDefault="00D51612">
            <w:pPr>
              <w:pStyle w:val="user1"/>
              <w:rPr>
                <w:sz w:val="18"/>
                <w:szCs w:val="18"/>
              </w:rPr>
            </w:pPr>
            <w:r w:rsidRPr="00154604">
              <w:rPr>
                <w:sz w:val="18"/>
                <w:szCs w:val="18"/>
              </w:rPr>
              <w:t>1110,5</w:t>
            </w:r>
          </w:p>
        </w:tc>
      </w:tr>
      <w:tr w:rsidR="00D51612" w:rsidRPr="00154604" w:rsidTr="009A3AA4">
        <w:tc>
          <w:tcPr>
            <w:tcW w:w="511" w:type="dxa"/>
            <w:vMerge/>
            <w:tcBorders>
              <w:left w:val="single" w:sz="4" w:space="0" w:color="000000"/>
              <w:bottom w:val="single" w:sz="4" w:space="0" w:color="000000"/>
            </w:tcBorders>
            <w:shd w:val="clear" w:color="auto" w:fill="auto"/>
          </w:tcPr>
          <w:p w:rsidR="00D51612" w:rsidRPr="00154604" w:rsidRDefault="00D51612">
            <w:pPr>
              <w:rPr>
                <w:sz w:val="18"/>
                <w:szCs w:val="18"/>
              </w:rPr>
            </w:pPr>
          </w:p>
        </w:tc>
        <w:tc>
          <w:tcPr>
            <w:tcW w:w="4130" w:type="dxa"/>
            <w:vMerge/>
            <w:tcBorders>
              <w:left w:val="single" w:sz="4" w:space="0" w:color="000000"/>
              <w:bottom w:val="single" w:sz="4" w:space="0" w:color="000000"/>
            </w:tcBorders>
            <w:shd w:val="clear" w:color="auto" w:fill="auto"/>
          </w:tcPr>
          <w:p w:rsidR="00D51612" w:rsidRPr="00154604" w:rsidRDefault="00D51612">
            <w:pPr>
              <w:rPr>
                <w:sz w:val="18"/>
                <w:szCs w:val="18"/>
              </w:rPr>
            </w:pPr>
          </w:p>
        </w:tc>
        <w:tc>
          <w:tcPr>
            <w:tcW w:w="3275" w:type="dxa"/>
            <w:tcBorders>
              <w:left w:val="single" w:sz="4" w:space="0" w:color="000000"/>
              <w:bottom w:val="single" w:sz="4" w:space="0" w:color="000000"/>
            </w:tcBorders>
            <w:shd w:val="clear" w:color="auto" w:fill="auto"/>
          </w:tcPr>
          <w:p w:rsidR="00D51612" w:rsidRPr="00154604" w:rsidRDefault="00D51612">
            <w:pPr>
              <w:pStyle w:val="user1"/>
              <w:rPr>
                <w:sz w:val="18"/>
                <w:szCs w:val="18"/>
              </w:rPr>
            </w:pPr>
            <w:r w:rsidRPr="00154604">
              <w:rPr>
                <w:sz w:val="18"/>
                <w:szCs w:val="18"/>
              </w:rPr>
              <w:t>Туркменский</w:t>
            </w:r>
          </w:p>
        </w:tc>
        <w:tc>
          <w:tcPr>
            <w:tcW w:w="1488" w:type="dxa"/>
            <w:tcBorders>
              <w:left w:val="single" w:sz="4" w:space="0" w:color="000000"/>
              <w:bottom w:val="single" w:sz="4" w:space="0" w:color="000000"/>
              <w:right w:val="single" w:sz="4" w:space="0" w:color="000000"/>
            </w:tcBorders>
            <w:shd w:val="clear" w:color="auto" w:fill="auto"/>
          </w:tcPr>
          <w:p w:rsidR="00D51612" w:rsidRPr="00154604" w:rsidRDefault="00D51612">
            <w:pPr>
              <w:pStyle w:val="user1"/>
              <w:rPr>
                <w:sz w:val="18"/>
                <w:szCs w:val="18"/>
              </w:rPr>
            </w:pPr>
            <w:r w:rsidRPr="00154604">
              <w:rPr>
                <w:sz w:val="18"/>
                <w:szCs w:val="18"/>
              </w:rPr>
              <w:t>1507,0</w:t>
            </w:r>
          </w:p>
        </w:tc>
      </w:tr>
      <w:tr w:rsidR="00D51612" w:rsidRPr="00154604" w:rsidTr="009A3AA4">
        <w:tc>
          <w:tcPr>
            <w:tcW w:w="511" w:type="dxa"/>
            <w:vMerge w:val="restart"/>
            <w:tcBorders>
              <w:left w:val="single" w:sz="4" w:space="0" w:color="000000"/>
              <w:bottom w:val="single" w:sz="4" w:space="0" w:color="000000"/>
            </w:tcBorders>
            <w:shd w:val="clear" w:color="auto" w:fill="auto"/>
          </w:tcPr>
          <w:p w:rsidR="00D51612" w:rsidRPr="00154604" w:rsidRDefault="00D51612">
            <w:pPr>
              <w:pStyle w:val="user1"/>
              <w:jc w:val="center"/>
              <w:rPr>
                <w:sz w:val="18"/>
                <w:szCs w:val="18"/>
              </w:rPr>
            </w:pPr>
            <w:r w:rsidRPr="00154604">
              <w:rPr>
                <w:sz w:val="18"/>
                <w:szCs w:val="18"/>
              </w:rPr>
              <w:t>23.</w:t>
            </w:r>
          </w:p>
        </w:tc>
        <w:tc>
          <w:tcPr>
            <w:tcW w:w="4130" w:type="dxa"/>
            <w:vMerge w:val="restart"/>
            <w:tcBorders>
              <w:left w:val="single" w:sz="4" w:space="0" w:color="000000"/>
              <w:bottom w:val="single" w:sz="4" w:space="0" w:color="000000"/>
            </w:tcBorders>
            <w:shd w:val="clear" w:color="auto" w:fill="auto"/>
          </w:tcPr>
          <w:p w:rsidR="00D51612" w:rsidRPr="00154604" w:rsidRDefault="00D51612">
            <w:pPr>
              <w:widowControl w:val="0"/>
              <w:jc w:val="both"/>
              <w:rPr>
                <w:sz w:val="18"/>
                <w:szCs w:val="18"/>
              </w:rPr>
            </w:pPr>
            <w:r w:rsidRPr="00154604">
              <w:rPr>
                <w:bCs/>
                <w:iCs/>
                <w:color w:val="000000"/>
                <w:sz w:val="18"/>
                <w:szCs w:val="18"/>
              </w:rPr>
              <w:t xml:space="preserve">Доля налоговых и неналоговых доходов бюджета </w:t>
            </w:r>
            <w:r w:rsidRPr="00154604">
              <w:rPr>
                <w:color w:val="000000"/>
                <w:sz w:val="18"/>
                <w:szCs w:val="18"/>
              </w:rPr>
              <w:t>округ</w:t>
            </w:r>
            <w:r w:rsidRPr="00154604">
              <w:rPr>
                <w:bCs/>
                <w:iCs/>
                <w:color w:val="000000"/>
                <w:sz w:val="18"/>
                <w:szCs w:val="18"/>
              </w:rPr>
              <w:t>а (за исключением поступлений налоговых доходов по дополнительным нормативам отчислений) в общем объеме собственных доходов (без учета субвенций), %</w:t>
            </w:r>
          </w:p>
        </w:tc>
        <w:tc>
          <w:tcPr>
            <w:tcW w:w="3275" w:type="dxa"/>
            <w:tcBorders>
              <w:left w:val="single" w:sz="4" w:space="0" w:color="000000"/>
              <w:bottom w:val="single" w:sz="4" w:space="0" w:color="000000"/>
            </w:tcBorders>
            <w:shd w:val="clear" w:color="auto" w:fill="auto"/>
          </w:tcPr>
          <w:p w:rsidR="00D51612" w:rsidRPr="00154604" w:rsidRDefault="00D51612">
            <w:pPr>
              <w:pStyle w:val="user1"/>
              <w:rPr>
                <w:sz w:val="18"/>
                <w:szCs w:val="18"/>
              </w:rPr>
            </w:pPr>
            <w:r w:rsidRPr="00154604">
              <w:rPr>
                <w:sz w:val="18"/>
                <w:szCs w:val="18"/>
              </w:rPr>
              <w:t>Апанасенковский</w:t>
            </w:r>
          </w:p>
        </w:tc>
        <w:tc>
          <w:tcPr>
            <w:tcW w:w="1488" w:type="dxa"/>
            <w:tcBorders>
              <w:left w:val="single" w:sz="4" w:space="0" w:color="000000"/>
              <w:bottom w:val="single" w:sz="4" w:space="0" w:color="000000"/>
              <w:right w:val="single" w:sz="4" w:space="0" w:color="000000"/>
            </w:tcBorders>
            <w:shd w:val="clear" w:color="auto" w:fill="auto"/>
          </w:tcPr>
          <w:p w:rsidR="00D51612" w:rsidRPr="00154604" w:rsidRDefault="00D51612">
            <w:pPr>
              <w:pStyle w:val="user1"/>
              <w:rPr>
                <w:sz w:val="18"/>
                <w:szCs w:val="18"/>
              </w:rPr>
            </w:pPr>
            <w:r w:rsidRPr="00154604">
              <w:rPr>
                <w:sz w:val="18"/>
                <w:szCs w:val="18"/>
              </w:rPr>
              <w:t>37,68</w:t>
            </w:r>
          </w:p>
        </w:tc>
      </w:tr>
      <w:tr w:rsidR="00D51612" w:rsidRPr="00154604" w:rsidTr="009A3AA4">
        <w:tc>
          <w:tcPr>
            <w:tcW w:w="511" w:type="dxa"/>
            <w:vMerge/>
            <w:tcBorders>
              <w:left w:val="single" w:sz="4" w:space="0" w:color="000000"/>
              <w:bottom w:val="single" w:sz="4" w:space="0" w:color="000000"/>
            </w:tcBorders>
            <w:shd w:val="clear" w:color="auto" w:fill="auto"/>
          </w:tcPr>
          <w:p w:rsidR="00D51612" w:rsidRPr="00154604" w:rsidRDefault="00D51612">
            <w:pPr>
              <w:rPr>
                <w:sz w:val="18"/>
                <w:szCs w:val="18"/>
              </w:rPr>
            </w:pPr>
          </w:p>
        </w:tc>
        <w:tc>
          <w:tcPr>
            <w:tcW w:w="4130" w:type="dxa"/>
            <w:vMerge/>
            <w:tcBorders>
              <w:left w:val="single" w:sz="4" w:space="0" w:color="000000"/>
              <w:bottom w:val="single" w:sz="4" w:space="0" w:color="000000"/>
            </w:tcBorders>
            <w:shd w:val="clear" w:color="auto" w:fill="auto"/>
          </w:tcPr>
          <w:p w:rsidR="00D51612" w:rsidRPr="00154604" w:rsidRDefault="00D51612">
            <w:pPr>
              <w:rPr>
                <w:sz w:val="18"/>
                <w:szCs w:val="18"/>
              </w:rPr>
            </w:pPr>
          </w:p>
        </w:tc>
        <w:tc>
          <w:tcPr>
            <w:tcW w:w="3275" w:type="dxa"/>
            <w:tcBorders>
              <w:left w:val="single" w:sz="4" w:space="0" w:color="000000"/>
              <w:bottom w:val="single" w:sz="4" w:space="0" w:color="000000"/>
            </w:tcBorders>
            <w:shd w:val="clear" w:color="auto" w:fill="auto"/>
          </w:tcPr>
          <w:p w:rsidR="00D51612" w:rsidRPr="00154604" w:rsidRDefault="00D51612">
            <w:pPr>
              <w:pStyle w:val="user1"/>
              <w:rPr>
                <w:sz w:val="18"/>
                <w:szCs w:val="18"/>
              </w:rPr>
            </w:pPr>
            <w:r w:rsidRPr="00154604">
              <w:rPr>
                <w:sz w:val="18"/>
                <w:szCs w:val="18"/>
              </w:rPr>
              <w:t>Арзгирский</w:t>
            </w:r>
          </w:p>
        </w:tc>
        <w:tc>
          <w:tcPr>
            <w:tcW w:w="1488" w:type="dxa"/>
            <w:tcBorders>
              <w:left w:val="single" w:sz="4" w:space="0" w:color="000000"/>
              <w:bottom w:val="single" w:sz="4" w:space="0" w:color="000000"/>
              <w:right w:val="single" w:sz="4" w:space="0" w:color="000000"/>
            </w:tcBorders>
            <w:shd w:val="clear" w:color="auto" w:fill="auto"/>
          </w:tcPr>
          <w:p w:rsidR="00D51612" w:rsidRPr="00154604" w:rsidRDefault="00D51612">
            <w:pPr>
              <w:pStyle w:val="user1"/>
              <w:rPr>
                <w:sz w:val="18"/>
                <w:szCs w:val="18"/>
              </w:rPr>
            </w:pPr>
            <w:r w:rsidRPr="00154604">
              <w:rPr>
                <w:sz w:val="18"/>
                <w:szCs w:val="18"/>
              </w:rPr>
              <w:t>26,75</w:t>
            </w:r>
          </w:p>
        </w:tc>
      </w:tr>
      <w:tr w:rsidR="00D51612" w:rsidRPr="00154604" w:rsidTr="009A3AA4">
        <w:tc>
          <w:tcPr>
            <w:tcW w:w="511" w:type="dxa"/>
            <w:vMerge/>
            <w:tcBorders>
              <w:left w:val="single" w:sz="4" w:space="0" w:color="000000"/>
              <w:bottom w:val="single" w:sz="4" w:space="0" w:color="000000"/>
            </w:tcBorders>
            <w:shd w:val="clear" w:color="auto" w:fill="auto"/>
          </w:tcPr>
          <w:p w:rsidR="00D51612" w:rsidRPr="00154604" w:rsidRDefault="00D51612">
            <w:pPr>
              <w:rPr>
                <w:sz w:val="18"/>
                <w:szCs w:val="18"/>
              </w:rPr>
            </w:pPr>
          </w:p>
        </w:tc>
        <w:tc>
          <w:tcPr>
            <w:tcW w:w="4130" w:type="dxa"/>
            <w:vMerge/>
            <w:tcBorders>
              <w:left w:val="single" w:sz="4" w:space="0" w:color="000000"/>
              <w:bottom w:val="single" w:sz="4" w:space="0" w:color="000000"/>
            </w:tcBorders>
            <w:shd w:val="clear" w:color="auto" w:fill="auto"/>
          </w:tcPr>
          <w:p w:rsidR="00D51612" w:rsidRPr="00154604" w:rsidRDefault="00D51612">
            <w:pPr>
              <w:rPr>
                <w:sz w:val="18"/>
                <w:szCs w:val="18"/>
              </w:rPr>
            </w:pPr>
          </w:p>
        </w:tc>
        <w:tc>
          <w:tcPr>
            <w:tcW w:w="3275" w:type="dxa"/>
            <w:tcBorders>
              <w:left w:val="single" w:sz="4" w:space="0" w:color="000000"/>
              <w:bottom w:val="single" w:sz="4" w:space="0" w:color="000000"/>
            </w:tcBorders>
            <w:shd w:val="clear" w:color="auto" w:fill="auto"/>
          </w:tcPr>
          <w:p w:rsidR="00D51612" w:rsidRPr="00154604" w:rsidRDefault="00D51612">
            <w:pPr>
              <w:pStyle w:val="user1"/>
              <w:rPr>
                <w:sz w:val="18"/>
                <w:szCs w:val="18"/>
              </w:rPr>
            </w:pPr>
            <w:r w:rsidRPr="00154604">
              <w:rPr>
                <w:sz w:val="18"/>
                <w:szCs w:val="18"/>
              </w:rPr>
              <w:t>Степновский</w:t>
            </w:r>
          </w:p>
        </w:tc>
        <w:tc>
          <w:tcPr>
            <w:tcW w:w="1488" w:type="dxa"/>
            <w:tcBorders>
              <w:left w:val="single" w:sz="4" w:space="0" w:color="000000"/>
              <w:bottom w:val="single" w:sz="4" w:space="0" w:color="000000"/>
              <w:right w:val="single" w:sz="4" w:space="0" w:color="000000"/>
            </w:tcBorders>
            <w:shd w:val="clear" w:color="auto" w:fill="auto"/>
          </w:tcPr>
          <w:p w:rsidR="00D51612" w:rsidRPr="00154604" w:rsidRDefault="00D51612">
            <w:pPr>
              <w:pStyle w:val="user1"/>
              <w:rPr>
                <w:sz w:val="18"/>
                <w:szCs w:val="18"/>
              </w:rPr>
            </w:pPr>
            <w:r w:rsidRPr="00154604">
              <w:rPr>
                <w:sz w:val="18"/>
                <w:szCs w:val="18"/>
              </w:rPr>
              <w:t>28,5</w:t>
            </w:r>
          </w:p>
        </w:tc>
      </w:tr>
      <w:tr w:rsidR="00D51612" w:rsidRPr="00154604" w:rsidTr="009A3AA4">
        <w:tc>
          <w:tcPr>
            <w:tcW w:w="511" w:type="dxa"/>
            <w:vMerge/>
            <w:tcBorders>
              <w:left w:val="single" w:sz="4" w:space="0" w:color="000000"/>
              <w:bottom w:val="single" w:sz="4" w:space="0" w:color="000000"/>
            </w:tcBorders>
            <w:shd w:val="clear" w:color="auto" w:fill="auto"/>
          </w:tcPr>
          <w:p w:rsidR="00D51612" w:rsidRPr="00154604" w:rsidRDefault="00D51612">
            <w:pPr>
              <w:rPr>
                <w:sz w:val="18"/>
                <w:szCs w:val="18"/>
              </w:rPr>
            </w:pPr>
          </w:p>
        </w:tc>
        <w:tc>
          <w:tcPr>
            <w:tcW w:w="4130" w:type="dxa"/>
            <w:vMerge/>
            <w:tcBorders>
              <w:left w:val="single" w:sz="4" w:space="0" w:color="000000"/>
              <w:bottom w:val="single" w:sz="4" w:space="0" w:color="000000"/>
            </w:tcBorders>
            <w:shd w:val="clear" w:color="auto" w:fill="auto"/>
          </w:tcPr>
          <w:p w:rsidR="00D51612" w:rsidRPr="00154604" w:rsidRDefault="00D51612">
            <w:pPr>
              <w:rPr>
                <w:sz w:val="18"/>
                <w:szCs w:val="18"/>
              </w:rPr>
            </w:pPr>
          </w:p>
        </w:tc>
        <w:tc>
          <w:tcPr>
            <w:tcW w:w="3275" w:type="dxa"/>
            <w:tcBorders>
              <w:left w:val="single" w:sz="4" w:space="0" w:color="000000"/>
              <w:bottom w:val="single" w:sz="4" w:space="0" w:color="000000"/>
            </w:tcBorders>
            <w:shd w:val="clear" w:color="auto" w:fill="auto"/>
          </w:tcPr>
          <w:p w:rsidR="00D51612" w:rsidRPr="00154604" w:rsidRDefault="00D51612">
            <w:pPr>
              <w:pStyle w:val="user1"/>
              <w:rPr>
                <w:sz w:val="18"/>
                <w:szCs w:val="18"/>
              </w:rPr>
            </w:pPr>
            <w:r w:rsidRPr="00154604">
              <w:rPr>
                <w:sz w:val="18"/>
                <w:szCs w:val="18"/>
              </w:rPr>
              <w:t>Туркменский</w:t>
            </w:r>
          </w:p>
        </w:tc>
        <w:tc>
          <w:tcPr>
            <w:tcW w:w="1488" w:type="dxa"/>
            <w:tcBorders>
              <w:left w:val="single" w:sz="4" w:space="0" w:color="000000"/>
              <w:bottom w:val="single" w:sz="4" w:space="0" w:color="000000"/>
              <w:right w:val="single" w:sz="4" w:space="0" w:color="000000"/>
            </w:tcBorders>
            <w:shd w:val="clear" w:color="auto" w:fill="auto"/>
          </w:tcPr>
          <w:p w:rsidR="00D51612" w:rsidRPr="00154604" w:rsidRDefault="00D51612">
            <w:pPr>
              <w:pStyle w:val="user1"/>
              <w:rPr>
                <w:sz w:val="18"/>
                <w:szCs w:val="18"/>
              </w:rPr>
            </w:pPr>
            <w:r w:rsidRPr="00154604">
              <w:rPr>
                <w:sz w:val="18"/>
                <w:szCs w:val="18"/>
              </w:rPr>
              <w:t>16,3</w:t>
            </w:r>
          </w:p>
          <w:p w:rsidR="00D51612" w:rsidRPr="00154604" w:rsidRDefault="00D51612">
            <w:pPr>
              <w:pStyle w:val="user1"/>
              <w:rPr>
                <w:sz w:val="18"/>
                <w:szCs w:val="18"/>
              </w:rPr>
            </w:pPr>
          </w:p>
        </w:tc>
      </w:tr>
      <w:tr w:rsidR="00D51612" w:rsidRPr="00154604" w:rsidTr="009A3AA4">
        <w:tc>
          <w:tcPr>
            <w:tcW w:w="9404" w:type="dxa"/>
            <w:gridSpan w:val="4"/>
            <w:tcBorders>
              <w:left w:val="single" w:sz="4" w:space="0" w:color="000000"/>
              <w:bottom w:val="single" w:sz="4" w:space="0" w:color="000000"/>
              <w:right w:val="single" w:sz="4" w:space="0" w:color="000000"/>
            </w:tcBorders>
            <w:shd w:val="clear" w:color="auto" w:fill="auto"/>
          </w:tcPr>
          <w:p w:rsidR="00D51612" w:rsidRPr="00154604" w:rsidRDefault="00D51612">
            <w:pPr>
              <w:pStyle w:val="user1"/>
              <w:jc w:val="center"/>
              <w:rPr>
                <w:sz w:val="18"/>
                <w:szCs w:val="18"/>
              </w:rPr>
            </w:pPr>
            <w:r w:rsidRPr="00154604">
              <w:rPr>
                <w:sz w:val="18"/>
                <w:szCs w:val="18"/>
              </w:rPr>
              <w:t>Малое и среднее предпринимательство, включая микропредприятия</w:t>
            </w:r>
          </w:p>
        </w:tc>
      </w:tr>
      <w:tr w:rsidR="00D51612" w:rsidRPr="00154604" w:rsidTr="009A3AA4">
        <w:tc>
          <w:tcPr>
            <w:tcW w:w="511" w:type="dxa"/>
            <w:vMerge w:val="restart"/>
            <w:tcBorders>
              <w:left w:val="single" w:sz="4" w:space="0" w:color="000000"/>
              <w:bottom w:val="single" w:sz="4" w:space="0" w:color="000000"/>
            </w:tcBorders>
            <w:shd w:val="clear" w:color="auto" w:fill="auto"/>
          </w:tcPr>
          <w:p w:rsidR="00D51612" w:rsidRPr="00154604" w:rsidRDefault="00D51612">
            <w:pPr>
              <w:pStyle w:val="user1"/>
              <w:jc w:val="center"/>
              <w:rPr>
                <w:sz w:val="18"/>
                <w:szCs w:val="18"/>
              </w:rPr>
            </w:pPr>
            <w:r w:rsidRPr="00154604">
              <w:rPr>
                <w:sz w:val="18"/>
                <w:szCs w:val="18"/>
              </w:rPr>
              <w:t>24.</w:t>
            </w:r>
          </w:p>
        </w:tc>
        <w:tc>
          <w:tcPr>
            <w:tcW w:w="4130" w:type="dxa"/>
            <w:vMerge w:val="restart"/>
            <w:tcBorders>
              <w:left w:val="single" w:sz="4" w:space="0" w:color="000000"/>
              <w:bottom w:val="single" w:sz="4" w:space="0" w:color="000000"/>
            </w:tcBorders>
            <w:shd w:val="clear" w:color="auto" w:fill="auto"/>
          </w:tcPr>
          <w:p w:rsidR="00D51612" w:rsidRPr="00154604" w:rsidRDefault="00D51612" w:rsidP="009A3AA4">
            <w:pPr>
              <w:widowControl w:val="0"/>
              <w:jc w:val="both"/>
              <w:rPr>
                <w:sz w:val="18"/>
                <w:szCs w:val="18"/>
              </w:rPr>
            </w:pPr>
            <w:r w:rsidRPr="00154604">
              <w:rPr>
                <w:color w:val="000000"/>
                <w:sz w:val="18"/>
                <w:szCs w:val="18"/>
              </w:rPr>
              <w:t>Количество малых и средних предприятий, включая микропредприятия и индивидуальных предпринимателей (на конец года), ед.</w:t>
            </w:r>
          </w:p>
        </w:tc>
        <w:tc>
          <w:tcPr>
            <w:tcW w:w="3275" w:type="dxa"/>
            <w:tcBorders>
              <w:left w:val="single" w:sz="4" w:space="0" w:color="000000"/>
              <w:bottom w:val="single" w:sz="4" w:space="0" w:color="000000"/>
            </w:tcBorders>
            <w:shd w:val="clear" w:color="auto" w:fill="auto"/>
          </w:tcPr>
          <w:p w:rsidR="00D51612" w:rsidRPr="00154604" w:rsidRDefault="00D51612">
            <w:pPr>
              <w:pStyle w:val="user1"/>
              <w:rPr>
                <w:sz w:val="18"/>
                <w:szCs w:val="18"/>
              </w:rPr>
            </w:pPr>
            <w:r w:rsidRPr="00154604">
              <w:rPr>
                <w:sz w:val="18"/>
                <w:szCs w:val="18"/>
              </w:rPr>
              <w:t>Апанасенковский</w:t>
            </w:r>
          </w:p>
        </w:tc>
        <w:tc>
          <w:tcPr>
            <w:tcW w:w="1488" w:type="dxa"/>
            <w:tcBorders>
              <w:left w:val="single" w:sz="4" w:space="0" w:color="000000"/>
              <w:bottom w:val="single" w:sz="4" w:space="0" w:color="000000"/>
              <w:right w:val="single" w:sz="4" w:space="0" w:color="000000"/>
            </w:tcBorders>
            <w:shd w:val="clear" w:color="auto" w:fill="auto"/>
          </w:tcPr>
          <w:p w:rsidR="00D51612" w:rsidRPr="00154604" w:rsidRDefault="00D51612">
            <w:pPr>
              <w:pStyle w:val="user1"/>
              <w:rPr>
                <w:sz w:val="18"/>
                <w:szCs w:val="18"/>
              </w:rPr>
            </w:pPr>
            <w:r w:rsidRPr="00154604">
              <w:rPr>
                <w:sz w:val="18"/>
                <w:szCs w:val="18"/>
              </w:rPr>
              <w:t>768</w:t>
            </w:r>
          </w:p>
        </w:tc>
      </w:tr>
      <w:tr w:rsidR="00D51612" w:rsidRPr="00154604" w:rsidTr="009A3AA4">
        <w:tc>
          <w:tcPr>
            <w:tcW w:w="511" w:type="dxa"/>
            <w:vMerge/>
            <w:tcBorders>
              <w:left w:val="single" w:sz="4" w:space="0" w:color="000000"/>
              <w:bottom w:val="single" w:sz="4" w:space="0" w:color="000000"/>
            </w:tcBorders>
            <w:shd w:val="clear" w:color="auto" w:fill="auto"/>
          </w:tcPr>
          <w:p w:rsidR="00D51612" w:rsidRPr="00154604" w:rsidRDefault="00D51612">
            <w:pPr>
              <w:rPr>
                <w:sz w:val="18"/>
                <w:szCs w:val="18"/>
              </w:rPr>
            </w:pPr>
          </w:p>
        </w:tc>
        <w:tc>
          <w:tcPr>
            <w:tcW w:w="4130" w:type="dxa"/>
            <w:vMerge/>
            <w:tcBorders>
              <w:left w:val="single" w:sz="4" w:space="0" w:color="000000"/>
              <w:bottom w:val="single" w:sz="4" w:space="0" w:color="000000"/>
            </w:tcBorders>
            <w:shd w:val="clear" w:color="auto" w:fill="auto"/>
          </w:tcPr>
          <w:p w:rsidR="00D51612" w:rsidRPr="00154604" w:rsidRDefault="00D51612" w:rsidP="009A3AA4">
            <w:pPr>
              <w:jc w:val="both"/>
              <w:rPr>
                <w:sz w:val="18"/>
                <w:szCs w:val="18"/>
              </w:rPr>
            </w:pPr>
          </w:p>
        </w:tc>
        <w:tc>
          <w:tcPr>
            <w:tcW w:w="3275" w:type="dxa"/>
            <w:tcBorders>
              <w:left w:val="single" w:sz="4" w:space="0" w:color="000000"/>
              <w:bottom w:val="single" w:sz="4" w:space="0" w:color="000000"/>
            </w:tcBorders>
            <w:shd w:val="clear" w:color="auto" w:fill="auto"/>
          </w:tcPr>
          <w:p w:rsidR="00D51612" w:rsidRPr="00154604" w:rsidRDefault="00D51612">
            <w:pPr>
              <w:pStyle w:val="user1"/>
              <w:rPr>
                <w:sz w:val="18"/>
                <w:szCs w:val="18"/>
              </w:rPr>
            </w:pPr>
            <w:r w:rsidRPr="00154604">
              <w:rPr>
                <w:sz w:val="18"/>
                <w:szCs w:val="18"/>
              </w:rPr>
              <w:t>Арзгирский</w:t>
            </w:r>
          </w:p>
        </w:tc>
        <w:tc>
          <w:tcPr>
            <w:tcW w:w="1488" w:type="dxa"/>
            <w:tcBorders>
              <w:left w:val="single" w:sz="4" w:space="0" w:color="000000"/>
              <w:bottom w:val="single" w:sz="4" w:space="0" w:color="000000"/>
              <w:right w:val="single" w:sz="4" w:space="0" w:color="000000"/>
            </w:tcBorders>
            <w:shd w:val="clear" w:color="auto" w:fill="auto"/>
          </w:tcPr>
          <w:p w:rsidR="00D51612" w:rsidRPr="00154604" w:rsidRDefault="00D51612">
            <w:pPr>
              <w:pStyle w:val="user1"/>
              <w:rPr>
                <w:sz w:val="18"/>
                <w:szCs w:val="18"/>
              </w:rPr>
            </w:pPr>
            <w:r w:rsidRPr="00154604">
              <w:rPr>
                <w:sz w:val="18"/>
                <w:szCs w:val="18"/>
              </w:rPr>
              <w:t>925</w:t>
            </w:r>
          </w:p>
        </w:tc>
      </w:tr>
      <w:tr w:rsidR="00D51612" w:rsidRPr="00154604" w:rsidTr="009A3AA4">
        <w:tc>
          <w:tcPr>
            <w:tcW w:w="511" w:type="dxa"/>
            <w:vMerge/>
            <w:tcBorders>
              <w:left w:val="single" w:sz="4" w:space="0" w:color="000000"/>
              <w:bottom w:val="single" w:sz="4" w:space="0" w:color="000000"/>
            </w:tcBorders>
            <w:shd w:val="clear" w:color="auto" w:fill="auto"/>
          </w:tcPr>
          <w:p w:rsidR="00D51612" w:rsidRPr="00154604" w:rsidRDefault="00D51612">
            <w:pPr>
              <w:rPr>
                <w:sz w:val="18"/>
                <w:szCs w:val="18"/>
              </w:rPr>
            </w:pPr>
          </w:p>
        </w:tc>
        <w:tc>
          <w:tcPr>
            <w:tcW w:w="4130" w:type="dxa"/>
            <w:vMerge/>
            <w:tcBorders>
              <w:left w:val="single" w:sz="4" w:space="0" w:color="000000"/>
              <w:bottom w:val="single" w:sz="4" w:space="0" w:color="000000"/>
            </w:tcBorders>
            <w:shd w:val="clear" w:color="auto" w:fill="auto"/>
          </w:tcPr>
          <w:p w:rsidR="00D51612" w:rsidRPr="00154604" w:rsidRDefault="00D51612" w:rsidP="009A3AA4">
            <w:pPr>
              <w:jc w:val="both"/>
              <w:rPr>
                <w:sz w:val="18"/>
                <w:szCs w:val="18"/>
              </w:rPr>
            </w:pPr>
          </w:p>
        </w:tc>
        <w:tc>
          <w:tcPr>
            <w:tcW w:w="3275" w:type="dxa"/>
            <w:tcBorders>
              <w:left w:val="single" w:sz="4" w:space="0" w:color="000000"/>
              <w:bottom w:val="single" w:sz="4" w:space="0" w:color="000000"/>
            </w:tcBorders>
            <w:shd w:val="clear" w:color="auto" w:fill="auto"/>
          </w:tcPr>
          <w:p w:rsidR="00D51612" w:rsidRPr="00154604" w:rsidRDefault="00D51612">
            <w:pPr>
              <w:pStyle w:val="user1"/>
              <w:rPr>
                <w:sz w:val="18"/>
                <w:szCs w:val="18"/>
              </w:rPr>
            </w:pPr>
            <w:r w:rsidRPr="00154604">
              <w:rPr>
                <w:sz w:val="18"/>
                <w:szCs w:val="18"/>
              </w:rPr>
              <w:t>Степновский</w:t>
            </w:r>
          </w:p>
        </w:tc>
        <w:tc>
          <w:tcPr>
            <w:tcW w:w="1488" w:type="dxa"/>
            <w:tcBorders>
              <w:left w:val="single" w:sz="4" w:space="0" w:color="000000"/>
              <w:bottom w:val="single" w:sz="4" w:space="0" w:color="000000"/>
              <w:right w:val="single" w:sz="4" w:space="0" w:color="000000"/>
            </w:tcBorders>
            <w:shd w:val="clear" w:color="auto" w:fill="auto"/>
          </w:tcPr>
          <w:p w:rsidR="00D51612" w:rsidRPr="00154604" w:rsidRDefault="00D51612">
            <w:pPr>
              <w:pStyle w:val="user1"/>
              <w:rPr>
                <w:sz w:val="18"/>
                <w:szCs w:val="18"/>
              </w:rPr>
            </w:pPr>
            <w:r w:rsidRPr="00154604">
              <w:rPr>
                <w:sz w:val="18"/>
                <w:szCs w:val="18"/>
              </w:rPr>
              <w:t>1455</w:t>
            </w:r>
          </w:p>
        </w:tc>
      </w:tr>
      <w:tr w:rsidR="00D51612" w:rsidRPr="00154604" w:rsidTr="009A3AA4">
        <w:tc>
          <w:tcPr>
            <w:tcW w:w="511" w:type="dxa"/>
            <w:vMerge/>
            <w:tcBorders>
              <w:left w:val="single" w:sz="4" w:space="0" w:color="000000"/>
              <w:bottom w:val="single" w:sz="4" w:space="0" w:color="000000"/>
            </w:tcBorders>
            <w:shd w:val="clear" w:color="auto" w:fill="auto"/>
          </w:tcPr>
          <w:p w:rsidR="00D51612" w:rsidRPr="00154604" w:rsidRDefault="00D51612">
            <w:pPr>
              <w:rPr>
                <w:sz w:val="18"/>
                <w:szCs w:val="18"/>
              </w:rPr>
            </w:pPr>
          </w:p>
        </w:tc>
        <w:tc>
          <w:tcPr>
            <w:tcW w:w="4130" w:type="dxa"/>
            <w:vMerge/>
            <w:tcBorders>
              <w:left w:val="single" w:sz="4" w:space="0" w:color="000000"/>
              <w:bottom w:val="single" w:sz="4" w:space="0" w:color="000000"/>
            </w:tcBorders>
            <w:shd w:val="clear" w:color="auto" w:fill="auto"/>
          </w:tcPr>
          <w:p w:rsidR="00D51612" w:rsidRPr="00154604" w:rsidRDefault="00D51612" w:rsidP="009A3AA4">
            <w:pPr>
              <w:jc w:val="both"/>
              <w:rPr>
                <w:sz w:val="18"/>
                <w:szCs w:val="18"/>
              </w:rPr>
            </w:pPr>
          </w:p>
        </w:tc>
        <w:tc>
          <w:tcPr>
            <w:tcW w:w="3275" w:type="dxa"/>
            <w:tcBorders>
              <w:left w:val="single" w:sz="4" w:space="0" w:color="000000"/>
              <w:bottom w:val="single" w:sz="4" w:space="0" w:color="000000"/>
            </w:tcBorders>
            <w:shd w:val="clear" w:color="auto" w:fill="auto"/>
          </w:tcPr>
          <w:p w:rsidR="00D51612" w:rsidRPr="00154604" w:rsidRDefault="00D51612">
            <w:pPr>
              <w:pStyle w:val="user1"/>
              <w:rPr>
                <w:sz w:val="18"/>
                <w:szCs w:val="18"/>
              </w:rPr>
            </w:pPr>
            <w:r w:rsidRPr="00154604">
              <w:rPr>
                <w:sz w:val="18"/>
                <w:szCs w:val="18"/>
              </w:rPr>
              <w:t>Туркменский</w:t>
            </w:r>
          </w:p>
        </w:tc>
        <w:tc>
          <w:tcPr>
            <w:tcW w:w="1488" w:type="dxa"/>
            <w:tcBorders>
              <w:left w:val="single" w:sz="4" w:space="0" w:color="000000"/>
              <w:bottom w:val="single" w:sz="4" w:space="0" w:color="000000"/>
              <w:right w:val="single" w:sz="4" w:space="0" w:color="000000"/>
            </w:tcBorders>
            <w:shd w:val="clear" w:color="auto" w:fill="auto"/>
          </w:tcPr>
          <w:p w:rsidR="00D51612" w:rsidRPr="00154604" w:rsidRDefault="00D51612">
            <w:pPr>
              <w:pStyle w:val="user1"/>
              <w:rPr>
                <w:sz w:val="18"/>
                <w:szCs w:val="18"/>
              </w:rPr>
            </w:pPr>
            <w:r w:rsidRPr="00154604">
              <w:rPr>
                <w:sz w:val="18"/>
                <w:szCs w:val="18"/>
              </w:rPr>
              <w:t>886</w:t>
            </w:r>
          </w:p>
          <w:p w:rsidR="00D51612" w:rsidRPr="00154604" w:rsidRDefault="00D51612">
            <w:pPr>
              <w:pStyle w:val="user1"/>
              <w:rPr>
                <w:sz w:val="18"/>
                <w:szCs w:val="18"/>
              </w:rPr>
            </w:pPr>
          </w:p>
        </w:tc>
      </w:tr>
      <w:tr w:rsidR="00D51612" w:rsidRPr="00154604" w:rsidTr="009A3AA4">
        <w:tc>
          <w:tcPr>
            <w:tcW w:w="511" w:type="dxa"/>
            <w:vMerge w:val="restart"/>
            <w:tcBorders>
              <w:left w:val="single" w:sz="4" w:space="0" w:color="000000"/>
              <w:bottom w:val="single" w:sz="4" w:space="0" w:color="000000"/>
            </w:tcBorders>
            <w:shd w:val="clear" w:color="auto" w:fill="auto"/>
          </w:tcPr>
          <w:p w:rsidR="00D51612" w:rsidRPr="00154604" w:rsidRDefault="00D51612">
            <w:pPr>
              <w:pStyle w:val="user1"/>
              <w:jc w:val="center"/>
              <w:rPr>
                <w:sz w:val="18"/>
                <w:szCs w:val="18"/>
              </w:rPr>
            </w:pPr>
            <w:r w:rsidRPr="00154604">
              <w:rPr>
                <w:sz w:val="18"/>
                <w:szCs w:val="18"/>
              </w:rPr>
              <w:t>25.</w:t>
            </w:r>
          </w:p>
        </w:tc>
        <w:tc>
          <w:tcPr>
            <w:tcW w:w="4130" w:type="dxa"/>
            <w:vMerge w:val="restart"/>
            <w:tcBorders>
              <w:left w:val="single" w:sz="4" w:space="0" w:color="000000"/>
              <w:bottom w:val="single" w:sz="4" w:space="0" w:color="000000"/>
            </w:tcBorders>
            <w:shd w:val="clear" w:color="auto" w:fill="auto"/>
          </w:tcPr>
          <w:p w:rsidR="00D51612" w:rsidRPr="00154604" w:rsidRDefault="00D51612" w:rsidP="009A3AA4">
            <w:pPr>
              <w:pStyle w:val="afff4"/>
              <w:spacing w:before="0" w:after="0"/>
              <w:jc w:val="both"/>
              <w:rPr>
                <w:sz w:val="18"/>
                <w:szCs w:val="18"/>
              </w:rPr>
            </w:pPr>
            <w:r w:rsidRPr="00154604">
              <w:rPr>
                <w:color w:val="000000"/>
                <w:sz w:val="18"/>
                <w:szCs w:val="18"/>
              </w:rPr>
              <w:t>Число субъектов малого и среднего предпринимательства в расчете на 10 тыс. населения, ед.</w:t>
            </w:r>
          </w:p>
        </w:tc>
        <w:tc>
          <w:tcPr>
            <w:tcW w:w="3275" w:type="dxa"/>
            <w:tcBorders>
              <w:left w:val="single" w:sz="4" w:space="0" w:color="000000"/>
              <w:bottom w:val="single" w:sz="4" w:space="0" w:color="000000"/>
            </w:tcBorders>
            <w:shd w:val="clear" w:color="auto" w:fill="auto"/>
          </w:tcPr>
          <w:p w:rsidR="00D51612" w:rsidRPr="00154604" w:rsidRDefault="00D51612">
            <w:pPr>
              <w:pStyle w:val="user1"/>
              <w:rPr>
                <w:sz w:val="18"/>
                <w:szCs w:val="18"/>
              </w:rPr>
            </w:pPr>
            <w:r w:rsidRPr="00154604">
              <w:rPr>
                <w:sz w:val="18"/>
                <w:szCs w:val="18"/>
              </w:rPr>
              <w:t>Апанасенковский</w:t>
            </w:r>
          </w:p>
        </w:tc>
        <w:tc>
          <w:tcPr>
            <w:tcW w:w="1488" w:type="dxa"/>
            <w:tcBorders>
              <w:left w:val="single" w:sz="4" w:space="0" w:color="000000"/>
              <w:bottom w:val="single" w:sz="4" w:space="0" w:color="000000"/>
              <w:right w:val="single" w:sz="4" w:space="0" w:color="000000"/>
            </w:tcBorders>
            <w:shd w:val="clear" w:color="auto" w:fill="auto"/>
          </w:tcPr>
          <w:p w:rsidR="00D51612" w:rsidRPr="00154604" w:rsidRDefault="00D51612">
            <w:pPr>
              <w:pStyle w:val="user1"/>
              <w:rPr>
                <w:sz w:val="18"/>
                <w:szCs w:val="18"/>
              </w:rPr>
            </w:pPr>
            <w:r w:rsidRPr="00154604">
              <w:rPr>
                <w:sz w:val="18"/>
                <w:szCs w:val="18"/>
              </w:rPr>
              <w:t>647,9</w:t>
            </w:r>
          </w:p>
        </w:tc>
      </w:tr>
      <w:tr w:rsidR="00D51612" w:rsidRPr="00154604" w:rsidTr="009A3AA4">
        <w:tc>
          <w:tcPr>
            <w:tcW w:w="511" w:type="dxa"/>
            <w:vMerge/>
            <w:tcBorders>
              <w:left w:val="single" w:sz="4" w:space="0" w:color="000000"/>
              <w:bottom w:val="single" w:sz="4" w:space="0" w:color="000000"/>
            </w:tcBorders>
            <w:shd w:val="clear" w:color="auto" w:fill="auto"/>
          </w:tcPr>
          <w:p w:rsidR="00D51612" w:rsidRPr="00154604" w:rsidRDefault="00D51612">
            <w:pPr>
              <w:rPr>
                <w:sz w:val="18"/>
                <w:szCs w:val="18"/>
              </w:rPr>
            </w:pPr>
          </w:p>
        </w:tc>
        <w:tc>
          <w:tcPr>
            <w:tcW w:w="4130" w:type="dxa"/>
            <w:vMerge/>
            <w:tcBorders>
              <w:left w:val="single" w:sz="4" w:space="0" w:color="000000"/>
              <w:bottom w:val="single" w:sz="4" w:space="0" w:color="000000"/>
            </w:tcBorders>
            <w:shd w:val="clear" w:color="auto" w:fill="auto"/>
          </w:tcPr>
          <w:p w:rsidR="00D51612" w:rsidRPr="00154604" w:rsidRDefault="00D51612" w:rsidP="009A3AA4">
            <w:pPr>
              <w:jc w:val="both"/>
              <w:rPr>
                <w:sz w:val="18"/>
                <w:szCs w:val="18"/>
              </w:rPr>
            </w:pPr>
          </w:p>
        </w:tc>
        <w:tc>
          <w:tcPr>
            <w:tcW w:w="3275" w:type="dxa"/>
            <w:tcBorders>
              <w:left w:val="single" w:sz="4" w:space="0" w:color="000000"/>
              <w:bottom w:val="single" w:sz="4" w:space="0" w:color="000000"/>
            </w:tcBorders>
            <w:shd w:val="clear" w:color="auto" w:fill="auto"/>
          </w:tcPr>
          <w:p w:rsidR="00D51612" w:rsidRPr="00154604" w:rsidRDefault="00D51612">
            <w:pPr>
              <w:pStyle w:val="user1"/>
              <w:rPr>
                <w:sz w:val="18"/>
                <w:szCs w:val="18"/>
              </w:rPr>
            </w:pPr>
            <w:r w:rsidRPr="00154604">
              <w:rPr>
                <w:sz w:val="18"/>
                <w:szCs w:val="18"/>
              </w:rPr>
              <w:t>Арзгирский</w:t>
            </w:r>
          </w:p>
        </w:tc>
        <w:tc>
          <w:tcPr>
            <w:tcW w:w="1488" w:type="dxa"/>
            <w:tcBorders>
              <w:left w:val="single" w:sz="4" w:space="0" w:color="000000"/>
              <w:bottom w:val="single" w:sz="4" w:space="0" w:color="000000"/>
              <w:right w:val="single" w:sz="4" w:space="0" w:color="000000"/>
            </w:tcBorders>
            <w:shd w:val="clear" w:color="auto" w:fill="auto"/>
          </w:tcPr>
          <w:p w:rsidR="00D51612" w:rsidRPr="00154604" w:rsidRDefault="00D51612">
            <w:pPr>
              <w:pStyle w:val="user1"/>
              <w:rPr>
                <w:sz w:val="18"/>
                <w:szCs w:val="18"/>
              </w:rPr>
            </w:pPr>
            <w:r w:rsidRPr="00154604">
              <w:rPr>
                <w:sz w:val="18"/>
                <w:szCs w:val="18"/>
              </w:rPr>
              <w:t>920,8</w:t>
            </w:r>
          </w:p>
        </w:tc>
      </w:tr>
      <w:tr w:rsidR="00D51612" w:rsidRPr="00154604" w:rsidTr="009A3AA4">
        <w:tc>
          <w:tcPr>
            <w:tcW w:w="511" w:type="dxa"/>
            <w:vMerge/>
            <w:tcBorders>
              <w:left w:val="single" w:sz="4" w:space="0" w:color="000000"/>
              <w:bottom w:val="single" w:sz="4" w:space="0" w:color="000000"/>
            </w:tcBorders>
            <w:shd w:val="clear" w:color="auto" w:fill="auto"/>
          </w:tcPr>
          <w:p w:rsidR="00D51612" w:rsidRPr="00154604" w:rsidRDefault="00D51612">
            <w:pPr>
              <w:rPr>
                <w:sz w:val="18"/>
                <w:szCs w:val="18"/>
              </w:rPr>
            </w:pPr>
          </w:p>
        </w:tc>
        <w:tc>
          <w:tcPr>
            <w:tcW w:w="4130" w:type="dxa"/>
            <w:vMerge/>
            <w:tcBorders>
              <w:left w:val="single" w:sz="4" w:space="0" w:color="000000"/>
              <w:bottom w:val="single" w:sz="4" w:space="0" w:color="000000"/>
            </w:tcBorders>
            <w:shd w:val="clear" w:color="auto" w:fill="auto"/>
          </w:tcPr>
          <w:p w:rsidR="00D51612" w:rsidRPr="00154604" w:rsidRDefault="00D51612" w:rsidP="009A3AA4">
            <w:pPr>
              <w:jc w:val="both"/>
              <w:rPr>
                <w:sz w:val="18"/>
                <w:szCs w:val="18"/>
              </w:rPr>
            </w:pPr>
          </w:p>
        </w:tc>
        <w:tc>
          <w:tcPr>
            <w:tcW w:w="3275" w:type="dxa"/>
            <w:tcBorders>
              <w:left w:val="single" w:sz="4" w:space="0" w:color="000000"/>
              <w:bottom w:val="single" w:sz="4" w:space="0" w:color="000000"/>
            </w:tcBorders>
            <w:shd w:val="clear" w:color="auto" w:fill="auto"/>
          </w:tcPr>
          <w:p w:rsidR="00D51612" w:rsidRPr="00154604" w:rsidRDefault="00D51612">
            <w:pPr>
              <w:pStyle w:val="user1"/>
              <w:rPr>
                <w:sz w:val="18"/>
                <w:szCs w:val="18"/>
              </w:rPr>
            </w:pPr>
            <w:r w:rsidRPr="00154604">
              <w:rPr>
                <w:sz w:val="18"/>
                <w:szCs w:val="18"/>
              </w:rPr>
              <w:t>Степновский</w:t>
            </w:r>
          </w:p>
        </w:tc>
        <w:tc>
          <w:tcPr>
            <w:tcW w:w="1488" w:type="dxa"/>
            <w:tcBorders>
              <w:left w:val="single" w:sz="4" w:space="0" w:color="000000"/>
              <w:bottom w:val="single" w:sz="4" w:space="0" w:color="000000"/>
              <w:right w:val="single" w:sz="4" w:space="0" w:color="000000"/>
            </w:tcBorders>
            <w:shd w:val="clear" w:color="auto" w:fill="auto"/>
          </w:tcPr>
          <w:p w:rsidR="00D51612" w:rsidRPr="00154604" w:rsidRDefault="00D51612">
            <w:pPr>
              <w:pStyle w:val="user1"/>
              <w:rPr>
                <w:sz w:val="18"/>
                <w:szCs w:val="18"/>
              </w:rPr>
            </w:pPr>
            <w:r w:rsidRPr="00154604">
              <w:rPr>
                <w:sz w:val="18"/>
                <w:szCs w:val="18"/>
              </w:rPr>
              <w:t>715,6</w:t>
            </w:r>
          </w:p>
        </w:tc>
      </w:tr>
      <w:tr w:rsidR="00D51612" w:rsidRPr="00154604" w:rsidTr="009A3AA4">
        <w:tc>
          <w:tcPr>
            <w:tcW w:w="511" w:type="dxa"/>
            <w:vMerge/>
            <w:tcBorders>
              <w:left w:val="single" w:sz="4" w:space="0" w:color="000000"/>
              <w:bottom w:val="single" w:sz="4" w:space="0" w:color="000000"/>
            </w:tcBorders>
            <w:shd w:val="clear" w:color="auto" w:fill="auto"/>
          </w:tcPr>
          <w:p w:rsidR="00D51612" w:rsidRPr="00154604" w:rsidRDefault="00D51612">
            <w:pPr>
              <w:rPr>
                <w:sz w:val="18"/>
                <w:szCs w:val="18"/>
              </w:rPr>
            </w:pPr>
          </w:p>
        </w:tc>
        <w:tc>
          <w:tcPr>
            <w:tcW w:w="4130" w:type="dxa"/>
            <w:vMerge/>
            <w:tcBorders>
              <w:left w:val="single" w:sz="4" w:space="0" w:color="000000"/>
              <w:bottom w:val="single" w:sz="4" w:space="0" w:color="000000"/>
            </w:tcBorders>
            <w:shd w:val="clear" w:color="auto" w:fill="auto"/>
          </w:tcPr>
          <w:p w:rsidR="00D51612" w:rsidRPr="00154604" w:rsidRDefault="00D51612" w:rsidP="009A3AA4">
            <w:pPr>
              <w:jc w:val="both"/>
              <w:rPr>
                <w:sz w:val="18"/>
                <w:szCs w:val="18"/>
              </w:rPr>
            </w:pPr>
          </w:p>
        </w:tc>
        <w:tc>
          <w:tcPr>
            <w:tcW w:w="3275" w:type="dxa"/>
            <w:tcBorders>
              <w:left w:val="single" w:sz="4" w:space="0" w:color="000000"/>
              <w:bottom w:val="single" w:sz="4" w:space="0" w:color="000000"/>
            </w:tcBorders>
            <w:shd w:val="clear" w:color="auto" w:fill="auto"/>
          </w:tcPr>
          <w:p w:rsidR="00D51612" w:rsidRPr="00154604" w:rsidRDefault="00D51612">
            <w:pPr>
              <w:pStyle w:val="user1"/>
              <w:rPr>
                <w:sz w:val="18"/>
                <w:szCs w:val="18"/>
              </w:rPr>
            </w:pPr>
            <w:r w:rsidRPr="00154604">
              <w:rPr>
                <w:sz w:val="18"/>
                <w:szCs w:val="18"/>
              </w:rPr>
              <w:t>Туркменский</w:t>
            </w:r>
          </w:p>
        </w:tc>
        <w:tc>
          <w:tcPr>
            <w:tcW w:w="1488" w:type="dxa"/>
            <w:tcBorders>
              <w:left w:val="single" w:sz="4" w:space="0" w:color="000000"/>
              <w:bottom w:val="single" w:sz="4" w:space="0" w:color="000000"/>
              <w:right w:val="single" w:sz="4" w:space="0" w:color="000000"/>
            </w:tcBorders>
            <w:shd w:val="clear" w:color="auto" w:fill="auto"/>
          </w:tcPr>
          <w:p w:rsidR="00D51612" w:rsidRPr="00154604" w:rsidRDefault="00D51612">
            <w:pPr>
              <w:pStyle w:val="user1"/>
              <w:rPr>
                <w:sz w:val="18"/>
                <w:szCs w:val="18"/>
              </w:rPr>
            </w:pPr>
            <w:r w:rsidRPr="00154604">
              <w:rPr>
                <w:sz w:val="18"/>
                <w:szCs w:val="18"/>
              </w:rPr>
              <w:t>855,7</w:t>
            </w:r>
          </w:p>
        </w:tc>
      </w:tr>
      <w:tr w:rsidR="00D51612" w:rsidRPr="00154604" w:rsidTr="009A3AA4">
        <w:trPr>
          <w:trHeight w:val="353"/>
        </w:trPr>
        <w:tc>
          <w:tcPr>
            <w:tcW w:w="511" w:type="dxa"/>
            <w:vMerge w:val="restart"/>
            <w:tcBorders>
              <w:left w:val="single" w:sz="4" w:space="0" w:color="000000"/>
              <w:bottom w:val="single" w:sz="4" w:space="0" w:color="000000"/>
            </w:tcBorders>
            <w:shd w:val="clear" w:color="auto" w:fill="auto"/>
          </w:tcPr>
          <w:p w:rsidR="00D51612" w:rsidRPr="00154604" w:rsidRDefault="00D51612">
            <w:pPr>
              <w:pStyle w:val="user1"/>
              <w:jc w:val="center"/>
              <w:rPr>
                <w:sz w:val="18"/>
                <w:szCs w:val="18"/>
              </w:rPr>
            </w:pPr>
            <w:r w:rsidRPr="00154604">
              <w:rPr>
                <w:sz w:val="18"/>
                <w:szCs w:val="18"/>
              </w:rPr>
              <w:t>26.</w:t>
            </w:r>
          </w:p>
        </w:tc>
        <w:tc>
          <w:tcPr>
            <w:tcW w:w="4130" w:type="dxa"/>
            <w:vMerge w:val="restart"/>
            <w:tcBorders>
              <w:left w:val="single" w:sz="4" w:space="0" w:color="000000"/>
              <w:bottom w:val="single" w:sz="4" w:space="0" w:color="000000"/>
            </w:tcBorders>
            <w:shd w:val="clear" w:color="auto" w:fill="auto"/>
          </w:tcPr>
          <w:p w:rsidR="00D51612" w:rsidRPr="00154604" w:rsidRDefault="00D51612" w:rsidP="009A3AA4">
            <w:pPr>
              <w:pStyle w:val="afff4"/>
              <w:spacing w:before="0" w:after="0"/>
              <w:jc w:val="both"/>
              <w:rPr>
                <w:sz w:val="18"/>
                <w:szCs w:val="18"/>
              </w:rPr>
            </w:pPr>
            <w:r w:rsidRPr="00154604">
              <w:rPr>
                <w:color w:val="000000"/>
                <w:sz w:val="18"/>
                <w:szCs w:val="18"/>
              </w:rPr>
              <w:t>Доля среднесписочной численности работников (без внешних совместителей) малых и средних предприятий в среднесписочной численности работников (без внешних совместителей) всех предприятий и организаций, %</w:t>
            </w:r>
          </w:p>
        </w:tc>
        <w:tc>
          <w:tcPr>
            <w:tcW w:w="3275" w:type="dxa"/>
            <w:tcBorders>
              <w:left w:val="single" w:sz="4" w:space="0" w:color="000000"/>
              <w:bottom w:val="single" w:sz="4" w:space="0" w:color="000000"/>
            </w:tcBorders>
            <w:shd w:val="clear" w:color="auto" w:fill="auto"/>
          </w:tcPr>
          <w:p w:rsidR="00D51612" w:rsidRPr="00154604" w:rsidRDefault="00D51612">
            <w:pPr>
              <w:pStyle w:val="user1"/>
              <w:rPr>
                <w:sz w:val="18"/>
                <w:szCs w:val="18"/>
              </w:rPr>
            </w:pPr>
            <w:r w:rsidRPr="00154604">
              <w:rPr>
                <w:sz w:val="18"/>
                <w:szCs w:val="18"/>
              </w:rPr>
              <w:t>Апанасенковский</w:t>
            </w:r>
          </w:p>
        </w:tc>
        <w:tc>
          <w:tcPr>
            <w:tcW w:w="1488" w:type="dxa"/>
            <w:tcBorders>
              <w:left w:val="single" w:sz="4" w:space="0" w:color="000000"/>
              <w:bottom w:val="single" w:sz="4" w:space="0" w:color="000000"/>
              <w:right w:val="single" w:sz="4" w:space="0" w:color="000000"/>
            </w:tcBorders>
            <w:shd w:val="clear" w:color="auto" w:fill="auto"/>
          </w:tcPr>
          <w:p w:rsidR="00D51612" w:rsidRPr="00154604" w:rsidRDefault="00D51612">
            <w:pPr>
              <w:pStyle w:val="user1"/>
              <w:rPr>
                <w:sz w:val="18"/>
                <w:szCs w:val="18"/>
              </w:rPr>
            </w:pPr>
            <w:r w:rsidRPr="00154604">
              <w:rPr>
                <w:sz w:val="18"/>
                <w:szCs w:val="18"/>
              </w:rPr>
              <w:t>18,8</w:t>
            </w:r>
          </w:p>
        </w:tc>
      </w:tr>
      <w:tr w:rsidR="00D51612" w:rsidRPr="00154604" w:rsidTr="009A3AA4">
        <w:tc>
          <w:tcPr>
            <w:tcW w:w="511" w:type="dxa"/>
            <w:vMerge/>
            <w:tcBorders>
              <w:left w:val="single" w:sz="4" w:space="0" w:color="000000"/>
              <w:bottom w:val="single" w:sz="4" w:space="0" w:color="000000"/>
            </w:tcBorders>
            <w:shd w:val="clear" w:color="auto" w:fill="auto"/>
          </w:tcPr>
          <w:p w:rsidR="00D51612" w:rsidRPr="00154604" w:rsidRDefault="00D51612">
            <w:pPr>
              <w:rPr>
                <w:sz w:val="18"/>
                <w:szCs w:val="18"/>
              </w:rPr>
            </w:pPr>
          </w:p>
        </w:tc>
        <w:tc>
          <w:tcPr>
            <w:tcW w:w="4130" w:type="dxa"/>
            <w:vMerge/>
            <w:tcBorders>
              <w:left w:val="single" w:sz="4" w:space="0" w:color="000000"/>
              <w:bottom w:val="single" w:sz="4" w:space="0" w:color="000000"/>
            </w:tcBorders>
            <w:shd w:val="clear" w:color="auto" w:fill="auto"/>
          </w:tcPr>
          <w:p w:rsidR="00D51612" w:rsidRPr="00154604" w:rsidRDefault="00D51612">
            <w:pPr>
              <w:rPr>
                <w:sz w:val="18"/>
                <w:szCs w:val="18"/>
              </w:rPr>
            </w:pPr>
          </w:p>
        </w:tc>
        <w:tc>
          <w:tcPr>
            <w:tcW w:w="3275" w:type="dxa"/>
            <w:tcBorders>
              <w:left w:val="single" w:sz="4" w:space="0" w:color="000000"/>
              <w:bottom w:val="single" w:sz="4" w:space="0" w:color="000000"/>
            </w:tcBorders>
            <w:shd w:val="clear" w:color="auto" w:fill="auto"/>
          </w:tcPr>
          <w:p w:rsidR="00D51612" w:rsidRPr="00154604" w:rsidRDefault="00D51612">
            <w:pPr>
              <w:pStyle w:val="user1"/>
              <w:rPr>
                <w:sz w:val="18"/>
                <w:szCs w:val="18"/>
              </w:rPr>
            </w:pPr>
            <w:r w:rsidRPr="00154604">
              <w:rPr>
                <w:sz w:val="18"/>
                <w:szCs w:val="18"/>
              </w:rPr>
              <w:t>Арзгирский</w:t>
            </w:r>
          </w:p>
        </w:tc>
        <w:tc>
          <w:tcPr>
            <w:tcW w:w="1488" w:type="dxa"/>
            <w:tcBorders>
              <w:left w:val="single" w:sz="4" w:space="0" w:color="000000"/>
              <w:bottom w:val="single" w:sz="4" w:space="0" w:color="000000"/>
              <w:right w:val="single" w:sz="4" w:space="0" w:color="000000"/>
            </w:tcBorders>
            <w:shd w:val="clear" w:color="auto" w:fill="auto"/>
          </w:tcPr>
          <w:p w:rsidR="00D51612" w:rsidRPr="00154604" w:rsidRDefault="00D51612">
            <w:pPr>
              <w:pStyle w:val="user1"/>
              <w:rPr>
                <w:sz w:val="18"/>
                <w:szCs w:val="18"/>
              </w:rPr>
            </w:pPr>
            <w:r w:rsidRPr="00154604">
              <w:rPr>
                <w:sz w:val="18"/>
                <w:szCs w:val="18"/>
              </w:rPr>
              <w:t>29,6</w:t>
            </w:r>
          </w:p>
        </w:tc>
      </w:tr>
      <w:tr w:rsidR="00D51612" w:rsidRPr="00154604" w:rsidTr="009A3AA4">
        <w:tc>
          <w:tcPr>
            <w:tcW w:w="511" w:type="dxa"/>
            <w:vMerge/>
            <w:tcBorders>
              <w:left w:val="single" w:sz="4" w:space="0" w:color="000000"/>
              <w:bottom w:val="single" w:sz="4" w:space="0" w:color="000000"/>
            </w:tcBorders>
            <w:shd w:val="clear" w:color="auto" w:fill="auto"/>
          </w:tcPr>
          <w:p w:rsidR="00D51612" w:rsidRPr="00154604" w:rsidRDefault="00D51612">
            <w:pPr>
              <w:rPr>
                <w:sz w:val="18"/>
                <w:szCs w:val="18"/>
              </w:rPr>
            </w:pPr>
          </w:p>
        </w:tc>
        <w:tc>
          <w:tcPr>
            <w:tcW w:w="4130" w:type="dxa"/>
            <w:vMerge/>
            <w:tcBorders>
              <w:left w:val="single" w:sz="4" w:space="0" w:color="000000"/>
              <w:bottom w:val="single" w:sz="4" w:space="0" w:color="000000"/>
            </w:tcBorders>
            <w:shd w:val="clear" w:color="auto" w:fill="auto"/>
          </w:tcPr>
          <w:p w:rsidR="00D51612" w:rsidRPr="00154604" w:rsidRDefault="00D51612">
            <w:pPr>
              <w:rPr>
                <w:sz w:val="18"/>
                <w:szCs w:val="18"/>
              </w:rPr>
            </w:pPr>
          </w:p>
        </w:tc>
        <w:tc>
          <w:tcPr>
            <w:tcW w:w="3275" w:type="dxa"/>
            <w:tcBorders>
              <w:left w:val="single" w:sz="4" w:space="0" w:color="000000"/>
              <w:bottom w:val="single" w:sz="4" w:space="0" w:color="000000"/>
            </w:tcBorders>
            <w:shd w:val="clear" w:color="auto" w:fill="auto"/>
          </w:tcPr>
          <w:p w:rsidR="00D51612" w:rsidRPr="00154604" w:rsidRDefault="00D51612">
            <w:pPr>
              <w:pStyle w:val="user1"/>
              <w:rPr>
                <w:sz w:val="18"/>
                <w:szCs w:val="18"/>
              </w:rPr>
            </w:pPr>
            <w:r w:rsidRPr="00154604">
              <w:rPr>
                <w:sz w:val="18"/>
                <w:szCs w:val="18"/>
              </w:rPr>
              <w:t>Степновский</w:t>
            </w:r>
          </w:p>
        </w:tc>
        <w:tc>
          <w:tcPr>
            <w:tcW w:w="1488" w:type="dxa"/>
            <w:tcBorders>
              <w:left w:val="single" w:sz="4" w:space="0" w:color="000000"/>
              <w:bottom w:val="single" w:sz="4" w:space="0" w:color="000000"/>
              <w:right w:val="single" w:sz="4" w:space="0" w:color="000000"/>
            </w:tcBorders>
            <w:shd w:val="clear" w:color="auto" w:fill="auto"/>
          </w:tcPr>
          <w:p w:rsidR="00D51612" w:rsidRPr="00154604" w:rsidRDefault="00D51612">
            <w:pPr>
              <w:pStyle w:val="user1"/>
              <w:rPr>
                <w:sz w:val="18"/>
                <w:szCs w:val="18"/>
              </w:rPr>
            </w:pPr>
            <w:r w:rsidRPr="00154604">
              <w:rPr>
                <w:sz w:val="18"/>
                <w:szCs w:val="18"/>
              </w:rPr>
              <w:t>12,6</w:t>
            </w:r>
          </w:p>
        </w:tc>
      </w:tr>
      <w:tr w:rsidR="00D51612" w:rsidRPr="00154604" w:rsidTr="009A3AA4">
        <w:tc>
          <w:tcPr>
            <w:tcW w:w="511" w:type="dxa"/>
            <w:vMerge/>
            <w:tcBorders>
              <w:left w:val="single" w:sz="4" w:space="0" w:color="000000"/>
              <w:bottom w:val="single" w:sz="4" w:space="0" w:color="000000"/>
            </w:tcBorders>
            <w:shd w:val="clear" w:color="auto" w:fill="auto"/>
          </w:tcPr>
          <w:p w:rsidR="00D51612" w:rsidRPr="00154604" w:rsidRDefault="00D51612">
            <w:pPr>
              <w:rPr>
                <w:sz w:val="18"/>
                <w:szCs w:val="18"/>
              </w:rPr>
            </w:pPr>
          </w:p>
        </w:tc>
        <w:tc>
          <w:tcPr>
            <w:tcW w:w="4130" w:type="dxa"/>
            <w:vMerge/>
            <w:tcBorders>
              <w:left w:val="single" w:sz="4" w:space="0" w:color="000000"/>
              <w:bottom w:val="single" w:sz="4" w:space="0" w:color="000000"/>
            </w:tcBorders>
            <w:shd w:val="clear" w:color="auto" w:fill="auto"/>
          </w:tcPr>
          <w:p w:rsidR="00D51612" w:rsidRPr="00154604" w:rsidRDefault="00D51612">
            <w:pPr>
              <w:rPr>
                <w:sz w:val="18"/>
                <w:szCs w:val="18"/>
              </w:rPr>
            </w:pPr>
          </w:p>
        </w:tc>
        <w:tc>
          <w:tcPr>
            <w:tcW w:w="3275" w:type="dxa"/>
            <w:tcBorders>
              <w:left w:val="single" w:sz="4" w:space="0" w:color="000000"/>
              <w:bottom w:val="single" w:sz="4" w:space="0" w:color="000000"/>
            </w:tcBorders>
            <w:shd w:val="clear" w:color="auto" w:fill="auto"/>
          </w:tcPr>
          <w:p w:rsidR="00D51612" w:rsidRPr="00154604" w:rsidRDefault="00D51612">
            <w:pPr>
              <w:pStyle w:val="user1"/>
              <w:rPr>
                <w:sz w:val="18"/>
                <w:szCs w:val="18"/>
              </w:rPr>
            </w:pPr>
            <w:r w:rsidRPr="00154604">
              <w:rPr>
                <w:sz w:val="18"/>
                <w:szCs w:val="18"/>
              </w:rPr>
              <w:t>Туркменский</w:t>
            </w:r>
          </w:p>
        </w:tc>
        <w:tc>
          <w:tcPr>
            <w:tcW w:w="1488" w:type="dxa"/>
            <w:tcBorders>
              <w:left w:val="single" w:sz="4" w:space="0" w:color="000000"/>
              <w:bottom w:val="single" w:sz="4" w:space="0" w:color="000000"/>
              <w:right w:val="single" w:sz="4" w:space="0" w:color="000000"/>
            </w:tcBorders>
            <w:shd w:val="clear" w:color="auto" w:fill="auto"/>
          </w:tcPr>
          <w:p w:rsidR="00D51612" w:rsidRPr="00154604" w:rsidRDefault="00D51612">
            <w:pPr>
              <w:pStyle w:val="user1"/>
              <w:rPr>
                <w:sz w:val="18"/>
                <w:szCs w:val="18"/>
              </w:rPr>
            </w:pPr>
            <w:r w:rsidRPr="00154604">
              <w:rPr>
                <w:sz w:val="18"/>
                <w:szCs w:val="18"/>
              </w:rPr>
              <w:t>14,9</w:t>
            </w:r>
          </w:p>
          <w:p w:rsidR="00D51612" w:rsidRPr="00154604" w:rsidRDefault="00D51612">
            <w:pPr>
              <w:pStyle w:val="user1"/>
              <w:rPr>
                <w:sz w:val="18"/>
                <w:szCs w:val="18"/>
              </w:rPr>
            </w:pPr>
          </w:p>
        </w:tc>
      </w:tr>
      <w:tr w:rsidR="00D51612" w:rsidRPr="00154604" w:rsidTr="009A3AA4">
        <w:tc>
          <w:tcPr>
            <w:tcW w:w="511" w:type="dxa"/>
            <w:vMerge w:val="restart"/>
            <w:tcBorders>
              <w:left w:val="single" w:sz="4" w:space="0" w:color="000000"/>
              <w:bottom w:val="single" w:sz="4" w:space="0" w:color="000000"/>
            </w:tcBorders>
            <w:shd w:val="clear" w:color="auto" w:fill="auto"/>
          </w:tcPr>
          <w:p w:rsidR="00D51612" w:rsidRPr="00154604" w:rsidRDefault="00D51612">
            <w:pPr>
              <w:pStyle w:val="user1"/>
              <w:jc w:val="center"/>
              <w:rPr>
                <w:sz w:val="18"/>
                <w:szCs w:val="18"/>
              </w:rPr>
            </w:pPr>
            <w:r w:rsidRPr="00154604">
              <w:rPr>
                <w:sz w:val="18"/>
                <w:szCs w:val="18"/>
              </w:rPr>
              <w:t>27.</w:t>
            </w:r>
          </w:p>
        </w:tc>
        <w:tc>
          <w:tcPr>
            <w:tcW w:w="4130" w:type="dxa"/>
            <w:vMerge w:val="restart"/>
            <w:tcBorders>
              <w:left w:val="single" w:sz="4" w:space="0" w:color="000000"/>
              <w:bottom w:val="single" w:sz="4" w:space="0" w:color="000000"/>
            </w:tcBorders>
            <w:shd w:val="clear" w:color="auto" w:fill="auto"/>
          </w:tcPr>
          <w:p w:rsidR="00D51612" w:rsidRPr="00154604" w:rsidRDefault="00D51612" w:rsidP="009A3AA4">
            <w:pPr>
              <w:widowControl w:val="0"/>
              <w:jc w:val="both"/>
              <w:rPr>
                <w:sz w:val="18"/>
                <w:szCs w:val="18"/>
              </w:rPr>
            </w:pPr>
            <w:r w:rsidRPr="00154604">
              <w:rPr>
                <w:sz w:val="18"/>
                <w:szCs w:val="18"/>
              </w:rPr>
              <w:t>Оборот розничной торговли, млн. рублей</w:t>
            </w:r>
          </w:p>
        </w:tc>
        <w:tc>
          <w:tcPr>
            <w:tcW w:w="3275" w:type="dxa"/>
            <w:tcBorders>
              <w:left w:val="single" w:sz="4" w:space="0" w:color="000000"/>
              <w:bottom w:val="single" w:sz="4" w:space="0" w:color="000000"/>
            </w:tcBorders>
            <w:shd w:val="clear" w:color="auto" w:fill="auto"/>
          </w:tcPr>
          <w:p w:rsidR="00D51612" w:rsidRPr="00154604" w:rsidRDefault="00D51612">
            <w:pPr>
              <w:pStyle w:val="user1"/>
              <w:rPr>
                <w:sz w:val="18"/>
                <w:szCs w:val="18"/>
              </w:rPr>
            </w:pPr>
            <w:r w:rsidRPr="00154604">
              <w:rPr>
                <w:sz w:val="18"/>
                <w:szCs w:val="18"/>
              </w:rPr>
              <w:t>Апанасенковский</w:t>
            </w:r>
          </w:p>
        </w:tc>
        <w:tc>
          <w:tcPr>
            <w:tcW w:w="1488" w:type="dxa"/>
            <w:tcBorders>
              <w:left w:val="single" w:sz="4" w:space="0" w:color="000000"/>
              <w:bottom w:val="single" w:sz="4" w:space="0" w:color="000000"/>
              <w:right w:val="single" w:sz="4" w:space="0" w:color="000000"/>
            </w:tcBorders>
            <w:shd w:val="clear" w:color="auto" w:fill="auto"/>
          </w:tcPr>
          <w:p w:rsidR="00D51612" w:rsidRPr="00154604" w:rsidRDefault="00D51612">
            <w:pPr>
              <w:pStyle w:val="user1"/>
              <w:rPr>
                <w:sz w:val="18"/>
                <w:szCs w:val="18"/>
              </w:rPr>
            </w:pPr>
            <w:r w:rsidRPr="00154604">
              <w:rPr>
                <w:sz w:val="18"/>
                <w:szCs w:val="18"/>
              </w:rPr>
              <w:t>2985,4</w:t>
            </w:r>
          </w:p>
        </w:tc>
      </w:tr>
      <w:tr w:rsidR="00D51612" w:rsidRPr="00154604" w:rsidTr="009A3AA4">
        <w:tc>
          <w:tcPr>
            <w:tcW w:w="511" w:type="dxa"/>
            <w:vMerge/>
            <w:tcBorders>
              <w:left w:val="single" w:sz="4" w:space="0" w:color="000000"/>
              <w:bottom w:val="single" w:sz="4" w:space="0" w:color="000000"/>
            </w:tcBorders>
            <w:shd w:val="clear" w:color="auto" w:fill="auto"/>
          </w:tcPr>
          <w:p w:rsidR="00D51612" w:rsidRPr="00154604" w:rsidRDefault="00D51612">
            <w:pPr>
              <w:rPr>
                <w:sz w:val="18"/>
                <w:szCs w:val="18"/>
              </w:rPr>
            </w:pPr>
          </w:p>
        </w:tc>
        <w:tc>
          <w:tcPr>
            <w:tcW w:w="4130" w:type="dxa"/>
            <w:vMerge/>
            <w:tcBorders>
              <w:left w:val="single" w:sz="4" w:space="0" w:color="000000"/>
              <w:bottom w:val="single" w:sz="4" w:space="0" w:color="000000"/>
            </w:tcBorders>
            <w:shd w:val="clear" w:color="auto" w:fill="auto"/>
          </w:tcPr>
          <w:p w:rsidR="00D51612" w:rsidRPr="00154604" w:rsidRDefault="00D51612" w:rsidP="009A3AA4">
            <w:pPr>
              <w:jc w:val="both"/>
              <w:rPr>
                <w:sz w:val="18"/>
                <w:szCs w:val="18"/>
              </w:rPr>
            </w:pPr>
          </w:p>
        </w:tc>
        <w:tc>
          <w:tcPr>
            <w:tcW w:w="3275" w:type="dxa"/>
            <w:tcBorders>
              <w:left w:val="single" w:sz="4" w:space="0" w:color="000000"/>
              <w:bottom w:val="single" w:sz="4" w:space="0" w:color="000000"/>
            </w:tcBorders>
            <w:shd w:val="clear" w:color="auto" w:fill="auto"/>
          </w:tcPr>
          <w:p w:rsidR="00D51612" w:rsidRPr="00154604" w:rsidRDefault="00D51612">
            <w:pPr>
              <w:pStyle w:val="user1"/>
              <w:rPr>
                <w:sz w:val="18"/>
                <w:szCs w:val="18"/>
              </w:rPr>
            </w:pPr>
            <w:r w:rsidRPr="00154604">
              <w:rPr>
                <w:sz w:val="18"/>
                <w:szCs w:val="18"/>
              </w:rPr>
              <w:t>Арзгирский</w:t>
            </w:r>
          </w:p>
        </w:tc>
        <w:tc>
          <w:tcPr>
            <w:tcW w:w="1488" w:type="dxa"/>
            <w:tcBorders>
              <w:left w:val="single" w:sz="4" w:space="0" w:color="000000"/>
              <w:bottom w:val="single" w:sz="4" w:space="0" w:color="000000"/>
              <w:right w:val="single" w:sz="4" w:space="0" w:color="000000"/>
            </w:tcBorders>
            <w:shd w:val="clear" w:color="auto" w:fill="auto"/>
          </w:tcPr>
          <w:p w:rsidR="00D51612" w:rsidRPr="00154604" w:rsidRDefault="00D51612">
            <w:pPr>
              <w:pStyle w:val="user1"/>
              <w:rPr>
                <w:sz w:val="18"/>
                <w:szCs w:val="18"/>
              </w:rPr>
            </w:pPr>
            <w:r w:rsidRPr="00154604">
              <w:rPr>
                <w:sz w:val="18"/>
                <w:szCs w:val="18"/>
              </w:rPr>
              <w:t>1007,19</w:t>
            </w:r>
          </w:p>
        </w:tc>
      </w:tr>
      <w:tr w:rsidR="00D51612" w:rsidRPr="00154604" w:rsidTr="009A3AA4">
        <w:tc>
          <w:tcPr>
            <w:tcW w:w="511" w:type="dxa"/>
            <w:vMerge/>
            <w:tcBorders>
              <w:left w:val="single" w:sz="4" w:space="0" w:color="000000"/>
              <w:bottom w:val="single" w:sz="4" w:space="0" w:color="000000"/>
            </w:tcBorders>
            <w:shd w:val="clear" w:color="auto" w:fill="auto"/>
          </w:tcPr>
          <w:p w:rsidR="00D51612" w:rsidRPr="00154604" w:rsidRDefault="00D51612">
            <w:pPr>
              <w:rPr>
                <w:sz w:val="18"/>
                <w:szCs w:val="18"/>
              </w:rPr>
            </w:pPr>
          </w:p>
        </w:tc>
        <w:tc>
          <w:tcPr>
            <w:tcW w:w="4130" w:type="dxa"/>
            <w:vMerge/>
            <w:tcBorders>
              <w:left w:val="single" w:sz="4" w:space="0" w:color="000000"/>
              <w:bottom w:val="single" w:sz="4" w:space="0" w:color="000000"/>
            </w:tcBorders>
            <w:shd w:val="clear" w:color="auto" w:fill="auto"/>
          </w:tcPr>
          <w:p w:rsidR="00D51612" w:rsidRPr="00154604" w:rsidRDefault="00D51612" w:rsidP="009A3AA4">
            <w:pPr>
              <w:jc w:val="both"/>
              <w:rPr>
                <w:sz w:val="18"/>
                <w:szCs w:val="18"/>
              </w:rPr>
            </w:pPr>
          </w:p>
        </w:tc>
        <w:tc>
          <w:tcPr>
            <w:tcW w:w="3275" w:type="dxa"/>
            <w:tcBorders>
              <w:left w:val="single" w:sz="4" w:space="0" w:color="000000"/>
              <w:bottom w:val="single" w:sz="4" w:space="0" w:color="000000"/>
            </w:tcBorders>
            <w:shd w:val="clear" w:color="auto" w:fill="auto"/>
          </w:tcPr>
          <w:p w:rsidR="00D51612" w:rsidRPr="00154604" w:rsidRDefault="00D51612">
            <w:pPr>
              <w:pStyle w:val="user1"/>
              <w:rPr>
                <w:sz w:val="18"/>
                <w:szCs w:val="18"/>
              </w:rPr>
            </w:pPr>
            <w:r w:rsidRPr="00154604">
              <w:rPr>
                <w:sz w:val="18"/>
                <w:szCs w:val="18"/>
              </w:rPr>
              <w:t>Степновский</w:t>
            </w:r>
          </w:p>
        </w:tc>
        <w:tc>
          <w:tcPr>
            <w:tcW w:w="1488" w:type="dxa"/>
            <w:tcBorders>
              <w:left w:val="single" w:sz="4" w:space="0" w:color="000000"/>
              <w:bottom w:val="single" w:sz="4" w:space="0" w:color="000000"/>
              <w:right w:val="single" w:sz="4" w:space="0" w:color="000000"/>
            </w:tcBorders>
            <w:shd w:val="clear" w:color="auto" w:fill="auto"/>
          </w:tcPr>
          <w:p w:rsidR="00D51612" w:rsidRPr="00154604" w:rsidRDefault="00D51612">
            <w:pPr>
              <w:pStyle w:val="user1"/>
              <w:rPr>
                <w:sz w:val="18"/>
                <w:szCs w:val="18"/>
              </w:rPr>
            </w:pPr>
            <w:r w:rsidRPr="00154604">
              <w:rPr>
                <w:sz w:val="18"/>
                <w:szCs w:val="18"/>
              </w:rPr>
              <w:t>318,05</w:t>
            </w:r>
          </w:p>
        </w:tc>
      </w:tr>
      <w:tr w:rsidR="00D51612" w:rsidRPr="00154604" w:rsidTr="009A3AA4">
        <w:tc>
          <w:tcPr>
            <w:tcW w:w="511" w:type="dxa"/>
            <w:vMerge/>
            <w:tcBorders>
              <w:left w:val="single" w:sz="4" w:space="0" w:color="000000"/>
              <w:bottom w:val="single" w:sz="4" w:space="0" w:color="000000"/>
            </w:tcBorders>
            <w:shd w:val="clear" w:color="auto" w:fill="auto"/>
          </w:tcPr>
          <w:p w:rsidR="00D51612" w:rsidRPr="00154604" w:rsidRDefault="00D51612">
            <w:pPr>
              <w:rPr>
                <w:sz w:val="18"/>
                <w:szCs w:val="18"/>
              </w:rPr>
            </w:pPr>
          </w:p>
        </w:tc>
        <w:tc>
          <w:tcPr>
            <w:tcW w:w="4130" w:type="dxa"/>
            <w:vMerge/>
            <w:tcBorders>
              <w:left w:val="single" w:sz="4" w:space="0" w:color="000000"/>
              <w:bottom w:val="single" w:sz="4" w:space="0" w:color="000000"/>
            </w:tcBorders>
            <w:shd w:val="clear" w:color="auto" w:fill="auto"/>
          </w:tcPr>
          <w:p w:rsidR="00D51612" w:rsidRPr="00154604" w:rsidRDefault="00D51612" w:rsidP="009A3AA4">
            <w:pPr>
              <w:jc w:val="both"/>
              <w:rPr>
                <w:sz w:val="18"/>
                <w:szCs w:val="18"/>
              </w:rPr>
            </w:pPr>
          </w:p>
        </w:tc>
        <w:tc>
          <w:tcPr>
            <w:tcW w:w="3275" w:type="dxa"/>
            <w:tcBorders>
              <w:left w:val="single" w:sz="4" w:space="0" w:color="000000"/>
              <w:bottom w:val="single" w:sz="4" w:space="0" w:color="000000"/>
            </w:tcBorders>
            <w:shd w:val="clear" w:color="auto" w:fill="auto"/>
          </w:tcPr>
          <w:p w:rsidR="00D51612" w:rsidRPr="00154604" w:rsidRDefault="00D51612">
            <w:pPr>
              <w:pStyle w:val="user1"/>
              <w:rPr>
                <w:sz w:val="18"/>
                <w:szCs w:val="18"/>
              </w:rPr>
            </w:pPr>
            <w:r w:rsidRPr="00154604">
              <w:rPr>
                <w:sz w:val="18"/>
                <w:szCs w:val="18"/>
              </w:rPr>
              <w:t>Туркменский</w:t>
            </w:r>
          </w:p>
        </w:tc>
        <w:tc>
          <w:tcPr>
            <w:tcW w:w="1488" w:type="dxa"/>
            <w:tcBorders>
              <w:left w:val="single" w:sz="4" w:space="0" w:color="000000"/>
              <w:bottom w:val="single" w:sz="4" w:space="0" w:color="000000"/>
              <w:right w:val="single" w:sz="4" w:space="0" w:color="000000"/>
            </w:tcBorders>
            <w:shd w:val="clear" w:color="auto" w:fill="auto"/>
          </w:tcPr>
          <w:p w:rsidR="00D51612" w:rsidRPr="00154604" w:rsidRDefault="00D51612">
            <w:pPr>
              <w:pStyle w:val="user1"/>
              <w:rPr>
                <w:sz w:val="18"/>
                <w:szCs w:val="18"/>
              </w:rPr>
            </w:pPr>
            <w:r w:rsidRPr="00154604">
              <w:rPr>
                <w:sz w:val="18"/>
                <w:szCs w:val="18"/>
              </w:rPr>
              <w:t>440,1</w:t>
            </w:r>
          </w:p>
        </w:tc>
      </w:tr>
      <w:tr w:rsidR="00D51612" w:rsidRPr="00154604" w:rsidTr="009A3AA4">
        <w:tc>
          <w:tcPr>
            <w:tcW w:w="511" w:type="dxa"/>
            <w:vMerge w:val="restart"/>
            <w:tcBorders>
              <w:left w:val="single" w:sz="4" w:space="0" w:color="000000"/>
              <w:bottom w:val="single" w:sz="4" w:space="0" w:color="000000"/>
            </w:tcBorders>
            <w:shd w:val="clear" w:color="auto" w:fill="auto"/>
          </w:tcPr>
          <w:p w:rsidR="00D51612" w:rsidRPr="00154604" w:rsidRDefault="00D51612">
            <w:pPr>
              <w:pStyle w:val="user1"/>
              <w:jc w:val="center"/>
              <w:rPr>
                <w:sz w:val="18"/>
                <w:szCs w:val="18"/>
              </w:rPr>
            </w:pPr>
            <w:r w:rsidRPr="00154604">
              <w:rPr>
                <w:sz w:val="18"/>
                <w:szCs w:val="18"/>
              </w:rPr>
              <w:t>28.</w:t>
            </w:r>
          </w:p>
        </w:tc>
        <w:tc>
          <w:tcPr>
            <w:tcW w:w="4130" w:type="dxa"/>
            <w:vMerge w:val="restart"/>
            <w:tcBorders>
              <w:left w:val="single" w:sz="4" w:space="0" w:color="000000"/>
              <w:bottom w:val="single" w:sz="4" w:space="0" w:color="000000"/>
            </w:tcBorders>
            <w:shd w:val="clear" w:color="auto" w:fill="auto"/>
          </w:tcPr>
          <w:p w:rsidR="00D51612" w:rsidRPr="00154604" w:rsidRDefault="00D51612" w:rsidP="009A3AA4">
            <w:pPr>
              <w:widowControl w:val="0"/>
              <w:jc w:val="both"/>
              <w:rPr>
                <w:sz w:val="18"/>
                <w:szCs w:val="18"/>
              </w:rPr>
            </w:pPr>
            <w:r w:rsidRPr="00154604">
              <w:rPr>
                <w:sz w:val="18"/>
                <w:szCs w:val="18"/>
              </w:rPr>
              <w:t>в том числе на 1 жителя, рублей</w:t>
            </w:r>
          </w:p>
        </w:tc>
        <w:tc>
          <w:tcPr>
            <w:tcW w:w="3275" w:type="dxa"/>
            <w:tcBorders>
              <w:left w:val="single" w:sz="4" w:space="0" w:color="000000"/>
              <w:bottom w:val="single" w:sz="4" w:space="0" w:color="000000"/>
            </w:tcBorders>
            <w:shd w:val="clear" w:color="auto" w:fill="auto"/>
          </w:tcPr>
          <w:p w:rsidR="00D51612" w:rsidRPr="00154604" w:rsidRDefault="00D51612">
            <w:pPr>
              <w:pStyle w:val="user1"/>
              <w:rPr>
                <w:sz w:val="18"/>
                <w:szCs w:val="18"/>
              </w:rPr>
            </w:pPr>
            <w:r w:rsidRPr="00154604">
              <w:rPr>
                <w:sz w:val="18"/>
                <w:szCs w:val="18"/>
              </w:rPr>
              <w:t>Апанасенковский</w:t>
            </w:r>
          </w:p>
        </w:tc>
        <w:tc>
          <w:tcPr>
            <w:tcW w:w="1488" w:type="dxa"/>
            <w:tcBorders>
              <w:left w:val="single" w:sz="4" w:space="0" w:color="000000"/>
              <w:bottom w:val="single" w:sz="4" w:space="0" w:color="000000"/>
              <w:right w:val="single" w:sz="4" w:space="0" w:color="000000"/>
            </w:tcBorders>
            <w:shd w:val="clear" w:color="auto" w:fill="auto"/>
          </w:tcPr>
          <w:p w:rsidR="00D51612" w:rsidRPr="00154604" w:rsidRDefault="00D51612">
            <w:pPr>
              <w:pStyle w:val="user1"/>
              <w:rPr>
                <w:sz w:val="18"/>
                <w:szCs w:val="18"/>
              </w:rPr>
            </w:pPr>
            <w:r w:rsidRPr="00154604">
              <w:rPr>
                <w:sz w:val="18"/>
                <w:szCs w:val="18"/>
              </w:rPr>
              <w:t>102870</w:t>
            </w:r>
          </w:p>
        </w:tc>
      </w:tr>
      <w:tr w:rsidR="00D51612" w:rsidRPr="00154604" w:rsidTr="009A3AA4">
        <w:tc>
          <w:tcPr>
            <w:tcW w:w="511" w:type="dxa"/>
            <w:vMerge/>
            <w:tcBorders>
              <w:left w:val="single" w:sz="4" w:space="0" w:color="000000"/>
              <w:bottom w:val="single" w:sz="4" w:space="0" w:color="000000"/>
            </w:tcBorders>
            <w:shd w:val="clear" w:color="auto" w:fill="auto"/>
          </w:tcPr>
          <w:p w:rsidR="00D51612" w:rsidRPr="00154604" w:rsidRDefault="00D51612">
            <w:pPr>
              <w:rPr>
                <w:sz w:val="18"/>
                <w:szCs w:val="18"/>
              </w:rPr>
            </w:pPr>
          </w:p>
        </w:tc>
        <w:tc>
          <w:tcPr>
            <w:tcW w:w="4130" w:type="dxa"/>
            <w:vMerge/>
            <w:tcBorders>
              <w:left w:val="single" w:sz="4" w:space="0" w:color="000000"/>
              <w:bottom w:val="single" w:sz="4" w:space="0" w:color="000000"/>
            </w:tcBorders>
            <w:shd w:val="clear" w:color="auto" w:fill="auto"/>
          </w:tcPr>
          <w:p w:rsidR="00D51612" w:rsidRPr="00154604" w:rsidRDefault="00D51612" w:rsidP="009A3AA4">
            <w:pPr>
              <w:jc w:val="both"/>
              <w:rPr>
                <w:sz w:val="18"/>
                <w:szCs w:val="18"/>
              </w:rPr>
            </w:pPr>
          </w:p>
        </w:tc>
        <w:tc>
          <w:tcPr>
            <w:tcW w:w="3275" w:type="dxa"/>
            <w:tcBorders>
              <w:left w:val="single" w:sz="4" w:space="0" w:color="000000"/>
              <w:bottom w:val="single" w:sz="4" w:space="0" w:color="000000"/>
            </w:tcBorders>
            <w:shd w:val="clear" w:color="auto" w:fill="auto"/>
          </w:tcPr>
          <w:p w:rsidR="00D51612" w:rsidRPr="00154604" w:rsidRDefault="00D51612">
            <w:pPr>
              <w:pStyle w:val="user1"/>
              <w:rPr>
                <w:sz w:val="18"/>
                <w:szCs w:val="18"/>
              </w:rPr>
            </w:pPr>
            <w:r w:rsidRPr="00154604">
              <w:rPr>
                <w:sz w:val="18"/>
                <w:szCs w:val="18"/>
              </w:rPr>
              <w:t>Арзгирский</w:t>
            </w:r>
          </w:p>
        </w:tc>
        <w:tc>
          <w:tcPr>
            <w:tcW w:w="1488" w:type="dxa"/>
            <w:tcBorders>
              <w:left w:val="single" w:sz="4" w:space="0" w:color="000000"/>
              <w:bottom w:val="single" w:sz="4" w:space="0" w:color="000000"/>
              <w:right w:val="single" w:sz="4" w:space="0" w:color="000000"/>
            </w:tcBorders>
            <w:shd w:val="clear" w:color="auto" w:fill="auto"/>
          </w:tcPr>
          <w:p w:rsidR="00D51612" w:rsidRPr="00154604" w:rsidRDefault="00D51612">
            <w:pPr>
              <w:pStyle w:val="user1"/>
              <w:rPr>
                <w:sz w:val="18"/>
                <w:szCs w:val="18"/>
              </w:rPr>
            </w:pPr>
            <w:r w:rsidRPr="00154604">
              <w:rPr>
                <w:sz w:val="18"/>
                <w:szCs w:val="18"/>
              </w:rPr>
              <w:t>44831,75</w:t>
            </w:r>
          </w:p>
        </w:tc>
      </w:tr>
      <w:tr w:rsidR="00D51612" w:rsidRPr="00154604" w:rsidTr="009A3AA4">
        <w:tc>
          <w:tcPr>
            <w:tcW w:w="511" w:type="dxa"/>
            <w:vMerge/>
            <w:tcBorders>
              <w:left w:val="single" w:sz="4" w:space="0" w:color="000000"/>
              <w:bottom w:val="single" w:sz="4" w:space="0" w:color="000000"/>
            </w:tcBorders>
            <w:shd w:val="clear" w:color="auto" w:fill="auto"/>
          </w:tcPr>
          <w:p w:rsidR="00D51612" w:rsidRPr="00154604" w:rsidRDefault="00D51612">
            <w:pPr>
              <w:rPr>
                <w:sz w:val="18"/>
                <w:szCs w:val="18"/>
              </w:rPr>
            </w:pPr>
          </w:p>
        </w:tc>
        <w:tc>
          <w:tcPr>
            <w:tcW w:w="4130" w:type="dxa"/>
            <w:vMerge/>
            <w:tcBorders>
              <w:left w:val="single" w:sz="4" w:space="0" w:color="000000"/>
              <w:bottom w:val="single" w:sz="4" w:space="0" w:color="000000"/>
            </w:tcBorders>
            <w:shd w:val="clear" w:color="auto" w:fill="auto"/>
          </w:tcPr>
          <w:p w:rsidR="00D51612" w:rsidRPr="00154604" w:rsidRDefault="00D51612" w:rsidP="009A3AA4">
            <w:pPr>
              <w:jc w:val="both"/>
              <w:rPr>
                <w:sz w:val="18"/>
                <w:szCs w:val="18"/>
              </w:rPr>
            </w:pPr>
          </w:p>
        </w:tc>
        <w:tc>
          <w:tcPr>
            <w:tcW w:w="3275" w:type="dxa"/>
            <w:tcBorders>
              <w:left w:val="single" w:sz="4" w:space="0" w:color="000000"/>
              <w:bottom w:val="single" w:sz="4" w:space="0" w:color="000000"/>
            </w:tcBorders>
            <w:shd w:val="clear" w:color="auto" w:fill="auto"/>
          </w:tcPr>
          <w:p w:rsidR="00D51612" w:rsidRPr="00154604" w:rsidRDefault="00D51612">
            <w:pPr>
              <w:pStyle w:val="user1"/>
              <w:rPr>
                <w:sz w:val="18"/>
                <w:szCs w:val="18"/>
              </w:rPr>
            </w:pPr>
            <w:r w:rsidRPr="00154604">
              <w:rPr>
                <w:sz w:val="18"/>
                <w:szCs w:val="18"/>
              </w:rPr>
              <w:t>Степновский</w:t>
            </w:r>
          </w:p>
        </w:tc>
        <w:tc>
          <w:tcPr>
            <w:tcW w:w="1488" w:type="dxa"/>
            <w:tcBorders>
              <w:left w:val="single" w:sz="4" w:space="0" w:color="000000"/>
              <w:bottom w:val="single" w:sz="4" w:space="0" w:color="000000"/>
              <w:right w:val="single" w:sz="4" w:space="0" w:color="000000"/>
            </w:tcBorders>
            <w:shd w:val="clear" w:color="auto" w:fill="auto"/>
          </w:tcPr>
          <w:p w:rsidR="00D51612" w:rsidRPr="00154604" w:rsidRDefault="00D51612">
            <w:pPr>
              <w:pStyle w:val="user1"/>
              <w:rPr>
                <w:sz w:val="18"/>
                <w:szCs w:val="18"/>
              </w:rPr>
            </w:pPr>
            <w:r w:rsidRPr="00154604">
              <w:rPr>
                <w:sz w:val="18"/>
                <w:szCs w:val="18"/>
              </w:rPr>
              <w:t>15610</w:t>
            </w:r>
          </w:p>
        </w:tc>
      </w:tr>
      <w:tr w:rsidR="00D51612" w:rsidRPr="00154604" w:rsidTr="009A3AA4">
        <w:tc>
          <w:tcPr>
            <w:tcW w:w="511" w:type="dxa"/>
            <w:vMerge/>
            <w:tcBorders>
              <w:left w:val="single" w:sz="4" w:space="0" w:color="000000"/>
              <w:bottom w:val="single" w:sz="4" w:space="0" w:color="000000"/>
            </w:tcBorders>
            <w:shd w:val="clear" w:color="auto" w:fill="auto"/>
          </w:tcPr>
          <w:p w:rsidR="00D51612" w:rsidRPr="00154604" w:rsidRDefault="00D51612">
            <w:pPr>
              <w:rPr>
                <w:sz w:val="18"/>
                <w:szCs w:val="18"/>
              </w:rPr>
            </w:pPr>
          </w:p>
        </w:tc>
        <w:tc>
          <w:tcPr>
            <w:tcW w:w="4130" w:type="dxa"/>
            <w:vMerge/>
            <w:tcBorders>
              <w:left w:val="single" w:sz="4" w:space="0" w:color="000000"/>
              <w:bottom w:val="single" w:sz="4" w:space="0" w:color="000000"/>
            </w:tcBorders>
            <w:shd w:val="clear" w:color="auto" w:fill="auto"/>
          </w:tcPr>
          <w:p w:rsidR="00D51612" w:rsidRPr="00154604" w:rsidRDefault="00D51612" w:rsidP="009A3AA4">
            <w:pPr>
              <w:jc w:val="both"/>
              <w:rPr>
                <w:sz w:val="18"/>
                <w:szCs w:val="18"/>
              </w:rPr>
            </w:pPr>
          </w:p>
        </w:tc>
        <w:tc>
          <w:tcPr>
            <w:tcW w:w="3275" w:type="dxa"/>
            <w:tcBorders>
              <w:left w:val="single" w:sz="4" w:space="0" w:color="000000"/>
              <w:bottom w:val="single" w:sz="4" w:space="0" w:color="000000"/>
            </w:tcBorders>
            <w:shd w:val="clear" w:color="auto" w:fill="auto"/>
          </w:tcPr>
          <w:p w:rsidR="00D51612" w:rsidRPr="00154604" w:rsidRDefault="00D51612">
            <w:pPr>
              <w:pStyle w:val="user1"/>
              <w:rPr>
                <w:sz w:val="18"/>
                <w:szCs w:val="18"/>
              </w:rPr>
            </w:pPr>
            <w:r w:rsidRPr="00154604">
              <w:rPr>
                <w:sz w:val="18"/>
                <w:szCs w:val="18"/>
              </w:rPr>
              <w:t>Туркменский</w:t>
            </w:r>
          </w:p>
        </w:tc>
        <w:tc>
          <w:tcPr>
            <w:tcW w:w="1488" w:type="dxa"/>
            <w:tcBorders>
              <w:left w:val="single" w:sz="4" w:space="0" w:color="000000"/>
              <w:bottom w:val="single" w:sz="4" w:space="0" w:color="000000"/>
              <w:right w:val="single" w:sz="4" w:space="0" w:color="000000"/>
            </w:tcBorders>
            <w:shd w:val="clear" w:color="auto" w:fill="auto"/>
          </w:tcPr>
          <w:p w:rsidR="00D51612" w:rsidRPr="00154604" w:rsidRDefault="00D51612">
            <w:pPr>
              <w:pStyle w:val="user1"/>
              <w:rPr>
                <w:sz w:val="18"/>
                <w:szCs w:val="18"/>
              </w:rPr>
            </w:pPr>
            <w:r w:rsidRPr="00154604">
              <w:rPr>
                <w:sz w:val="18"/>
                <w:szCs w:val="18"/>
              </w:rPr>
              <w:t>20250,31</w:t>
            </w:r>
          </w:p>
        </w:tc>
      </w:tr>
      <w:tr w:rsidR="00D51612" w:rsidRPr="00154604" w:rsidTr="009A3AA4">
        <w:tc>
          <w:tcPr>
            <w:tcW w:w="511" w:type="dxa"/>
            <w:vMerge w:val="restart"/>
            <w:tcBorders>
              <w:left w:val="single" w:sz="4" w:space="0" w:color="000000"/>
              <w:bottom w:val="single" w:sz="4" w:space="0" w:color="000000"/>
            </w:tcBorders>
            <w:shd w:val="clear" w:color="auto" w:fill="auto"/>
          </w:tcPr>
          <w:p w:rsidR="00D51612" w:rsidRPr="00154604" w:rsidRDefault="00D51612">
            <w:pPr>
              <w:pStyle w:val="user1"/>
              <w:jc w:val="center"/>
              <w:rPr>
                <w:sz w:val="18"/>
                <w:szCs w:val="18"/>
              </w:rPr>
            </w:pPr>
            <w:r w:rsidRPr="00154604">
              <w:rPr>
                <w:sz w:val="18"/>
                <w:szCs w:val="18"/>
              </w:rPr>
              <w:t>29.</w:t>
            </w:r>
          </w:p>
        </w:tc>
        <w:tc>
          <w:tcPr>
            <w:tcW w:w="4130" w:type="dxa"/>
            <w:vMerge w:val="restart"/>
            <w:tcBorders>
              <w:left w:val="single" w:sz="4" w:space="0" w:color="000000"/>
              <w:bottom w:val="single" w:sz="4" w:space="0" w:color="000000"/>
            </w:tcBorders>
            <w:shd w:val="clear" w:color="auto" w:fill="auto"/>
          </w:tcPr>
          <w:p w:rsidR="00D51612" w:rsidRPr="00154604" w:rsidRDefault="00D51612" w:rsidP="009A3AA4">
            <w:pPr>
              <w:pStyle w:val="afff4"/>
              <w:spacing w:before="0" w:after="0"/>
              <w:jc w:val="both"/>
              <w:rPr>
                <w:sz w:val="18"/>
                <w:szCs w:val="18"/>
              </w:rPr>
            </w:pPr>
            <w:r w:rsidRPr="00154604">
              <w:rPr>
                <w:sz w:val="18"/>
                <w:szCs w:val="18"/>
              </w:rPr>
              <w:t>Объем инвестиций в основной капитал (за исключением бюджетных средств), млн. рублей</w:t>
            </w:r>
          </w:p>
        </w:tc>
        <w:tc>
          <w:tcPr>
            <w:tcW w:w="3275" w:type="dxa"/>
            <w:tcBorders>
              <w:left w:val="single" w:sz="4" w:space="0" w:color="000000"/>
              <w:bottom w:val="single" w:sz="4" w:space="0" w:color="000000"/>
            </w:tcBorders>
            <w:shd w:val="clear" w:color="auto" w:fill="auto"/>
          </w:tcPr>
          <w:p w:rsidR="00D51612" w:rsidRPr="00154604" w:rsidRDefault="00D51612">
            <w:pPr>
              <w:pStyle w:val="user1"/>
              <w:rPr>
                <w:sz w:val="18"/>
                <w:szCs w:val="18"/>
              </w:rPr>
            </w:pPr>
            <w:r w:rsidRPr="00154604">
              <w:rPr>
                <w:sz w:val="18"/>
                <w:szCs w:val="18"/>
              </w:rPr>
              <w:t>Апанасенковский</w:t>
            </w:r>
          </w:p>
        </w:tc>
        <w:tc>
          <w:tcPr>
            <w:tcW w:w="1488" w:type="dxa"/>
            <w:tcBorders>
              <w:left w:val="single" w:sz="4" w:space="0" w:color="000000"/>
              <w:bottom w:val="single" w:sz="4" w:space="0" w:color="000000"/>
              <w:right w:val="single" w:sz="4" w:space="0" w:color="000000"/>
            </w:tcBorders>
            <w:shd w:val="clear" w:color="auto" w:fill="auto"/>
          </w:tcPr>
          <w:p w:rsidR="00D51612" w:rsidRPr="00154604" w:rsidRDefault="00D51612">
            <w:pPr>
              <w:pStyle w:val="user1"/>
              <w:rPr>
                <w:sz w:val="18"/>
                <w:szCs w:val="18"/>
              </w:rPr>
            </w:pPr>
            <w:r w:rsidRPr="00154604">
              <w:rPr>
                <w:sz w:val="18"/>
                <w:szCs w:val="18"/>
              </w:rPr>
              <w:t>1657,5</w:t>
            </w:r>
          </w:p>
        </w:tc>
      </w:tr>
      <w:tr w:rsidR="00D51612" w:rsidRPr="00154604" w:rsidTr="009A3AA4">
        <w:tc>
          <w:tcPr>
            <w:tcW w:w="511" w:type="dxa"/>
            <w:vMerge/>
            <w:tcBorders>
              <w:left w:val="single" w:sz="4" w:space="0" w:color="000000"/>
              <w:bottom w:val="single" w:sz="4" w:space="0" w:color="000000"/>
            </w:tcBorders>
            <w:shd w:val="clear" w:color="auto" w:fill="auto"/>
          </w:tcPr>
          <w:p w:rsidR="00D51612" w:rsidRPr="00154604" w:rsidRDefault="00D51612">
            <w:pPr>
              <w:rPr>
                <w:sz w:val="18"/>
                <w:szCs w:val="18"/>
              </w:rPr>
            </w:pPr>
          </w:p>
        </w:tc>
        <w:tc>
          <w:tcPr>
            <w:tcW w:w="4130" w:type="dxa"/>
            <w:vMerge/>
            <w:tcBorders>
              <w:left w:val="single" w:sz="4" w:space="0" w:color="000000"/>
              <w:bottom w:val="single" w:sz="4" w:space="0" w:color="000000"/>
            </w:tcBorders>
            <w:shd w:val="clear" w:color="auto" w:fill="auto"/>
          </w:tcPr>
          <w:p w:rsidR="00D51612" w:rsidRPr="00154604" w:rsidRDefault="00D51612">
            <w:pPr>
              <w:rPr>
                <w:sz w:val="18"/>
                <w:szCs w:val="18"/>
              </w:rPr>
            </w:pPr>
          </w:p>
        </w:tc>
        <w:tc>
          <w:tcPr>
            <w:tcW w:w="3275" w:type="dxa"/>
            <w:tcBorders>
              <w:left w:val="single" w:sz="4" w:space="0" w:color="000000"/>
              <w:bottom w:val="single" w:sz="4" w:space="0" w:color="000000"/>
            </w:tcBorders>
            <w:shd w:val="clear" w:color="auto" w:fill="auto"/>
          </w:tcPr>
          <w:p w:rsidR="00D51612" w:rsidRPr="00154604" w:rsidRDefault="00D51612">
            <w:pPr>
              <w:pStyle w:val="user1"/>
              <w:rPr>
                <w:sz w:val="18"/>
                <w:szCs w:val="18"/>
              </w:rPr>
            </w:pPr>
            <w:r w:rsidRPr="00154604">
              <w:rPr>
                <w:sz w:val="18"/>
                <w:szCs w:val="18"/>
              </w:rPr>
              <w:t>Арзгирский</w:t>
            </w:r>
          </w:p>
        </w:tc>
        <w:tc>
          <w:tcPr>
            <w:tcW w:w="1488" w:type="dxa"/>
            <w:tcBorders>
              <w:left w:val="single" w:sz="4" w:space="0" w:color="000000"/>
              <w:bottom w:val="single" w:sz="4" w:space="0" w:color="000000"/>
              <w:right w:val="single" w:sz="4" w:space="0" w:color="000000"/>
            </w:tcBorders>
            <w:shd w:val="clear" w:color="auto" w:fill="auto"/>
          </w:tcPr>
          <w:p w:rsidR="00D51612" w:rsidRPr="00154604" w:rsidRDefault="00D51612">
            <w:pPr>
              <w:pStyle w:val="user1"/>
              <w:rPr>
                <w:sz w:val="18"/>
                <w:szCs w:val="18"/>
              </w:rPr>
            </w:pPr>
            <w:r w:rsidRPr="00154604">
              <w:rPr>
                <w:sz w:val="18"/>
                <w:szCs w:val="18"/>
              </w:rPr>
              <w:t>1113,2</w:t>
            </w:r>
          </w:p>
        </w:tc>
      </w:tr>
      <w:tr w:rsidR="00D51612" w:rsidRPr="00154604" w:rsidTr="009A3AA4">
        <w:tc>
          <w:tcPr>
            <w:tcW w:w="511" w:type="dxa"/>
            <w:vMerge/>
            <w:tcBorders>
              <w:left w:val="single" w:sz="4" w:space="0" w:color="000000"/>
              <w:bottom w:val="single" w:sz="4" w:space="0" w:color="000000"/>
            </w:tcBorders>
            <w:shd w:val="clear" w:color="auto" w:fill="auto"/>
          </w:tcPr>
          <w:p w:rsidR="00D51612" w:rsidRPr="00154604" w:rsidRDefault="00D51612">
            <w:pPr>
              <w:rPr>
                <w:sz w:val="18"/>
                <w:szCs w:val="18"/>
              </w:rPr>
            </w:pPr>
          </w:p>
        </w:tc>
        <w:tc>
          <w:tcPr>
            <w:tcW w:w="4130" w:type="dxa"/>
            <w:vMerge/>
            <w:tcBorders>
              <w:left w:val="single" w:sz="4" w:space="0" w:color="000000"/>
              <w:bottom w:val="single" w:sz="4" w:space="0" w:color="000000"/>
            </w:tcBorders>
            <w:shd w:val="clear" w:color="auto" w:fill="auto"/>
          </w:tcPr>
          <w:p w:rsidR="00D51612" w:rsidRPr="00154604" w:rsidRDefault="00D51612">
            <w:pPr>
              <w:rPr>
                <w:sz w:val="18"/>
                <w:szCs w:val="18"/>
              </w:rPr>
            </w:pPr>
          </w:p>
        </w:tc>
        <w:tc>
          <w:tcPr>
            <w:tcW w:w="3275" w:type="dxa"/>
            <w:tcBorders>
              <w:left w:val="single" w:sz="4" w:space="0" w:color="000000"/>
              <w:bottom w:val="single" w:sz="4" w:space="0" w:color="000000"/>
            </w:tcBorders>
            <w:shd w:val="clear" w:color="auto" w:fill="auto"/>
          </w:tcPr>
          <w:p w:rsidR="00D51612" w:rsidRPr="00154604" w:rsidRDefault="00D51612">
            <w:pPr>
              <w:pStyle w:val="user1"/>
              <w:rPr>
                <w:sz w:val="18"/>
                <w:szCs w:val="18"/>
              </w:rPr>
            </w:pPr>
            <w:r w:rsidRPr="00154604">
              <w:rPr>
                <w:sz w:val="18"/>
                <w:szCs w:val="18"/>
              </w:rPr>
              <w:t>Степновский</w:t>
            </w:r>
          </w:p>
        </w:tc>
        <w:tc>
          <w:tcPr>
            <w:tcW w:w="1488" w:type="dxa"/>
            <w:tcBorders>
              <w:left w:val="single" w:sz="4" w:space="0" w:color="000000"/>
              <w:bottom w:val="single" w:sz="4" w:space="0" w:color="000000"/>
              <w:right w:val="single" w:sz="4" w:space="0" w:color="000000"/>
            </w:tcBorders>
            <w:shd w:val="clear" w:color="auto" w:fill="auto"/>
          </w:tcPr>
          <w:p w:rsidR="00D51612" w:rsidRPr="00154604" w:rsidRDefault="00D51612">
            <w:pPr>
              <w:pStyle w:val="user1"/>
              <w:rPr>
                <w:sz w:val="18"/>
                <w:szCs w:val="18"/>
              </w:rPr>
            </w:pPr>
            <w:r w:rsidRPr="00154604">
              <w:rPr>
                <w:sz w:val="18"/>
                <w:szCs w:val="18"/>
              </w:rPr>
              <w:t>870,9</w:t>
            </w:r>
          </w:p>
        </w:tc>
      </w:tr>
      <w:tr w:rsidR="00D51612" w:rsidRPr="00154604" w:rsidTr="009A3AA4">
        <w:tc>
          <w:tcPr>
            <w:tcW w:w="511" w:type="dxa"/>
            <w:vMerge/>
            <w:tcBorders>
              <w:left w:val="single" w:sz="4" w:space="0" w:color="000000"/>
              <w:bottom w:val="single" w:sz="4" w:space="0" w:color="000000"/>
            </w:tcBorders>
            <w:shd w:val="clear" w:color="auto" w:fill="auto"/>
          </w:tcPr>
          <w:p w:rsidR="00D51612" w:rsidRPr="00154604" w:rsidRDefault="00D51612">
            <w:pPr>
              <w:rPr>
                <w:sz w:val="18"/>
                <w:szCs w:val="18"/>
              </w:rPr>
            </w:pPr>
          </w:p>
        </w:tc>
        <w:tc>
          <w:tcPr>
            <w:tcW w:w="4130" w:type="dxa"/>
            <w:vMerge/>
            <w:tcBorders>
              <w:left w:val="single" w:sz="4" w:space="0" w:color="000000"/>
              <w:bottom w:val="single" w:sz="4" w:space="0" w:color="000000"/>
            </w:tcBorders>
            <w:shd w:val="clear" w:color="auto" w:fill="auto"/>
          </w:tcPr>
          <w:p w:rsidR="00D51612" w:rsidRPr="00154604" w:rsidRDefault="00D51612">
            <w:pPr>
              <w:rPr>
                <w:sz w:val="18"/>
                <w:szCs w:val="18"/>
              </w:rPr>
            </w:pPr>
          </w:p>
        </w:tc>
        <w:tc>
          <w:tcPr>
            <w:tcW w:w="3275" w:type="dxa"/>
            <w:tcBorders>
              <w:left w:val="single" w:sz="4" w:space="0" w:color="000000"/>
              <w:bottom w:val="single" w:sz="4" w:space="0" w:color="000000"/>
            </w:tcBorders>
            <w:shd w:val="clear" w:color="auto" w:fill="auto"/>
          </w:tcPr>
          <w:p w:rsidR="00D51612" w:rsidRPr="00154604" w:rsidRDefault="00D51612">
            <w:pPr>
              <w:pStyle w:val="user1"/>
              <w:rPr>
                <w:sz w:val="18"/>
                <w:szCs w:val="18"/>
              </w:rPr>
            </w:pPr>
            <w:r w:rsidRPr="00154604">
              <w:rPr>
                <w:sz w:val="18"/>
                <w:szCs w:val="18"/>
              </w:rPr>
              <w:t>Туркменский</w:t>
            </w:r>
          </w:p>
        </w:tc>
        <w:tc>
          <w:tcPr>
            <w:tcW w:w="1488" w:type="dxa"/>
            <w:tcBorders>
              <w:left w:val="single" w:sz="4" w:space="0" w:color="000000"/>
              <w:bottom w:val="single" w:sz="4" w:space="0" w:color="000000"/>
              <w:right w:val="single" w:sz="4" w:space="0" w:color="000000"/>
            </w:tcBorders>
            <w:shd w:val="clear" w:color="auto" w:fill="auto"/>
          </w:tcPr>
          <w:p w:rsidR="00D51612" w:rsidRPr="00154604" w:rsidRDefault="00D51612">
            <w:pPr>
              <w:pStyle w:val="user1"/>
              <w:rPr>
                <w:sz w:val="18"/>
                <w:szCs w:val="18"/>
              </w:rPr>
            </w:pPr>
            <w:r w:rsidRPr="00154604">
              <w:rPr>
                <w:sz w:val="18"/>
                <w:szCs w:val="18"/>
              </w:rPr>
              <w:t>855</w:t>
            </w:r>
          </w:p>
          <w:p w:rsidR="00D51612" w:rsidRPr="00154604" w:rsidRDefault="00D51612">
            <w:pPr>
              <w:pStyle w:val="user1"/>
              <w:rPr>
                <w:sz w:val="18"/>
                <w:szCs w:val="18"/>
              </w:rPr>
            </w:pPr>
          </w:p>
        </w:tc>
      </w:tr>
      <w:tr w:rsidR="00D51612" w:rsidRPr="00154604" w:rsidTr="009A3AA4">
        <w:tc>
          <w:tcPr>
            <w:tcW w:w="511" w:type="dxa"/>
            <w:vMerge w:val="restart"/>
            <w:tcBorders>
              <w:left w:val="single" w:sz="4" w:space="0" w:color="000000"/>
              <w:bottom w:val="single" w:sz="4" w:space="0" w:color="000000"/>
            </w:tcBorders>
            <w:shd w:val="clear" w:color="auto" w:fill="auto"/>
          </w:tcPr>
          <w:p w:rsidR="00D51612" w:rsidRPr="00154604" w:rsidRDefault="00D51612">
            <w:pPr>
              <w:pStyle w:val="user1"/>
              <w:jc w:val="center"/>
              <w:rPr>
                <w:sz w:val="18"/>
                <w:szCs w:val="18"/>
              </w:rPr>
            </w:pPr>
            <w:r w:rsidRPr="00154604">
              <w:rPr>
                <w:sz w:val="18"/>
                <w:szCs w:val="18"/>
              </w:rPr>
              <w:t>30.</w:t>
            </w:r>
          </w:p>
        </w:tc>
        <w:tc>
          <w:tcPr>
            <w:tcW w:w="4130" w:type="dxa"/>
            <w:vMerge w:val="restart"/>
            <w:tcBorders>
              <w:left w:val="single" w:sz="4" w:space="0" w:color="000000"/>
              <w:bottom w:val="single" w:sz="4" w:space="0" w:color="000000"/>
            </w:tcBorders>
            <w:shd w:val="clear" w:color="auto" w:fill="auto"/>
          </w:tcPr>
          <w:p w:rsidR="00D51612" w:rsidRPr="00154604" w:rsidRDefault="00D51612">
            <w:pPr>
              <w:pStyle w:val="afff4"/>
              <w:spacing w:before="0" w:after="0"/>
              <w:jc w:val="both"/>
              <w:rPr>
                <w:sz w:val="18"/>
                <w:szCs w:val="18"/>
              </w:rPr>
            </w:pPr>
            <w:r w:rsidRPr="00154604">
              <w:rPr>
                <w:sz w:val="18"/>
                <w:szCs w:val="18"/>
              </w:rPr>
              <w:t xml:space="preserve">Объем инвестиций в основной капитал (за </w:t>
            </w:r>
            <w:r w:rsidRPr="00154604">
              <w:rPr>
                <w:sz w:val="18"/>
                <w:szCs w:val="18"/>
              </w:rPr>
              <w:lastRenderedPageBreak/>
              <w:t>исключением бюджетных средств) в расчете на 1 жителя, рублей</w:t>
            </w:r>
          </w:p>
        </w:tc>
        <w:tc>
          <w:tcPr>
            <w:tcW w:w="3275" w:type="dxa"/>
            <w:tcBorders>
              <w:left w:val="single" w:sz="4" w:space="0" w:color="000000"/>
              <w:bottom w:val="single" w:sz="4" w:space="0" w:color="000000"/>
            </w:tcBorders>
            <w:shd w:val="clear" w:color="auto" w:fill="auto"/>
          </w:tcPr>
          <w:p w:rsidR="00D51612" w:rsidRPr="00154604" w:rsidRDefault="00D51612">
            <w:pPr>
              <w:pStyle w:val="user1"/>
              <w:rPr>
                <w:sz w:val="18"/>
                <w:szCs w:val="18"/>
              </w:rPr>
            </w:pPr>
            <w:r w:rsidRPr="00154604">
              <w:rPr>
                <w:sz w:val="18"/>
                <w:szCs w:val="18"/>
              </w:rPr>
              <w:lastRenderedPageBreak/>
              <w:t>Апанасенковский</w:t>
            </w:r>
          </w:p>
        </w:tc>
        <w:tc>
          <w:tcPr>
            <w:tcW w:w="1488" w:type="dxa"/>
            <w:tcBorders>
              <w:left w:val="single" w:sz="4" w:space="0" w:color="000000"/>
              <w:bottom w:val="single" w:sz="4" w:space="0" w:color="000000"/>
              <w:right w:val="single" w:sz="4" w:space="0" w:color="000000"/>
            </w:tcBorders>
            <w:shd w:val="clear" w:color="auto" w:fill="auto"/>
          </w:tcPr>
          <w:p w:rsidR="00D51612" w:rsidRPr="00154604" w:rsidRDefault="00D51612">
            <w:pPr>
              <w:pStyle w:val="user1"/>
              <w:rPr>
                <w:sz w:val="18"/>
                <w:szCs w:val="18"/>
              </w:rPr>
            </w:pPr>
            <w:r w:rsidRPr="00154604">
              <w:rPr>
                <w:sz w:val="18"/>
                <w:szCs w:val="18"/>
              </w:rPr>
              <w:t>16329</w:t>
            </w:r>
          </w:p>
        </w:tc>
      </w:tr>
      <w:tr w:rsidR="00D51612" w:rsidRPr="00154604" w:rsidTr="009A3AA4">
        <w:tc>
          <w:tcPr>
            <w:tcW w:w="511" w:type="dxa"/>
            <w:vMerge/>
            <w:tcBorders>
              <w:left w:val="single" w:sz="4" w:space="0" w:color="000000"/>
              <w:bottom w:val="single" w:sz="4" w:space="0" w:color="000000"/>
            </w:tcBorders>
            <w:shd w:val="clear" w:color="auto" w:fill="auto"/>
          </w:tcPr>
          <w:p w:rsidR="00D51612" w:rsidRPr="00154604" w:rsidRDefault="00D51612">
            <w:pPr>
              <w:rPr>
                <w:sz w:val="18"/>
                <w:szCs w:val="18"/>
              </w:rPr>
            </w:pPr>
          </w:p>
        </w:tc>
        <w:tc>
          <w:tcPr>
            <w:tcW w:w="4130" w:type="dxa"/>
            <w:vMerge/>
            <w:tcBorders>
              <w:left w:val="single" w:sz="4" w:space="0" w:color="000000"/>
              <w:bottom w:val="single" w:sz="4" w:space="0" w:color="000000"/>
            </w:tcBorders>
            <w:shd w:val="clear" w:color="auto" w:fill="auto"/>
          </w:tcPr>
          <w:p w:rsidR="00D51612" w:rsidRPr="00154604" w:rsidRDefault="00D51612">
            <w:pPr>
              <w:rPr>
                <w:sz w:val="18"/>
                <w:szCs w:val="18"/>
              </w:rPr>
            </w:pPr>
          </w:p>
        </w:tc>
        <w:tc>
          <w:tcPr>
            <w:tcW w:w="3275" w:type="dxa"/>
            <w:tcBorders>
              <w:left w:val="single" w:sz="4" w:space="0" w:color="000000"/>
              <w:bottom w:val="single" w:sz="4" w:space="0" w:color="000000"/>
            </w:tcBorders>
            <w:shd w:val="clear" w:color="auto" w:fill="auto"/>
          </w:tcPr>
          <w:p w:rsidR="00D51612" w:rsidRPr="00154604" w:rsidRDefault="00D51612">
            <w:pPr>
              <w:pStyle w:val="user1"/>
              <w:rPr>
                <w:sz w:val="18"/>
                <w:szCs w:val="18"/>
              </w:rPr>
            </w:pPr>
            <w:r w:rsidRPr="00154604">
              <w:rPr>
                <w:sz w:val="18"/>
                <w:szCs w:val="18"/>
              </w:rPr>
              <w:t>Арзгирский</w:t>
            </w:r>
          </w:p>
        </w:tc>
        <w:tc>
          <w:tcPr>
            <w:tcW w:w="1488" w:type="dxa"/>
            <w:tcBorders>
              <w:left w:val="single" w:sz="4" w:space="0" w:color="000000"/>
              <w:bottom w:val="single" w:sz="4" w:space="0" w:color="000000"/>
              <w:right w:val="single" w:sz="4" w:space="0" w:color="000000"/>
            </w:tcBorders>
            <w:shd w:val="clear" w:color="auto" w:fill="auto"/>
          </w:tcPr>
          <w:p w:rsidR="00D51612" w:rsidRPr="00154604" w:rsidRDefault="00D51612">
            <w:pPr>
              <w:pStyle w:val="user1"/>
              <w:rPr>
                <w:sz w:val="18"/>
                <w:szCs w:val="18"/>
              </w:rPr>
            </w:pPr>
            <w:r w:rsidRPr="00154604">
              <w:rPr>
                <w:sz w:val="18"/>
                <w:szCs w:val="18"/>
              </w:rPr>
              <w:t>6258,3</w:t>
            </w:r>
          </w:p>
        </w:tc>
      </w:tr>
      <w:tr w:rsidR="00D51612" w:rsidRPr="00154604" w:rsidTr="009A3AA4">
        <w:tc>
          <w:tcPr>
            <w:tcW w:w="511" w:type="dxa"/>
            <w:vMerge/>
            <w:tcBorders>
              <w:left w:val="single" w:sz="4" w:space="0" w:color="000000"/>
              <w:bottom w:val="single" w:sz="4" w:space="0" w:color="000000"/>
            </w:tcBorders>
            <w:shd w:val="clear" w:color="auto" w:fill="auto"/>
          </w:tcPr>
          <w:p w:rsidR="00D51612" w:rsidRPr="00154604" w:rsidRDefault="00D51612">
            <w:pPr>
              <w:rPr>
                <w:sz w:val="18"/>
                <w:szCs w:val="18"/>
              </w:rPr>
            </w:pPr>
          </w:p>
        </w:tc>
        <w:tc>
          <w:tcPr>
            <w:tcW w:w="4130" w:type="dxa"/>
            <w:vMerge/>
            <w:tcBorders>
              <w:left w:val="single" w:sz="4" w:space="0" w:color="000000"/>
              <w:bottom w:val="single" w:sz="4" w:space="0" w:color="000000"/>
            </w:tcBorders>
            <w:shd w:val="clear" w:color="auto" w:fill="auto"/>
          </w:tcPr>
          <w:p w:rsidR="00D51612" w:rsidRPr="00154604" w:rsidRDefault="00D51612">
            <w:pPr>
              <w:rPr>
                <w:sz w:val="18"/>
                <w:szCs w:val="18"/>
              </w:rPr>
            </w:pPr>
          </w:p>
        </w:tc>
        <w:tc>
          <w:tcPr>
            <w:tcW w:w="3275" w:type="dxa"/>
            <w:tcBorders>
              <w:left w:val="single" w:sz="4" w:space="0" w:color="000000"/>
              <w:bottom w:val="single" w:sz="4" w:space="0" w:color="000000"/>
            </w:tcBorders>
            <w:shd w:val="clear" w:color="auto" w:fill="auto"/>
          </w:tcPr>
          <w:p w:rsidR="00D51612" w:rsidRPr="00154604" w:rsidRDefault="00D51612">
            <w:pPr>
              <w:pStyle w:val="user1"/>
              <w:rPr>
                <w:sz w:val="18"/>
                <w:szCs w:val="18"/>
              </w:rPr>
            </w:pPr>
            <w:r w:rsidRPr="00154604">
              <w:rPr>
                <w:sz w:val="18"/>
                <w:szCs w:val="18"/>
              </w:rPr>
              <w:t>Степновский</w:t>
            </w:r>
          </w:p>
        </w:tc>
        <w:tc>
          <w:tcPr>
            <w:tcW w:w="1488" w:type="dxa"/>
            <w:tcBorders>
              <w:left w:val="single" w:sz="4" w:space="0" w:color="000000"/>
              <w:bottom w:val="single" w:sz="4" w:space="0" w:color="000000"/>
              <w:right w:val="single" w:sz="4" w:space="0" w:color="000000"/>
            </w:tcBorders>
            <w:shd w:val="clear" w:color="auto" w:fill="auto"/>
          </w:tcPr>
          <w:p w:rsidR="00D51612" w:rsidRPr="00154604" w:rsidRDefault="00D51612">
            <w:pPr>
              <w:pStyle w:val="user1"/>
              <w:rPr>
                <w:sz w:val="18"/>
                <w:szCs w:val="18"/>
              </w:rPr>
            </w:pPr>
            <w:r w:rsidRPr="00154604">
              <w:rPr>
                <w:sz w:val="18"/>
                <w:szCs w:val="18"/>
              </w:rPr>
              <w:t>44922</w:t>
            </w:r>
          </w:p>
        </w:tc>
      </w:tr>
      <w:tr w:rsidR="00D51612" w:rsidRPr="00154604" w:rsidTr="009A3AA4">
        <w:tc>
          <w:tcPr>
            <w:tcW w:w="511" w:type="dxa"/>
            <w:vMerge/>
            <w:tcBorders>
              <w:left w:val="single" w:sz="4" w:space="0" w:color="000000"/>
              <w:bottom w:val="single" w:sz="4" w:space="0" w:color="000000"/>
            </w:tcBorders>
            <w:shd w:val="clear" w:color="auto" w:fill="auto"/>
          </w:tcPr>
          <w:p w:rsidR="00D51612" w:rsidRPr="00154604" w:rsidRDefault="00D51612">
            <w:pPr>
              <w:rPr>
                <w:sz w:val="18"/>
                <w:szCs w:val="18"/>
              </w:rPr>
            </w:pPr>
          </w:p>
        </w:tc>
        <w:tc>
          <w:tcPr>
            <w:tcW w:w="4130" w:type="dxa"/>
            <w:vMerge/>
            <w:tcBorders>
              <w:left w:val="single" w:sz="4" w:space="0" w:color="000000"/>
              <w:bottom w:val="single" w:sz="4" w:space="0" w:color="000000"/>
            </w:tcBorders>
            <w:shd w:val="clear" w:color="auto" w:fill="auto"/>
          </w:tcPr>
          <w:p w:rsidR="00D51612" w:rsidRPr="00154604" w:rsidRDefault="00D51612">
            <w:pPr>
              <w:rPr>
                <w:sz w:val="18"/>
                <w:szCs w:val="18"/>
              </w:rPr>
            </w:pPr>
          </w:p>
        </w:tc>
        <w:tc>
          <w:tcPr>
            <w:tcW w:w="3275" w:type="dxa"/>
            <w:tcBorders>
              <w:left w:val="single" w:sz="4" w:space="0" w:color="000000"/>
              <w:bottom w:val="single" w:sz="4" w:space="0" w:color="000000"/>
            </w:tcBorders>
            <w:shd w:val="clear" w:color="auto" w:fill="auto"/>
          </w:tcPr>
          <w:p w:rsidR="00D51612" w:rsidRPr="00154604" w:rsidRDefault="00D51612">
            <w:pPr>
              <w:pStyle w:val="user1"/>
              <w:rPr>
                <w:sz w:val="18"/>
                <w:szCs w:val="18"/>
              </w:rPr>
            </w:pPr>
            <w:r w:rsidRPr="00154604">
              <w:rPr>
                <w:sz w:val="18"/>
                <w:szCs w:val="18"/>
              </w:rPr>
              <w:t>Туркменский</w:t>
            </w:r>
          </w:p>
        </w:tc>
        <w:tc>
          <w:tcPr>
            <w:tcW w:w="1488" w:type="dxa"/>
            <w:tcBorders>
              <w:left w:val="single" w:sz="4" w:space="0" w:color="000000"/>
              <w:bottom w:val="single" w:sz="4" w:space="0" w:color="000000"/>
              <w:right w:val="single" w:sz="4" w:space="0" w:color="000000"/>
            </w:tcBorders>
            <w:shd w:val="clear" w:color="auto" w:fill="auto"/>
          </w:tcPr>
          <w:p w:rsidR="00D51612" w:rsidRPr="00154604" w:rsidRDefault="00D51612">
            <w:pPr>
              <w:pStyle w:val="user1"/>
              <w:rPr>
                <w:sz w:val="18"/>
                <w:szCs w:val="18"/>
              </w:rPr>
            </w:pPr>
            <w:r w:rsidRPr="00154604">
              <w:rPr>
                <w:sz w:val="18"/>
                <w:szCs w:val="18"/>
              </w:rPr>
              <w:t>39341,1</w:t>
            </w:r>
          </w:p>
        </w:tc>
      </w:tr>
      <w:tr w:rsidR="00D51612" w:rsidRPr="00154604" w:rsidTr="009A3AA4">
        <w:tc>
          <w:tcPr>
            <w:tcW w:w="9404" w:type="dxa"/>
            <w:gridSpan w:val="4"/>
            <w:tcBorders>
              <w:left w:val="single" w:sz="4" w:space="0" w:color="000000"/>
              <w:bottom w:val="single" w:sz="4" w:space="0" w:color="000000"/>
              <w:right w:val="single" w:sz="4" w:space="0" w:color="000000"/>
            </w:tcBorders>
            <w:shd w:val="clear" w:color="auto" w:fill="auto"/>
          </w:tcPr>
          <w:p w:rsidR="00D51612" w:rsidRPr="00154604" w:rsidRDefault="00D51612">
            <w:pPr>
              <w:pStyle w:val="user1"/>
              <w:jc w:val="center"/>
              <w:rPr>
                <w:sz w:val="18"/>
                <w:szCs w:val="18"/>
              </w:rPr>
            </w:pPr>
            <w:r w:rsidRPr="00154604">
              <w:rPr>
                <w:sz w:val="18"/>
                <w:szCs w:val="18"/>
              </w:rPr>
              <w:t>Образование</w:t>
            </w:r>
          </w:p>
        </w:tc>
      </w:tr>
      <w:tr w:rsidR="00D51612" w:rsidRPr="00154604" w:rsidTr="009A3AA4">
        <w:tc>
          <w:tcPr>
            <w:tcW w:w="511" w:type="dxa"/>
            <w:vMerge w:val="restart"/>
            <w:tcBorders>
              <w:left w:val="single" w:sz="4" w:space="0" w:color="000000"/>
              <w:bottom w:val="single" w:sz="4" w:space="0" w:color="000000"/>
            </w:tcBorders>
            <w:shd w:val="clear" w:color="auto" w:fill="auto"/>
          </w:tcPr>
          <w:p w:rsidR="00D51612" w:rsidRPr="00154604" w:rsidRDefault="00D51612">
            <w:pPr>
              <w:pStyle w:val="user1"/>
              <w:jc w:val="center"/>
              <w:rPr>
                <w:sz w:val="18"/>
                <w:szCs w:val="18"/>
              </w:rPr>
            </w:pPr>
            <w:r w:rsidRPr="00154604">
              <w:rPr>
                <w:sz w:val="18"/>
                <w:szCs w:val="18"/>
              </w:rPr>
              <w:t>31.</w:t>
            </w:r>
          </w:p>
        </w:tc>
        <w:tc>
          <w:tcPr>
            <w:tcW w:w="4130" w:type="dxa"/>
            <w:vMerge w:val="restart"/>
            <w:tcBorders>
              <w:left w:val="single" w:sz="4" w:space="0" w:color="000000"/>
              <w:bottom w:val="single" w:sz="4" w:space="0" w:color="000000"/>
            </w:tcBorders>
            <w:shd w:val="clear" w:color="auto" w:fill="auto"/>
          </w:tcPr>
          <w:p w:rsidR="00D51612" w:rsidRPr="00154604" w:rsidRDefault="00D51612" w:rsidP="009A3AA4">
            <w:pPr>
              <w:widowControl w:val="0"/>
              <w:jc w:val="both"/>
              <w:rPr>
                <w:sz w:val="18"/>
                <w:szCs w:val="18"/>
              </w:rPr>
            </w:pPr>
            <w:r w:rsidRPr="00154604">
              <w:rPr>
                <w:color w:val="000000"/>
                <w:sz w:val="18"/>
                <w:szCs w:val="18"/>
              </w:rPr>
              <w:t>Численность детей в дошкольных образовательных учреждениях, человек</w:t>
            </w:r>
          </w:p>
        </w:tc>
        <w:tc>
          <w:tcPr>
            <w:tcW w:w="3275" w:type="dxa"/>
            <w:tcBorders>
              <w:left w:val="single" w:sz="4" w:space="0" w:color="000000"/>
              <w:bottom w:val="single" w:sz="4" w:space="0" w:color="000000"/>
            </w:tcBorders>
            <w:shd w:val="clear" w:color="auto" w:fill="auto"/>
          </w:tcPr>
          <w:p w:rsidR="00D51612" w:rsidRPr="00154604" w:rsidRDefault="00D51612">
            <w:pPr>
              <w:pStyle w:val="user1"/>
              <w:rPr>
                <w:sz w:val="18"/>
                <w:szCs w:val="18"/>
              </w:rPr>
            </w:pPr>
            <w:r w:rsidRPr="00154604">
              <w:rPr>
                <w:sz w:val="18"/>
                <w:szCs w:val="18"/>
              </w:rPr>
              <w:t>Апанасенковский</w:t>
            </w:r>
          </w:p>
        </w:tc>
        <w:tc>
          <w:tcPr>
            <w:tcW w:w="1488" w:type="dxa"/>
            <w:tcBorders>
              <w:left w:val="single" w:sz="4" w:space="0" w:color="000000"/>
              <w:bottom w:val="single" w:sz="4" w:space="0" w:color="000000"/>
              <w:right w:val="single" w:sz="4" w:space="0" w:color="000000"/>
            </w:tcBorders>
            <w:shd w:val="clear" w:color="auto" w:fill="auto"/>
          </w:tcPr>
          <w:p w:rsidR="00D51612" w:rsidRPr="00154604" w:rsidRDefault="00D51612">
            <w:pPr>
              <w:pStyle w:val="user1"/>
              <w:rPr>
                <w:sz w:val="18"/>
                <w:szCs w:val="18"/>
              </w:rPr>
            </w:pPr>
            <w:r w:rsidRPr="00154604">
              <w:rPr>
                <w:sz w:val="18"/>
                <w:szCs w:val="18"/>
              </w:rPr>
              <w:t>1053</w:t>
            </w:r>
          </w:p>
        </w:tc>
      </w:tr>
      <w:tr w:rsidR="00D51612" w:rsidRPr="00154604" w:rsidTr="009A3AA4">
        <w:tc>
          <w:tcPr>
            <w:tcW w:w="511" w:type="dxa"/>
            <w:vMerge/>
            <w:tcBorders>
              <w:left w:val="single" w:sz="4" w:space="0" w:color="000000"/>
              <w:bottom w:val="single" w:sz="4" w:space="0" w:color="000000"/>
            </w:tcBorders>
            <w:shd w:val="clear" w:color="auto" w:fill="auto"/>
          </w:tcPr>
          <w:p w:rsidR="00D51612" w:rsidRPr="00154604" w:rsidRDefault="00D51612">
            <w:pPr>
              <w:rPr>
                <w:sz w:val="18"/>
                <w:szCs w:val="18"/>
              </w:rPr>
            </w:pPr>
          </w:p>
        </w:tc>
        <w:tc>
          <w:tcPr>
            <w:tcW w:w="4130" w:type="dxa"/>
            <w:vMerge/>
            <w:tcBorders>
              <w:left w:val="single" w:sz="4" w:space="0" w:color="000000"/>
              <w:bottom w:val="single" w:sz="4" w:space="0" w:color="000000"/>
            </w:tcBorders>
            <w:shd w:val="clear" w:color="auto" w:fill="auto"/>
          </w:tcPr>
          <w:p w:rsidR="00D51612" w:rsidRPr="00154604" w:rsidRDefault="00D51612" w:rsidP="009A3AA4">
            <w:pPr>
              <w:jc w:val="both"/>
              <w:rPr>
                <w:sz w:val="18"/>
                <w:szCs w:val="18"/>
              </w:rPr>
            </w:pPr>
          </w:p>
        </w:tc>
        <w:tc>
          <w:tcPr>
            <w:tcW w:w="3275" w:type="dxa"/>
            <w:tcBorders>
              <w:left w:val="single" w:sz="4" w:space="0" w:color="000000"/>
              <w:bottom w:val="single" w:sz="4" w:space="0" w:color="000000"/>
            </w:tcBorders>
            <w:shd w:val="clear" w:color="auto" w:fill="auto"/>
          </w:tcPr>
          <w:p w:rsidR="00D51612" w:rsidRPr="00154604" w:rsidRDefault="00D51612">
            <w:pPr>
              <w:pStyle w:val="user1"/>
              <w:rPr>
                <w:sz w:val="18"/>
                <w:szCs w:val="18"/>
              </w:rPr>
            </w:pPr>
            <w:r w:rsidRPr="00154604">
              <w:rPr>
                <w:sz w:val="18"/>
                <w:szCs w:val="18"/>
              </w:rPr>
              <w:t>Арзгирский</w:t>
            </w:r>
          </w:p>
        </w:tc>
        <w:tc>
          <w:tcPr>
            <w:tcW w:w="1488" w:type="dxa"/>
            <w:tcBorders>
              <w:left w:val="single" w:sz="4" w:space="0" w:color="000000"/>
              <w:bottom w:val="single" w:sz="4" w:space="0" w:color="000000"/>
              <w:right w:val="single" w:sz="4" w:space="0" w:color="000000"/>
            </w:tcBorders>
            <w:shd w:val="clear" w:color="auto" w:fill="auto"/>
          </w:tcPr>
          <w:p w:rsidR="00D51612" w:rsidRPr="00154604" w:rsidRDefault="00D51612">
            <w:pPr>
              <w:pStyle w:val="user1"/>
              <w:rPr>
                <w:sz w:val="18"/>
                <w:szCs w:val="18"/>
              </w:rPr>
            </w:pPr>
            <w:r w:rsidRPr="00154604">
              <w:rPr>
                <w:sz w:val="18"/>
                <w:szCs w:val="18"/>
              </w:rPr>
              <w:t>992</w:t>
            </w:r>
          </w:p>
        </w:tc>
      </w:tr>
      <w:tr w:rsidR="00D51612" w:rsidRPr="00154604" w:rsidTr="009A3AA4">
        <w:tc>
          <w:tcPr>
            <w:tcW w:w="511" w:type="dxa"/>
            <w:vMerge/>
            <w:tcBorders>
              <w:left w:val="single" w:sz="4" w:space="0" w:color="000000"/>
              <w:bottom w:val="single" w:sz="4" w:space="0" w:color="000000"/>
            </w:tcBorders>
            <w:shd w:val="clear" w:color="auto" w:fill="auto"/>
          </w:tcPr>
          <w:p w:rsidR="00D51612" w:rsidRPr="00154604" w:rsidRDefault="00D51612">
            <w:pPr>
              <w:rPr>
                <w:sz w:val="18"/>
                <w:szCs w:val="18"/>
              </w:rPr>
            </w:pPr>
          </w:p>
        </w:tc>
        <w:tc>
          <w:tcPr>
            <w:tcW w:w="4130" w:type="dxa"/>
            <w:vMerge/>
            <w:tcBorders>
              <w:left w:val="single" w:sz="4" w:space="0" w:color="000000"/>
              <w:bottom w:val="single" w:sz="4" w:space="0" w:color="000000"/>
            </w:tcBorders>
            <w:shd w:val="clear" w:color="auto" w:fill="auto"/>
          </w:tcPr>
          <w:p w:rsidR="00D51612" w:rsidRPr="00154604" w:rsidRDefault="00D51612" w:rsidP="009A3AA4">
            <w:pPr>
              <w:jc w:val="both"/>
              <w:rPr>
                <w:sz w:val="18"/>
                <w:szCs w:val="18"/>
              </w:rPr>
            </w:pPr>
          </w:p>
        </w:tc>
        <w:tc>
          <w:tcPr>
            <w:tcW w:w="3275" w:type="dxa"/>
            <w:tcBorders>
              <w:left w:val="single" w:sz="4" w:space="0" w:color="000000"/>
              <w:bottom w:val="single" w:sz="4" w:space="0" w:color="000000"/>
            </w:tcBorders>
            <w:shd w:val="clear" w:color="auto" w:fill="auto"/>
          </w:tcPr>
          <w:p w:rsidR="00D51612" w:rsidRPr="00154604" w:rsidRDefault="00D51612">
            <w:pPr>
              <w:pStyle w:val="user1"/>
              <w:rPr>
                <w:sz w:val="18"/>
                <w:szCs w:val="18"/>
              </w:rPr>
            </w:pPr>
            <w:r w:rsidRPr="00154604">
              <w:rPr>
                <w:sz w:val="18"/>
                <w:szCs w:val="18"/>
              </w:rPr>
              <w:t>Степновский</w:t>
            </w:r>
          </w:p>
        </w:tc>
        <w:tc>
          <w:tcPr>
            <w:tcW w:w="1488" w:type="dxa"/>
            <w:tcBorders>
              <w:left w:val="single" w:sz="4" w:space="0" w:color="000000"/>
              <w:bottom w:val="single" w:sz="4" w:space="0" w:color="000000"/>
              <w:right w:val="single" w:sz="4" w:space="0" w:color="000000"/>
            </w:tcBorders>
            <w:shd w:val="clear" w:color="auto" w:fill="auto"/>
          </w:tcPr>
          <w:p w:rsidR="00D51612" w:rsidRPr="00154604" w:rsidRDefault="00D51612">
            <w:pPr>
              <w:pStyle w:val="user1"/>
              <w:rPr>
                <w:sz w:val="18"/>
                <w:szCs w:val="18"/>
              </w:rPr>
            </w:pPr>
            <w:r w:rsidRPr="00154604">
              <w:rPr>
                <w:sz w:val="18"/>
                <w:szCs w:val="18"/>
              </w:rPr>
              <w:t>807</w:t>
            </w:r>
          </w:p>
        </w:tc>
      </w:tr>
      <w:tr w:rsidR="00D51612" w:rsidRPr="00154604" w:rsidTr="009A3AA4">
        <w:tc>
          <w:tcPr>
            <w:tcW w:w="511" w:type="dxa"/>
            <w:vMerge/>
            <w:tcBorders>
              <w:left w:val="single" w:sz="4" w:space="0" w:color="000000"/>
              <w:bottom w:val="single" w:sz="4" w:space="0" w:color="000000"/>
            </w:tcBorders>
            <w:shd w:val="clear" w:color="auto" w:fill="auto"/>
          </w:tcPr>
          <w:p w:rsidR="00D51612" w:rsidRPr="00154604" w:rsidRDefault="00D51612">
            <w:pPr>
              <w:rPr>
                <w:sz w:val="18"/>
                <w:szCs w:val="18"/>
              </w:rPr>
            </w:pPr>
          </w:p>
        </w:tc>
        <w:tc>
          <w:tcPr>
            <w:tcW w:w="4130" w:type="dxa"/>
            <w:vMerge/>
            <w:tcBorders>
              <w:left w:val="single" w:sz="4" w:space="0" w:color="000000"/>
              <w:bottom w:val="single" w:sz="4" w:space="0" w:color="000000"/>
            </w:tcBorders>
            <w:shd w:val="clear" w:color="auto" w:fill="auto"/>
          </w:tcPr>
          <w:p w:rsidR="00D51612" w:rsidRPr="00154604" w:rsidRDefault="00D51612" w:rsidP="009A3AA4">
            <w:pPr>
              <w:jc w:val="both"/>
              <w:rPr>
                <w:sz w:val="18"/>
                <w:szCs w:val="18"/>
              </w:rPr>
            </w:pPr>
          </w:p>
        </w:tc>
        <w:tc>
          <w:tcPr>
            <w:tcW w:w="3275" w:type="dxa"/>
            <w:tcBorders>
              <w:left w:val="single" w:sz="4" w:space="0" w:color="000000"/>
              <w:bottom w:val="single" w:sz="4" w:space="0" w:color="000000"/>
            </w:tcBorders>
            <w:shd w:val="clear" w:color="auto" w:fill="auto"/>
          </w:tcPr>
          <w:p w:rsidR="00D51612" w:rsidRPr="00154604" w:rsidRDefault="00D51612">
            <w:pPr>
              <w:pStyle w:val="user1"/>
              <w:rPr>
                <w:sz w:val="18"/>
                <w:szCs w:val="18"/>
              </w:rPr>
            </w:pPr>
            <w:r w:rsidRPr="00154604">
              <w:rPr>
                <w:sz w:val="18"/>
                <w:szCs w:val="18"/>
              </w:rPr>
              <w:t>Туркменский</w:t>
            </w:r>
          </w:p>
        </w:tc>
        <w:tc>
          <w:tcPr>
            <w:tcW w:w="1488" w:type="dxa"/>
            <w:tcBorders>
              <w:left w:val="single" w:sz="4" w:space="0" w:color="000000"/>
              <w:bottom w:val="single" w:sz="4" w:space="0" w:color="000000"/>
              <w:right w:val="single" w:sz="4" w:space="0" w:color="000000"/>
            </w:tcBorders>
            <w:shd w:val="clear" w:color="auto" w:fill="auto"/>
          </w:tcPr>
          <w:p w:rsidR="00D51612" w:rsidRPr="00154604" w:rsidRDefault="00D51612">
            <w:pPr>
              <w:pStyle w:val="user1"/>
              <w:rPr>
                <w:sz w:val="18"/>
                <w:szCs w:val="18"/>
              </w:rPr>
            </w:pPr>
            <w:r w:rsidRPr="00154604">
              <w:rPr>
                <w:sz w:val="18"/>
                <w:szCs w:val="18"/>
              </w:rPr>
              <w:t>1141</w:t>
            </w:r>
          </w:p>
        </w:tc>
      </w:tr>
      <w:tr w:rsidR="00D51612" w:rsidRPr="00154604" w:rsidTr="009A3AA4">
        <w:tc>
          <w:tcPr>
            <w:tcW w:w="511" w:type="dxa"/>
            <w:vMerge w:val="restart"/>
            <w:tcBorders>
              <w:left w:val="single" w:sz="4" w:space="0" w:color="000000"/>
              <w:bottom w:val="single" w:sz="4" w:space="0" w:color="000000"/>
            </w:tcBorders>
            <w:shd w:val="clear" w:color="auto" w:fill="auto"/>
          </w:tcPr>
          <w:p w:rsidR="00D51612" w:rsidRPr="00154604" w:rsidRDefault="00D51612">
            <w:pPr>
              <w:pStyle w:val="user1"/>
              <w:jc w:val="center"/>
              <w:rPr>
                <w:sz w:val="18"/>
                <w:szCs w:val="18"/>
              </w:rPr>
            </w:pPr>
            <w:r w:rsidRPr="00154604">
              <w:rPr>
                <w:sz w:val="18"/>
                <w:szCs w:val="18"/>
              </w:rPr>
              <w:t>32.</w:t>
            </w:r>
          </w:p>
        </w:tc>
        <w:tc>
          <w:tcPr>
            <w:tcW w:w="4130" w:type="dxa"/>
            <w:vMerge w:val="restart"/>
            <w:tcBorders>
              <w:left w:val="single" w:sz="4" w:space="0" w:color="000000"/>
              <w:bottom w:val="single" w:sz="4" w:space="0" w:color="000000"/>
            </w:tcBorders>
            <w:shd w:val="clear" w:color="auto" w:fill="auto"/>
          </w:tcPr>
          <w:p w:rsidR="00D51612" w:rsidRPr="00154604" w:rsidRDefault="00D51612" w:rsidP="009A3AA4">
            <w:pPr>
              <w:widowControl w:val="0"/>
              <w:jc w:val="both"/>
              <w:rPr>
                <w:sz w:val="18"/>
                <w:szCs w:val="18"/>
              </w:rPr>
            </w:pPr>
            <w:r w:rsidRPr="00154604">
              <w:rPr>
                <w:color w:val="000000"/>
                <w:sz w:val="18"/>
                <w:szCs w:val="18"/>
              </w:rPr>
              <w:t>Численность обучающихся в общеобразовательных учреждениях, человек</w:t>
            </w:r>
          </w:p>
        </w:tc>
        <w:tc>
          <w:tcPr>
            <w:tcW w:w="3275" w:type="dxa"/>
            <w:tcBorders>
              <w:left w:val="single" w:sz="4" w:space="0" w:color="000000"/>
              <w:bottom w:val="single" w:sz="4" w:space="0" w:color="000000"/>
            </w:tcBorders>
            <w:shd w:val="clear" w:color="auto" w:fill="auto"/>
          </w:tcPr>
          <w:p w:rsidR="00D51612" w:rsidRPr="00154604" w:rsidRDefault="00D51612">
            <w:pPr>
              <w:pStyle w:val="user1"/>
              <w:rPr>
                <w:sz w:val="18"/>
                <w:szCs w:val="18"/>
              </w:rPr>
            </w:pPr>
            <w:r w:rsidRPr="00154604">
              <w:rPr>
                <w:sz w:val="18"/>
                <w:szCs w:val="18"/>
              </w:rPr>
              <w:t>Апанасенковский</w:t>
            </w:r>
          </w:p>
        </w:tc>
        <w:tc>
          <w:tcPr>
            <w:tcW w:w="1488" w:type="dxa"/>
            <w:tcBorders>
              <w:left w:val="single" w:sz="4" w:space="0" w:color="000000"/>
              <w:bottom w:val="single" w:sz="4" w:space="0" w:color="000000"/>
              <w:right w:val="single" w:sz="4" w:space="0" w:color="000000"/>
            </w:tcBorders>
            <w:shd w:val="clear" w:color="auto" w:fill="auto"/>
          </w:tcPr>
          <w:p w:rsidR="00D51612" w:rsidRPr="00154604" w:rsidRDefault="00D51612">
            <w:pPr>
              <w:pStyle w:val="user1"/>
              <w:rPr>
                <w:sz w:val="18"/>
                <w:szCs w:val="18"/>
              </w:rPr>
            </w:pPr>
            <w:r w:rsidRPr="00154604">
              <w:rPr>
                <w:sz w:val="18"/>
                <w:szCs w:val="18"/>
              </w:rPr>
              <w:t>3054</w:t>
            </w:r>
          </w:p>
        </w:tc>
      </w:tr>
      <w:tr w:rsidR="00D51612" w:rsidRPr="00154604" w:rsidTr="009A3AA4">
        <w:tc>
          <w:tcPr>
            <w:tcW w:w="511" w:type="dxa"/>
            <w:vMerge/>
            <w:tcBorders>
              <w:left w:val="single" w:sz="4" w:space="0" w:color="000000"/>
              <w:bottom w:val="single" w:sz="4" w:space="0" w:color="000000"/>
            </w:tcBorders>
            <w:shd w:val="clear" w:color="auto" w:fill="auto"/>
          </w:tcPr>
          <w:p w:rsidR="00D51612" w:rsidRPr="00154604" w:rsidRDefault="00D51612">
            <w:pPr>
              <w:rPr>
                <w:sz w:val="18"/>
                <w:szCs w:val="18"/>
              </w:rPr>
            </w:pPr>
          </w:p>
        </w:tc>
        <w:tc>
          <w:tcPr>
            <w:tcW w:w="4130" w:type="dxa"/>
            <w:vMerge/>
            <w:tcBorders>
              <w:left w:val="single" w:sz="4" w:space="0" w:color="000000"/>
              <w:bottom w:val="single" w:sz="4" w:space="0" w:color="000000"/>
            </w:tcBorders>
            <w:shd w:val="clear" w:color="auto" w:fill="auto"/>
          </w:tcPr>
          <w:p w:rsidR="00D51612" w:rsidRPr="00154604" w:rsidRDefault="00D51612" w:rsidP="009A3AA4">
            <w:pPr>
              <w:jc w:val="both"/>
              <w:rPr>
                <w:sz w:val="18"/>
                <w:szCs w:val="18"/>
              </w:rPr>
            </w:pPr>
          </w:p>
        </w:tc>
        <w:tc>
          <w:tcPr>
            <w:tcW w:w="3275" w:type="dxa"/>
            <w:tcBorders>
              <w:left w:val="single" w:sz="4" w:space="0" w:color="000000"/>
              <w:bottom w:val="single" w:sz="4" w:space="0" w:color="000000"/>
            </w:tcBorders>
            <w:shd w:val="clear" w:color="auto" w:fill="auto"/>
          </w:tcPr>
          <w:p w:rsidR="00D51612" w:rsidRPr="00154604" w:rsidRDefault="00D51612">
            <w:pPr>
              <w:pStyle w:val="user1"/>
              <w:rPr>
                <w:sz w:val="18"/>
                <w:szCs w:val="18"/>
              </w:rPr>
            </w:pPr>
            <w:r w:rsidRPr="00154604">
              <w:rPr>
                <w:sz w:val="18"/>
                <w:szCs w:val="18"/>
              </w:rPr>
              <w:t>Арзгирский</w:t>
            </w:r>
          </w:p>
        </w:tc>
        <w:tc>
          <w:tcPr>
            <w:tcW w:w="1488" w:type="dxa"/>
            <w:tcBorders>
              <w:left w:val="single" w:sz="4" w:space="0" w:color="000000"/>
              <w:bottom w:val="single" w:sz="4" w:space="0" w:color="000000"/>
              <w:right w:val="single" w:sz="4" w:space="0" w:color="000000"/>
            </w:tcBorders>
            <w:shd w:val="clear" w:color="auto" w:fill="auto"/>
          </w:tcPr>
          <w:p w:rsidR="00D51612" w:rsidRPr="00154604" w:rsidRDefault="00D51612">
            <w:pPr>
              <w:pStyle w:val="user1"/>
              <w:rPr>
                <w:sz w:val="18"/>
                <w:szCs w:val="18"/>
              </w:rPr>
            </w:pPr>
            <w:r w:rsidRPr="00154604">
              <w:rPr>
                <w:sz w:val="18"/>
                <w:szCs w:val="18"/>
              </w:rPr>
              <w:t>2582</w:t>
            </w:r>
          </w:p>
        </w:tc>
      </w:tr>
      <w:tr w:rsidR="00D51612" w:rsidRPr="00154604" w:rsidTr="009A3AA4">
        <w:tc>
          <w:tcPr>
            <w:tcW w:w="511" w:type="dxa"/>
            <w:vMerge/>
            <w:tcBorders>
              <w:left w:val="single" w:sz="4" w:space="0" w:color="000000"/>
              <w:bottom w:val="single" w:sz="4" w:space="0" w:color="000000"/>
            </w:tcBorders>
            <w:shd w:val="clear" w:color="auto" w:fill="auto"/>
          </w:tcPr>
          <w:p w:rsidR="00D51612" w:rsidRPr="00154604" w:rsidRDefault="00D51612">
            <w:pPr>
              <w:rPr>
                <w:sz w:val="18"/>
                <w:szCs w:val="18"/>
              </w:rPr>
            </w:pPr>
          </w:p>
        </w:tc>
        <w:tc>
          <w:tcPr>
            <w:tcW w:w="4130" w:type="dxa"/>
            <w:vMerge/>
            <w:tcBorders>
              <w:left w:val="single" w:sz="4" w:space="0" w:color="000000"/>
              <w:bottom w:val="single" w:sz="4" w:space="0" w:color="000000"/>
            </w:tcBorders>
            <w:shd w:val="clear" w:color="auto" w:fill="auto"/>
          </w:tcPr>
          <w:p w:rsidR="00D51612" w:rsidRPr="00154604" w:rsidRDefault="00D51612" w:rsidP="009A3AA4">
            <w:pPr>
              <w:jc w:val="both"/>
              <w:rPr>
                <w:sz w:val="18"/>
                <w:szCs w:val="18"/>
              </w:rPr>
            </w:pPr>
          </w:p>
        </w:tc>
        <w:tc>
          <w:tcPr>
            <w:tcW w:w="3275" w:type="dxa"/>
            <w:tcBorders>
              <w:left w:val="single" w:sz="4" w:space="0" w:color="000000"/>
              <w:bottom w:val="single" w:sz="4" w:space="0" w:color="000000"/>
            </w:tcBorders>
            <w:shd w:val="clear" w:color="auto" w:fill="auto"/>
          </w:tcPr>
          <w:p w:rsidR="00D51612" w:rsidRPr="00154604" w:rsidRDefault="00D51612">
            <w:pPr>
              <w:pStyle w:val="user1"/>
              <w:rPr>
                <w:sz w:val="18"/>
                <w:szCs w:val="18"/>
              </w:rPr>
            </w:pPr>
            <w:r w:rsidRPr="00154604">
              <w:rPr>
                <w:sz w:val="18"/>
                <w:szCs w:val="18"/>
              </w:rPr>
              <w:t>Степновский</w:t>
            </w:r>
          </w:p>
        </w:tc>
        <w:tc>
          <w:tcPr>
            <w:tcW w:w="1488" w:type="dxa"/>
            <w:tcBorders>
              <w:left w:val="single" w:sz="4" w:space="0" w:color="000000"/>
              <w:bottom w:val="single" w:sz="4" w:space="0" w:color="000000"/>
              <w:right w:val="single" w:sz="4" w:space="0" w:color="000000"/>
            </w:tcBorders>
            <w:shd w:val="clear" w:color="auto" w:fill="auto"/>
          </w:tcPr>
          <w:p w:rsidR="00D51612" w:rsidRPr="00154604" w:rsidRDefault="00D51612">
            <w:pPr>
              <w:pStyle w:val="user1"/>
              <w:rPr>
                <w:sz w:val="18"/>
                <w:szCs w:val="18"/>
              </w:rPr>
            </w:pPr>
            <w:r w:rsidRPr="00154604">
              <w:rPr>
                <w:sz w:val="18"/>
                <w:szCs w:val="18"/>
              </w:rPr>
              <w:t>2377</w:t>
            </w:r>
          </w:p>
        </w:tc>
      </w:tr>
      <w:tr w:rsidR="00D51612" w:rsidRPr="00154604" w:rsidTr="009A3AA4">
        <w:tc>
          <w:tcPr>
            <w:tcW w:w="511" w:type="dxa"/>
            <w:vMerge/>
            <w:tcBorders>
              <w:left w:val="single" w:sz="4" w:space="0" w:color="000000"/>
              <w:bottom w:val="single" w:sz="4" w:space="0" w:color="000000"/>
            </w:tcBorders>
            <w:shd w:val="clear" w:color="auto" w:fill="auto"/>
          </w:tcPr>
          <w:p w:rsidR="00D51612" w:rsidRPr="00154604" w:rsidRDefault="00D51612">
            <w:pPr>
              <w:rPr>
                <w:sz w:val="18"/>
                <w:szCs w:val="18"/>
              </w:rPr>
            </w:pPr>
          </w:p>
        </w:tc>
        <w:tc>
          <w:tcPr>
            <w:tcW w:w="4130" w:type="dxa"/>
            <w:vMerge/>
            <w:tcBorders>
              <w:left w:val="single" w:sz="4" w:space="0" w:color="000000"/>
              <w:bottom w:val="single" w:sz="4" w:space="0" w:color="000000"/>
            </w:tcBorders>
            <w:shd w:val="clear" w:color="auto" w:fill="auto"/>
          </w:tcPr>
          <w:p w:rsidR="00D51612" w:rsidRPr="00154604" w:rsidRDefault="00D51612" w:rsidP="009A3AA4">
            <w:pPr>
              <w:jc w:val="both"/>
              <w:rPr>
                <w:sz w:val="18"/>
                <w:szCs w:val="18"/>
              </w:rPr>
            </w:pPr>
          </w:p>
        </w:tc>
        <w:tc>
          <w:tcPr>
            <w:tcW w:w="3275" w:type="dxa"/>
            <w:tcBorders>
              <w:left w:val="single" w:sz="4" w:space="0" w:color="000000"/>
              <w:bottom w:val="single" w:sz="4" w:space="0" w:color="000000"/>
            </w:tcBorders>
            <w:shd w:val="clear" w:color="auto" w:fill="auto"/>
          </w:tcPr>
          <w:p w:rsidR="00D51612" w:rsidRPr="00154604" w:rsidRDefault="00D51612">
            <w:pPr>
              <w:pStyle w:val="user1"/>
              <w:rPr>
                <w:sz w:val="18"/>
                <w:szCs w:val="18"/>
              </w:rPr>
            </w:pPr>
            <w:r w:rsidRPr="00154604">
              <w:rPr>
                <w:sz w:val="18"/>
                <w:szCs w:val="18"/>
              </w:rPr>
              <w:t>Туркменский</w:t>
            </w:r>
          </w:p>
        </w:tc>
        <w:tc>
          <w:tcPr>
            <w:tcW w:w="1488" w:type="dxa"/>
            <w:tcBorders>
              <w:left w:val="single" w:sz="4" w:space="0" w:color="000000"/>
              <w:bottom w:val="single" w:sz="4" w:space="0" w:color="000000"/>
              <w:right w:val="single" w:sz="4" w:space="0" w:color="000000"/>
            </w:tcBorders>
            <w:shd w:val="clear" w:color="auto" w:fill="auto"/>
          </w:tcPr>
          <w:p w:rsidR="00D51612" w:rsidRPr="00154604" w:rsidRDefault="00D51612">
            <w:pPr>
              <w:pStyle w:val="user1"/>
              <w:rPr>
                <w:sz w:val="18"/>
                <w:szCs w:val="18"/>
              </w:rPr>
            </w:pPr>
            <w:r w:rsidRPr="00154604">
              <w:rPr>
                <w:sz w:val="18"/>
                <w:szCs w:val="18"/>
              </w:rPr>
              <w:t>2580</w:t>
            </w:r>
          </w:p>
        </w:tc>
      </w:tr>
      <w:tr w:rsidR="00D51612" w:rsidRPr="00154604" w:rsidTr="009A3AA4">
        <w:tc>
          <w:tcPr>
            <w:tcW w:w="511" w:type="dxa"/>
            <w:vMerge w:val="restart"/>
            <w:tcBorders>
              <w:left w:val="single" w:sz="4" w:space="0" w:color="000000"/>
              <w:bottom w:val="single" w:sz="4" w:space="0" w:color="000000"/>
            </w:tcBorders>
            <w:shd w:val="clear" w:color="auto" w:fill="auto"/>
          </w:tcPr>
          <w:p w:rsidR="00D51612" w:rsidRPr="00154604" w:rsidRDefault="00D51612">
            <w:pPr>
              <w:pStyle w:val="user1"/>
              <w:jc w:val="center"/>
              <w:rPr>
                <w:sz w:val="18"/>
                <w:szCs w:val="18"/>
              </w:rPr>
            </w:pPr>
            <w:r w:rsidRPr="00154604">
              <w:rPr>
                <w:sz w:val="18"/>
                <w:szCs w:val="18"/>
              </w:rPr>
              <w:t>33.</w:t>
            </w:r>
          </w:p>
        </w:tc>
        <w:tc>
          <w:tcPr>
            <w:tcW w:w="4130" w:type="dxa"/>
            <w:vMerge w:val="restart"/>
            <w:tcBorders>
              <w:left w:val="single" w:sz="4" w:space="0" w:color="000000"/>
              <w:bottom w:val="single" w:sz="4" w:space="0" w:color="000000"/>
            </w:tcBorders>
            <w:shd w:val="clear" w:color="auto" w:fill="auto"/>
          </w:tcPr>
          <w:p w:rsidR="00D51612" w:rsidRPr="00154604" w:rsidRDefault="00D51612" w:rsidP="009A3AA4">
            <w:pPr>
              <w:widowControl w:val="0"/>
              <w:jc w:val="both"/>
              <w:rPr>
                <w:sz w:val="18"/>
                <w:szCs w:val="18"/>
              </w:rPr>
            </w:pPr>
            <w:r w:rsidRPr="00154604">
              <w:rPr>
                <w:color w:val="000000"/>
                <w:sz w:val="18"/>
                <w:szCs w:val="18"/>
              </w:rPr>
              <w:t>Удельный вес лиц сдавших ЕГЭ по обязательным предметам, от числа выпускников, участвовавших в ЕГЭ, %</w:t>
            </w:r>
          </w:p>
        </w:tc>
        <w:tc>
          <w:tcPr>
            <w:tcW w:w="3275" w:type="dxa"/>
            <w:tcBorders>
              <w:left w:val="single" w:sz="4" w:space="0" w:color="000000"/>
              <w:bottom w:val="single" w:sz="4" w:space="0" w:color="000000"/>
            </w:tcBorders>
            <w:shd w:val="clear" w:color="auto" w:fill="auto"/>
          </w:tcPr>
          <w:p w:rsidR="00D51612" w:rsidRPr="00154604" w:rsidRDefault="00D51612">
            <w:pPr>
              <w:pStyle w:val="user1"/>
              <w:rPr>
                <w:sz w:val="18"/>
                <w:szCs w:val="18"/>
              </w:rPr>
            </w:pPr>
            <w:r w:rsidRPr="00154604">
              <w:rPr>
                <w:sz w:val="18"/>
                <w:szCs w:val="18"/>
              </w:rPr>
              <w:t>Апанасенковский</w:t>
            </w:r>
          </w:p>
        </w:tc>
        <w:tc>
          <w:tcPr>
            <w:tcW w:w="1488" w:type="dxa"/>
            <w:tcBorders>
              <w:left w:val="single" w:sz="4" w:space="0" w:color="000000"/>
              <w:bottom w:val="single" w:sz="4" w:space="0" w:color="000000"/>
              <w:right w:val="single" w:sz="4" w:space="0" w:color="000000"/>
            </w:tcBorders>
            <w:shd w:val="clear" w:color="auto" w:fill="auto"/>
          </w:tcPr>
          <w:p w:rsidR="00D51612" w:rsidRPr="00154604" w:rsidRDefault="00D51612">
            <w:pPr>
              <w:pStyle w:val="user1"/>
              <w:rPr>
                <w:sz w:val="18"/>
                <w:szCs w:val="18"/>
              </w:rPr>
            </w:pPr>
            <w:r w:rsidRPr="00154604">
              <w:rPr>
                <w:sz w:val="18"/>
                <w:szCs w:val="18"/>
              </w:rPr>
              <w:t>99</w:t>
            </w:r>
          </w:p>
        </w:tc>
      </w:tr>
      <w:tr w:rsidR="00D51612" w:rsidRPr="00154604" w:rsidTr="009A3AA4">
        <w:tc>
          <w:tcPr>
            <w:tcW w:w="511" w:type="dxa"/>
            <w:vMerge/>
            <w:tcBorders>
              <w:left w:val="single" w:sz="4" w:space="0" w:color="000000"/>
              <w:bottom w:val="single" w:sz="4" w:space="0" w:color="000000"/>
            </w:tcBorders>
            <w:shd w:val="clear" w:color="auto" w:fill="auto"/>
          </w:tcPr>
          <w:p w:rsidR="00D51612" w:rsidRPr="00154604" w:rsidRDefault="00D51612">
            <w:pPr>
              <w:rPr>
                <w:sz w:val="18"/>
                <w:szCs w:val="18"/>
              </w:rPr>
            </w:pPr>
          </w:p>
        </w:tc>
        <w:tc>
          <w:tcPr>
            <w:tcW w:w="4130" w:type="dxa"/>
            <w:vMerge/>
            <w:tcBorders>
              <w:left w:val="single" w:sz="4" w:space="0" w:color="000000"/>
              <w:bottom w:val="single" w:sz="4" w:space="0" w:color="000000"/>
            </w:tcBorders>
            <w:shd w:val="clear" w:color="auto" w:fill="auto"/>
          </w:tcPr>
          <w:p w:rsidR="00D51612" w:rsidRPr="00154604" w:rsidRDefault="00D51612" w:rsidP="009A3AA4">
            <w:pPr>
              <w:jc w:val="both"/>
              <w:rPr>
                <w:sz w:val="18"/>
                <w:szCs w:val="18"/>
              </w:rPr>
            </w:pPr>
          </w:p>
        </w:tc>
        <w:tc>
          <w:tcPr>
            <w:tcW w:w="3275" w:type="dxa"/>
            <w:tcBorders>
              <w:left w:val="single" w:sz="4" w:space="0" w:color="000000"/>
              <w:bottom w:val="single" w:sz="4" w:space="0" w:color="000000"/>
            </w:tcBorders>
            <w:shd w:val="clear" w:color="auto" w:fill="auto"/>
          </w:tcPr>
          <w:p w:rsidR="00D51612" w:rsidRPr="00154604" w:rsidRDefault="00D51612">
            <w:pPr>
              <w:pStyle w:val="user1"/>
              <w:rPr>
                <w:sz w:val="18"/>
                <w:szCs w:val="18"/>
              </w:rPr>
            </w:pPr>
            <w:r w:rsidRPr="00154604">
              <w:rPr>
                <w:sz w:val="18"/>
                <w:szCs w:val="18"/>
              </w:rPr>
              <w:t>Арзгирский</w:t>
            </w:r>
          </w:p>
        </w:tc>
        <w:tc>
          <w:tcPr>
            <w:tcW w:w="1488" w:type="dxa"/>
            <w:tcBorders>
              <w:left w:val="single" w:sz="4" w:space="0" w:color="000000"/>
              <w:bottom w:val="single" w:sz="4" w:space="0" w:color="000000"/>
              <w:right w:val="single" w:sz="4" w:space="0" w:color="000000"/>
            </w:tcBorders>
            <w:shd w:val="clear" w:color="auto" w:fill="auto"/>
          </w:tcPr>
          <w:p w:rsidR="00D51612" w:rsidRPr="00154604" w:rsidRDefault="00D51612">
            <w:pPr>
              <w:pStyle w:val="user1"/>
              <w:rPr>
                <w:sz w:val="18"/>
                <w:szCs w:val="18"/>
              </w:rPr>
            </w:pPr>
            <w:r w:rsidRPr="00154604">
              <w:rPr>
                <w:sz w:val="18"/>
                <w:szCs w:val="18"/>
              </w:rPr>
              <w:t>100</w:t>
            </w:r>
          </w:p>
        </w:tc>
      </w:tr>
      <w:tr w:rsidR="00D51612" w:rsidRPr="00154604" w:rsidTr="009A3AA4">
        <w:tc>
          <w:tcPr>
            <w:tcW w:w="511" w:type="dxa"/>
            <w:vMerge/>
            <w:tcBorders>
              <w:left w:val="single" w:sz="4" w:space="0" w:color="000000"/>
              <w:bottom w:val="single" w:sz="4" w:space="0" w:color="000000"/>
            </w:tcBorders>
            <w:shd w:val="clear" w:color="auto" w:fill="auto"/>
          </w:tcPr>
          <w:p w:rsidR="00D51612" w:rsidRPr="00154604" w:rsidRDefault="00D51612">
            <w:pPr>
              <w:rPr>
                <w:sz w:val="18"/>
                <w:szCs w:val="18"/>
              </w:rPr>
            </w:pPr>
          </w:p>
        </w:tc>
        <w:tc>
          <w:tcPr>
            <w:tcW w:w="4130" w:type="dxa"/>
            <w:vMerge/>
            <w:tcBorders>
              <w:left w:val="single" w:sz="4" w:space="0" w:color="000000"/>
              <w:bottom w:val="single" w:sz="4" w:space="0" w:color="000000"/>
            </w:tcBorders>
            <w:shd w:val="clear" w:color="auto" w:fill="auto"/>
          </w:tcPr>
          <w:p w:rsidR="00D51612" w:rsidRPr="00154604" w:rsidRDefault="00D51612" w:rsidP="009A3AA4">
            <w:pPr>
              <w:jc w:val="both"/>
              <w:rPr>
                <w:sz w:val="18"/>
                <w:szCs w:val="18"/>
              </w:rPr>
            </w:pPr>
          </w:p>
        </w:tc>
        <w:tc>
          <w:tcPr>
            <w:tcW w:w="3275" w:type="dxa"/>
            <w:tcBorders>
              <w:left w:val="single" w:sz="4" w:space="0" w:color="000000"/>
              <w:bottom w:val="single" w:sz="4" w:space="0" w:color="000000"/>
            </w:tcBorders>
            <w:shd w:val="clear" w:color="auto" w:fill="auto"/>
          </w:tcPr>
          <w:p w:rsidR="00D51612" w:rsidRPr="00154604" w:rsidRDefault="00D51612">
            <w:pPr>
              <w:pStyle w:val="user1"/>
              <w:rPr>
                <w:sz w:val="18"/>
                <w:szCs w:val="18"/>
              </w:rPr>
            </w:pPr>
            <w:r w:rsidRPr="00154604">
              <w:rPr>
                <w:sz w:val="18"/>
                <w:szCs w:val="18"/>
              </w:rPr>
              <w:t>Степновский</w:t>
            </w:r>
          </w:p>
        </w:tc>
        <w:tc>
          <w:tcPr>
            <w:tcW w:w="1488" w:type="dxa"/>
            <w:tcBorders>
              <w:left w:val="single" w:sz="4" w:space="0" w:color="000000"/>
              <w:bottom w:val="single" w:sz="4" w:space="0" w:color="000000"/>
              <w:right w:val="single" w:sz="4" w:space="0" w:color="000000"/>
            </w:tcBorders>
            <w:shd w:val="clear" w:color="auto" w:fill="auto"/>
          </w:tcPr>
          <w:p w:rsidR="00D51612" w:rsidRPr="00154604" w:rsidRDefault="00D51612">
            <w:pPr>
              <w:pStyle w:val="user1"/>
              <w:rPr>
                <w:sz w:val="18"/>
                <w:szCs w:val="18"/>
              </w:rPr>
            </w:pPr>
            <w:r w:rsidRPr="00154604">
              <w:rPr>
                <w:sz w:val="18"/>
                <w:szCs w:val="18"/>
              </w:rPr>
              <w:t>100</w:t>
            </w:r>
          </w:p>
        </w:tc>
      </w:tr>
      <w:tr w:rsidR="00D51612" w:rsidRPr="00154604" w:rsidTr="009A3AA4">
        <w:tc>
          <w:tcPr>
            <w:tcW w:w="511" w:type="dxa"/>
            <w:vMerge/>
            <w:tcBorders>
              <w:left w:val="single" w:sz="4" w:space="0" w:color="000000"/>
              <w:bottom w:val="single" w:sz="4" w:space="0" w:color="000000"/>
            </w:tcBorders>
            <w:shd w:val="clear" w:color="auto" w:fill="auto"/>
          </w:tcPr>
          <w:p w:rsidR="00D51612" w:rsidRPr="00154604" w:rsidRDefault="00D51612">
            <w:pPr>
              <w:rPr>
                <w:sz w:val="18"/>
                <w:szCs w:val="18"/>
              </w:rPr>
            </w:pPr>
          </w:p>
        </w:tc>
        <w:tc>
          <w:tcPr>
            <w:tcW w:w="4130" w:type="dxa"/>
            <w:vMerge/>
            <w:tcBorders>
              <w:left w:val="single" w:sz="4" w:space="0" w:color="000000"/>
              <w:bottom w:val="single" w:sz="4" w:space="0" w:color="000000"/>
            </w:tcBorders>
            <w:shd w:val="clear" w:color="auto" w:fill="auto"/>
          </w:tcPr>
          <w:p w:rsidR="00D51612" w:rsidRPr="00154604" w:rsidRDefault="00D51612" w:rsidP="009A3AA4">
            <w:pPr>
              <w:jc w:val="both"/>
              <w:rPr>
                <w:sz w:val="18"/>
                <w:szCs w:val="18"/>
              </w:rPr>
            </w:pPr>
          </w:p>
        </w:tc>
        <w:tc>
          <w:tcPr>
            <w:tcW w:w="3275" w:type="dxa"/>
            <w:tcBorders>
              <w:left w:val="single" w:sz="4" w:space="0" w:color="000000"/>
              <w:bottom w:val="single" w:sz="4" w:space="0" w:color="000000"/>
            </w:tcBorders>
            <w:shd w:val="clear" w:color="auto" w:fill="auto"/>
          </w:tcPr>
          <w:p w:rsidR="00D51612" w:rsidRPr="00154604" w:rsidRDefault="00D51612">
            <w:pPr>
              <w:pStyle w:val="user1"/>
              <w:rPr>
                <w:sz w:val="18"/>
                <w:szCs w:val="18"/>
              </w:rPr>
            </w:pPr>
            <w:r w:rsidRPr="00154604">
              <w:rPr>
                <w:sz w:val="18"/>
                <w:szCs w:val="18"/>
              </w:rPr>
              <w:t>Туркменский</w:t>
            </w:r>
          </w:p>
        </w:tc>
        <w:tc>
          <w:tcPr>
            <w:tcW w:w="1488" w:type="dxa"/>
            <w:tcBorders>
              <w:left w:val="single" w:sz="4" w:space="0" w:color="000000"/>
              <w:bottom w:val="single" w:sz="4" w:space="0" w:color="000000"/>
              <w:right w:val="single" w:sz="4" w:space="0" w:color="000000"/>
            </w:tcBorders>
            <w:shd w:val="clear" w:color="auto" w:fill="auto"/>
          </w:tcPr>
          <w:p w:rsidR="00D51612" w:rsidRPr="00154604" w:rsidRDefault="00D51612">
            <w:pPr>
              <w:pStyle w:val="user1"/>
              <w:rPr>
                <w:sz w:val="18"/>
                <w:szCs w:val="18"/>
              </w:rPr>
            </w:pPr>
            <w:r w:rsidRPr="00154604">
              <w:rPr>
                <w:sz w:val="18"/>
                <w:szCs w:val="18"/>
              </w:rPr>
              <w:t>98,37</w:t>
            </w:r>
          </w:p>
        </w:tc>
      </w:tr>
      <w:tr w:rsidR="00D51612" w:rsidRPr="00154604" w:rsidTr="009A3AA4">
        <w:tc>
          <w:tcPr>
            <w:tcW w:w="9404" w:type="dxa"/>
            <w:gridSpan w:val="4"/>
            <w:tcBorders>
              <w:left w:val="single" w:sz="4" w:space="0" w:color="000000"/>
              <w:bottom w:val="single" w:sz="4" w:space="0" w:color="000000"/>
              <w:right w:val="single" w:sz="4" w:space="0" w:color="000000"/>
            </w:tcBorders>
            <w:shd w:val="clear" w:color="auto" w:fill="auto"/>
          </w:tcPr>
          <w:p w:rsidR="00D51612" w:rsidRPr="00154604" w:rsidRDefault="00D51612" w:rsidP="009A3AA4">
            <w:pPr>
              <w:pStyle w:val="user1"/>
              <w:jc w:val="center"/>
              <w:rPr>
                <w:sz w:val="18"/>
                <w:szCs w:val="18"/>
              </w:rPr>
            </w:pPr>
            <w:r w:rsidRPr="00154604">
              <w:rPr>
                <w:sz w:val="18"/>
                <w:szCs w:val="18"/>
              </w:rPr>
              <w:t>Культура</w:t>
            </w:r>
          </w:p>
        </w:tc>
      </w:tr>
      <w:tr w:rsidR="00D51612" w:rsidRPr="00154604" w:rsidTr="009A3AA4">
        <w:tc>
          <w:tcPr>
            <w:tcW w:w="511" w:type="dxa"/>
            <w:vMerge w:val="restart"/>
            <w:tcBorders>
              <w:left w:val="single" w:sz="4" w:space="0" w:color="000000"/>
              <w:bottom w:val="single" w:sz="4" w:space="0" w:color="000000"/>
            </w:tcBorders>
            <w:shd w:val="clear" w:color="auto" w:fill="auto"/>
          </w:tcPr>
          <w:p w:rsidR="00D51612" w:rsidRPr="00154604" w:rsidRDefault="00D51612">
            <w:pPr>
              <w:pStyle w:val="user1"/>
              <w:jc w:val="center"/>
              <w:rPr>
                <w:sz w:val="18"/>
                <w:szCs w:val="18"/>
              </w:rPr>
            </w:pPr>
            <w:r w:rsidRPr="00154604">
              <w:rPr>
                <w:sz w:val="18"/>
                <w:szCs w:val="18"/>
              </w:rPr>
              <w:t>34.</w:t>
            </w:r>
          </w:p>
        </w:tc>
        <w:tc>
          <w:tcPr>
            <w:tcW w:w="4130" w:type="dxa"/>
            <w:vMerge w:val="restart"/>
            <w:tcBorders>
              <w:left w:val="single" w:sz="4" w:space="0" w:color="000000"/>
              <w:bottom w:val="single" w:sz="4" w:space="0" w:color="000000"/>
            </w:tcBorders>
            <w:shd w:val="clear" w:color="auto" w:fill="auto"/>
          </w:tcPr>
          <w:p w:rsidR="00D51612" w:rsidRPr="00154604" w:rsidRDefault="00D51612" w:rsidP="009A3AA4">
            <w:pPr>
              <w:widowControl w:val="0"/>
              <w:jc w:val="both"/>
              <w:rPr>
                <w:sz w:val="18"/>
                <w:szCs w:val="18"/>
              </w:rPr>
            </w:pPr>
            <w:r w:rsidRPr="00154604">
              <w:rPr>
                <w:color w:val="000000"/>
                <w:sz w:val="18"/>
                <w:szCs w:val="18"/>
              </w:rPr>
              <w:t>Число клубных формирований, единиц</w:t>
            </w:r>
          </w:p>
        </w:tc>
        <w:tc>
          <w:tcPr>
            <w:tcW w:w="3275" w:type="dxa"/>
            <w:tcBorders>
              <w:left w:val="single" w:sz="4" w:space="0" w:color="000000"/>
              <w:bottom w:val="single" w:sz="4" w:space="0" w:color="000000"/>
            </w:tcBorders>
            <w:shd w:val="clear" w:color="auto" w:fill="auto"/>
          </w:tcPr>
          <w:p w:rsidR="00D51612" w:rsidRPr="00154604" w:rsidRDefault="00D51612">
            <w:pPr>
              <w:pStyle w:val="user1"/>
              <w:rPr>
                <w:sz w:val="18"/>
                <w:szCs w:val="18"/>
              </w:rPr>
            </w:pPr>
            <w:r w:rsidRPr="00154604">
              <w:rPr>
                <w:sz w:val="18"/>
                <w:szCs w:val="18"/>
              </w:rPr>
              <w:t>Апанасенковский</w:t>
            </w:r>
          </w:p>
        </w:tc>
        <w:tc>
          <w:tcPr>
            <w:tcW w:w="1488" w:type="dxa"/>
            <w:tcBorders>
              <w:left w:val="single" w:sz="4" w:space="0" w:color="000000"/>
              <w:bottom w:val="single" w:sz="4" w:space="0" w:color="000000"/>
              <w:right w:val="single" w:sz="4" w:space="0" w:color="000000"/>
            </w:tcBorders>
            <w:shd w:val="clear" w:color="auto" w:fill="auto"/>
          </w:tcPr>
          <w:p w:rsidR="00D51612" w:rsidRPr="00154604" w:rsidRDefault="00D51612">
            <w:pPr>
              <w:pStyle w:val="user1"/>
              <w:rPr>
                <w:sz w:val="18"/>
                <w:szCs w:val="18"/>
              </w:rPr>
            </w:pPr>
            <w:r w:rsidRPr="00154604">
              <w:rPr>
                <w:sz w:val="18"/>
                <w:szCs w:val="18"/>
              </w:rPr>
              <w:t>175</w:t>
            </w:r>
          </w:p>
        </w:tc>
      </w:tr>
      <w:tr w:rsidR="00D51612" w:rsidRPr="00154604" w:rsidTr="009A3AA4">
        <w:tc>
          <w:tcPr>
            <w:tcW w:w="511" w:type="dxa"/>
            <w:vMerge/>
            <w:tcBorders>
              <w:left w:val="single" w:sz="4" w:space="0" w:color="000000"/>
              <w:bottom w:val="single" w:sz="4" w:space="0" w:color="000000"/>
            </w:tcBorders>
            <w:shd w:val="clear" w:color="auto" w:fill="auto"/>
          </w:tcPr>
          <w:p w:rsidR="00D51612" w:rsidRPr="00154604" w:rsidRDefault="00D51612">
            <w:pPr>
              <w:rPr>
                <w:sz w:val="18"/>
                <w:szCs w:val="18"/>
              </w:rPr>
            </w:pPr>
          </w:p>
        </w:tc>
        <w:tc>
          <w:tcPr>
            <w:tcW w:w="4130" w:type="dxa"/>
            <w:vMerge/>
            <w:tcBorders>
              <w:left w:val="single" w:sz="4" w:space="0" w:color="000000"/>
              <w:bottom w:val="single" w:sz="4" w:space="0" w:color="000000"/>
            </w:tcBorders>
            <w:shd w:val="clear" w:color="auto" w:fill="auto"/>
          </w:tcPr>
          <w:p w:rsidR="00D51612" w:rsidRPr="00154604" w:rsidRDefault="00D51612">
            <w:pPr>
              <w:rPr>
                <w:sz w:val="18"/>
                <w:szCs w:val="18"/>
              </w:rPr>
            </w:pPr>
          </w:p>
        </w:tc>
        <w:tc>
          <w:tcPr>
            <w:tcW w:w="3275" w:type="dxa"/>
            <w:tcBorders>
              <w:left w:val="single" w:sz="4" w:space="0" w:color="000000"/>
              <w:bottom w:val="single" w:sz="4" w:space="0" w:color="000000"/>
            </w:tcBorders>
            <w:shd w:val="clear" w:color="auto" w:fill="auto"/>
          </w:tcPr>
          <w:p w:rsidR="00D51612" w:rsidRPr="00154604" w:rsidRDefault="00D51612">
            <w:pPr>
              <w:pStyle w:val="user1"/>
              <w:rPr>
                <w:sz w:val="18"/>
                <w:szCs w:val="18"/>
              </w:rPr>
            </w:pPr>
            <w:r w:rsidRPr="00154604">
              <w:rPr>
                <w:sz w:val="18"/>
                <w:szCs w:val="18"/>
              </w:rPr>
              <w:t>Арзгирский</w:t>
            </w:r>
          </w:p>
        </w:tc>
        <w:tc>
          <w:tcPr>
            <w:tcW w:w="1488" w:type="dxa"/>
            <w:tcBorders>
              <w:left w:val="single" w:sz="4" w:space="0" w:color="000000"/>
              <w:bottom w:val="single" w:sz="4" w:space="0" w:color="000000"/>
              <w:right w:val="single" w:sz="4" w:space="0" w:color="000000"/>
            </w:tcBorders>
            <w:shd w:val="clear" w:color="auto" w:fill="auto"/>
          </w:tcPr>
          <w:p w:rsidR="00D51612" w:rsidRPr="00154604" w:rsidRDefault="00D51612">
            <w:pPr>
              <w:pStyle w:val="user1"/>
              <w:rPr>
                <w:sz w:val="18"/>
                <w:szCs w:val="18"/>
              </w:rPr>
            </w:pPr>
            <w:r w:rsidRPr="00154604">
              <w:rPr>
                <w:sz w:val="18"/>
                <w:szCs w:val="18"/>
              </w:rPr>
              <w:t>96</w:t>
            </w:r>
          </w:p>
        </w:tc>
      </w:tr>
      <w:tr w:rsidR="00D51612" w:rsidRPr="00154604" w:rsidTr="009A3AA4">
        <w:tc>
          <w:tcPr>
            <w:tcW w:w="511" w:type="dxa"/>
            <w:vMerge/>
            <w:tcBorders>
              <w:left w:val="single" w:sz="4" w:space="0" w:color="000000"/>
              <w:bottom w:val="single" w:sz="4" w:space="0" w:color="000000"/>
            </w:tcBorders>
            <w:shd w:val="clear" w:color="auto" w:fill="auto"/>
          </w:tcPr>
          <w:p w:rsidR="00D51612" w:rsidRPr="00154604" w:rsidRDefault="00D51612">
            <w:pPr>
              <w:rPr>
                <w:sz w:val="18"/>
                <w:szCs w:val="18"/>
              </w:rPr>
            </w:pPr>
          </w:p>
        </w:tc>
        <w:tc>
          <w:tcPr>
            <w:tcW w:w="4130" w:type="dxa"/>
            <w:vMerge/>
            <w:tcBorders>
              <w:left w:val="single" w:sz="4" w:space="0" w:color="000000"/>
              <w:bottom w:val="single" w:sz="4" w:space="0" w:color="000000"/>
            </w:tcBorders>
            <w:shd w:val="clear" w:color="auto" w:fill="auto"/>
          </w:tcPr>
          <w:p w:rsidR="00D51612" w:rsidRPr="00154604" w:rsidRDefault="00D51612">
            <w:pPr>
              <w:rPr>
                <w:sz w:val="18"/>
                <w:szCs w:val="18"/>
              </w:rPr>
            </w:pPr>
          </w:p>
        </w:tc>
        <w:tc>
          <w:tcPr>
            <w:tcW w:w="3275" w:type="dxa"/>
            <w:tcBorders>
              <w:left w:val="single" w:sz="4" w:space="0" w:color="000000"/>
              <w:bottom w:val="single" w:sz="4" w:space="0" w:color="000000"/>
            </w:tcBorders>
            <w:shd w:val="clear" w:color="auto" w:fill="auto"/>
          </w:tcPr>
          <w:p w:rsidR="00D51612" w:rsidRPr="00154604" w:rsidRDefault="00D51612">
            <w:pPr>
              <w:pStyle w:val="user1"/>
              <w:rPr>
                <w:sz w:val="18"/>
                <w:szCs w:val="18"/>
              </w:rPr>
            </w:pPr>
            <w:r w:rsidRPr="00154604">
              <w:rPr>
                <w:sz w:val="18"/>
                <w:szCs w:val="18"/>
              </w:rPr>
              <w:t>Степновский</w:t>
            </w:r>
          </w:p>
        </w:tc>
        <w:tc>
          <w:tcPr>
            <w:tcW w:w="1488" w:type="dxa"/>
            <w:tcBorders>
              <w:left w:val="single" w:sz="4" w:space="0" w:color="000000"/>
              <w:bottom w:val="single" w:sz="4" w:space="0" w:color="000000"/>
              <w:right w:val="single" w:sz="4" w:space="0" w:color="000000"/>
            </w:tcBorders>
            <w:shd w:val="clear" w:color="auto" w:fill="auto"/>
          </w:tcPr>
          <w:p w:rsidR="00D51612" w:rsidRPr="00154604" w:rsidRDefault="00D51612">
            <w:pPr>
              <w:pStyle w:val="user1"/>
              <w:rPr>
                <w:sz w:val="18"/>
                <w:szCs w:val="18"/>
              </w:rPr>
            </w:pPr>
            <w:r w:rsidRPr="00154604">
              <w:rPr>
                <w:sz w:val="18"/>
                <w:szCs w:val="18"/>
              </w:rPr>
              <w:t>152</w:t>
            </w:r>
          </w:p>
        </w:tc>
      </w:tr>
      <w:tr w:rsidR="00D51612" w:rsidRPr="00154604" w:rsidTr="009A3AA4">
        <w:tc>
          <w:tcPr>
            <w:tcW w:w="511" w:type="dxa"/>
            <w:vMerge/>
            <w:tcBorders>
              <w:left w:val="single" w:sz="4" w:space="0" w:color="000000"/>
              <w:bottom w:val="single" w:sz="4" w:space="0" w:color="000000"/>
            </w:tcBorders>
            <w:shd w:val="clear" w:color="auto" w:fill="auto"/>
          </w:tcPr>
          <w:p w:rsidR="00D51612" w:rsidRPr="00154604" w:rsidRDefault="00D51612">
            <w:pPr>
              <w:rPr>
                <w:sz w:val="18"/>
                <w:szCs w:val="18"/>
              </w:rPr>
            </w:pPr>
          </w:p>
        </w:tc>
        <w:tc>
          <w:tcPr>
            <w:tcW w:w="4130" w:type="dxa"/>
            <w:vMerge/>
            <w:tcBorders>
              <w:left w:val="single" w:sz="4" w:space="0" w:color="000000"/>
              <w:bottom w:val="single" w:sz="4" w:space="0" w:color="000000"/>
            </w:tcBorders>
            <w:shd w:val="clear" w:color="auto" w:fill="auto"/>
          </w:tcPr>
          <w:p w:rsidR="00D51612" w:rsidRPr="00154604" w:rsidRDefault="00D51612">
            <w:pPr>
              <w:rPr>
                <w:sz w:val="18"/>
                <w:szCs w:val="18"/>
              </w:rPr>
            </w:pPr>
          </w:p>
        </w:tc>
        <w:tc>
          <w:tcPr>
            <w:tcW w:w="3275" w:type="dxa"/>
            <w:tcBorders>
              <w:left w:val="single" w:sz="4" w:space="0" w:color="000000"/>
              <w:bottom w:val="single" w:sz="4" w:space="0" w:color="000000"/>
            </w:tcBorders>
            <w:shd w:val="clear" w:color="auto" w:fill="auto"/>
          </w:tcPr>
          <w:p w:rsidR="00D51612" w:rsidRPr="00154604" w:rsidRDefault="00D51612">
            <w:pPr>
              <w:pStyle w:val="user1"/>
              <w:rPr>
                <w:sz w:val="18"/>
                <w:szCs w:val="18"/>
              </w:rPr>
            </w:pPr>
            <w:r w:rsidRPr="00154604">
              <w:rPr>
                <w:sz w:val="18"/>
                <w:szCs w:val="18"/>
              </w:rPr>
              <w:t>Туркменский</w:t>
            </w:r>
          </w:p>
        </w:tc>
        <w:tc>
          <w:tcPr>
            <w:tcW w:w="1488" w:type="dxa"/>
            <w:tcBorders>
              <w:left w:val="single" w:sz="4" w:space="0" w:color="000000"/>
              <w:bottom w:val="single" w:sz="4" w:space="0" w:color="000000"/>
              <w:right w:val="single" w:sz="4" w:space="0" w:color="000000"/>
            </w:tcBorders>
            <w:shd w:val="clear" w:color="auto" w:fill="auto"/>
          </w:tcPr>
          <w:p w:rsidR="00D51612" w:rsidRPr="00154604" w:rsidRDefault="00D51612">
            <w:pPr>
              <w:pStyle w:val="user1"/>
              <w:rPr>
                <w:sz w:val="18"/>
                <w:szCs w:val="18"/>
              </w:rPr>
            </w:pPr>
            <w:r w:rsidRPr="00154604">
              <w:rPr>
                <w:sz w:val="18"/>
                <w:szCs w:val="18"/>
              </w:rPr>
              <w:t>278</w:t>
            </w:r>
          </w:p>
        </w:tc>
      </w:tr>
      <w:tr w:rsidR="00D51612" w:rsidRPr="00154604" w:rsidTr="009A3AA4">
        <w:tc>
          <w:tcPr>
            <w:tcW w:w="511" w:type="dxa"/>
            <w:vMerge w:val="restart"/>
            <w:tcBorders>
              <w:left w:val="single" w:sz="4" w:space="0" w:color="000000"/>
              <w:bottom w:val="single" w:sz="4" w:space="0" w:color="000000"/>
            </w:tcBorders>
            <w:shd w:val="clear" w:color="auto" w:fill="auto"/>
          </w:tcPr>
          <w:p w:rsidR="00D51612" w:rsidRPr="00154604" w:rsidRDefault="00D51612">
            <w:pPr>
              <w:pStyle w:val="user1"/>
              <w:jc w:val="center"/>
              <w:rPr>
                <w:sz w:val="18"/>
                <w:szCs w:val="18"/>
              </w:rPr>
            </w:pPr>
            <w:r w:rsidRPr="00154604">
              <w:rPr>
                <w:sz w:val="18"/>
                <w:szCs w:val="18"/>
              </w:rPr>
              <w:t>35.</w:t>
            </w:r>
          </w:p>
        </w:tc>
        <w:tc>
          <w:tcPr>
            <w:tcW w:w="4130" w:type="dxa"/>
            <w:vMerge w:val="restart"/>
            <w:tcBorders>
              <w:left w:val="single" w:sz="4" w:space="0" w:color="000000"/>
              <w:bottom w:val="single" w:sz="4" w:space="0" w:color="000000"/>
            </w:tcBorders>
            <w:shd w:val="clear" w:color="auto" w:fill="auto"/>
          </w:tcPr>
          <w:p w:rsidR="00D51612" w:rsidRPr="00154604" w:rsidRDefault="00D51612" w:rsidP="009A3AA4">
            <w:pPr>
              <w:widowControl w:val="0"/>
              <w:jc w:val="both"/>
              <w:rPr>
                <w:sz w:val="18"/>
                <w:szCs w:val="18"/>
              </w:rPr>
            </w:pPr>
            <w:r w:rsidRPr="00154604">
              <w:rPr>
                <w:color w:val="000000"/>
                <w:sz w:val="18"/>
                <w:szCs w:val="18"/>
              </w:rPr>
              <w:t>Доля населения, охваченного библиотечным обслуживанием, %</w:t>
            </w:r>
          </w:p>
        </w:tc>
        <w:tc>
          <w:tcPr>
            <w:tcW w:w="3275" w:type="dxa"/>
            <w:tcBorders>
              <w:left w:val="single" w:sz="4" w:space="0" w:color="000000"/>
              <w:bottom w:val="single" w:sz="4" w:space="0" w:color="000000"/>
            </w:tcBorders>
            <w:shd w:val="clear" w:color="auto" w:fill="auto"/>
          </w:tcPr>
          <w:p w:rsidR="00D51612" w:rsidRPr="00154604" w:rsidRDefault="00D51612">
            <w:pPr>
              <w:pStyle w:val="user1"/>
              <w:rPr>
                <w:sz w:val="18"/>
                <w:szCs w:val="18"/>
              </w:rPr>
            </w:pPr>
            <w:r w:rsidRPr="00154604">
              <w:rPr>
                <w:sz w:val="18"/>
                <w:szCs w:val="18"/>
              </w:rPr>
              <w:t>Апанасенковский</w:t>
            </w:r>
          </w:p>
        </w:tc>
        <w:tc>
          <w:tcPr>
            <w:tcW w:w="1488" w:type="dxa"/>
            <w:tcBorders>
              <w:left w:val="single" w:sz="4" w:space="0" w:color="000000"/>
              <w:bottom w:val="single" w:sz="4" w:space="0" w:color="000000"/>
              <w:right w:val="single" w:sz="4" w:space="0" w:color="000000"/>
            </w:tcBorders>
            <w:shd w:val="clear" w:color="auto" w:fill="auto"/>
          </w:tcPr>
          <w:p w:rsidR="00D51612" w:rsidRPr="00154604" w:rsidRDefault="00D51612">
            <w:pPr>
              <w:pStyle w:val="user1"/>
              <w:rPr>
                <w:sz w:val="18"/>
                <w:szCs w:val="18"/>
              </w:rPr>
            </w:pPr>
            <w:r w:rsidRPr="00154604">
              <w:rPr>
                <w:sz w:val="18"/>
                <w:szCs w:val="18"/>
              </w:rPr>
              <w:t>51,3</w:t>
            </w:r>
          </w:p>
        </w:tc>
      </w:tr>
      <w:tr w:rsidR="00D51612" w:rsidRPr="00154604" w:rsidTr="009A3AA4">
        <w:tc>
          <w:tcPr>
            <w:tcW w:w="511" w:type="dxa"/>
            <w:vMerge/>
            <w:tcBorders>
              <w:left w:val="single" w:sz="4" w:space="0" w:color="000000"/>
              <w:bottom w:val="single" w:sz="4" w:space="0" w:color="000000"/>
            </w:tcBorders>
            <w:shd w:val="clear" w:color="auto" w:fill="auto"/>
          </w:tcPr>
          <w:p w:rsidR="00D51612" w:rsidRPr="00154604" w:rsidRDefault="00D51612">
            <w:pPr>
              <w:rPr>
                <w:sz w:val="18"/>
                <w:szCs w:val="18"/>
              </w:rPr>
            </w:pPr>
          </w:p>
        </w:tc>
        <w:tc>
          <w:tcPr>
            <w:tcW w:w="4130" w:type="dxa"/>
            <w:vMerge/>
            <w:tcBorders>
              <w:left w:val="single" w:sz="4" w:space="0" w:color="000000"/>
              <w:bottom w:val="single" w:sz="4" w:space="0" w:color="000000"/>
            </w:tcBorders>
            <w:shd w:val="clear" w:color="auto" w:fill="auto"/>
          </w:tcPr>
          <w:p w:rsidR="00D51612" w:rsidRPr="00154604" w:rsidRDefault="00D51612" w:rsidP="009A3AA4">
            <w:pPr>
              <w:jc w:val="both"/>
              <w:rPr>
                <w:sz w:val="18"/>
                <w:szCs w:val="18"/>
              </w:rPr>
            </w:pPr>
          </w:p>
        </w:tc>
        <w:tc>
          <w:tcPr>
            <w:tcW w:w="3275" w:type="dxa"/>
            <w:tcBorders>
              <w:left w:val="single" w:sz="4" w:space="0" w:color="000000"/>
              <w:bottom w:val="single" w:sz="4" w:space="0" w:color="000000"/>
            </w:tcBorders>
            <w:shd w:val="clear" w:color="auto" w:fill="auto"/>
          </w:tcPr>
          <w:p w:rsidR="00D51612" w:rsidRPr="00154604" w:rsidRDefault="00D51612">
            <w:pPr>
              <w:pStyle w:val="user1"/>
              <w:rPr>
                <w:sz w:val="18"/>
                <w:szCs w:val="18"/>
              </w:rPr>
            </w:pPr>
            <w:r w:rsidRPr="00154604">
              <w:rPr>
                <w:sz w:val="18"/>
                <w:szCs w:val="18"/>
              </w:rPr>
              <w:t>Арзгирский</w:t>
            </w:r>
          </w:p>
        </w:tc>
        <w:tc>
          <w:tcPr>
            <w:tcW w:w="1488" w:type="dxa"/>
            <w:tcBorders>
              <w:left w:val="single" w:sz="4" w:space="0" w:color="000000"/>
              <w:bottom w:val="single" w:sz="4" w:space="0" w:color="000000"/>
              <w:right w:val="single" w:sz="4" w:space="0" w:color="000000"/>
            </w:tcBorders>
            <w:shd w:val="clear" w:color="auto" w:fill="auto"/>
          </w:tcPr>
          <w:p w:rsidR="00D51612" w:rsidRPr="00154604" w:rsidRDefault="00D51612">
            <w:pPr>
              <w:pStyle w:val="user1"/>
              <w:rPr>
                <w:sz w:val="18"/>
                <w:szCs w:val="18"/>
              </w:rPr>
            </w:pPr>
            <w:r w:rsidRPr="00154604">
              <w:rPr>
                <w:sz w:val="18"/>
                <w:szCs w:val="18"/>
              </w:rPr>
              <w:t>60,2</w:t>
            </w:r>
          </w:p>
        </w:tc>
      </w:tr>
      <w:tr w:rsidR="00D51612" w:rsidRPr="00154604" w:rsidTr="009A3AA4">
        <w:tc>
          <w:tcPr>
            <w:tcW w:w="511" w:type="dxa"/>
            <w:vMerge/>
            <w:tcBorders>
              <w:left w:val="single" w:sz="4" w:space="0" w:color="000000"/>
              <w:bottom w:val="single" w:sz="4" w:space="0" w:color="000000"/>
            </w:tcBorders>
            <w:shd w:val="clear" w:color="auto" w:fill="auto"/>
          </w:tcPr>
          <w:p w:rsidR="00D51612" w:rsidRPr="00154604" w:rsidRDefault="00D51612">
            <w:pPr>
              <w:rPr>
                <w:sz w:val="18"/>
                <w:szCs w:val="18"/>
              </w:rPr>
            </w:pPr>
          </w:p>
        </w:tc>
        <w:tc>
          <w:tcPr>
            <w:tcW w:w="4130" w:type="dxa"/>
            <w:vMerge/>
            <w:tcBorders>
              <w:left w:val="single" w:sz="4" w:space="0" w:color="000000"/>
              <w:bottom w:val="single" w:sz="4" w:space="0" w:color="000000"/>
            </w:tcBorders>
            <w:shd w:val="clear" w:color="auto" w:fill="auto"/>
          </w:tcPr>
          <w:p w:rsidR="00D51612" w:rsidRPr="00154604" w:rsidRDefault="00D51612" w:rsidP="009A3AA4">
            <w:pPr>
              <w:jc w:val="both"/>
              <w:rPr>
                <w:sz w:val="18"/>
                <w:szCs w:val="18"/>
              </w:rPr>
            </w:pPr>
          </w:p>
        </w:tc>
        <w:tc>
          <w:tcPr>
            <w:tcW w:w="3275" w:type="dxa"/>
            <w:tcBorders>
              <w:left w:val="single" w:sz="4" w:space="0" w:color="000000"/>
              <w:bottom w:val="single" w:sz="4" w:space="0" w:color="000000"/>
            </w:tcBorders>
            <w:shd w:val="clear" w:color="auto" w:fill="auto"/>
          </w:tcPr>
          <w:p w:rsidR="00D51612" w:rsidRPr="00154604" w:rsidRDefault="00D51612">
            <w:pPr>
              <w:pStyle w:val="user1"/>
              <w:rPr>
                <w:sz w:val="18"/>
                <w:szCs w:val="18"/>
              </w:rPr>
            </w:pPr>
            <w:r w:rsidRPr="00154604">
              <w:rPr>
                <w:sz w:val="18"/>
                <w:szCs w:val="18"/>
              </w:rPr>
              <w:t>Степновский</w:t>
            </w:r>
          </w:p>
        </w:tc>
        <w:tc>
          <w:tcPr>
            <w:tcW w:w="1488" w:type="dxa"/>
            <w:tcBorders>
              <w:left w:val="single" w:sz="4" w:space="0" w:color="000000"/>
              <w:bottom w:val="single" w:sz="4" w:space="0" w:color="000000"/>
              <w:right w:val="single" w:sz="4" w:space="0" w:color="000000"/>
            </w:tcBorders>
            <w:shd w:val="clear" w:color="auto" w:fill="auto"/>
          </w:tcPr>
          <w:p w:rsidR="00D51612" w:rsidRPr="00154604" w:rsidRDefault="00D51612">
            <w:pPr>
              <w:pStyle w:val="user1"/>
              <w:rPr>
                <w:sz w:val="18"/>
                <w:szCs w:val="18"/>
              </w:rPr>
            </w:pPr>
            <w:r w:rsidRPr="00154604">
              <w:rPr>
                <w:sz w:val="18"/>
                <w:szCs w:val="18"/>
              </w:rPr>
              <w:t>49,2</w:t>
            </w:r>
          </w:p>
        </w:tc>
      </w:tr>
      <w:tr w:rsidR="00D51612" w:rsidRPr="00154604" w:rsidTr="009A3AA4">
        <w:tc>
          <w:tcPr>
            <w:tcW w:w="511" w:type="dxa"/>
            <w:vMerge/>
            <w:tcBorders>
              <w:left w:val="single" w:sz="4" w:space="0" w:color="000000"/>
              <w:bottom w:val="single" w:sz="4" w:space="0" w:color="000000"/>
            </w:tcBorders>
            <w:shd w:val="clear" w:color="auto" w:fill="auto"/>
          </w:tcPr>
          <w:p w:rsidR="00D51612" w:rsidRPr="00154604" w:rsidRDefault="00D51612">
            <w:pPr>
              <w:rPr>
                <w:sz w:val="18"/>
                <w:szCs w:val="18"/>
              </w:rPr>
            </w:pPr>
          </w:p>
        </w:tc>
        <w:tc>
          <w:tcPr>
            <w:tcW w:w="4130" w:type="dxa"/>
            <w:vMerge/>
            <w:tcBorders>
              <w:left w:val="single" w:sz="4" w:space="0" w:color="000000"/>
              <w:bottom w:val="single" w:sz="4" w:space="0" w:color="000000"/>
            </w:tcBorders>
            <w:shd w:val="clear" w:color="auto" w:fill="auto"/>
          </w:tcPr>
          <w:p w:rsidR="00D51612" w:rsidRPr="00154604" w:rsidRDefault="00D51612" w:rsidP="009A3AA4">
            <w:pPr>
              <w:jc w:val="both"/>
              <w:rPr>
                <w:sz w:val="18"/>
                <w:szCs w:val="18"/>
              </w:rPr>
            </w:pPr>
          </w:p>
        </w:tc>
        <w:tc>
          <w:tcPr>
            <w:tcW w:w="3275" w:type="dxa"/>
            <w:tcBorders>
              <w:left w:val="single" w:sz="4" w:space="0" w:color="000000"/>
              <w:bottom w:val="single" w:sz="4" w:space="0" w:color="000000"/>
            </w:tcBorders>
            <w:shd w:val="clear" w:color="auto" w:fill="auto"/>
          </w:tcPr>
          <w:p w:rsidR="00D51612" w:rsidRPr="00154604" w:rsidRDefault="00D51612">
            <w:pPr>
              <w:pStyle w:val="user1"/>
              <w:rPr>
                <w:sz w:val="18"/>
                <w:szCs w:val="18"/>
              </w:rPr>
            </w:pPr>
            <w:r w:rsidRPr="00154604">
              <w:rPr>
                <w:sz w:val="18"/>
                <w:szCs w:val="18"/>
              </w:rPr>
              <w:t>Туркменский</w:t>
            </w:r>
          </w:p>
        </w:tc>
        <w:tc>
          <w:tcPr>
            <w:tcW w:w="1488" w:type="dxa"/>
            <w:tcBorders>
              <w:left w:val="single" w:sz="4" w:space="0" w:color="000000"/>
              <w:bottom w:val="single" w:sz="4" w:space="0" w:color="000000"/>
              <w:right w:val="single" w:sz="4" w:space="0" w:color="000000"/>
            </w:tcBorders>
            <w:shd w:val="clear" w:color="auto" w:fill="auto"/>
          </w:tcPr>
          <w:p w:rsidR="00D51612" w:rsidRPr="00154604" w:rsidRDefault="00D51612">
            <w:pPr>
              <w:pStyle w:val="user1"/>
              <w:rPr>
                <w:sz w:val="18"/>
                <w:szCs w:val="18"/>
              </w:rPr>
            </w:pPr>
            <w:r w:rsidRPr="00154604">
              <w:rPr>
                <w:sz w:val="18"/>
                <w:szCs w:val="18"/>
              </w:rPr>
              <w:t>69,4</w:t>
            </w:r>
          </w:p>
        </w:tc>
      </w:tr>
      <w:tr w:rsidR="00D51612" w:rsidRPr="00154604" w:rsidTr="009A3AA4">
        <w:tc>
          <w:tcPr>
            <w:tcW w:w="511" w:type="dxa"/>
            <w:vMerge w:val="restart"/>
            <w:tcBorders>
              <w:left w:val="single" w:sz="4" w:space="0" w:color="000000"/>
              <w:bottom w:val="single" w:sz="4" w:space="0" w:color="000000"/>
            </w:tcBorders>
            <w:shd w:val="clear" w:color="auto" w:fill="auto"/>
          </w:tcPr>
          <w:p w:rsidR="00D51612" w:rsidRPr="00154604" w:rsidRDefault="00D51612">
            <w:pPr>
              <w:pStyle w:val="user1"/>
              <w:jc w:val="center"/>
              <w:rPr>
                <w:sz w:val="18"/>
                <w:szCs w:val="18"/>
              </w:rPr>
            </w:pPr>
            <w:r w:rsidRPr="00154604">
              <w:rPr>
                <w:sz w:val="18"/>
                <w:szCs w:val="18"/>
              </w:rPr>
              <w:t>36.</w:t>
            </w:r>
          </w:p>
        </w:tc>
        <w:tc>
          <w:tcPr>
            <w:tcW w:w="4130" w:type="dxa"/>
            <w:vMerge w:val="restart"/>
            <w:tcBorders>
              <w:left w:val="single" w:sz="4" w:space="0" w:color="000000"/>
              <w:bottom w:val="single" w:sz="4" w:space="0" w:color="000000"/>
            </w:tcBorders>
            <w:shd w:val="clear" w:color="auto" w:fill="auto"/>
          </w:tcPr>
          <w:p w:rsidR="00D51612" w:rsidRPr="00154604" w:rsidRDefault="00D51612" w:rsidP="009A3AA4">
            <w:pPr>
              <w:widowControl w:val="0"/>
              <w:jc w:val="both"/>
              <w:rPr>
                <w:color w:val="000000"/>
                <w:sz w:val="18"/>
                <w:szCs w:val="18"/>
              </w:rPr>
            </w:pPr>
            <w:r w:rsidRPr="00154604">
              <w:rPr>
                <w:color w:val="000000"/>
                <w:sz w:val="18"/>
                <w:szCs w:val="18"/>
              </w:rPr>
              <w:t>Обеспеченность:</w:t>
            </w:r>
          </w:p>
          <w:p w:rsidR="00D51612" w:rsidRPr="00154604" w:rsidRDefault="00D51612" w:rsidP="009A3AA4">
            <w:pPr>
              <w:widowControl w:val="0"/>
              <w:jc w:val="both"/>
              <w:rPr>
                <w:color w:val="000000"/>
                <w:sz w:val="18"/>
                <w:szCs w:val="18"/>
              </w:rPr>
            </w:pPr>
            <w:r w:rsidRPr="00154604">
              <w:rPr>
                <w:color w:val="000000"/>
                <w:sz w:val="18"/>
                <w:szCs w:val="18"/>
              </w:rPr>
              <w:t>клубами, %;</w:t>
            </w:r>
          </w:p>
          <w:p w:rsidR="00D51612" w:rsidRPr="00154604" w:rsidRDefault="00D51612" w:rsidP="009A3AA4">
            <w:pPr>
              <w:widowControl w:val="0"/>
              <w:jc w:val="both"/>
              <w:rPr>
                <w:sz w:val="18"/>
                <w:szCs w:val="18"/>
              </w:rPr>
            </w:pPr>
            <w:r w:rsidRPr="00154604">
              <w:rPr>
                <w:color w:val="000000"/>
                <w:sz w:val="18"/>
                <w:szCs w:val="18"/>
              </w:rPr>
              <w:t>библиотеками, %</w:t>
            </w:r>
          </w:p>
        </w:tc>
        <w:tc>
          <w:tcPr>
            <w:tcW w:w="3275" w:type="dxa"/>
            <w:tcBorders>
              <w:left w:val="single" w:sz="4" w:space="0" w:color="000000"/>
              <w:bottom w:val="single" w:sz="4" w:space="0" w:color="000000"/>
            </w:tcBorders>
            <w:shd w:val="clear" w:color="auto" w:fill="auto"/>
          </w:tcPr>
          <w:p w:rsidR="00D51612" w:rsidRPr="00154604" w:rsidRDefault="00D51612">
            <w:pPr>
              <w:pStyle w:val="user1"/>
              <w:rPr>
                <w:sz w:val="18"/>
                <w:szCs w:val="18"/>
              </w:rPr>
            </w:pPr>
            <w:r w:rsidRPr="00154604">
              <w:rPr>
                <w:sz w:val="18"/>
                <w:szCs w:val="18"/>
              </w:rPr>
              <w:t>Апанасенковский</w:t>
            </w:r>
          </w:p>
        </w:tc>
        <w:tc>
          <w:tcPr>
            <w:tcW w:w="1488" w:type="dxa"/>
            <w:tcBorders>
              <w:left w:val="single" w:sz="4" w:space="0" w:color="000000"/>
              <w:bottom w:val="single" w:sz="4" w:space="0" w:color="000000"/>
              <w:right w:val="single" w:sz="4" w:space="0" w:color="000000"/>
            </w:tcBorders>
            <w:shd w:val="clear" w:color="auto" w:fill="auto"/>
          </w:tcPr>
          <w:p w:rsidR="00D51612" w:rsidRPr="00154604" w:rsidRDefault="00D51612">
            <w:pPr>
              <w:pStyle w:val="user1"/>
              <w:rPr>
                <w:sz w:val="18"/>
                <w:szCs w:val="18"/>
              </w:rPr>
            </w:pPr>
            <w:r w:rsidRPr="00154604">
              <w:rPr>
                <w:sz w:val="18"/>
                <w:szCs w:val="18"/>
              </w:rPr>
              <w:t>100</w:t>
            </w:r>
          </w:p>
          <w:p w:rsidR="00D51612" w:rsidRPr="00154604" w:rsidRDefault="00D51612">
            <w:pPr>
              <w:pStyle w:val="user1"/>
              <w:rPr>
                <w:sz w:val="18"/>
                <w:szCs w:val="18"/>
              </w:rPr>
            </w:pPr>
            <w:r w:rsidRPr="00154604">
              <w:rPr>
                <w:sz w:val="18"/>
                <w:szCs w:val="18"/>
              </w:rPr>
              <w:t>100</w:t>
            </w:r>
          </w:p>
        </w:tc>
      </w:tr>
      <w:tr w:rsidR="00D51612" w:rsidRPr="00154604" w:rsidTr="009A3AA4">
        <w:tc>
          <w:tcPr>
            <w:tcW w:w="511" w:type="dxa"/>
            <w:vMerge/>
            <w:tcBorders>
              <w:left w:val="single" w:sz="4" w:space="0" w:color="000000"/>
              <w:bottom w:val="single" w:sz="4" w:space="0" w:color="000000"/>
            </w:tcBorders>
            <w:shd w:val="clear" w:color="auto" w:fill="auto"/>
          </w:tcPr>
          <w:p w:rsidR="00D51612" w:rsidRPr="00154604" w:rsidRDefault="00D51612">
            <w:pPr>
              <w:rPr>
                <w:sz w:val="18"/>
                <w:szCs w:val="18"/>
              </w:rPr>
            </w:pPr>
          </w:p>
        </w:tc>
        <w:tc>
          <w:tcPr>
            <w:tcW w:w="4130" w:type="dxa"/>
            <w:vMerge/>
            <w:tcBorders>
              <w:left w:val="single" w:sz="4" w:space="0" w:color="000000"/>
              <w:bottom w:val="single" w:sz="4" w:space="0" w:color="000000"/>
            </w:tcBorders>
            <w:shd w:val="clear" w:color="auto" w:fill="auto"/>
          </w:tcPr>
          <w:p w:rsidR="00D51612" w:rsidRPr="00154604" w:rsidRDefault="00D51612">
            <w:pPr>
              <w:rPr>
                <w:sz w:val="18"/>
                <w:szCs w:val="18"/>
              </w:rPr>
            </w:pPr>
          </w:p>
        </w:tc>
        <w:tc>
          <w:tcPr>
            <w:tcW w:w="3275" w:type="dxa"/>
            <w:tcBorders>
              <w:left w:val="single" w:sz="4" w:space="0" w:color="000000"/>
              <w:bottom w:val="single" w:sz="4" w:space="0" w:color="000000"/>
            </w:tcBorders>
            <w:shd w:val="clear" w:color="auto" w:fill="auto"/>
          </w:tcPr>
          <w:p w:rsidR="00D51612" w:rsidRPr="00154604" w:rsidRDefault="00D51612">
            <w:pPr>
              <w:pStyle w:val="user1"/>
              <w:rPr>
                <w:sz w:val="18"/>
                <w:szCs w:val="18"/>
              </w:rPr>
            </w:pPr>
            <w:r w:rsidRPr="00154604">
              <w:rPr>
                <w:sz w:val="18"/>
                <w:szCs w:val="18"/>
              </w:rPr>
              <w:t>Арзгирский</w:t>
            </w:r>
          </w:p>
        </w:tc>
        <w:tc>
          <w:tcPr>
            <w:tcW w:w="1488" w:type="dxa"/>
            <w:tcBorders>
              <w:left w:val="single" w:sz="4" w:space="0" w:color="000000"/>
              <w:bottom w:val="single" w:sz="4" w:space="0" w:color="000000"/>
              <w:right w:val="single" w:sz="4" w:space="0" w:color="000000"/>
            </w:tcBorders>
            <w:shd w:val="clear" w:color="auto" w:fill="auto"/>
          </w:tcPr>
          <w:p w:rsidR="00D51612" w:rsidRPr="00154604" w:rsidRDefault="00D51612">
            <w:pPr>
              <w:pStyle w:val="user1"/>
              <w:rPr>
                <w:sz w:val="18"/>
                <w:szCs w:val="18"/>
              </w:rPr>
            </w:pPr>
            <w:r w:rsidRPr="00154604">
              <w:rPr>
                <w:sz w:val="18"/>
                <w:szCs w:val="18"/>
              </w:rPr>
              <w:t>100</w:t>
            </w:r>
          </w:p>
          <w:p w:rsidR="00D51612" w:rsidRPr="00154604" w:rsidRDefault="00D51612">
            <w:pPr>
              <w:pStyle w:val="user1"/>
              <w:rPr>
                <w:sz w:val="18"/>
                <w:szCs w:val="18"/>
              </w:rPr>
            </w:pPr>
            <w:r w:rsidRPr="00154604">
              <w:rPr>
                <w:sz w:val="18"/>
                <w:szCs w:val="18"/>
              </w:rPr>
              <w:t>100</w:t>
            </w:r>
          </w:p>
        </w:tc>
      </w:tr>
      <w:tr w:rsidR="00D51612" w:rsidRPr="00154604" w:rsidTr="009A3AA4">
        <w:tc>
          <w:tcPr>
            <w:tcW w:w="511" w:type="dxa"/>
            <w:vMerge/>
            <w:tcBorders>
              <w:left w:val="single" w:sz="4" w:space="0" w:color="000000"/>
              <w:bottom w:val="single" w:sz="4" w:space="0" w:color="000000"/>
            </w:tcBorders>
            <w:shd w:val="clear" w:color="auto" w:fill="auto"/>
          </w:tcPr>
          <w:p w:rsidR="00D51612" w:rsidRPr="00154604" w:rsidRDefault="00D51612">
            <w:pPr>
              <w:rPr>
                <w:sz w:val="18"/>
                <w:szCs w:val="18"/>
              </w:rPr>
            </w:pPr>
          </w:p>
        </w:tc>
        <w:tc>
          <w:tcPr>
            <w:tcW w:w="4130" w:type="dxa"/>
            <w:vMerge/>
            <w:tcBorders>
              <w:left w:val="single" w:sz="4" w:space="0" w:color="000000"/>
              <w:bottom w:val="single" w:sz="4" w:space="0" w:color="000000"/>
            </w:tcBorders>
            <w:shd w:val="clear" w:color="auto" w:fill="auto"/>
          </w:tcPr>
          <w:p w:rsidR="00D51612" w:rsidRPr="00154604" w:rsidRDefault="00D51612">
            <w:pPr>
              <w:rPr>
                <w:sz w:val="18"/>
                <w:szCs w:val="18"/>
              </w:rPr>
            </w:pPr>
          </w:p>
        </w:tc>
        <w:tc>
          <w:tcPr>
            <w:tcW w:w="3275" w:type="dxa"/>
            <w:tcBorders>
              <w:left w:val="single" w:sz="4" w:space="0" w:color="000000"/>
              <w:bottom w:val="single" w:sz="4" w:space="0" w:color="000000"/>
            </w:tcBorders>
            <w:shd w:val="clear" w:color="auto" w:fill="auto"/>
          </w:tcPr>
          <w:p w:rsidR="00D51612" w:rsidRPr="00154604" w:rsidRDefault="00D51612">
            <w:pPr>
              <w:pStyle w:val="user1"/>
              <w:rPr>
                <w:sz w:val="18"/>
                <w:szCs w:val="18"/>
              </w:rPr>
            </w:pPr>
            <w:r w:rsidRPr="00154604">
              <w:rPr>
                <w:sz w:val="18"/>
                <w:szCs w:val="18"/>
              </w:rPr>
              <w:t>Степновский</w:t>
            </w:r>
          </w:p>
        </w:tc>
        <w:tc>
          <w:tcPr>
            <w:tcW w:w="1488" w:type="dxa"/>
            <w:tcBorders>
              <w:left w:val="single" w:sz="4" w:space="0" w:color="000000"/>
              <w:bottom w:val="single" w:sz="4" w:space="0" w:color="000000"/>
              <w:right w:val="single" w:sz="4" w:space="0" w:color="000000"/>
            </w:tcBorders>
            <w:shd w:val="clear" w:color="auto" w:fill="auto"/>
          </w:tcPr>
          <w:p w:rsidR="00D51612" w:rsidRPr="00154604" w:rsidRDefault="00D51612">
            <w:pPr>
              <w:pStyle w:val="user1"/>
              <w:rPr>
                <w:sz w:val="18"/>
                <w:szCs w:val="18"/>
              </w:rPr>
            </w:pPr>
            <w:r w:rsidRPr="00154604">
              <w:rPr>
                <w:sz w:val="18"/>
                <w:szCs w:val="18"/>
              </w:rPr>
              <w:t>100</w:t>
            </w:r>
          </w:p>
          <w:p w:rsidR="00D51612" w:rsidRPr="00154604" w:rsidRDefault="00D51612">
            <w:pPr>
              <w:pStyle w:val="user1"/>
              <w:rPr>
                <w:sz w:val="18"/>
                <w:szCs w:val="18"/>
              </w:rPr>
            </w:pPr>
            <w:r w:rsidRPr="00154604">
              <w:rPr>
                <w:sz w:val="18"/>
                <w:szCs w:val="18"/>
              </w:rPr>
              <w:t>100</w:t>
            </w:r>
          </w:p>
        </w:tc>
      </w:tr>
      <w:tr w:rsidR="00D51612" w:rsidRPr="00154604" w:rsidTr="009A3AA4">
        <w:tc>
          <w:tcPr>
            <w:tcW w:w="511" w:type="dxa"/>
            <w:vMerge/>
            <w:tcBorders>
              <w:left w:val="single" w:sz="4" w:space="0" w:color="000000"/>
              <w:bottom w:val="single" w:sz="4" w:space="0" w:color="000000"/>
            </w:tcBorders>
            <w:shd w:val="clear" w:color="auto" w:fill="auto"/>
          </w:tcPr>
          <w:p w:rsidR="00D51612" w:rsidRPr="00154604" w:rsidRDefault="00D51612">
            <w:pPr>
              <w:rPr>
                <w:sz w:val="18"/>
                <w:szCs w:val="18"/>
              </w:rPr>
            </w:pPr>
          </w:p>
        </w:tc>
        <w:tc>
          <w:tcPr>
            <w:tcW w:w="4130" w:type="dxa"/>
            <w:vMerge/>
            <w:tcBorders>
              <w:left w:val="single" w:sz="4" w:space="0" w:color="000000"/>
              <w:bottom w:val="single" w:sz="4" w:space="0" w:color="000000"/>
            </w:tcBorders>
            <w:shd w:val="clear" w:color="auto" w:fill="auto"/>
          </w:tcPr>
          <w:p w:rsidR="00D51612" w:rsidRPr="00154604" w:rsidRDefault="00D51612">
            <w:pPr>
              <w:rPr>
                <w:sz w:val="18"/>
                <w:szCs w:val="18"/>
              </w:rPr>
            </w:pPr>
          </w:p>
        </w:tc>
        <w:tc>
          <w:tcPr>
            <w:tcW w:w="3275" w:type="dxa"/>
            <w:tcBorders>
              <w:left w:val="single" w:sz="4" w:space="0" w:color="000000"/>
              <w:bottom w:val="single" w:sz="4" w:space="0" w:color="000000"/>
            </w:tcBorders>
            <w:shd w:val="clear" w:color="auto" w:fill="auto"/>
          </w:tcPr>
          <w:p w:rsidR="00D51612" w:rsidRPr="00154604" w:rsidRDefault="00D51612">
            <w:pPr>
              <w:pStyle w:val="user1"/>
              <w:rPr>
                <w:sz w:val="18"/>
                <w:szCs w:val="18"/>
              </w:rPr>
            </w:pPr>
            <w:r w:rsidRPr="00154604">
              <w:rPr>
                <w:sz w:val="18"/>
                <w:szCs w:val="18"/>
              </w:rPr>
              <w:t>Туркменский</w:t>
            </w:r>
          </w:p>
        </w:tc>
        <w:tc>
          <w:tcPr>
            <w:tcW w:w="1488" w:type="dxa"/>
            <w:tcBorders>
              <w:left w:val="single" w:sz="4" w:space="0" w:color="000000"/>
              <w:bottom w:val="single" w:sz="4" w:space="0" w:color="000000"/>
              <w:right w:val="single" w:sz="4" w:space="0" w:color="000000"/>
            </w:tcBorders>
            <w:shd w:val="clear" w:color="auto" w:fill="auto"/>
          </w:tcPr>
          <w:p w:rsidR="00D51612" w:rsidRPr="00154604" w:rsidRDefault="00D51612">
            <w:pPr>
              <w:pStyle w:val="user1"/>
              <w:rPr>
                <w:sz w:val="18"/>
                <w:szCs w:val="18"/>
              </w:rPr>
            </w:pPr>
            <w:r w:rsidRPr="00154604">
              <w:rPr>
                <w:sz w:val="18"/>
                <w:szCs w:val="18"/>
              </w:rPr>
              <w:t>100</w:t>
            </w:r>
          </w:p>
          <w:p w:rsidR="00D51612" w:rsidRPr="00154604" w:rsidRDefault="00D51612">
            <w:pPr>
              <w:pStyle w:val="user1"/>
              <w:rPr>
                <w:sz w:val="18"/>
                <w:szCs w:val="18"/>
              </w:rPr>
            </w:pPr>
            <w:r w:rsidRPr="00154604">
              <w:rPr>
                <w:sz w:val="18"/>
                <w:szCs w:val="18"/>
              </w:rPr>
              <w:t>100</w:t>
            </w:r>
          </w:p>
        </w:tc>
      </w:tr>
      <w:tr w:rsidR="00D51612" w:rsidRPr="00154604" w:rsidTr="009A3AA4">
        <w:tc>
          <w:tcPr>
            <w:tcW w:w="9404" w:type="dxa"/>
            <w:gridSpan w:val="4"/>
            <w:tcBorders>
              <w:left w:val="single" w:sz="4" w:space="0" w:color="000000"/>
              <w:bottom w:val="single" w:sz="4" w:space="0" w:color="000000"/>
              <w:right w:val="single" w:sz="4" w:space="0" w:color="000000"/>
            </w:tcBorders>
            <w:shd w:val="clear" w:color="auto" w:fill="auto"/>
          </w:tcPr>
          <w:p w:rsidR="00D51612" w:rsidRPr="00154604" w:rsidRDefault="00D51612">
            <w:pPr>
              <w:pStyle w:val="user1"/>
              <w:jc w:val="center"/>
              <w:rPr>
                <w:sz w:val="18"/>
                <w:szCs w:val="18"/>
              </w:rPr>
            </w:pPr>
            <w:r w:rsidRPr="00154604">
              <w:rPr>
                <w:sz w:val="18"/>
                <w:szCs w:val="18"/>
              </w:rPr>
              <w:t>Социальная защита населения</w:t>
            </w:r>
          </w:p>
        </w:tc>
      </w:tr>
      <w:tr w:rsidR="00D51612" w:rsidRPr="00154604" w:rsidTr="009A3AA4">
        <w:tc>
          <w:tcPr>
            <w:tcW w:w="511" w:type="dxa"/>
            <w:vMerge w:val="restart"/>
            <w:tcBorders>
              <w:left w:val="single" w:sz="4" w:space="0" w:color="000000"/>
              <w:bottom w:val="single" w:sz="4" w:space="0" w:color="000000"/>
            </w:tcBorders>
            <w:shd w:val="clear" w:color="auto" w:fill="auto"/>
          </w:tcPr>
          <w:p w:rsidR="00D51612" w:rsidRPr="00154604" w:rsidRDefault="00D51612">
            <w:pPr>
              <w:pStyle w:val="user1"/>
              <w:jc w:val="center"/>
              <w:rPr>
                <w:sz w:val="18"/>
                <w:szCs w:val="18"/>
              </w:rPr>
            </w:pPr>
            <w:r w:rsidRPr="00154604">
              <w:rPr>
                <w:sz w:val="18"/>
                <w:szCs w:val="18"/>
              </w:rPr>
              <w:t>37.</w:t>
            </w:r>
          </w:p>
        </w:tc>
        <w:tc>
          <w:tcPr>
            <w:tcW w:w="4130" w:type="dxa"/>
            <w:vMerge w:val="restart"/>
            <w:tcBorders>
              <w:left w:val="single" w:sz="4" w:space="0" w:color="000000"/>
              <w:bottom w:val="single" w:sz="4" w:space="0" w:color="000000"/>
            </w:tcBorders>
            <w:shd w:val="clear" w:color="auto" w:fill="auto"/>
          </w:tcPr>
          <w:p w:rsidR="00D51612" w:rsidRPr="00154604" w:rsidRDefault="00D51612">
            <w:pPr>
              <w:widowControl w:val="0"/>
              <w:jc w:val="both"/>
              <w:rPr>
                <w:sz w:val="18"/>
                <w:szCs w:val="18"/>
              </w:rPr>
            </w:pPr>
            <w:r w:rsidRPr="00154604">
              <w:rPr>
                <w:color w:val="000000"/>
                <w:sz w:val="18"/>
                <w:szCs w:val="18"/>
              </w:rPr>
              <w:t>Уровень бедности (доля граждан, получающих доходы ниже величины прожиточного минимума), %</w:t>
            </w:r>
          </w:p>
        </w:tc>
        <w:tc>
          <w:tcPr>
            <w:tcW w:w="3275" w:type="dxa"/>
            <w:tcBorders>
              <w:left w:val="single" w:sz="4" w:space="0" w:color="000000"/>
              <w:bottom w:val="single" w:sz="4" w:space="0" w:color="000000"/>
            </w:tcBorders>
            <w:shd w:val="clear" w:color="auto" w:fill="auto"/>
          </w:tcPr>
          <w:p w:rsidR="00D51612" w:rsidRPr="00154604" w:rsidRDefault="00D51612">
            <w:pPr>
              <w:pStyle w:val="user1"/>
              <w:rPr>
                <w:sz w:val="18"/>
                <w:szCs w:val="18"/>
              </w:rPr>
            </w:pPr>
            <w:r w:rsidRPr="00154604">
              <w:rPr>
                <w:sz w:val="18"/>
                <w:szCs w:val="18"/>
              </w:rPr>
              <w:t>Апанасенковский</w:t>
            </w:r>
          </w:p>
        </w:tc>
        <w:tc>
          <w:tcPr>
            <w:tcW w:w="1488" w:type="dxa"/>
            <w:tcBorders>
              <w:left w:val="single" w:sz="4" w:space="0" w:color="000000"/>
              <w:bottom w:val="single" w:sz="4" w:space="0" w:color="000000"/>
              <w:right w:val="single" w:sz="4" w:space="0" w:color="000000"/>
            </w:tcBorders>
            <w:shd w:val="clear" w:color="auto" w:fill="auto"/>
          </w:tcPr>
          <w:p w:rsidR="00D51612" w:rsidRPr="00154604" w:rsidRDefault="00D51612">
            <w:pPr>
              <w:pStyle w:val="user1"/>
              <w:rPr>
                <w:sz w:val="18"/>
                <w:szCs w:val="18"/>
              </w:rPr>
            </w:pPr>
            <w:r w:rsidRPr="00154604">
              <w:rPr>
                <w:sz w:val="18"/>
                <w:szCs w:val="18"/>
              </w:rPr>
              <w:t>8,5</w:t>
            </w:r>
          </w:p>
        </w:tc>
      </w:tr>
      <w:tr w:rsidR="00D51612" w:rsidRPr="00154604" w:rsidTr="009A3AA4">
        <w:tc>
          <w:tcPr>
            <w:tcW w:w="511" w:type="dxa"/>
            <w:vMerge/>
            <w:tcBorders>
              <w:left w:val="single" w:sz="4" w:space="0" w:color="000000"/>
              <w:bottom w:val="single" w:sz="4" w:space="0" w:color="000000"/>
            </w:tcBorders>
            <w:shd w:val="clear" w:color="auto" w:fill="auto"/>
          </w:tcPr>
          <w:p w:rsidR="00D51612" w:rsidRPr="00154604" w:rsidRDefault="00D51612">
            <w:pPr>
              <w:rPr>
                <w:sz w:val="18"/>
                <w:szCs w:val="18"/>
              </w:rPr>
            </w:pPr>
          </w:p>
        </w:tc>
        <w:tc>
          <w:tcPr>
            <w:tcW w:w="4130" w:type="dxa"/>
            <w:vMerge/>
            <w:tcBorders>
              <w:left w:val="single" w:sz="4" w:space="0" w:color="000000"/>
              <w:bottom w:val="single" w:sz="4" w:space="0" w:color="000000"/>
            </w:tcBorders>
            <w:shd w:val="clear" w:color="auto" w:fill="auto"/>
          </w:tcPr>
          <w:p w:rsidR="00D51612" w:rsidRPr="00154604" w:rsidRDefault="00D51612">
            <w:pPr>
              <w:rPr>
                <w:sz w:val="18"/>
                <w:szCs w:val="18"/>
              </w:rPr>
            </w:pPr>
          </w:p>
        </w:tc>
        <w:tc>
          <w:tcPr>
            <w:tcW w:w="3275" w:type="dxa"/>
            <w:tcBorders>
              <w:left w:val="single" w:sz="4" w:space="0" w:color="000000"/>
              <w:bottom w:val="single" w:sz="4" w:space="0" w:color="000000"/>
            </w:tcBorders>
            <w:shd w:val="clear" w:color="auto" w:fill="auto"/>
          </w:tcPr>
          <w:p w:rsidR="00D51612" w:rsidRPr="00154604" w:rsidRDefault="00D51612">
            <w:pPr>
              <w:pStyle w:val="user1"/>
              <w:rPr>
                <w:sz w:val="18"/>
                <w:szCs w:val="18"/>
              </w:rPr>
            </w:pPr>
            <w:r w:rsidRPr="00154604">
              <w:rPr>
                <w:sz w:val="18"/>
                <w:szCs w:val="18"/>
              </w:rPr>
              <w:t>Арзгирский</w:t>
            </w:r>
          </w:p>
        </w:tc>
        <w:tc>
          <w:tcPr>
            <w:tcW w:w="1488" w:type="dxa"/>
            <w:tcBorders>
              <w:left w:val="single" w:sz="4" w:space="0" w:color="000000"/>
              <w:bottom w:val="single" w:sz="4" w:space="0" w:color="000000"/>
              <w:right w:val="single" w:sz="4" w:space="0" w:color="000000"/>
            </w:tcBorders>
            <w:shd w:val="clear" w:color="auto" w:fill="auto"/>
          </w:tcPr>
          <w:p w:rsidR="00D51612" w:rsidRPr="00154604" w:rsidRDefault="00D51612">
            <w:pPr>
              <w:pStyle w:val="user1"/>
              <w:rPr>
                <w:sz w:val="18"/>
                <w:szCs w:val="18"/>
              </w:rPr>
            </w:pPr>
            <w:r w:rsidRPr="00154604">
              <w:rPr>
                <w:sz w:val="18"/>
                <w:szCs w:val="18"/>
              </w:rPr>
              <w:t>31</w:t>
            </w:r>
          </w:p>
        </w:tc>
      </w:tr>
      <w:tr w:rsidR="00D51612" w:rsidRPr="00154604" w:rsidTr="009A3AA4">
        <w:tc>
          <w:tcPr>
            <w:tcW w:w="511" w:type="dxa"/>
            <w:vMerge/>
            <w:tcBorders>
              <w:left w:val="single" w:sz="4" w:space="0" w:color="000000"/>
              <w:bottom w:val="single" w:sz="4" w:space="0" w:color="000000"/>
            </w:tcBorders>
            <w:shd w:val="clear" w:color="auto" w:fill="auto"/>
          </w:tcPr>
          <w:p w:rsidR="00D51612" w:rsidRPr="00154604" w:rsidRDefault="00D51612">
            <w:pPr>
              <w:rPr>
                <w:sz w:val="18"/>
                <w:szCs w:val="18"/>
              </w:rPr>
            </w:pPr>
          </w:p>
        </w:tc>
        <w:tc>
          <w:tcPr>
            <w:tcW w:w="4130" w:type="dxa"/>
            <w:vMerge/>
            <w:tcBorders>
              <w:left w:val="single" w:sz="4" w:space="0" w:color="000000"/>
              <w:bottom w:val="single" w:sz="4" w:space="0" w:color="000000"/>
            </w:tcBorders>
            <w:shd w:val="clear" w:color="auto" w:fill="auto"/>
          </w:tcPr>
          <w:p w:rsidR="00D51612" w:rsidRPr="00154604" w:rsidRDefault="00D51612">
            <w:pPr>
              <w:rPr>
                <w:sz w:val="18"/>
                <w:szCs w:val="18"/>
              </w:rPr>
            </w:pPr>
          </w:p>
        </w:tc>
        <w:tc>
          <w:tcPr>
            <w:tcW w:w="3275" w:type="dxa"/>
            <w:tcBorders>
              <w:left w:val="single" w:sz="4" w:space="0" w:color="000000"/>
              <w:bottom w:val="single" w:sz="4" w:space="0" w:color="000000"/>
            </w:tcBorders>
            <w:shd w:val="clear" w:color="auto" w:fill="auto"/>
          </w:tcPr>
          <w:p w:rsidR="00D51612" w:rsidRPr="00154604" w:rsidRDefault="00D51612">
            <w:pPr>
              <w:pStyle w:val="user1"/>
              <w:rPr>
                <w:sz w:val="18"/>
                <w:szCs w:val="18"/>
              </w:rPr>
            </w:pPr>
            <w:r w:rsidRPr="00154604">
              <w:rPr>
                <w:sz w:val="18"/>
                <w:szCs w:val="18"/>
              </w:rPr>
              <w:t>Степновский</w:t>
            </w:r>
          </w:p>
        </w:tc>
        <w:tc>
          <w:tcPr>
            <w:tcW w:w="1488" w:type="dxa"/>
            <w:tcBorders>
              <w:left w:val="single" w:sz="4" w:space="0" w:color="000000"/>
              <w:bottom w:val="single" w:sz="4" w:space="0" w:color="000000"/>
              <w:right w:val="single" w:sz="4" w:space="0" w:color="000000"/>
            </w:tcBorders>
            <w:shd w:val="clear" w:color="auto" w:fill="auto"/>
          </w:tcPr>
          <w:p w:rsidR="00D51612" w:rsidRPr="00154604" w:rsidRDefault="00D51612">
            <w:pPr>
              <w:pStyle w:val="user1"/>
              <w:rPr>
                <w:sz w:val="18"/>
                <w:szCs w:val="18"/>
              </w:rPr>
            </w:pPr>
            <w:r w:rsidRPr="00154604">
              <w:rPr>
                <w:sz w:val="18"/>
                <w:szCs w:val="18"/>
              </w:rPr>
              <w:t>-</w:t>
            </w:r>
          </w:p>
        </w:tc>
      </w:tr>
      <w:tr w:rsidR="00D51612" w:rsidRPr="00154604" w:rsidTr="009A3AA4">
        <w:tc>
          <w:tcPr>
            <w:tcW w:w="511" w:type="dxa"/>
            <w:vMerge/>
            <w:tcBorders>
              <w:left w:val="single" w:sz="4" w:space="0" w:color="000000"/>
              <w:bottom w:val="single" w:sz="4" w:space="0" w:color="000000"/>
            </w:tcBorders>
            <w:shd w:val="clear" w:color="auto" w:fill="auto"/>
          </w:tcPr>
          <w:p w:rsidR="00D51612" w:rsidRPr="00154604" w:rsidRDefault="00D51612">
            <w:pPr>
              <w:rPr>
                <w:sz w:val="18"/>
                <w:szCs w:val="18"/>
              </w:rPr>
            </w:pPr>
          </w:p>
        </w:tc>
        <w:tc>
          <w:tcPr>
            <w:tcW w:w="4130" w:type="dxa"/>
            <w:vMerge/>
            <w:tcBorders>
              <w:left w:val="single" w:sz="4" w:space="0" w:color="000000"/>
              <w:bottom w:val="single" w:sz="4" w:space="0" w:color="000000"/>
            </w:tcBorders>
            <w:shd w:val="clear" w:color="auto" w:fill="auto"/>
          </w:tcPr>
          <w:p w:rsidR="00D51612" w:rsidRPr="00154604" w:rsidRDefault="00D51612">
            <w:pPr>
              <w:rPr>
                <w:sz w:val="18"/>
                <w:szCs w:val="18"/>
              </w:rPr>
            </w:pPr>
          </w:p>
        </w:tc>
        <w:tc>
          <w:tcPr>
            <w:tcW w:w="3275" w:type="dxa"/>
            <w:tcBorders>
              <w:left w:val="single" w:sz="4" w:space="0" w:color="000000"/>
              <w:bottom w:val="single" w:sz="4" w:space="0" w:color="000000"/>
            </w:tcBorders>
            <w:shd w:val="clear" w:color="auto" w:fill="auto"/>
          </w:tcPr>
          <w:p w:rsidR="00D51612" w:rsidRPr="00154604" w:rsidRDefault="00D51612">
            <w:pPr>
              <w:pStyle w:val="user1"/>
              <w:rPr>
                <w:sz w:val="18"/>
                <w:szCs w:val="18"/>
              </w:rPr>
            </w:pPr>
            <w:r w:rsidRPr="00154604">
              <w:rPr>
                <w:sz w:val="18"/>
                <w:szCs w:val="18"/>
              </w:rPr>
              <w:t>Туркменский</w:t>
            </w:r>
          </w:p>
        </w:tc>
        <w:tc>
          <w:tcPr>
            <w:tcW w:w="1488" w:type="dxa"/>
            <w:tcBorders>
              <w:left w:val="single" w:sz="4" w:space="0" w:color="000000"/>
              <w:bottom w:val="single" w:sz="4" w:space="0" w:color="000000"/>
              <w:right w:val="single" w:sz="4" w:space="0" w:color="000000"/>
            </w:tcBorders>
            <w:shd w:val="clear" w:color="auto" w:fill="auto"/>
          </w:tcPr>
          <w:p w:rsidR="00D51612" w:rsidRPr="00154604" w:rsidRDefault="00D51612">
            <w:pPr>
              <w:pStyle w:val="user1"/>
              <w:rPr>
                <w:sz w:val="18"/>
                <w:szCs w:val="18"/>
              </w:rPr>
            </w:pPr>
            <w:r w:rsidRPr="00154604">
              <w:rPr>
                <w:sz w:val="18"/>
                <w:szCs w:val="18"/>
              </w:rPr>
              <w:t>-</w:t>
            </w:r>
          </w:p>
        </w:tc>
      </w:tr>
      <w:tr w:rsidR="00D51612" w:rsidRPr="00154604" w:rsidTr="009A3AA4">
        <w:tc>
          <w:tcPr>
            <w:tcW w:w="511" w:type="dxa"/>
            <w:vMerge w:val="restart"/>
            <w:tcBorders>
              <w:left w:val="single" w:sz="4" w:space="0" w:color="000000"/>
              <w:bottom w:val="single" w:sz="4" w:space="0" w:color="000000"/>
            </w:tcBorders>
            <w:shd w:val="clear" w:color="auto" w:fill="auto"/>
          </w:tcPr>
          <w:p w:rsidR="00D51612" w:rsidRPr="00154604" w:rsidRDefault="00D51612">
            <w:pPr>
              <w:pStyle w:val="user1"/>
              <w:jc w:val="center"/>
              <w:rPr>
                <w:sz w:val="18"/>
                <w:szCs w:val="18"/>
              </w:rPr>
            </w:pPr>
            <w:r w:rsidRPr="00154604">
              <w:rPr>
                <w:sz w:val="18"/>
                <w:szCs w:val="18"/>
              </w:rPr>
              <w:t>38.</w:t>
            </w:r>
          </w:p>
        </w:tc>
        <w:tc>
          <w:tcPr>
            <w:tcW w:w="4130" w:type="dxa"/>
            <w:vMerge w:val="restart"/>
            <w:tcBorders>
              <w:left w:val="single" w:sz="4" w:space="0" w:color="000000"/>
              <w:bottom w:val="single" w:sz="4" w:space="0" w:color="000000"/>
            </w:tcBorders>
            <w:shd w:val="clear" w:color="auto" w:fill="auto"/>
          </w:tcPr>
          <w:p w:rsidR="00D51612" w:rsidRPr="00154604" w:rsidRDefault="00D51612">
            <w:pPr>
              <w:widowControl w:val="0"/>
              <w:jc w:val="both"/>
              <w:rPr>
                <w:sz w:val="18"/>
                <w:szCs w:val="18"/>
              </w:rPr>
            </w:pPr>
            <w:r w:rsidRPr="00154604">
              <w:rPr>
                <w:color w:val="000000"/>
                <w:sz w:val="18"/>
                <w:szCs w:val="18"/>
              </w:rPr>
              <w:t>Продолжительность жизни, лет</w:t>
            </w:r>
          </w:p>
        </w:tc>
        <w:tc>
          <w:tcPr>
            <w:tcW w:w="3275" w:type="dxa"/>
            <w:tcBorders>
              <w:left w:val="single" w:sz="4" w:space="0" w:color="000000"/>
              <w:bottom w:val="single" w:sz="4" w:space="0" w:color="000000"/>
            </w:tcBorders>
            <w:shd w:val="clear" w:color="auto" w:fill="auto"/>
          </w:tcPr>
          <w:p w:rsidR="00D51612" w:rsidRPr="00154604" w:rsidRDefault="00D51612">
            <w:pPr>
              <w:pStyle w:val="user1"/>
              <w:rPr>
                <w:sz w:val="18"/>
                <w:szCs w:val="18"/>
              </w:rPr>
            </w:pPr>
            <w:r w:rsidRPr="00154604">
              <w:rPr>
                <w:sz w:val="18"/>
                <w:szCs w:val="18"/>
              </w:rPr>
              <w:t>Апанасенковский</w:t>
            </w:r>
          </w:p>
        </w:tc>
        <w:tc>
          <w:tcPr>
            <w:tcW w:w="1488" w:type="dxa"/>
            <w:tcBorders>
              <w:left w:val="single" w:sz="4" w:space="0" w:color="000000"/>
              <w:bottom w:val="single" w:sz="4" w:space="0" w:color="000000"/>
              <w:right w:val="single" w:sz="4" w:space="0" w:color="000000"/>
            </w:tcBorders>
            <w:shd w:val="clear" w:color="auto" w:fill="auto"/>
          </w:tcPr>
          <w:p w:rsidR="00D51612" w:rsidRPr="00154604" w:rsidRDefault="00D51612">
            <w:pPr>
              <w:pStyle w:val="user1"/>
              <w:rPr>
                <w:sz w:val="18"/>
                <w:szCs w:val="18"/>
              </w:rPr>
            </w:pPr>
            <w:r w:rsidRPr="00154604">
              <w:rPr>
                <w:sz w:val="18"/>
                <w:szCs w:val="18"/>
              </w:rPr>
              <w:t>-</w:t>
            </w:r>
          </w:p>
        </w:tc>
      </w:tr>
      <w:tr w:rsidR="00D51612" w:rsidRPr="00154604" w:rsidTr="009A3AA4">
        <w:tc>
          <w:tcPr>
            <w:tcW w:w="511" w:type="dxa"/>
            <w:vMerge/>
            <w:tcBorders>
              <w:left w:val="single" w:sz="4" w:space="0" w:color="000000"/>
              <w:bottom w:val="single" w:sz="4" w:space="0" w:color="000000"/>
            </w:tcBorders>
            <w:shd w:val="clear" w:color="auto" w:fill="auto"/>
          </w:tcPr>
          <w:p w:rsidR="00D51612" w:rsidRPr="00154604" w:rsidRDefault="00D51612">
            <w:pPr>
              <w:rPr>
                <w:sz w:val="18"/>
                <w:szCs w:val="18"/>
              </w:rPr>
            </w:pPr>
          </w:p>
        </w:tc>
        <w:tc>
          <w:tcPr>
            <w:tcW w:w="4130" w:type="dxa"/>
            <w:vMerge/>
            <w:tcBorders>
              <w:left w:val="single" w:sz="4" w:space="0" w:color="000000"/>
              <w:bottom w:val="single" w:sz="4" w:space="0" w:color="000000"/>
            </w:tcBorders>
            <w:shd w:val="clear" w:color="auto" w:fill="auto"/>
          </w:tcPr>
          <w:p w:rsidR="00D51612" w:rsidRPr="00154604" w:rsidRDefault="00D51612">
            <w:pPr>
              <w:rPr>
                <w:sz w:val="18"/>
                <w:szCs w:val="18"/>
              </w:rPr>
            </w:pPr>
          </w:p>
        </w:tc>
        <w:tc>
          <w:tcPr>
            <w:tcW w:w="3275" w:type="dxa"/>
            <w:tcBorders>
              <w:left w:val="single" w:sz="4" w:space="0" w:color="000000"/>
              <w:bottom w:val="single" w:sz="4" w:space="0" w:color="000000"/>
            </w:tcBorders>
            <w:shd w:val="clear" w:color="auto" w:fill="auto"/>
          </w:tcPr>
          <w:p w:rsidR="00D51612" w:rsidRPr="00154604" w:rsidRDefault="00D51612">
            <w:pPr>
              <w:pStyle w:val="user1"/>
              <w:rPr>
                <w:sz w:val="18"/>
                <w:szCs w:val="18"/>
              </w:rPr>
            </w:pPr>
            <w:r w:rsidRPr="00154604">
              <w:rPr>
                <w:sz w:val="18"/>
                <w:szCs w:val="18"/>
              </w:rPr>
              <w:t>Арзгирский</w:t>
            </w:r>
          </w:p>
        </w:tc>
        <w:tc>
          <w:tcPr>
            <w:tcW w:w="1488" w:type="dxa"/>
            <w:tcBorders>
              <w:left w:val="single" w:sz="4" w:space="0" w:color="000000"/>
              <w:bottom w:val="single" w:sz="4" w:space="0" w:color="000000"/>
              <w:right w:val="single" w:sz="4" w:space="0" w:color="000000"/>
            </w:tcBorders>
            <w:shd w:val="clear" w:color="auto" w:fill="auto"/>
          </w:tcPr>
          <w:p w:rsidR="00D51612" w:rsidRPr="00154604" w:rsidRDefault="00D51612">
            <w:pPr>
              <w:pStyle w:val="user1"/>
              <w:rPr>
                <w:sz w:val="18"/>
                <w:szCs w:val="18"/>
              </w:rPr>
            </w:pPr>
            <w:r w:rsidRPr="00154604">
              <w:rPr>
                <w:sz w:val="18"/>
                <w:szCs w:val="18"/>
              </w:rPr>
              <w:t>73,55</w:t>
            </w:r>
          </w:p>
        </w:tc>
      </w:tr>
      <w:tr w:rsidR="00D51612" w:rsidRPr="00154604" w:rsidTr="009A3AA4">
        <w:tc>
          <w:tcPr>
            <w:tcW w:w="511" w:type="dxa"/>
            <w:vMerge/>
            <w:tcBorders>
              <w:left w:val="single" w:sz="4" w:space="0" w:color="000000"/>
              <w:bottom w:val="single" w:sz="4" w:space="0" w:color="000000"/>
            </w:tcBorders>
            <w:shd w:val="clear" w:color="auto" w:fill="auto"/>
          </w:tcPr>
          <w:p w:rsidR="00D51612" w:rsidRPr="00154604" w:rsidRDefault="00D51612">
            <w:pPr>
              <w:rPr>
                <w:sz w:val="18"/>
                <w:szCs w:val="18"/>
              </w:rPr>
            </w:pPr>
          </w:p>
        </w:tc>
        <w:tc>
          <w:tcPr>
            <w:tcW w:w="4130" w:type="dxa"/>
            <w:vMerge/>
            <w:tcBorders>
              <w:left w:val="single" w:sz="4" w:space="0" w:color="000000"/>
              <w:bottom w:val="single" w:sz="4" w:space="0" w:color="000000"/>
            </w:tcBorders>
            <w:shd w:val="clear" w:color="auto" w:fill="auto"/>
          </w:tcPr>
          <w:p w:rsidR="00D51612" w:rsidRPr="00154604" w:rsidRDefault="00D51612">
            <w:pPr>
              <w:rPr>
                <w:sz w:val="18"/>
                <w:szCs w:val="18"/>
              </w:rPr>
            </w:pPr>
          </w:p>
        </w:tc>
        <w:tc>
          <w:tcPr>
            <w:tcW w:w="3275" w:type="dxa"/>
            <w:tcBorders>
              <w:left w:val="single" w:sz="4" w:space="0" w:color="000000"/>
              <w:bottom w:val="single" w:sz="4" w:space="0" w:color="000000"/>
            </w:tcBorders>
            <w:shd w:val="clear" w:color="auto" w:fill="auto"/>
          </w:tcPr>
          <w:p w:rsidR="00D51612" w:rsidRPr="00154604" w:rsidRDefault="00D51612">
            <w:pPr>
              <w:pStyle w:val="user1"/>
              <w:rPr>
                <w:sz w:val="18"/>
                <w:szCs w:val="18"/>
              </w:rPr>
            </w:pPr>
            <w:r w:rsidRPr="00154604">
              <w:rPr>
                <w:sz w:val="18"/>
                <w:szCs w:val="18"/>
              </w:rPr>
              <w:t>Степновский</w:t>
            </w:r>
          </w:p>
        </w:tc>
        <w:tc>
          <w:tcPr>
            <w:tcW w:w="1488" w:type="dxa"/>
            <w:tcBorders>
              <w:left w:val="single" w:sz="4" w:space="0" w:color="000000"/>
              <w:bottom w:val="single" w:sz="4" w:space="0" w:color="000000"/>
              <w:right w:val="single" w:sz="4" w:space="0" w:color="000000"/>
            </w:tcBorders>
            <w:shd w:val="clear" w:color="auto" w:fill="auto"/>
          </w:tcPr>
          <w:p w:rsidR="00D51612" w:rsidRPr="00154604" w:rsidRDefault="00D51612">
            <w:pPr>
              <w:pStyle w:val="user1"/>
              <w:rPr>
                <w:sz w:val="18"/>
                <w:szCs w:val="18"/>
              </w:rPr>
            </w:pPr>
            <w:r w:rsidRPr="00154604">
              <w:rPr>
                <w:sz w:val="18"/>
                <w:szCs w:val="18"/>
              </w:rPr>
              <w:t>73,5</w:t>
            </w:r>
          </w:p>
        </w:tc>
      </w:tr>
      <w:tr w:rsidR="00D51612" w:rsidRPr="00154604" w:rsidTr="009A3AA4">
        <w:tc>
          <w:tcPr>
            <w:tcW w:w="511" w:type="dxa"/>
            <w:vMerge/>
            <w:tcBorders>
              <w:left w:val="single" w:sz="4" w:space="0" w:color="000000"/>
              <w:bottom w:val="single" w:sz="4" w:space="0" w:color="000000"/>
            </w:tcBorders>
            <w:shd w:val="clear" w:color="auto" w:fill="auto"/>
          </w:tcPr>
          <w:p w:rsidR="00D51612" w:rsidRPr="00154604" w:rsidRDefault="00D51612">
            <w:pPr>
              <w:rPr>
                <w:sz w:val="18"/>
                <w:szCs w:val="18"/>
              </w:rPr>
            </w:pPr>
          </w:p>
        </w:tc>
        <w:tc>
          <w:tcPr>
            <w:tcW w:w="4130" w:type="dxa"/>
            <w:vMerge/>
            <w:tcBorders>
              <w:left w:val="single" w:sz="4" w:space="0" w:color="000000"/>
              <w:bottom w:val="single" w:sz="4" w:space="0" w:color="000000"/>
            </w:tcBorders>
            <w:shd w:val="clear" w:color="auto" w:fill="auto"/>
          </w:tcPr>
          <w:p w:rsidR="00D51612" w:rsidRPr="00154604" w:rsidRDefault="00D51612">
            <w:pPr>
              <w:rPr>
                <w:sz w:val="18"/>
                <w:szCs w:val="18"/>
              </w:rPr>
            </w:pPr>
          </w:p>
        </w:tc>
        <w:tc>
          <w:tcPr>
            <w:tcW w:w="3275" w:type="dxa"/>
            <w:tcBorders>
              <w:left w:val="single" w:sz="4" w:space="0" w:color="000000"/>
              <w:bottom w:val="single" w:sz="4" w:space="0" w:color="000000"/>
            </w:tcBorders>
            <w:shd w:val="clear" w:color="auto" w:fill="auto"/>
          </w:tcPr>
          <w:p w:rsidR="00D51612" w:rsidRPr="00154604" w:rsidRDefault="00D51612">
            <w:pPr>
              <w:pStyle w:val="user1"/>
              <w:rPr>
                <w:sz w:val="18"/>
                <w:szCs w:val="18"/>
              </w:rPr>
            </w:pPr>
            <w:r w:rsidRPr="00154604">
              <w:rPr>
                <w:sz w:val="18"/>
                <w:szCs w:val="18"/>
              </w:rPr>
              <w:t>Туркменский</w:t>
            </w:r>
          </w:p>
        </w:tc>
        <w:tc>
          <w:tcPr>
            <w:tcW w:w="1488" w:type="dxa"/>
            <w:tcBorders>
              <w:left w:val="single" w:sz="4" w:space="0" w:color="000000"/>
              <w:bottom w:val="single" w:sz="4" w:space="0" w:color="000000"/>
              <w:right w:val="single" w:sz="4" w:space="0" w:color="000000"/>
            </w:tcBorders>
            <w:shd w:val="clear" w:color="auto" w:fill="auto"/>
          </w:tcPr>
          <w:p w:rsidR="00D51612" w:rsidRPr="00154604" w:rsidRDefault="00D51612">
            <w:pPr>
              <w:pStyle w:val="user1"/>
              <w:rPr>
                <w:sz w:val="18"/>
                <w:szCs w:val="18"/>
              </w:rPr>
            </w:pPr>
            <w:r w:rsidRPr="00154604">
              <w:rPr>
                <w:sz w:val="18"/>
                <w:szCs w:val="18"/>
              </w:rPr>
              <w:t>74,9</w:t>
            </w:r>
          </w:p>
        </w:tc>
      </w:tr>
      <w:tr w:rsidR="00D51612" w:rsidRPr="00154604" w:rsidTr="009A3AA4">
        <w:tc>
          <w:tcPr>
            <w:tcW w:w="9404" w:type="dxa"/>
            <w:gridSpan w:val="4"/>
            <w:tcBorders>
              <w:left w:val="single" w:sz="4" w:space="0" w:color="000000"/>
              <w:bottom w:val="single" w:sz="4" w:space="0" w:color="000000"/>
              <w:right w:val="single" w:sz="4" w:space="0" w:color="000000"/>
            </w:tcBorders>
            <w:shd w:val="clear" w:color="auto" w:fill="auto"/>
          </w:tcPr>
          <w:p w:rsidR="00D51612" w:rsidRPr="00154604" w:rsidRDefault="00D51612">
            <w:pPr>
              <w:pStyle w:val="user1"/>
              <w:jc w:val="center"/>
              <w:rPr>
                <w:sz w:val="18"/>
                <w:szCs w:val="18"/>
              </w:rPr>
            </w:pPr>
            <w:r w:rsidRPr="00154604">
              <w:rPr>
                <w:sz w:val="18"/>
                <w:szCs w:val="18"/>
              </w:rPr>
              <w:t>Физическая культура и спорт</w:t>
            </w:r>
          </w:p>
        </w:tc>
      </w:tr>
      <w:tr w:rsidR="00D51612" w:rsidRPr="00154604" w:rsidTr="009A3AA4">
        <w:tc>
          <w:tcPr>
            <w:tcW w:w="511" w:type="dxa"/>
            <w:vMerge w:val="restart"/>
            <w:tcBorders>
              <w:left w:val="single" w:sz="4" w:space="0" w:color="000000"/>
              <w:bottom w:val="single" w:sz="4" w:space="0" w:color="000000"/>
            </w:tcBorders>
            <w:shd w:val="clear" w:color="auto" w:fill="auto"/>
          </w:tcPr>
          <w:p w:rsidR="00D51612" w:rsidRPr="00154604" w:rsidRDefault="00D51612">
            <w:pPr>
              <w:pStyle w:val="user1"/>
              <w:jc w:val="center"/>
              <w:rPr>
                <w:sz w:val="18"/>
                <w:szCs w:val="18"/>
              </w:rPr>
            </w:pPr>
            <w:r w:rsidRPr="00154604">
              <w:rPr>
                <w:sz w:val="18"/>
                <w:szCs w:val="18"/>
              </w:rPr>
              <w:t>39.</w:t>
            </w:r>
          </w:p>
        </w:tc>
        <w:tc>
          <w:tcPr>
            <w:tcW w:w="4130" w:type="dxa"/>
            <w:vMerge w:val="restart"/>
            <w:tcBorders>
              <w:left w:val="single" w:sz="4" w:space="0" w:color="000000"/>
              <w:bottom w:val="single" w:sz="4" w:space="0" w:color="000000"/>
            </w:tcBorders>
            <w:shd w:val="clear" w:color="auto" w:fill="auto"/>
          </w:tcPr>
          <w:p w:rsidR="00D51612" w:rsidRPr="00154604" w:rsidRDefault="00D51612">
            <w:pPr>
              <w:widowControl w:val="0"/>
              <w:jc w:val="both"/>
              <w:rPr>
                <w:sz w:val="18"/>
                <w:szCs w:val="18"/>
              </w:rPr>
            </w:pPr>
            <w:r w:rsidRPr="00154604">
              <w:rPr>
                <w:color w:val="000000"/>
                <w:sz w:val="18"/>
                <w:szCs w:val="18"/>
              </w:rPr>
              <w:t>Доля населения, систематически занимающегося физической культурой и спортом, %</w:t>
            </w:r>
          </w:p>
        </w:tc>
        <w:tc>
          <w:tcPr>
            <w:tcW w:w="3275" w:type="dxa"/>
            <w:tcBorders>
              <w:left w:val="single" w:sz="4" w:space="0" w:color="000000"/>
              <w:bottom w:val="single" w:sz="4" w:space="0" w:color="000000"/>
            </w:tcBorders>
            <w:shd w:val="clear" w:color="auto" w:fill="auto"/>
          </w:tcPr>
          <w:p w:rsidR="00D51612" w:rsidRPr="00154604" w:rsidRDefault="00D51612">
            <w:pPr>
              <w:pStyle w:val="user1"/>
              <w:rPr>
                <w:sz w:val="18"/>
                <w:szCs w:val="18"/>
              </w:rPr>
            </w:pPr>
            <w:r w:rsidRPr="00154604">
              <w:rPr>
                <w:sz w:val="18"/>
                <w:szCs w:val="18"/>
              </w:rPr>
              <w:t>Апанасенковский</w:t>
            </w:r>
          </w:p>
        </w:tc>
        <w:tc>
          <w:tcPr>
            <w:tcW w:w="1488" w:type="dxa"/>
            <w:tcBorders>
              <w:left w:val="single" w:sz="4" w:space="0" w:color="000000"/>
              <w:bottom w:val="single" w:sz="4" w:space="0" w:color="000000"/>
              <w:right w:val="single" w:sz="4" w:space="0" w:color="000000"/>
            </w:tcBorders>
            <w:shd w:val="clear" w:color="auto" w:fill="auto"/>
          </w:tcPr>
          <w:p w:rsidR="00D51612" w:rsidRPr="00154604" w:rsidRDefault="00D51612">
            <w:pPr>
              <w:pStyle w:val="user1"/>
              <w:rPr>
                <w:sz w:val="18"/>
                <w:szCs w:val="18"/>
              </w:rPr>
            </w:pPr>
            <w:r w:rsidRPr="00154604">
              <w:rPr>
                <w:sz w:val="18"/>
                <w:szCs w:val="18"/>
              </w:rPr>
              <w:t>61,5</w:t>
            </w:r>
          </w:p>
        </w:tc>
      </w:tr>
      <w:tr w:rsidR="00D51612" w:rsidRPr="00154604" w:rsidTr="009A3AA4">
        <w:tc>
          <w:tcPr>
            <w:tcW w:w="511" w:type="dxa"/>
            <w:vMerge/>
            <w:tcBorders>
              <w:left w:val="single" w:sz="4" w:space="0" w:color="000000"/>
              <w:bottom w:val="single" w:sz="4" w:space="0" w:color="000000"/>
            </w:tcBorders>
            <w:shd w:val="clear" w:color="auto" w:fill="auto"/>
          </w:tcPr>
          <w:p w:rsidR="00D51612" w:rsidRPr="00154604" w:rsidRDefault="00D51612">
            <w:pPr>
              <w:rPr>
                <w:sz w:val="18"/>
                <w:szCs w:val="18"/>
              </w:rPr>
            </w:pPr>
          </w:p>
        </w:tc>
        <w:tc>
          <w:tcPr>
            <w:tcW w:w="4130" w:type="dxa"/>
            <w:vMerge/>
            <w:tcBorders>
              <w:left w:val="single" w:sz="4" w:space="0" w:color="000000"/>
              <w:bottom w:val="single" w:sz="4" w:space="0" w:color="000000"/>
            </w:tcBorders>
            <w:shd w:val="clear" w:color="auto" w:fill="auto"/>
          </w:tcPr>
          <w:p w:rsidR="00D51612" w:rsidRPr="00154604" w:rsidRDefault="00D51612">
            <w:pPr>
              <w:rPr>
                <w:sz w:val="18"/>
                <w:szCs w:val="18"/>
              </w:rPr>
            </w:pPr>
          </w:p>
        </w:tc>
        <w:tc>
          <w:tcPr>
            <w:tcW w:w="3275" w:type="dxa"/>
            <w:tcBorders>
              <w:left w:val="single" w:sz="4" w:space="0" w:color="000000"/>
              <w:bottom w:val="single" w:sz="4" w:space="0" w:color="000000"/>
            </w:tcBorders>
            <w:shd w:val="clear" w:color="auto" w:fill="auto"/>
          </w:tcPr>
          <w:p w:rsidR="00D51612" w:rsidRPr="00154604" w:rsidRDefault="00D51612">
            <w:pPr>
              <w:pStyle w:val="user1"/>
              <w:rPr>
                <w:sz w:val="18"/>
                <w:szCs w:val="18"/>
              </w:rPr>
            </w:pPr>
            <w:r w:rsidRPr="00154604">
              <w:rPr>
                <w:sz w:val="18"/>
                <w:szCs w:val="18"/>
              </w:rPr>
              <w:t>Арзгирский</w:t>
            </w:r>
          </w:p>
        </w:tc>
        <w:tc>
          <w:tcPr>
            <w:tcW w:w="1488" w:type="dxa"/>
            <w:tcBorders>
              <w:left w:val="single" w:sz="4" w:space="0" w:color="000000"/>
              <w:bottom w:val="single" w:sz="4" w:space="0" w:color="000000"/>
              <w:right w:val="single" w:sz="4" w:space="0" w:color="000000"/>
            </w:tcBorders>
            <w:shd w:val="clear" w:color="auto" w:fill="auto"/>
          </w:tcPr>
          <w:p w:rsidR="00D51612" w:rsidRPr="00154604" w:rsidRDefault="00D51612">
            <w:pPr>
              <w:pStyle w:val="user1"/>
              <w:rPr>
                <w:sz w:val="18"/>
                <w:szCs w:val="18"/>
              </w:rPr>
            </w:pPr>
            <w:r w:rsidRPr="00154604">
              <w:rPr>
                <w:sz w:val="18"/>
                <w:szCs w:val="18"/>
              </w:rPr>
              <w:t>66,1</w:t>
            </w:r>
          </w:p>
        </w:tc>
      </w:tr>
      <w:tr w:rsidR="00D51612" w:rsidRPr="00154604" w:rsidTr="009A3AA4">
        <w:tc>
          <w:tcPr>
            <w:tcW w:w="511" w:type="dxa"/>
            <w:vMerge/>
            <w:tcBorders>
              <w:left w:val="single" w:sz="4" w:space="0" w:color="000000"/>
              <w:bottom w:val="single" w:sz="4" w:space="0" w:color="000000"/>
            </w:tcBorders>
            <w:shd w:val="clear" w:color="auto" w:fill="auto"/>
          </w:tcPr>
          <w:p w:rsidR="00D51612" w:rsidRPr="00154604" w:rsidRDefault="00D51612">
            <w:pPr>
              <w:rPr>
                <w:sz w:val="18"/>
                <w:szCs w:val="18"/>
              </w:rPr>
            </w:pPr>
          </w:p>
        </w:tc>
        <w:tc>
          <w:tcPr>
            <w:tcW w:w="4130" w:type="dxa"/>
            <w:vMerge/>
            <w:tcBorders>
              <w:left w:val="single" w:sz="4" w:space="0" w:color="000000"/>
              <w:bottom w:val="single" w:sz="4" w:space="0" w:color="000000"/>
            </w:tcBorders>
            <w:shd w:val="clear" w:color="auto" w:fill="auto"/>
          </w:tcPr>
          <w:p w:rsidR="00D51612" w:rsidRPr="00154604" w:rsidRDefault="00D51612">
            <w:pPr>
              <w:rPr>
                <w:sz w:val="18"/>
                <w:szCs w:val="18"/>
              </w:rPr>
            </w:pPr>
          </w:p>
        </w:tc>
        <w:tc>
          <w:tcPr>
            <w:tcW w:w="3275" w:type="dxa"/>
            <w:tcBorders>
              <w:left w:val="single" w:sz="4" w:space="0" w:color="000000"/>
              <w:bottom w:val="single" w:sz="4" w:space="0" w:color="000000"/>
            </w:tcBorders>
            <w:shd w:val="clear" w:color="auto" w:fill="auto"/>
          </w:tcPr>
          <w:p w:rsidR="00D51612" w:rsidRPr="00154604" w:rsidRDefault="00D51612">
            <w:pPr>
              <w:pStyle w:val="user1"/>
              <w:rPr>
                <w:sz w:val="18"/>
                <w:szCs w:val="18"/>
              </w:rPr>
            </w:pPr>
            <w:r w:rsidRPr="00154604">
              <w:rPr>
                <w:sz w:val="18"/>
                <w:szCs w:val="18"/>
              </w:rPr>
              <w:t>Степновский</w:t>
            </w:r>
          </w:p>
        </w:tc>
        <w:tc>
          <w:tcPr>
            <w:tcW w:w="1488" w:type="dxa"/>
            <w:tcBorders>
              <w:left w:val="single" w:sz="4" w:space="0" w:color="000000"/>
              <w:bottom w:val="single" w:sz="4" w:space="0" w:color="000000"/>
              <w:right w:val="single" w:sz="4" w:space="0" w:color="000000"/>
            </w:tcBorders>
            <w:shd w:val="clear" w:color="auto" w:fill="auto"/>
          </w:tcPr>
          <w:p w:rsidR="00D51612" w:rsidRPr="00154604" w:rsidRDefault="00D51612">
            <w:pPr>
              <w:pStyle w:val="user1"/>
              <w:rPr>
                <w:sz w:val="18"/>
                <w:szCs w:val="18"/>
              </w:rPr>
            </w:pPr>
            <w:r w:rsidRPr="00154604">
              <w:rPr>
                <w:sz w:val="18"/>
                <w:szCs w:val="18"/>
              </w:rPr>
              <w:t>60,2</w:t>
            </w:r>
          </w:p>
        </w:tc>
      </w:tr>
      <w:tr w:rsidR="00D51612" w:rsidRPr="00154604" w:rsidTr="009A3AA4">
        <w:tc>
          <w:tcPr>
            <w:tcW w:w="511" w:type="dxa"/>
            <w:vMerge/>
            <w:tcBorders>
              <w:left w:val="single" w:sz="4" w:space="0" w:color="000000"/>
              <w:bottom w:val="single" w:sz="4" w:space="0" w:color="000000"/>
            </w:tcBorders>
            <w:shd w:val="clear" w:color="auto" w:fill="auto"/>
          </w:tcPr>
          <w:p w:rsidR="00D51612" w:rsidRPr="00154604" w:rsidRDefault="00D51612">
            <w:pPr>
              <w:rPr>
                <w:sz w:val="18"/>
                <w:szCs w:val="18"/>
              </w:rPr>
            </w:pPr>
          </w:p>
        </w:tc>
        <w:tc>
          <w:tcPr>
            <w:tcW w:w="4130" w:type="dxa"/>
            <w:vMerge/>
            <w:tcBorders>
              <w:left w:val="single" w:sz="4" w:space="0" w:color="000000"/>
              <w:bottom w:val="single" w:sz="4" w:space="0" w:color="000000"/>
            </w:tcBorders>
            <w:shd w:val="clear" w:color="auto" w:fill="auto"/>
          </w:tcPr>
          <w:p w:rsidR="00D51612" w:rsidRPr="00154604" w:rsidRDefault="00D51612">
            <w:pPr>
              <w:rPr>
                <w:sz w:val="18"/>
                <w:szCs w:val="18"/>
              </w:rPr>
            </w:pPr>
          </w:p>
        </w:tc>
        <w:tc>
          <w:tcPr>
            <w:tcW w:w="3275" w:type="dxa"/>
            <w:tcBorders>
              <w:left w:val="single" w:sz="4" w:space="0" w:color="000000"/>
              <w:bottom w:val="single" w:sz="4" w:space="0" w:color="000000"/>
            </w:tcBorders>
            <w:shd w:val="clear" w:color="auto" w:fill="auto"/>
          </w:tcPr>
          <w:p w:rsidR="00D51612" w:rsidRPr="00154604" w:rsidRDefault="00D51612">
            <w:pPr>
              <w:pStyle w:val="user1"/>
              <w:rPr>
                <w:sz w:val="18"/>
                <w:szCs w:val="18"/>
              </w:rPr>
            </w:pPr>
            <w:r w:rsidRPr="00154604">
              <w:rPr>
                <w:sz w:val="18"/>
                <w:szCs w:val="18"/>
              </w:rPr>
              <w:t>Туркменский</w:t>
            </w:r>
          </w:p>
        </w:tc>
        <w:tc>
          <w:tcPr>
            <w:tcW w:w="1488" w:type="dxa"/>
            <w:tcBorders>
              <w:left w:val="single" w:sz="4" w:space="0" w:color="000000"/>
              <w:bottom w:val="single" w:sz="4" w:space="0" w:color="000000"/>
              <w:right w:val="single" w:sz="4" w:space="0" w:color="000000"/>
            </w:tcBorders>
            <w:shd w:val="clear" w:color="auto" w:fill="auto"/>
          </w:tcPr>
          <w:p w:rsidR="00D51612" w:rsidRPr="00154604" w:rsidRDefault="00D51612">
            <w:pPr>
              <w:pStyle w:val="user1"/>
              <w:rPr>
                <w:sz w:val="18"/>
                <w:szCs w:val="18"/>
              </w:rPr>
            </w:pPr>
            <w:r w:rsidRPr="00154604">
              <w:rPr>
                <w:sz w:val="18"/>
                <w:szCs w:val="18"/>
              </w:rPr>
              <w:t>63,8</w:t>
            </w:r>
          </w:p>
        </w:tc>
      </w:tr>
      <w:tr w:rsidR="00D51612" w:rsidRPr="00154604" w:rsidTr="009A3AA4">
        <w:tc>
          <w:tcPr>
            <w:tcW w:w="511" w:type="dxa"/>
            <w:vMerge w:val="restart"/>
            <w:tcBorders>
              <w:left w:val="single" w:sz="4" w:space="0" w:color="000000"/>
              <w:bottom w:val="single" w:sz="4" w:space="0" w:color="000000"/>
            </w:tcBorders>
            <w:shd w:val="clear" w:color="auto" w:fill="auto"/>
          </w:tcPr>
          <w:p w:rsidR="00D51612" w:rsidRPr="00154604" w:rsidRDefault="00D51612">
            <w:pPr>
              <w:pStyle w:val="user1"/>
              <w:jc w:val="center"/>
              <w:rPr>
                <w:sz w:val="18"/>
                <w:szCs w:val="18"/>
              </w:rPr>
            </w:pPr>
            <w:r w:rsidRPr="00154604">
              <w:rPr>
                <w:sz w:val="18"/>
                <w:szCs w:val="18"/>
              </w:rPr>
              <w:t>40.</w:t>
            </w:r>
          </w:p>
        </w:tc>
        <w:tc>
          <w:tcPr>
            <w:tcW w:w="4130" w:type="dxa"/>
            <w:vMerge w:val="restart"/>
            <w:tcBorders>
              <w:left w:val="single" w:sz="4" w:space="0" w:color="000000"/>
              <w:bottom w:val="single" w:sz="4" w:space="0" w:color="000000"/>
            </w:tcBorders>
            <w:shd w:val="clear" w:color="auto" w:fill="auto"/>
          </w:tcPr>
          <w:p w:rsidR="00D51612" w:rsidRPr="00154604" w:rsidRDefault="00D51612">
            <w:pPr>
              <w:widowControl w:val="0"/>
              <w:jc w:val="both"/>
              <w:rPr>
                <w:sz w:val="18"/>
                <w:szCs w:val="18"/>
              </w:rPr>
            </w:pPr>
            <w:r w:rsidRPr="00154604">
              <w:rPr>
                <w:color w:val="000000"/>
                <w:sz w:val="18"/>
                <w:szCs w:val="18"/>
              </w:rPr>
              <w:t>Доля обучающихся, систематически занимающихся физической культурой и спортом, в общей численности обучающихся, %</w:t>
            </w:r>
          </w:p>
        </w:tc>
        <w:tc>
          <w:tcPr>
            <w:tcW w:w="3275" w:type="dxa"/>
            <w:tcBorders>
              <w:left w:val="single" w:sz="4" w:space="0" w:color="000000"/>
              <w:bottom w:val="single" w:sz="4" w:space="0" w:color="000000"/>
            </w:tcBorders>
            <w:shd w:val="clear" w:color="auto" w:fill="auto"/>
          </w:tcPr>
          <w:p w:rsidR="00D51612" w:rsidRPr="00154604" w:rsidRDefault="00D51612">
            <w:pPr>
              <w:pStyle w:val="user1"/>
              <w:rPr>
                <w:sz w:val="18"/>
                <w:szCs w:val="18"/>
              </w:rPr>
            </w:pPr>
            <w:r w:rsidRPr="00154604">
              <w:rPr>
                <w:sz w:val="18"/>
                <w:szCs w:val="18"/>
              </w:rPr>
              <w:t>Апанасенковский</w:t>
            </w:r>
          </w:p>
        </w:tc>
        <w:tc>
          <w:tcPr>
            <w:tcW w:w="1488" w:type="dxa"/>
            <w:tcBorders>
              <w:left w:val="single" w:sz="4" w:space="0" w:color="000000"/>
              <w:bottom w:val="single" w:sz="4" w:space="0" w:color="000000"/>
              <w:right w:val="single" w:sz="4" w:space="0" w:color="000000"/>
            </w:tcBorders>
            <w:shd w:val="clear" w:color="auto" w:fill="auto"/>
          </w:tcPr>
          <w:p w:rsidR="00D51612" w:rsidRPr="00154604" w:rsidRDefault="00D51612">
            <w:pPr>
              <w:pStyle w:val="user1"/>
              <w:rPr>
                <w:sz w:val="18"/>
                <w:szCs w:val="18"/>
              </w:rPr>
            </w:pPr>
            <w:r w:rsidRPr="00154604">
              <w:rPr>
                <w:sz w:val="18"/>
                <w:szCs w:val="18"/>
              </w:rPr>
              <w:t>90</w:t>
            </w:r>
          </w:p>
        </w:tc>
      </w:tr>
      <w:tr w:rsidR="00D51612" w:rsidRPr="00154604" w:rsidTr="009A3AA4">
        <w:tc>
          <w:tcPr>
            <w:tcW w:w="511" w:type="dxa"/>
            <w:vMerge/>
            <w:tcBorders>
              <w:left w:val="single" w:sz="4" w:space="0" w:color="000000"/>
              <w:bottom w:val="single" w:sz="4" w:space="0" w:color="000000"/>
            </w:tcBorders>
            <w:shd w:val="clear" w:color="auto" w:fill="auto"/>
          </w:tcPr>
          <w:p w:rsidR="00D51612" w:rsidRPr="00154604" w:rsidRDefault="00D51612">
            <w:pPr>
              <w:rPr>
                <w:sz w:val="18"/>
                <w:szCs w:val="18"/>
              </w:rPr>
            </w:pPr>
          </w:p>
        </w:tc>
        <w:tc>
          <w:tcPr>
            <w:tcW w:w="4130" w:type="dxa"/>
            <w:vMerge/>
            <w:tcBorders>
              <w:left w:val="single" w:sz="4" w:space="0" w:color="000000"/>
              <w:bottom w:val="single" w:sz="4" w:space="0" w:color="000000"/>
            </w:tcBorders>
            <w:shd w:val="clear" w:color="auto" w:fill="auto"/>
          </w:tcPr>
          <w:p w:rsidR="00D51612" w:rsidRPr="00154604" w:rsidRDefault="00D51612">
            <w:pPr>
              <w:rPr>
                <w:sz w:val="18"/>
                <w:szCs w:val="18"/>
              </w:rPr>
            </w:pPr>
          </w:p>
        </w:tc>
        <w:tc>
          <w:tcPr>
            <w:tcW w:w="3275" w:type="dxa"/>
            <w:tcBorders>
              <w:left w:val="single" w:sz="4" w:space="0" w:color="000000"/>
              <w:bottom w:val="single" w:sz="4" w:space="0" w:color="000000"/>
            </w:tcBorders>
            <w:shd w:val="clear" w:color="auto" w:fill="auto"/>
          </w:tcPr>
          <w:p w:rsidR="00D51612" w:rsidRPr="00154604" w:rsidRDefault="00D51612">
            <w:pPr>
              <w:pStyle w:val="user1"/>
              <w:rPr>
                <w:sz w:val="18"/>
                <w:szCs w:val="18"/>
              </w:rPr>
            </w:pPr>
            <w:r w:rsidRPr="00154604">
              <w:rPr>
                <w:sz w:val="18"/>
                <w:szCs w:val="18"/>
              </w:rPr>
              <w:t>Арзгирский</w:t>
            </w:r>
          </w:p>
        </w:tc>
        <w:tc>
          <w:tcPr>
            <w:tcW w:w="1488" w:type="dxa"/>
            <w:tcBorders>
              <w:left w:val="single" w:sz="4" w:space="0" w:color="000000"/>
              <w:bottom w:val="single" w:sz="4" w:space="0" w:color="000000"/>
              <w:right w:val="single" w:sz="4" w:space="0" w:color="000000"/>
            </w:tcBorders>
            <w:shd w:val="clear" w:color="auto" w:fill="auto"/>
          </w:tcPr>
          <w:p w:rsidR="00D51612" w:rsidRPr="00154604" w:rsidRDefault="00D51612">
            <w:pPr>
              <w:pStyle w:val="user1"/>
              <w:rPr>
                <w:sz w:val="18"/>
                <w:szCs w:val="18"/>
              </w:rPr>
            </w:pPr>
            <w:r w:rsidRPr="00154604">
              <w:rPr>
                <w:sz w:val="18"/>
                <w:szCs w:val="18"/>
              </w:rPr>
              <w:t>94</w:t>
            </w:r>
          </w:p>
        </w:tc>
      </w:tr>
      <w:tr w:rsidR="00D51612" w:rsidRPr="00154604" w:rsidTr="009A3AA4">
        <w:tc>
          <w:tcPr>
            <w:tcW w:w="511" w:type="dxa"/>
            <w:vMerge/>
            <w:tcBorders>
              <w:left w:val="single" w:sz="4" w:space="0" w:color="000000"/>
              <w:bottom w:val="single" w:sz="4" w:space="0" w:color="000000"/>
            </w:tcBorders>
            <w:shd w:val="clear" w:color="auto" w:fill="auto"/>
          </w:tcPr>
          <w:p w:rsidR="00D51612" w:rsidRPr="00154604" w:rsidRDefault="00D51612">
            <w:pPr>
              <w:rPr>
                <w:sz w:val="18"/>
                <w:szCs w:val="18"/>
              </w:rPr>
            </w:pPr>
          </w:p>
        </w:tc>
        <w:tc>
          <w:tcPr>
            <w:tcW w:w="4130" w:type="dxa"/>
            <w:vMerge/>
            <w:tcBorders>
              <w:left w:val="single" w:sz="4" w:space="0" w:color="000000"/>
              <w:bottom w:val="single" w:sz="4" w:space="0" w:color="000000"/>
            </w:tcBorders>
            <w:shd w:val="clear" w:color="auto" w:fill="auto"/>
          </w:tcPr>
          <w:p w:rsidR="00D51612" w:rsidRPr="00154604" w:rsidRDefault="00D51612">
            <w:pPr>
              <w:rPr>
                <w:sz w:val="18"/>
                <w:szCs w:val="18"/>
              </w:rPr>
            </w:pPr>
          </w:p>
        </w:tc>
        <w:tc>
          <w:tcPr>
            <w:tcW w:w="3275" w:type="dxa"/>
            <w:tcBorders>
              <w:left w:val="single" w:sz="4" w:space="0" w:color="000000"/>
              <w:bottom w:val="single" w:sz="4" w:space="0" w:color="000000"/>
            </w:tcBorders>
            <w:shd w:val="clear" w:color="auto" w:fill="auto"/>
          </w:tcPr>
          <w:p w:rsidR="00D51612" w:rsidRPr="00154604" w:rsidRDefault="00D51612">
            <w:pPr>
              <w:pStyle w:val="user1"/>
              <w:rPr>
                <w:sz w:val="18"/>
                <w:szCs w:val="18"/>
              </w:rPr>
            </w:pPr>
            <w:r w:rsidRPr="00154604">
              <w:rPr>
                <w:sz w:val="18"/>
                <w:szCs w:val="18"/>
              </w:rPr>
              <w:t>Степновский</w:t>
            </w:r>
          </w:p>
        </w:tc>
        <w:tc>
          <w:tcPr>
            <w:tcW w:w="1488" w:type="dxa"/>
            <w:tcBorders>
              <w:left w:val="single" w:sz="4" w:space="0" w:color="000000"/>
              <w:bottom w:val="single" w:sz="4" w:space="0" w:color="000000"/>
              <w:right w:val="single" w:sz="4" w:space="0" w:color="000000"/>
            </w:tcBorders>
            <w:shd w:val="clear" w:color="auto" w:fill="auto"/>
          </w:tcPr>
          <w:p w:rsidR="00D51612" w:rsidRPr="00154604" w:rsidRDefault="00D51612">
            <w:pPr>
              <w:pStyle w:val="user1"/>
              <w:rPr>
                <w:sz w:val="18"/>
                <w:szCs w:val="18"/>
              </w:rPr>
            </w:pPr>
            <w:r w:rsidRPr="00154604">
              <w:rPr>
                <w:sz w:val="18"/>
                <w:szCs w:val="18"/>
              </w:rPr>
              <w:t>93</w:t>
            </w:r>
          </w:p>
        </w:tc>
      </w:tr>
      <w:tr w:rsidR="00D51612" w:rsidRPr="00154604" w:rsidTr="009A3AA4">
        <w:tc>
          <w:tcPr>
            <w:tcW w:w="511" w:type="dxa"/>
            <w:vMerge/>
            <w:tcBorders>
              <w:left w:val="single" w:sz="4" w:space="0" w:color="000000"/>
              <w:bottom w:val="single" w:sz="4" w:space="0" w:color="000000"/>
            </w:tcBorders>
            <w:shd w:val="clear" w:color="auto" w:fill="auto"/>
          </w:tcPr>
          <w:p w:rsidR="00D51612" w:rsidRPr="00154604" w:rsidRDefault="00D51612">
            <w:pPr>
              <w:rPr>
                <w:sz w:val="18"/>
                <w:szCs w:val="18"/>
              </w:rPr>
            </w:pPr>
          </w:p>
        </w:tc>
        <w:tc>
          <w:tcPr>
            <w:tcW w:w="4130" w:type="dxa"/>
            <w:vMerge/>
            <w:tcBorders>
              <w:left w:val="single" w:sz="4" w:space="0" w:color="000000"/>
              <w:bottom w:val="single" w:sz="4" w:space="0" w:color="000000"/>
            </w:tcBorders>
            <w:shd w:val="clear" w:color="auto" w:fill="auto"/>
          </w:tcPr>
          <w:p w:rsidR="00D51612" w:rsidRPr="00154604" w:rsidRDefault="00D51612">
            <w:pPr>
              <w:rPr>
                <w:sz w:val="18"/>
                <w:szCs w:val="18"/>
              </w:rPr>
            </w:pPr>
          </w:p>
        </w:tc>
        <w:tc>
          <w:tcPr>
            <w:tcW w:w="3275" w:type="dxa"/>
            <w:tcBorders>
              <w:left w:val="single" w:sz="4" w:space="0" w:color="000000"/>
              <w:bottom w:val="single" w:sz="4" w:space="0" w:color="000000"/>
            </w:tcBorders>
            <w:shd w:val="clear" w:color="auto" w:fill="auto"/>
          </w:tcPr>
          <w:p w:rsidR="00D51612" w:rsidRPr="00154604" w:rsidRDefault="00D51612">
            <w:pPr>
              <w:pStyle w:val="user1"/>
              <w:rPr>
                <w:sz w:val="18"/>
                <w:szCs w:val="18"/>
              </w:rPr>
            </w:pPr>
            <w:r w:rsidRPr="00154604">
              <w:rPr>
                <w:sz w:val="18"/>
                <w:szCs w:val="18"/>
              </w:rPr>
              <w:t>Туркменский</w:t>
            </w:r>
          </w:p>
        </w:tc>
        <w:tc>
          <w:tcPr>
            <w:tcW w:w="1488" w:type="dxa"/>
            <w:tcBorders>
              <w:left w:val="single" w:sz="4" w:space="0" w:color="000000"/>
              <w:bottom w:val="single" w:sz="4" w:space="0" w:color="000000"/>
              <w:right w:val="single" w:sz="4" w:space="0" w:color="000000"/>
            </w:tcBorders>
            <w:shd w:val="clear" w:color="auto" w:fill="auto"/>
          </w:tcPr>
          <w:p w:rsidR="00D51612" w:rsidRPr="00154604" w:rsidRDefault="00D51612">
            <w:pPr>
              <w:pStyle w:val="user1"/>
              <w:rPr>
                <w:sz w:val="18"/>
                <w:szCs w:val="18"/>
              </w:rPr>
            </w:pPr>
            <w:r w:rsidRPr="00154604">
              <w:rPr>
                <w:sz w:val="18"/>
                <w:szCs w:val="18"/>
              </w:rPr>
              <w:t>94</w:t>
            </w:r>
          </w:p>
        </w:tc>
      </w:tr>
    </w:tbl>
    <w:p w:rsidR="00D51612" w:rsidRPr="004E5B5C" w:rsidRDefault="00D51612" w:rsidP="00154604">
      <w:pPr>
        <w:pStyle w:val="afff"/>
        <w:spacing w:line="240" w:lineRule="auto"/>
        <w:rPr>
          <w:szCs w:val="28"/>
        </w:rPr>
      </w:pPr>
      <w:r w:rsidRPr="004E5B5C">
        <w:rPr>
          <w:szCs w:val="28"/>
        </w:rPr>
        <w:t>Проведенный анализ показывает, что уровень развития указанных муниципальных образований края относительно одинаковый. Сфера развития культуры, уровень безработицы позволили муниципальному образованию занять первую позицию. По развитию экономики и сельского хозяйства уровень развития муниципального образования занимает 2 позицию, за исключением доли прибыльных сельскохозяйственных организаций и объема производства мяса скота и птицы, где занимает 1 позицию.</w:t>
      </w:r>
    </w:p>
    <w:p w:rsidR="00D51612" w:rsidRPr="00DC33B9" w:rsidRDefault="00D51612">
      <w:pPr>
        <w:pStyle w:val="afff"/>
        <w:spacing w:line="240" w:lineRule="auto"/>
        <w:rPr>
          <w:sz w:val="28"/>
          <w:szCs w:val="28"/>
        </w:rPr>
      </w:pPr>
    </w:p>
    <w:p w:rsidR="00D51612" w:rsidRDefault="00D3057E">
      <w:pPr>
        <w:jc w:val="center"/>
        <w:rPr>
          <w:sz w:val="24"/>
          <w:szCs w:val="28"/>
        </w:rPr>
      </w:pPr>
      <w:r w:rsidRPr="004E5B5C">
        <w:rPr>
          <w:sz w:val="24"/>
          <w:szCs w:val="28"/>
        </w:rPr>
        <w:t>4. КОМПЛЕКСНАЯ ОЦЕНКА КОНКУРЕНТНЫХ ПРЕИМУЩЕСТВ И ПОТЕНЦИАЛА СОЦИАЛЬНО-ЭКОНОМИЧЕСКОГО РАЗВИТИЯ ТУРКМЕНСКОГО МУНИЦИПАЛЬНОГО ОКРУГА СТАВРОПОЛЬСКОГО КРАЯ И ЕГО ИСПОЛЬЗОВАНИЕ</w:t>
      </w:r>
    </w:p>
    <w:p w:rsidR="009A3AA4" w:rsidRPr="004E5B5C" w:rsidRDefault="009A3AA4">
      <w:pPr>
        <w:jc w:val="center"/>
        <w:rPr>
          <w:sz w:val="24"/>
          <w:szCs w:val="28"/>
        </w:rPr>
      </w:pPr>
    </w:p>
    <w:p w:rsidR="00D51612" w:rsidRPr="004E5B5C" w:rsidRDefault="00D51612" w:rsidP="00154604">
      <w:pPr>
        <w:pStyle w:val="220"/>
        <w:spacing w:after="0" w:line="240" w:lineRule="auto"/>
        <w:ind w:firstLine="709"/>
        <w:jc w:val="both"/>
        <w:rPr>
          <w:bCs/>
          <w:sz w:val="24"/>
          <w:szCs w:val="28"/>
          <w:lang w:val="ru-RU"/>
        </w:rPr>
      </w:pPr>
      <w:r w:rsidRPr="004E5B5C">
        <w:rPr>
          <w:sz w:val="24"/>
          <w:szCs w:val="28"/>
          <w:lang w:val="ru-RU"/>
        </w:rPr>
        <w:t xml:space="preserve">При оценке потенциала социально-экономического развития муниципального образования, который включает в себя такие характеристики, как природоресурсная, производственная, потребительская, инфраструктурная, инновационная, трудовая и финансовая, был проведен поиск положительных и отрицательных сторон привлекательности Туркменского округа, а также прогнозирование предполагаемых возможностей или угроз, так называемый </w:t>
      </w:r>
      <w:r w:rsidRPr="004E5B5C">
        <w:rPr>
          <w:sz w:val="24"/>
          <w:szCs w:val="28"/>
        </w:rPr>
        <w:t>SWOT</w:t>
      </w:r>
      <w:r w:rsidRPr="004E5B5C">
        <w:rPr>
          <w:sz w:val="24"/>
          <w:szCs w:val="28"/>
          <w:lang w:val="ru-RU"/>
        </w:rPr>
        <w:t>-анализ Туркменского округа, на основании которого определяются цели и задачи Стратегии.</w:t>
      </w:r>
    </w:p>
    <w:p w:rsidR="00D51612" w:rsidRPr="004E5B5C" w:rsidRDefault="00D51612">
      <w:pPr>
        <w:pStyle w:val="220"/>
        <w:spacing w:after="0" w:line="240" w:lineRule="auto"/>
        <w:ind w:firstLine="709"/>
        <w:jc w:val="both"/>
        <w:rPr>
          <w:bCs/>
          <w:sz w:val="24"/>
          <w:szCs w:val="28"/>
          <w:lang w:val="ru-RU"/>
        </w:rPr>
      </w:pPr>
    </w:p>
    <w:p w:rsidR="00D3057E" w:rsidRPr="004E5B5C" w:rsidRDefault="00D3057E">
      <w:pPr>
        <w:pStyle w:val="ConsPlusNormal0"/>
        <w:jc w:val="center"/>
        <w:rPr>
          <w:szCs w:val="28"/>
        </w:rPr>
      </w:pPr>
      <w:r w:rsidRPr="004E5B5C">
        <w:rPr>
          <w:szCs w:val="28"/>
        </w:rPr>
        <w:t>4.1. АНАЛИЗ СИЛЬНЫХ И СЛАБЫХ СТОРОН, ВОЗМОЖНОСТЕЙ И УГРОЗ СОЦИАЛЬНО-ЭКОНОМИЧЕСКОГО РАЗВИТИЯ ТУРКМЕНСКОГО МУНИЦИПАЛЬНОГО ОКРУГА</w:t>
      </w:r>
    </w:p>
    <w:p w:rsidR="00D51612" w:rsidRDefault="00D3057E">
      <w:pPr>
        <w:pStyle w:val="ConsPlusNormal0"/>
        <w:jc w:val="center"/>
        <w:rPr>
          <w:szCs w:val="28"/>
        </w:rPr>
      </w:pPr>
      <w:r w:rsidRPr="004E5B5C">
        <w:rPr>
          <w:szCs w:val="28"/>
        </w:rPr>
        <w:t>СТАВРОПОЛЬСКОГО КРАЯ (</w:t>
      </w:r>
      <w:r w:rsidRPr="004E5B5C">
        <w:rPr>
          <w:szCs w:val="28"/>
          <w:lang w:val="en-US"/>
        </w:rPr>
        <w:t>SWOT</w:t>
      </w:r>
      <w:r w:rsidRPr="004E5B5C">
        <w:rPr>
          <w:szCs w:val="28"/>
        </w:rPr>
        <w:t>-АНАЛИЗ)</w:t>
      </w:r>
    </w:p>
    <w:p w:rsidR="009A3AA4" w:rsidRPr="004E5B5C" w:rsidRDefault="009A3AA4">
      <w:pPr>
        <w:pStyle w:val="ConsPlusNormal0"/>
        <w:jc w:val="center"/>
        <w:rPr>
          <w:szCs w:val="28"/>
        </w:rPr>
      </w:pPr>
    </w:p>
    <w:p w:rsidR="00D51612" w:rsidRPr="004E5B5C" w:rsidRDefault="00D51612">
      <w:pPr>
        <w:pStyle w:val="ConsPlusNormal0"/>
        <w:ind w:firstLine="540"/>
        <w:jc w:val="center"/>
        <w:rPr>
          <w:szCs w:val="28"/>
        </w:rPr>
      </w:pPr>
      <w:r w:rsidRPr="004E5B5C">
        <w:rPr>
          <w:szCs w:val="28"/>
        </w:rPr>
        <w:t>Факторы внутренней среды</w:t>
      </w:r>
    </w:p>
    <w:tbl>
      <w:tblPr>
        <w:tblW w:w="0" w:type="auto"/>
        <w:tblInd w:w="-27" w:type="dxa"/>
        <w:tblLayout w:type="fixed"/>
        <w:tblLook w:val="0000"/>
      </w:tblPr>
      <w:tblGrid>
        <w:gridCol w:w="4695"/>
        <w:gridCol w:w="4679"/>
      </w:tblGrid>
      <w:tr w:rsidR="00D51612" w:rsidRPr="00154604">
        <w:tc>
          <w:tcPr>
            <w:tcW w:w="4695" w:type="dxa"/>
            <w:tcBorders>
              <w:top w:val="single" w:sz="4" w:space="0" w:color="000000"/>
              <w:left w:val="single" w:sz="4" w:space="0" w:color="000000"/>
              <w:bottom w:val="single" w:sz="4" w:space="0" w:color="000000"/>
              <w:right w:val="single" w:sz="4" w:space="0" w:color="000000"/>
            </w:tcBorders>
            <w:shd w:val="clear" w:color="auto" w:fill="auto"/>
          </w:tcPr>
          <w:p w:rsidR="00D51612" w:rsidRPr="00154604" w:rsidRDefault="00D51612">
            <w:pPr>
              <w:pStyle w:val="ConsPlusNormal0"/>
              <w:widowControl w:val="0"/>
              <w:jc w:val="center"/>
              <w:rPr>
                <w:sz w:val="18"/>
                <w:szCs w:val="18"/>
              </w:rPr>
            </w:pPr>
            <w:r w:rsidRPr="00154604">
              <w:rPr>
                <w:sz w:val="18"/>
                <w:szCs w:val="18"/>
              </w:rPr>
              <w:t>Сильные стороны (</w:t>
            </w:r>
            <w:r w:rsidRPr="00154604">
              <w:rPr>
                <w:sz w:val="18"/>
                <w:szCs w:val="18"/>
                <w:lang w:val="en-US"/>
              </w:rPr>
              <w:t>S</w:t>
            </w:r>
            <w:r w:rsidRPr="00154604">
              <w:rPr>
                <w:sz w:val="18"/>
                <w:szCs w:val="18"/>
              </w:rPr>
              <w:t>)</w:t>
            </w:r>
          </w:p>
        </w:tc>
        <w:tc>
          <w:tcPr>
            <w:tcW w:w="4679" w:type="dxa"/>
            <w:tcBorders>
              <w:top w:val="single" w:sz="4" w:space="0" w:color="000000"/>
              <w:left w:val="single" w:sz="4" w:space="0" w:color="000000"/>
              <w:bottom w:val="single" w:sz="4" w:space="0" w:color="000000"/>
              <w:right w:val="single" w:sz="4" w:space="0" w:color="000000"/>
            </w:tcBorders>
            <w:shd w:val="clear" w:color="auto" w:fill="auto"/>
          </w:tcPr>
          <w:p w:rsidR="00D51612" w:rsidRPr="00154604" w:rsidRDefault="00D51612">
            <w:pPr>
              <w:pStyle w:val="ConsPlusNormal0"/>
              <w:widowControl w:val="0"/>
              <w:jc w:val="center"/>
              <w:rPr>
                <w:sz w:val="18"/>
                <w:szCs w:val="18"/>
              </w:rPr>
            </w:pPr>
            <w:r w:rsidRPr="00154604">
              <w:rPr>
                <w:sz w:val="18"/>
                <w:szCs w:val="18"/>
              </w:rPr>
              <w:t>Слабые стороны(</w:t>
            </w:r>
            <w:r w:rsidRPr="00154604">
              <w:rPr>
                <w:sz w:val="18"/>
                <w:szCs w:val="18"/>
                <w:lang w:val="en-US"/>
              </w:rPr>
              <w:t>W</w:t>
            </w:r>
            <w:r w:rsidRPr="00154604">
              <w:rPr>
                <w:sz w:val="18"/>
                <w:szCs w:val="18"/>
              </w:rPr>
              <w:t>)</w:t>
            </w:r>
          </w:p>
        </w:tc>
      </w:tr>
      <w:tr w:rsidR="00D51612" w:rsidRPr="00154604">
        <w:tc>
          <w:tcPr>
            <w:tcW w:w="9374" w:type="dxa"/>
            <w:gridSpan w:val="2"/>
            <w:tcBorders>
              <w:top w:val="single" w:sz="4" w:space="0" w:color="000000"/>
              <w:left w:val="single" w:sz="4" w:space="0" w:color="000000"/>
              <w:bottom w:val="single" w:sz="4" w:space="0" w:color="000000"/>
              <w:right w:val="single" w:sz="4" w:space="0" w:color="000000"/>
            </w:tcBorders>
            <w:shd w:val="clear" w:color="auto" w:fill="auto"/>
          </w:tcPr>
          <w:p w:rsidR="00D51612" w:rsidRPr="00154604" w:rsidRDefault="00D51612">
            <w:pPr>
              <w:pStyle w:val="ConsPlusNormal0"/>
              <w:widowControl w:val="0"/>
              <w:jc w:val="center"/>
              <w:rPr>
                <w:sz w:val="18"/>
                <w:szCs w:val="18"/>
              </w:rPr>
            </w:pPr>
            <w:r w:rsidRPr="00154604">
              <w:rPr>
                <w:sz w:val="18"/>
                <w:szCs w:val="18"/>
              </w:rPr>
              <w:t>Географическое положение, ресурсно-сырьевая, природные условия, экология</w:t>
            </w:r>
          </w:p>
        </w:tc>
      </w:tr>
      <w:tr w:rsidR="00D51612" w:rsidRPr="00154604">
        <w:tc>
          <w:tcPr>
            <w:tcW w:w="4695" w:type="dxa"/>
            <w:tcBorders>
              <w:top w:val="single" w:sz="4" w:space="0" w:color="000000"/>
              <w:left w:val="single" w:sz="4" w:space="0" w:color="000000"/>
              <w:bottom w:val="single" w:sz="4" w:space="0" w:color="000000"/>
              <w:right w:val="single" w:sz="4" w:space="0" w:color="000000"/>
            </w:tcBorders>
            <w:shd w:val="clear" w:color="auto" w:fill="auto"/>
          </w:tcPr>
          <w:p w:rsidR="00D51612" w:rsidRPr="00154604" w:rsidRDefault="00D51612">
            <w:pPr>
              <w:pStyle w:val="ConsPlusNormal0"/>
              <w:widowControl w:val="0"/>
              <w:jc w:val="both"/>
              <w:rPr>
                <w:sz w:val="18"/>
                <w:szCs w:val="18"/>
              </w:rPr>
            </w:pPr>
            <w:r w:rsidRPr="00154604">
              <w:rPr>
                <w:sz w:val="18"/>
                <w:szCs w:val="18"/>
              </w:rPr>
              <w:t>Наличие благоприятных условий для развития агропромышленного комплекса, получение экологически чистой сельскохозяйственной продукции.</w:t>
            </w:r>
          </w:p>
          <w:p w:rsidR="00D51612" w:rsidRPr="00154604" w:rsidRDefault="00D51612">
            <w:pPr>
              <w:pStyle w:val="ConsPlusNormal0"/>
              <w:widowControl w:val="0"/>
              <w:jc w:val="both"/>
              <w:rPr>
                <w:sz w:val="18"/>
                <w:szCs w:val="18"/>
              </w:rPr>
            </w:pPr>
            <w:r w:rsidRPr="00154604">
              <w:rPr>
                <w:sz w:val="18"/>
                <w:szCs w:val="18"/>
              </w:rPr>
              <w:t>Сбалансированная структура сельского хозяйства (наличие сильного аграрного бизнеса и развитого фермерского хозяйства).</w:t>
            </w:r>
          </w:p>
          <w:p w:rsidR="00D51612" w:rsidRPr="00154604" w:rsidRDefault="00D51612">
            <w:pPr>
              <w:widowControl w:val="0"/>
              <w:jc w:val="both"/>
              <w:rPr>
                <w:sz w:val="18"/>
                <w:szCs w:val="18"/>
              </w:rPr>
            </w:pPr>
            <w:r w:rsidRPr="00154604">
              <w:rPr>
                <w:sz w:val="18"/>
                <w:szCs w:val="18"/>
              </w:rPr>
              <w:t>Благоприятная экологическая обстановка.</w:t>
            </w:r>
          </w:p>
          <w:p w:rsidR="00D51612" w:rsidRPr="00154604" w:rsidRDefault="00D51612">
            <w:pPr>
              <w:pStyle w:val="ConsPlusNormal0"/>
              <w:widowControl w:val="0"/>
              <w:jc w:val="both"/>
              <w:rPr>
                <w:sz w:val="18"/>
                <w:szCs w:val="18"/>
              </w:rPr>
            </w:pPr>
            <w:r w:rsidRPr="00154604">
              <w:rPr>
                <w:sz w:val="18"/>
                <w:szCs w:val="18"/>
              </w:rPr>
              <w:t>Наличие пастбищ для развития тонкорунного овцеводства и мясного скотоводства.</w:t>
            </w:r>
          </w:p>
          <w:p w:rsidR="00D51612" w:rsidRPr="00154604" w:rsidRDefault="00D51612">
            <w:pPr>
              <w:pStyle w:val="ConsPlusNormal0"/>
              <w:widowControl w:val="0"/>
              <w:jc w:val="both"/>
              <w:rPr>
                <w:sz w:val="18"/>
                <w:szCs w:val="18"/>
              </w:rPr>
            </w:pPr>
            <w:r w:rsidRPr="00154604">
              <w:rPr>
                <w:sz w:val="18"/>
                <w:szCs w:val="18"/>
              </w:rPr>
              <w:t>Удобное расположение Туркменского округа в восточной части Ставропольского края на пересечении дорог, ведущих к субъектам Северо-Кавказского федерального округа.</w:t>
            </w:r>
          </w:p>
          <w:p w:rsidR="00D51612" w:rsidRPr="00154604" w:rsidRDefault="00D51612">
            <w:pPr>
              <w:pStyle w:val="ConsPlusNormal0"/>
              <w:widowControl w:val="0"/>
              <w:jc w:val="both"/>
              <w:rPr>
                <w:sz w:val="18"/>
                <w:szCs w:val="18"/>
              </w:rPr>
            </w:pPr>
            <w:r w:rsidRPr="00154604">
              <w:rPr>
                <w:sz w:val="18"/>
                <w:szCs w:val="18"/>
              </w:rPr>
              <w:t>Наличие транспортной инфраструктуры, автомобильной дороги регионального значения.</w:t>
            </w:r>
          </w:p>
          <w:p w:rsidR="00D51612" w:rsidRPr="00154604" w:rsidRDefault="00D51612">
            <w:pPr>
              <w:pStyle w:val="ConsPlusNormal0"/>
              <w:widowControl w:val="0"/>
              <w:jc w:val="both"/>
              <w:rPr>
                <w:sz w:val="18"/>
                <w:szCs w:val="18"/>
              </w:rPr>
            </w:pPr>
            <w:r w:rsidRPr="00154604">
              <w:rPr>
                <w:sz w:val="18"/>
                <w:szCs w:val="18"/>
              </w:rPr>
              <w:t xml:space="preserve"> Наличие месторождений глинистого песка, известняка-ракушечника и гипсового сырья.</w:t>
            </w:r>
          </w:p>
        </w:tc>
        <w:tc>
          <w:tcPr>
            <w:tcW w:w="4679" w:type="dxa"/>
            <w:tcBorders>
              <w:top w:val="single" w:sz="4" w:space="0" w:color="000000"/>
              <w:left w:val="single" w:sz="4" w:space="0" w:color="000000"/>
              <w:bottom w:val="single" w:sz="4" w:space="0" w:color="000000"/>
              <w:right w:val="single" w:sz="4" w:space="0" w:color="000000"/>
            </w:tcBorders>
            <w:shd w:val="clear" w:color="auto" w:fill="auto"/>
          </w:tcPr>
          <w:p w:rsidR="00D51612" w:rsidRPr="00154604" w:rsidRDefault="00D51612">
            <w:pPr>
              <w:widowControl w:val="0"/>
              <w:jc w:val="both"/>
              <w:rPr>
                <w:sz w:val="18"/>
                <w:szCs w:val="18"/>
              </w:rPr>
            </w:pPr>
            <w:r w:rsidRPr="00154604">
              <w:rPr>
                <w:sz w:val="18"/>
                <w:szCs w:val="18"/>
              </w:rPr>
              <w:t>Усиленная зерновая специализация растениеводства (риски финансовой устойчивости хозяйствующих субъектов из-за внешних и внутренних факторов).</w:t>
            </w:r>
          </w:p>
          <w:p w:rsidR="00D51612" w:rsidRPr="00154604" w:rsidRDefault="00D51612">
            <w:pPr>
              <w:widowControl w:val="0"/>
              <w:jc w:val="both"/>
              <w:rPr>
                <w:sz w:val="18"/>
                <w:szCs w:val="18"/>
              </w:rPr>
            </w:pPr>
            <w:r w:rsidRPr="00154604">
              <w:rPr>
                <w:sz w:val="18"/>
                <w:szCs w:val="18"/>
              </w:rPr>
              <w:t>Меньший масштаб развития животноводства и переработки в сравнении с округами-конкурентами.</w:t>
            </w:r>
          </w:p>
          <w:p w:rsidR="00D51612" w:rsidRPr="00154604" w:rsidRDefault="00D51612">
            <w:pPr>
              <w:widowControl w:val="0"/>
              <w:jc w:val="both"/>
              <w:rPr>
                <w:sz w:val="18"/>
                <w:szCs w:val="18"/>
              </w:rPr>
            </w:pPr>
            <w:r w:rsidRPr="00154604">
              <w:rPr>
                <w:sz w:val="18"/>
                <w:szCs w:val="18"/>
              </w:rPr>
              <w:t>Недостаточный уровень развития собственных средств производства для АПК.</w:t>
            </w:r>
          </w:p>
          <w:p w:rsidR="00D51612" w:rsidRPr="00154604" w:rsidRDefault="00D51612">
            <w:pPr>
              <w:widowControl w:val="0"/>
              <w:jc w:val="both"/>
              <w:rPr>
                <w:sz w:val="18"/>
                <w:szCs w:val="18"/>
              </w:rPr>
            </w:pPr>
            <w:r w:rsidRPr="00154604">
              <w:rPr>
                <w:sz w:val="18"/>
                <w:szCs w:val="18"/>
              </w:rPr>
              <w:t>Недостаточный уровень развития местной логистической инфраструктуры АПК для малого и среднего бизнеса.</w:t>
            </w:r>
          </w:p>
          <w:p w:rsidR="00D51612" w:rsidRPr="00154604" w:rsidRDefault="00D51612">
            <w:pPr>
              <w:widowControl w:val="0"/>
              <w:jc w:val="both"/>
              <w:rPr>
                <w:sz w:val="18"/>
                <w:szCs w:val="18"/>
              </w:rPr>
            </w:pPr>
            <w:r w:rsidRPr="00154604">
              <w:rPr>
                <w:sz w:val="18"/>
                <w:szCs w:val="18"/>
              </w:rPr>
              <w:t>Недостаточные мощности и высокий износ специализированной инфраструктуры хранения продукции.</w:t>
            </w:r>
          </w:p>
          <w:p w:rsidR="00D51612" w:rsidRPr="00154604" w:rsidRDefault="00D51612">
            <w:pPr>
              <w:pStyle w:val="ConsPlusNormal0"/>
              <w:widowControl w:val="0"/>
              <w:jc w:val="both"/>
              <w:rPr>
                <w:sz w:val="18"/>
                <w:szCs w:val="18"/>
              </w:rPr>
            </w:pPr>
            <w:r w:rsidRPr="00154604">
              <w:rPr>
                <w:sz w:val="18"/>
                <w:szCs w:val="18"/>
              </w:rPr>
              <w:t>Отсутствие селективного сбора, вывоза и переработки ТКО.</w:t>
            </w:r>
          </w:p>
        </w:tc>
      </w:tr>
      <w:tr w:rsidR="00D51612" w:rsidRPr="00154604">
        <w:tc>
          <w:tcPr>
            <w:tcW w:w="9374" w:type="dxa"/>
            <w:gridSpan w:val="2"/>
            <w:tcBorders>
              <w:top w:val="single" w:sz="4" w:space="0" w:color="000000"/>
              <w:left w:val="single" w:sz="4" w:space="0" w:color="000000"/>
              <w:bottom w:val="single" w:sz="4" w:space="0" w:color="000000"/>
              <w:right w:val="single" w:sz="4" w:space="0" w:color="000000"/>
            </w:tcBorders>
            <w:shd w:val="clear" w:color="auto" w:fill="auto"/>
          </w:tcPr>
          <w:p w:rsidR="00D51612" w:rsidRPr="00154604" w:rsidRDefault="00D51612">
            <w:pPr>
              <w:widowControl w:val="0"/>
              <w:jc w:val="center"/>
              <w:rPr>
                <w:sz w:val="18"/>
                <w:szCs w:val="18"/>
              </w:rPr>
            </w:pPr>
            <w:r w:rsidRPr="00154604">
              <w:rPr>
                <w:sz w:val="18"/>
                <w:szCs w:val="18"/>
              </w:rPr>
              <w:t>Население. Уровень жизни</w:t>
            </w:r>
          </w:p>
        </w:tc>
      </w:tr>
      <w:tr w:rsidR="00D51612" w:rsidRPr="00154604">
        <w:tc>
          <w:tcPr>
            <w:tcW w:w="4695" w:type="dxa"/>
            <w:tcBorders>
              <w:top w:val="single" w:sz="4" w:space="0" w:color="000000"/>
              <w:left w:val="single" w:sz="4" w:space="0" w:color="000000"/>
              <w:bottom w:val="single" w:sz="4" w:space="0" w:color="000000"/>
              <w:right w:val="single" w:sz="4" w:space="0" w:color="000000"/>
            </w:tcBorders>
            <w:shd w:val="clear" w:color="auto" w:fill="auto"/>
          </w:tcPr>
          <w:p w:rsidR="00D51612" w:rsidRPr="00154604" w:rsidRDefault="00D51612">
            <w:pPr>
              <w:widowControl w:val="0"/>
              <w:jc w:val="both"/>
              <w:rPr>
                <w:sz w:val="18"/>
                <w:szCs w:val="18"/>
              </w:rPr>
            </w:pPr>
            <w:r w:rsidRPr="00154604">
              <w:rPr>
                <w:sz w:val="18"/>
                <w:szCs w:val="18"/>
              </w:rPr>
              <w:t>Стабильный рост заработной платы.</w:t>
            </w:r>
          </w:p>
          <w:p w:rsidR="00D51612" w:rsidRPr="00154604" w:rsidRDefault="00D51612">
            <w:pPr>
              <w:widowControl w:val="0"/>
              <w:rPr>
                <w:sz w:val="18"/>
                <w:szCs w:val="18"/>
              </w:rPr>
            </w:pPr>
            <w:r w:rsidRPr="00154604">
              <w:rPr>
                <w:sz w:val="18"/>
                <w:szCs w:val="18"/>
              </w:rPr>
              <w:t>Дешевизна рабочей силы.</w:t>
            </w:r>
          </w:p>
          <w:p w:rsidR="00D51612" w:rsidRPr="00154604" w:rsidRDefault="00D51612">
            <w:pPr>
              <w:widowControl w:val="0"/>
              <w:jc w:val="both"/>
              <w:rPr>
                <w:sz w:val="18"/>
                <w:szCs w:val="18"/>
              </w:rPr>
            </w:pPr>
          </w:p>
        </w:tc>
        <w:tc>
          <w:tcPr>
            <w:tcW w:w="4679" w:type="dxa"/>
            <w:tcBorders>
              <w:top w:val="single" w:sz="4" w:space="0" w:color="000000"/>
              <w:left w:val="single" w:sz="4" w:space="0" w:color="000000"/>
              <w:bottom w:val="single" w:sz="4" w:space="0" w:color="000000"/>
              <w:right w:val="single" w:sz="4" w:space="0" w:color="000000"/>
            </w:tcBorders>
            <w:shd w:val="clear" w:color="auto" w:fill="auto"/>
          </w:tcPr>
          <w:p w:rsidR="00D51612" w:rsidRPr="00154604" w:rsidRDefault="00D51612">
            <w:pPr>
              <w:widowControl w:val="0"/>
              <w:jc w:val="both"/>
              <w:rPr>
                <w:sz w:val="18"/>
                <w:szCs w:val="18"/>
              </w:rPr>
            </w:pPr>
            <w:r w:rsidRPr="00154604">
              <w:rPr>
                <w:sz w:val="18"/>
                <w:szCs w:val="18"/>
              </w:rPr>
              <w:t>Отрицательная динамика численности населения за счет миграционного оттока населения.</w:t>
            </w:r>
          </w:p>
          <w:p w:rsidR="00D51612" w:rsidRPr="00154604" w:rsidRDefault="00D51612">
            <w:pPr>
              <w:widowControl w:val="0"/>
              <w:jc w:val="both"/>
              <w:rPr>
                <w:sz w:val="18"/>
                <w:szCs w:val="18"/>
              </w:rPr>
            </w:pPr>
            <w:r w:rsidRPr="00154604">
              <w:rPr>
                <w:sz w:val="18"/>
                <w:szCs w:val="18"/>
              </w:rPr>
              <w:t>Зависимость рынка труда Туркменского округа от миграционных процессов.</w:t>
            </w:r>
          </w:p>
          <w:p w:rsidR="00D51612" w:rsidRPr="00154604" w:rsidRDefault="00D51612">
            <w:pPr>
              <w:widowControl w:val="0"/>
              <w:jc w:val="both"/>
              <w:rPr>
                <w:sz w:val="18"/>
                <w:szCs w:val="18"/>
              </w:rPr>
            </w:pPr>
            <w:r w:rsidRPr="00154604">
              <w:rPr>
                <w:sz w:val="18"/>
                <w:szCs w:val="18"/>
              </w:rPr>
              <w:t xml:space="preserve">Сокращение численности молодого населения в сельской </w:t>
            </w:r>
            <w:r w:rsidRPr="00154604">
              <w:rPr>
                <w:sz w:val="18"/>
                <w:szCs w:val="18"/>
              </w:rPr>
              <w:lastRenderedPageBreak/>
              <w:t>местности.</w:t>
            </w:r>
          </w:p>
          <w:p w:rsidR="00D51612" w:rsidRPr="00154604" w:rsidRDefault="00D51612">
            <w:pPr>
              <w:widowControl w:val="0"/>
              <w:jc w:val="both"/>
              <w:rPr>
                <w:sz w:val="18"/>
                <w:szCs w:val="18"/>
              </w:rPr>
            </w:pPr>
            <w:r w:rsidRPr="00154604">
              <w:rPr>
                <w:sz w:val="18"/>
                <w:szCs w:val="18"/>
              </w:rPr>
              <w:t>Высокий уровень смертности в трудоспособном возрасте.</w:t>
            </w:r>
          </w:p>
          <w:p w:rsidR="00D51612" w:rsidRPr="00154604" w:rsidRDefault="00D51612">
            <w:pPr>
              <w:widowControl w:val="0"/>
              <w:jc w:val="both"/>
              <w:rPr>
                <w:sz w:val="18"/>
                <w:szCs w:val="18"/>
              </w:rPr>
            </w:pPr>
            <w:r w:rsidRPr="00154604">
              <w:rPr>
                <w:sz w:val="18"/>
                <w:szCs w:val="18"/>
              </w:rPr>
              <w:t>Рост числа граждан, нуждающихся в поддержке со стороны государства.</w:t>
            </w:r>
          </w:p>
          <w:p w:rsidR="00D51612" w:rsidRPr="00154604" w:rsidRDefault="00D51612">
            <w:pPr>
              <w:widowControl w:val="0"/>
              <w:jc w:val="both"/>
              <w:rPr>
                <w:sz w:val="18"/>
                <w:szCs w:val="18"/>
              </w:rPr>
            </w:pPr>
            <w:r w:rsidRPr="00154604">
              <w:rPr>
                <w:sz w:val="18"/>
                <w:szCs w:val="18"/>
              </w:rPr>
              <w:t>Проблемы рынка труда (отсутствие рабочих мест и невысокая заработная плата), результатом которых стало низкое материальное положение населения.</w:t>
            </w:r>
          </w:p>
          <w:p w:rsidR="00D51612" w:rsidRPr="00154604" w:rsidRDefault="00D51612">
            <w:pPr>
              <w:widowControl w:val="0"/>
              <w:jc w:val="both"/>
              <w:rPr>
                <w:sz w:val="18"/>
                <w:szCs w:val="18"/>
              </w:rPr>
            </w:pPr>
            <w:r w:rsidRPr="00154604">
              <w:rPr>
                <w:sz w:val="18"/>
                <w:szCs w:val="18"/>
              </w:rPr>
              <w:t>Снижение уровня кадровой обеспеченности социальной сферы.</w:t>
            </w:r>
          </w:p>
          <w:p w:rsidR="00D51612" w:rsidRPr="00154604" w:rsidRDefault="00D51612">
            <w:pPr>
              <w:widowControl w:val="0"/>
              <w:jc w:val="both"/>
              <w:rPr>
                <w:sz w:val="18"/>
                <w:szCs w:val="18"/>
              </w:rPr>
            </w:pPr>
            <w:r w:rsidRPr="00154604">
              <w:rPr>
                <w:sz w:val="18"/>
                <w:szCs w:val="18"/>
              </w:rPr>
              <w:t>Низкая заинтересованность выпускников с профессиональным образованием работать по полученной специальности.</w:t>
            </w:r>
          </w:p>
        </w:tc>
      </w:tr>
      <w:tr w:rsidR="00D51612" w:rsidRPr="00154604">
        <w:tc>
          <w:tcPr>
            <w:tcW w:w="9374" w:type="dxa"/>
            <w:gridSpan w:val="2"/>
            <w:tcBorders>
              <w:top w:val="single" w:sz="4" w:space="0" w:color="000000"/>
              <w:left w:val="single" w:sz="4" w:space="0" w:color="000000"/>
              <w:bottom w:val="single" w:sz="4" w:space="0" w:color="000000"/>
              <w:right w:val="single" w:sz="4" w:space="0" w:color="000000"/>
            </w:tcBorders>
            <w:shd w:val="clear" w:color="auto" w:fill="auto"/>
          </w:tcPr>
          <w:p w:rsidR="00D51612" w:rsidRPr="00154604" w:rsidRDefault="00D51612">
            <w:pPr>
              <w:pStyle w:val="ConsPlusNormal0"/>
              <w:widowControl w:val="0"/>
              <w:jc w:val="center"/>
              <w:rPr>
                <w:sz w:val="18"/>
                <w:szCs w:val="18"/>
              </w:rPr>
            </w:pPr>
            <w:r w:rsidRPr="00154604">
              <w:rPr>
                <w:sz w:val="18"/>
                <w:szCs w:val="18"/>
              </w:rPr>
              <w:lastRenderedPageBreak/>
              <w:t>Инфраструктура</w:t>
            </w:r>
          </w:p>
        </w:tc>
      </w:tr>
      <w:tr w:rsidR="00D51612" w:rsidRPr="00154604">
        <w:tc>
          <w:tcPr>
            <w:tcW w:w="4695" w:type="dxa"/>
            <w:tcBorders>
              <w:top w:val="single" w:sz="4" w:space="0" w:color="000000"/>
              <w:left w:val="single" w:sz="4" w:space="0" w:color="000000"/>
              <w:bottom w:val="single" w:sz="4" w:space="0" w:color="000000"/>
              <w:right w:val="single" w:sz="4" w:space="0" w:color="000000"/>
            </w:tcBorders>
            <w:shd w:val="clear" w:color="auto" w:fill="auto"/>
          </w:tcPr>
          <w:p w:rsidR="00D51612" w:rsidRPr="00154604" w:rsidRDefault="00D51612" w:rsidP="009A3AA4">
            <w:pPr>
              <w:widowControl w:val="0"/>
              <w:jc w:val="both"/>
              <w:rPr>
                <w:sz w:val="18"/>
                <w:szCs w:val="18"/>
              </w:rPr>
            </w:pPr>
            <w:r w:rsidRPr="00154604">
              <w:rPr>
                <w:sz w:val="18"/>
                <w:szCs w:val="18"/>
              </w:rPr>
              <w:t>Сравнительно высокое качество автомобильных дорог, включая муниципальные автомобильные дороги.</w:t>
            </w:r>
          </w:p>
          <w:p w:rsidR="00D51612" w:rsidRPr="00154604" w:rsidRDefault="00D51612" w:rsidP="009A3AA4">
            <w:pPr>
              <w:widowControl w:val="0"/>
              <w:jc w:val="both"/>
              <w:rPr>
                <w:sz w:val="18"/>
                <w:szCs w:val="18"/>
              </w:rPr>
            </w:pPr>
            <w:r w:rsidRPr="00154604">
              <w:rPr>
                <w:sz w:val="18"/>
                <w:szCs w:val="18"/>
              </w:rPr>
              <w:t>Развивающаяся спортивная инфраструктура.</w:t>
            </w:r>
          </w:p>
          <w:p w:rsidR="00D51612" w:rsidRPr="00154604" w:rsidRDefault="00D51612" w:rsidP="009A3AA4">
            <w:pPr>
              <w:pStyle w:val="ConsPlusNormal0"/>
              <w:widowControl w:val="0"/>
              <w:jc w:val="both"/>
              <w:rPr>
                <w:sz w:val="18"/>
                <w:szCs w:val="18"/>
              </w:rPr>
            </w:pPr>
          </w:p>
        </w:tc>
        <w:tc>
          <w:tcPr>
            <w:tcW w:w="4679" w:type="dxa"/>
            <w:tcBorders>
              <w:top w:val="single" w:sz="4" w:space="0" w:color="000000"/>
              <w:left w:val="single" w:sz="4" w:space="0" w:color="000000"/>
              <w:bottom w:val="single" w:sz="4" w:space="0" w:color="000000"/>
              <w:right w:val="single" w:sz="4" w:space="0" w:color="000000"/>
            </w:tcBorders>
            <w:shd w:val="clear" w:color="auto" w:fill="auto"/>
          </w:tcPr>
          <w:p w:rsidR="00D51612" w:rsidRPr="00154604" w:rsidRDefault="00D51612">
            <w:pPr>
              <w:widowControl w:val="0"/>
              <w:jc w:val="both"/>
              <w:rPr>
                <w:sz w:val="18"/>
                <w:szCs w:val="18"/>
              </w:rPr>
            </w:pPr>
            <w:r w:rsidRPr="00154604">
              <w:rPr>
                <w:sz w:val="18"/>
                <w:szCs w:val="18"/>
              </w:rPr>
              <w:t>Недостаточный уровень развития и качества транспортной инфраструктуры.</w:t>
            </w:r>
          </w:p>
          <w:p w:rsidR="00D51612" w:rsidRPr="00154604" w:rsidRDefault="00D51612">
            <w:pPr>
              <w:widowControl w:val="0"/>
              <w:jc w:val="both"/>
              <w:rPr>
                <w:sz w:val="18"/>
                <w:szCs w:val="18"/>
              </w:rPr>
            </w:pPr>
            <w:r w:rsidRPr="00154604">
              <w:rPr>
                <w:sz w:val="18"/>
                <w:szCs w:val="18"/>
              </w:rPr>
              <w:t>Проблемы, связанные с подключением к новым энергетическим мощностям.</w:t>
            </w:r>
          </w:p>
          <w:p w:rsidR="00D51612" w:rsidRPr="00154604" w:rsidRDefault="00D51612">
            <w:pPr>
              <w:widowControl w:val="0"/>
              <w:jc w:val="both"/>
              <w:rPr>
                <w:sz w:val="18"/>
                <w:szCs w:val="18"/>
              </w:rPr>
            </w:pPr>
            <w:r w:rsidRPr="00154604">
              <w:rPr>
                <w:sz w:val="18"/>
                <w:szCs w:val="18"/>
              </w:rPr>
              <w:t>Высокая степень износа инженерных сетей и объектов социальной инфраструктур.</w:t>
            </w:r>
          </w:p>
          <w:p w:rsidR="00D51612" w:rsidRPr="00154604" w:rsidRDefault="00D51612">
            <w:pPr>
              <w:widowControl w:val="0"/>
              <w:jc w:val="both"/>
              <w:rPr>
                <w:sz w:val="18"/>
                <w:szCs w:val="18"/>
              </w:rPr>
            </w:pPr>
            <w:r w:rsidRPr="00154604">
              <w:rPr>
                <w:sz w:val="18"/>
                <w:szCs w:val="18"/>
              </w:rPr>
              <w:t>Высокий уровень тарифов на коммунальные услуги для бизнеса (электроэнергию и воду).</w:t>
            </w:r>
          </w:p>
          <w:p w:rsidR="00D51612" w:rsidRPr="00154604" w:rsidRDefault="00D51612">
            <w:pPr>
              <w:widowControl w:val="0"/>
              <w:jc w:val="both"/>
              <w:rPr>
                <w:sz w:val="18"/>
                <w:szCs w:val="18"/>
              </w:rPr>
            </w:pPr>
            <w:r w:rsidRPr="00154604">
              <w:rPr>
                <w:sz w:val="18"/>
                <w:szCs w:val="18"/>
              </w:rPr>
              <w:t>Высокий уровень износа и потребность в проведении ремонтных работ объектов социальной сферы.</w:t>
            </w:r>
          </w:p>
        </w:tc>
      </w:tr>
      <w:tr w:rsidR="00D51612" w:rsidRPr="00154604">
        <w:tc>
          <w:tcPr>
            <w:tcW w:w="9374" w:type="dxa"/>
            <w:gridSpan w:val="2"/>
            <w:tcBorders>
              <w:top w:val="single" w:sz="4" w:space="0" w:color="000000"/>
              <w:left w:val="single" w:sz="4" w:space="0" w:color="000000"/>
              <w:bottom w:val="single" w:sz="4" w:space="0" w:color="000000"/>
              <w:right w:val="single" w:sz="4" w:space="0" w:color="000000"/>
            </w:tcBorders>
            <w:shd w:val="clear" w:color="auto" w:fill="auto"/>
          </w:tcPr>
          <w:p w:rsidR="00D51612" w:rsidRPr="00154604" w:rsidRDefault="00D51612" w:rsidP="009A3AA4">
            <w:pPr>
              <w:pStyle w:val="ConsPlusNormal0"/>
              <w:widowControl w:val="0"/>
              <w:jc w:val="both"/>
              <w:rPr>
                <w:sz w:val="18"/>
                <w:szCs w:val="18"/>
              </w:rPr>
            </w:pPr>
            <w:r w:rsidRPr="00154604">
              <w:rPr>
                <w:sz w:val="18"/>
                <w:szCs w:val="18"/>
              </w:rPr>
              <w:t>Качество жизни</w:t>
            </w:r>
          </w:p>
        </w:tc>
      </w:tr>
      <w:tr w:rsidR="00D51612" w:rsidRPr="00154604">
        <w:tc>
          <w:tcPr>
            <w:tcW w:w="4695" w:type="dxa"/>
            <w:tcBorders>
              <w:top w:val="single" w:sz="4" w:space="0" w:color="000000"/>
              <w:left w:val="single" w:sz="4" w:space="0" w:color="000000"/>
              <w:bottom w:val="single" w:sz="4" w:space="0" w:color="000000"/>
              <w:right w:val="single" w:sz="4" w:space="0" w:color="000000"/>
            </w:tcBorders>
            <w:shd w:val="clear" w:color="auto" w:fill="auto"/>
          </w:tcPr>
          <w:p w:rsidR="00D51612" w:rsidRPr="00154604" w:rsidRDefault="00D51612" w:rsidP="009A3AA4">
            <w:pPr>
              <w:widowControl w:val="0"/>
              <w:jc w:val="both"/>
              <w:rPr>
                <w:sz w:val="18"/>
                <w:szCs w:val="18"/>
              </w:rPr>
            </w:pPr>
            <w:r w:rsidRPr="00154604">
              <w:rPr>
                <w:sz w:val="18"/>
                <w:szCs w:val="18"/>
              </w:rPr>
              <w:t>Целостная система образовательного и дошкольного образования детей.</w:t>
            </w:r>
          </w:p>
          <w:p w:rsidR="00D51612" w:rsidRPr="00154604" w:rsidRDefault="00D51612" w:rsidP="009A3AA4">
            <w:pPr>
              <w:widowControl w:val="0"/>
              <w:jc w:val="both"/>
              <w:rPr>
                <w:sz w:val="18"/>
                <w:szCs w:val="18"/>
              </w:rPr>
            </w:pPr>
            <w:r w:rsidRPr="00154604">
              <w:rPr>
                <w:sz w:val="18"/>
                <w:szCs w:val="18"/>
              </w:rPr>
              <w:t>Обеспеченность населения местами в общеобразовательных и дошкольных учреждениях.</w:t>
            </w:r>
          </w:p>
          <w:p w:rsidR="00D51612" w:rsidRPr="00154604" w:rsidRDefault="00D51612" w:rsidP="009A3AA4">
            <w:pPr>
              <w:widowControl w:val="0"/>
              <w:jc w:val="both"/>
              <w:rPr>
                <w:sz w:val="18"/>
                <w:szCs w:val="18"/>
              </w:rPr>
            </w:pPr>
            <w:r w:rsidRPr="00154604">
              <w:rPr>
                <w:sz w:val="18"/>
                <w:szCs w:val="18"/>
              </w:rPr>
              <w:t>Охват всей территории Туркменского округа услугами связи.</w:t>
            </w:r>
          </w:p>
          <w:p w:rsidR="00D51612" w:rsidRPr="00154604" w:rsidRDefault="00D51612" w:rsidP="009A3AA4">
            <w:pPr>
              <w:widowControl w:val="0"/>
              <w:jc w:val="both"/>
              <w:rPr>
                <w:sz w:val="18"/>
                <w:szCs w:val="18"/>
              </w:rPr>
            </w:pPr>
            <w:r w:rsidRPr="00154604">
              <w:rPr>
                <w:sz w:val="18"/>
                <w:szCs w:val="18"/>
              </w:rPr>
              <w:t>Развитая сеть сферы услуг и потребительского рынка.</w:t>
            </w:r>
          </w:p>
          <w:p w:rsidR="00D51612" w:rsidRPr="00154604" w:rsidRDefault="00D51612" w:rsidP="009A3AA4">
            <w:pPr>
              <w:widowControl w:val="0"/>
              <w:jc w:val="both"/>
              <w:rPr>
                <w:sz w:val="18"/>
                <w:szCs w:val="18"/>
              </w:rPr>
            </w:pPr>
          </w:p>
        </w:tc>
        <w:tc>
          <w:tcPr>
            <w:tcW w:w="4679" w:type="dxa"/>
            <w:tcBorders>
              <w:top w:val="single" w:sz="4" w:space="0" w:color="000000"/>
              <w:left w:val="single" w:sz="4" w:space="0" w:color="000000"/>
              <w:bottom w:val="single" w:sz="4" w:space="0" w:color="000000"/>
              <w:right w:val="single" w:sz="4" w:space="0" w:color="000000"/>
            </w:tcBorders>
            <w:shd w:val="clear" w:color="auto" w:fill="auto"/>
          </w:tcPr>
          <w:p w:rsidR="00D51612" w:rsidRPr="00154604" w:rsidRDefault="00D51612">
            <w:pPr>
              <w:widowControl w:val="0"/>
              <w:jc w:val="both"/>
              <w:rPr>
                <w:sz w:val="18"/>
                <w:szCs w:val="18"/>
              </w:rPr>
            </w:pPr>
            <w:r w:rsidRPr="00154604">
              <w:rPr>
                <w:sz w:val="18"/>
                <w:szCs w:val="18"/>
              </w:rPr>
              <w:t>Недостаточный уровень развития материально-технической базы учреждений культурно-досугового типа.</w:t>
            </w:r>
          </w:p>
          <w:p w:rsidR="00D51612" w:rsidRPr="00154604" w:rsidRDefault="00D51612">
            <w:pPr>
              <w:widowControl w:val="0"/>
              <w:jc w:val="both"/>
              <w:rPr>
                <w:sz w:val="18"/>
                <w:szCs w:val="18"/>
              </w:rPr>
            </w:pPr>
            <w:r w:rsidRPr="00154604">
              <w:rPr>
                <w:sz w:val="18"/>
                <w:szCs w:val="18"/>
              </w:rPr>
              <w:t>Недостаточный уровень технического оснащения школ и использования в учебном процессе персональных компьютеров.</w:t>
            </w:r>
          </w:p>
          <w:p w:rsidR="00D51612" w:rsidRPr="00154604" w:rsidRDefault="00D51612">
            <w:pPr>
              <w:widowControl w:val="0"/>
              <w:jc w:val="both"/>
              <w:rPr>
                <w:sz w:val="18"/>
                <w:szCs w:val="18"/>
              </w:rPr>
            </w:pPr>
            <w:r w:rsidRPr="00154604">
              <w:rPr>
                <w:sz w:val="18"/>
                <w:szCs w:val="18"/>
              </w:rPr>
              <w:t>Незначительная доля населения, регулярно занимающегося физической культурой и спортом, несмотря на благоприятные природно-климатические условия для физической активности.</w:t>
            </w:r>
          </w:p>
          <w:p w:rsidR="00D51612" w:rsidRPr="00154604" w:rsidRDefault="00D51612">
            <w:pPr>
              <w:widowControl w:val="0"/>
              <w:jc w:val="both"/>
              <w:rPr>
                <w:sz w:val="18"/>
                <w:szCs w:val="18"/>
              </w:rPr>
            </w:pPr>
            <w:r w:rsidRPr="00154604">
              <w:rPr>
                <w:sz w:val="18"/>
                <w:szCs w:val="18"/>
              </w:rPr>
              <w:t>Недостаточный уровень обеспечения безбарьерной среды и транспортной доступности, комфортных условий для жизни, трудовой занятости инвалидов и образования детей и подростков.</w:t>
            </w:r>
          </w:p>
          <w:p w:rsidR="00D51612" w:rsidRPr="00154604" w:rsidRDefault="00D51612">
            <w:pPr>
              <w:widowControl w:val="0"/>
              <w:jc w:val="both"/>
              <w:rPr>
                <w:sz w:val="18"/>
                <w:szCs w:val="18"/>
              </w:rPr>
            </w:pPr>
            <w:r w:rsidRPr="00154604">
              <w:rPr>
                <w:sz w:val="18"/>
                <w:szCs w:val="18"/>
              </w:rPr>
              <w:t>Слабый уровень развития туристско-рекреационного комплекса.</w:t>
            </w:r>
          </w:p>
        </w:tc>
      </w:tr>
      <w:tr w:rsidR="00D51612" w:rsidRPr="00154604">
        <w:tc>
          <w:tcPr>
            <w:tcW w:w="9374" w:type="dxa"/>
            <w:gridSpan w:val="2"/>
            <w:tcBorders>
              <w:top w:val="single" w:sz="4" w:space="0" w:color="000000"/>
              <w:left w:val="single" w:sz="4" w:space="0" w:color="000000"/>
              <w:bottom w:val="single" w:sz="4" w:space="0" w:color="000000"/>
              <w:right w:val="single" w:sz="4" w:space="0" w:color="000000"/>
            </w:tcBorders>
            <w:shd w:val="clear" w:color="auto" w:fill="auto"/>
          </w:tcPr>
          <w:p w:rsidR="00D51612" w:rsidRPr="00154604" w:rsidRDefault="00D51612">
            <w:pPr>
              <w:pStyle w:val="ConsPlusNormal0"/>
              <w:widowControl w:val="0"/>
              <w:jc w:val="center"/>
              <w:rPr>
                <w:sz w:val="18"/>
                <w:szCs w:val="18"/>
              </w:rPr>
            </w:pPr>
            <w:r w:rsidRPr="00154604">
              <w:rPr>
                <w:sz w:val="18"/>
                <w:szCs w:val="18"/>
              </w:rPr>
              <w:t>Экономическое и инвестиционное развитие</w:t>
            </w:r>
          </w:p>
        </w:tc>
      </w:tr>
      <w:tr w:rsidR="00D51612" w:rsidRPr="00154604">
        <w:tc>
          <w:tcPr>
            <w:tcW w:w="4695" w:type="dxa"/>
            <w:tcBorders>
              <w:top w:val="single" w:sz="4" w:space="0" w:color="000000"/>
              <w:left w:val="single" w:sz="4" w:space="0" w:color="000000"/>
              <w:bottom w:val="single" w:sz="4" w:space="0" w:color="000000"/>
              <w:right w:val="single" w:sz="4" w:space="0" w:color="000000"/>
            </w:tcBorders>
            <w:shd w:val="clear" w:color="auto" w:fill="auto"/>
          </w:tcPr>
          <w:p w:rsidR="00D51612" w:rsidRPr="00154604" w:rsidRDefault="00D51612">
            <w:pPr>
              <w:pStyle w:val="ConsPlusNormal0"/>
              <w:widowControl w:val="0"/>
              <w:jc w:val="both"/>
              <w:rPr>
                <w:sz w:val="18"/>
                <w:szCs w:val="18"/>
              </w:rPr>
            </w:pPr>
            <w:r w:rsidRPr="00154604">
              <w:rPr>
                <w:sz w:val="18"/>
                <w:szCs w:val="18"/>
              </w:rPr>
              <w:t>Наличие нормативно-правовой базы, поддерживающей инвестиционную деятельность и развитие малого и среднего бизнеса.</w:t>
            </w:r>
          </w:p>
          <w:p w:rsidR="00D51612" w:rsidRPr="00154604" w:rsidRDefault="00D51612">
            <w:pPr>
              <w:pStyle w:val="ConsPlusNormal0"/>
              <w:widowControl w:val="0"/>
              <w:jc w:val="both"/>
              <w:rPr>
                <w:sz w:val="18"/>
                <w:szCs w:val="18"/>
              </w:rPr>
            </w:pPr>
            <w:r w:rsidRPr="00154604">
              <w:rPr>
                <w:sz w:val="18"/>
                <w:szCs w:val="18"/>
              </w:rPr>
              <w:t>Государственная  поддержка, направленная на улучшение инфраструктуры (транспортной, энергетической) и доступности ее для потребителя.</w:t>
            </w:r>
          </w:p>
          <w:p w:rsidR="00D51612" w:rsidRPr="00154604" w:rsidRDefault="00D51612">
            <w:pPr>
              <w:widowControl w:val="0"/>
              <w:jc w:val="both"/>
              <w:rPr>
                <w:sz w:val="18"/>
                <w:szCs w:val="18"/>
              </w:rPr>
            </w:pPr>
            <w:r w:rsidRPr="00154604">
              <w:rPr>
                <w:sz w:val="18"/>
                <w:szCs w:val="18"/>
              </w:rPr>
              <w:t>Высокая доля малого и среднего бизнеса в структуре отдельных отраслей, в том числе в сельском хозяйстве</w:t>
            </w:r>
          </w:p>
          <w:p w:rsidR="00D51612" w:rsidRPr="00154604" w:rsidRDefault="00D51612">
            <w:pPr>
              <w:pStyle w:val="ConsPlusNormal0"/>
              <w:widowControl w:val="0"/>
              <w:jc w:val="both"/>
              <w:rPr>
                <w:sz w:val="18"/>
                <w:szCs w:val="18"/>
              </w:rPr>
            </w:pPr>
            <w:r w:rsidRPr="00154604">
              <w:rPr>
                <w:sz w:val="18"/>
                <w:szCs w:val="18"/>
              </w:rPr>
              <w:t>Наличие свободных территорий для жилищной застройки и развития производств.</w:t>
            </w:r>
          </w:p>
        </w:tc>
        <w:tc>
          <w:tcPr>
            <w:tcW w:w="4679" w:type="dxa"/>
            <w:tcBorders>
              <w:top w:val="single" w:sz="4" w:space="0" w:color="000000"/>
              <w:left w:val="single" w:sz="4" w:space="0" w:color="000000"/>
              <w:bottom w:val="single" w:sz="4" w:space="0" w:color="000000"/>
              <w:right w:val="single" w:sz="4" w:space="0" w:color="000000"/>
            </w:tcBorders>
            <w:shd w:val="clear" w:color="auto" w:fill="auto"/>
          </w:tcPr>
          <w:p w:rsidR="00D51612" w:rsidRPr="00154604" w:rsidRDefault="00D51612">
            <w:pPr>
              <w:pStyle w:val="ConsPlusNormal0"/>
              <w:widowControl w:val="0"/>
              <w:ind w:left="36"/>
              <w:jc w:val="both"/>
              <w:rPr>
                <w:sz w:val="18"/>
                <w:szCs w:val="18"/>
              </w:rPr>
            </w:pPr>
            <w:r w:rsidRPr="00154604">
              <w:rPr>
                <w:sz w:val="18"/>
                <w:szCs w:val="18"/>
              </w:rPr>
              <w:t>Среди основных препятствий при получении финансирования</w:t>
            </w:r>
          </w:p>
          <w:p w:rsidR="00D51612" w:rsidRPr="00154604" w:rsidRDefault="00D51612">
            <w:pPr>
              <w:pStyle w:val="ConsPlusNormal0"/>
              <w:widowControl w:val="0"/>
              <w:ind w:left="36"/>
              <w:jc w:val="both"/>
              <w:rPr>
                <w:sz w:val="18"/>
                <w:szCs w:val="18"/>
              </w:rPr>
            </w:pPr>
            <w:r w:rsidRPr="00154604">
              <w:rPr>
                <w:sz w:val="18"/>
                <w:szCs w:val="18"/>
              </w:rPr>
              <w:t>называются высокие ставки по кредиту и невозможность предоставить необходимый залог или гарантии.</w:t>
            </w:r>
          </w:p>
          <w:p w:rsidR="00D51612" w:rsidRPr="00154604" w:rsidRDefault="00D51612">
            <w:pPr>
              <w:pStyle w:val="ConsPlusNormal0"/>
              <w:widowControl w:val="0"/>
              <w:ind w:left="36"/>
              <w:jc w:val="both"/>
              <w:rPr>
                <w:sz w:val="18"/>
                <w:szCs w:val="18"/>
              </w:rPr>
            </w:pPr>
            <w:r w:rsidRPr="00154604">
              <w:rPr>
                <w:sz w:val="18"/>
                <w:szCs w:val="18"/>
              </w:rPr>
              <w:t>Недостаточный уровень развития и качества транспортной и инженерной инфраструктуры. Наибольшее препятствие для ведения бизнеса – подключение к новым энергетическим мощностям и величина тарифов на электроэнергию и воду.</w:t>
            </w:r>
          </w:p>
          <w:p w:rsidR="00D51612" w:rsidRPr="00154604" w:rsidRDefault="00D51612">
            <w:pPr>
              <w:pStyle w:val="ConsPlusNormal0"/>
              <w:widowControl w:val="0"/>
              <w:ind w:left="36"/>
              <w:jc w:val="both"/>
              <w:rPr>
                <w:sz w:val="18"/>
                <w:szCs w:val="18"/>
              </w:rPr>
            </w:pPr>
            <w:r w:rsidRPr="00154604">
              <w:rPr>
                <w:sz w:val="18"/>
                <w:szCs w:val="18"/>
              </w:rPr>
              <w:t>Проблема с доступностью оборудования и комплектующих.</w:t>
            </w:r>
          </w:p>
          <w:p w:rsidR="00D51612" w:rsidRPr="00154604" w:rsidRDefault="00D51612">
            <w:pPr>
              <w:pStyle w:val="ConsPlusNormal0"/>
              <w:widowControl w:val="0"/>
              <w:ind w:left="36"/>
              <w:jc w:val="both"/>
              <w:rPr>
                <w:sz w:val="18"/>
                <w:szCs w:val="18"/>
              </w:rPr>
            </w:pPr>
            <w:r w:rsidRPr="00154604">
              <w:rPr>
                <w:sz w:val="18"/>
                <w:szCs w:val="18"/>
              </w:rPr>
              <w:t>Невысокое значение объема выпуска товаров, работ и услуг на душу населения, низкая доля промышленного производства.</w:t>
            </w:r>
          </w:p>
          <w:p w:rsidR="00D51612" w:rsidRPr="00154604" w:rsidRDefault="00D51612">
            <w:pPr>
              <w:pStyle w:val="ConsPlusNormal0"/>
              <w:widowControl w:val="0"/>
              <w:ind w:left="36"/>
              <w:jc w:val="both"/>
              <w:rPr>
                <w:sz w:val="18"/>
                <w:szCs w:val="18"/>
              </w:rPr>
            </w:pPr>
            <w:r w:rsidRPr="00154604">
              <w:rPr>
                <w:sz w:val="18"/>
                <w:szCs w:val="18"/>
              </w:rPr>
              <w:t>Низкий объем инвестиций в основной капитал в расчете на душу населения.</w:t>
            </w:r>
          </w:p>
          <w:p w:rsidR="00D51612" w:rsidRPr="00154604" w:rsidRDefault="00D51612">
            <w:pPr>
              <w:pStyle w:val="ConsPlusNormal0"/>
              <w:widowControl w:val="0"/>
              <w:ind w:left="36"/>
              <w:jc w:val="both"/>
              <w:rPr>
                <w:sz w:val="18"/>
                <w:szCs w:val="18"/>
              </w:rPr>
            </w:pPr>
            <w:r w:rsidRPr="00154604">
              <w:rPr>
                <w:sz w:val="18"/>
                <w:szCs w:val="18"/>
              </w:rPr>
              <w:t>Высокая степень зависимости бюджета Туркменского округа от трансфертов из бюджета Ставропольского края (далее - краевой бюджет).</w:t>
            </w:r>
          </w:p>
        </w:tc>
      </w:tr>
      <w:tr w:rsidR="00D51612" w:rsidRPr="00154604">
        <w:tc>
          <w:tcPr>
            <w:tcW w:w="9374" w:type="dxa"/>
            <w:gridSpan w:val="2"/>
            <w:tcBorders>
              <w:top w:val="single" w:sz="4" w:space="0" w:color="000000"/>
              <w:left w:val="single" w:sz="4" w:space="0" w:color="000000"/>
              <w:bottom w:val="single" w:sz="4" w:space="0" w:color="000000"/>
              <w:right w:val="single" w:sz="4" w:space="0" w:color="000000"/>
            </w:tcBorders>
            <w:shd w:val="clear" w:color="auto" w:fill="auto"/>
          </w:tcPr>
          <w:p w:rsidR="00D51612" w:rsidRPr="00154604" w:rsidRDefault="00D51612">
            <w:pPr>
              <w:pStyle w:val="ConsPlusNormal0"/>
              <w:widowControl w:val="0"/>
              <w:jc w:val="center"/>
              <w:rPr>
                <w:sz w:val="18"/>
                <w:szCs w:val="18"/>
              </w:rPr>
            </w:pPr>
            <w:r w:rsidRPr="00154604">
              <w:rPr>
                <w:sz w:val="18"/>
                <w:szCs w:val="18"/>
              </w:rPr>
              <w:t>Муниципальное управление</w:t>
            </w:r>
          </w:p>
        </w:tc>
      </w:tr>
      <w:tr w:rsidR="00D51612" w:rsidRPr="00154604">
        <w:tc>
          <w:tcPr>
            <w:tcW w:w="4695" w:type="dxa"/>
            <w:tcBorders>
              <w:top w:val="single" w:sz="4" w:space="0" w:color="000000"/>
              <w:left w:val="single" w:sz="4" w:space="0" w:color="000000"/>
              <w:bottom w:val="single" w:sz="4" w:space="0" w:color="000000"/>
              <w:right w:val="single" w:sz="4" w:space="0" w:color="000000"/>
            </w:tcBorders>
            <w:shd w:val="clear" w:color="auto" w:fill="auto"/>
          </w:tcPr>
          <w:p w:rsidR="00D51612" w:rsidRPr="00154604" w:rsidRDefault="00D51612">
            <w:pPr>
              <w:widowControl w:val="0"/>
              <w:jc w:val="both"/>
              <w:rPr>
                <w:sz w:val="18"/>
                <w:szCs w:val="18"/>
              </w:rPr>
            </w:pPr>
            <w:r w:rsidRPr="00154604">
              <w:rPr>
                <w:sz w:val="18"/>
                <w:szCs w:val="18"/>
              </w:rPr>
              <w:t>Достаточно высокий уровень эффективности реализации муниципальных программ.</w:t>
            </w:r>
          </w:p>
          <w:p w:rsidR="00D51612" w:rsidRPr="00154604" w:rsidRDefault="00D51612">
            <w:pPr>
              <w:widowControl w:val="0"/>
              <w:jc w:val="both"/>
              <w:rPr>
                <w:sz w:val="18"/>
                <w:szCs w:val="18"/>
              </w:rPr>
            </w:pPr>
            <w:r w:rsidRPr="00154604">
              <w:rPr>
                <w:sz w:val="18"/>
                <w:szCs w:val="18"/>
              </w:rPr>
              <w:t>Стабильность законодательства на муниципальном уровне.</w:t>
            </w:r>
          </w:p>
          <w:p w:rsidR="00D51612" w:rsidRPr="00154604" w:rsidRDefault="00D51612">
            <w:pPr>
              <w:widowControl w:val="0"/>
              <w:jc w:val="both"/>
              <w:rPr>
                <w:sz w:val="18"/>
                <w:szCs w:val="18"/>
              </w:rPr>
            </w:pPr>
            <w:r w:rsidRPr="00154604">
              <w:rPr>
                <w:sz w:val="18"/>
                <w:szCs w:val="18"/>
              </w:rPr>
              <w:t>Предоставление государственных и муниципальных услуг по принципу «одного окна».</w:t>
            </w:r>
          </w:p>
        </w:tc>
        <w:tc>
          <w:tcPr>
            <w:tcW w:w="4679" w:type="dxa"/>
            <w:tcBorders>
              <w:top w:val="single" w:sz="4" w:space="0" w:color="000000"/>
              <w:left w:val="single" w:sz="4" w:space="0" w:color="000000"/>
              <w:bottom w:val="single" w:sz="4" w:space="0" w:color="000000"/>
              <w:right w:val="single" w:sz="4" w:space="0" w:color="000000"/>
            </w:tcBorders>
            <w:shd w:val="clear" w:color="auto" w:fill="auto"/>
          </w:tcPr>
          <w:p w:rsidR="00D51612" w:rsidRPr="00154604" w:rsidRDefault="00D51612">
            <w:pPr>
              <w:widowControl w:val="0"/>
              <w:jc w:val="both"/>
              <w:rPr>
                <w:sz w:val="18"/>
                <w:szCs w:val="18"/>
              </w:rPr>
            </w:pPr>
            <w:r w:rsidRPr="00154604">
              <w:rPr>
                <w:sz w:val="18"/>
                <w:szCs w:val="18"/>
              </w:rPr>
              <w:t>Недостаточный уровень доверия бизнеса к власти.</w:t>
            </w:r>
          </w:p>
        </w:tc>
      </w:tr>
    </w:tbl>
    <w:p w:rsidR="00D51612" w:rsidRPr="004E5B5C" w:rsidRDefault="00D51612">
      <w:pPr>
        <w:spacing w:line="20" w:lineRule="exact"/>
        <w:rPr>
          <w:sz w:val="24"/>
          <w:szCs w:val="28"/>
        </w:rPr>
      </w:pPr>
    </w:p>
    <w:p w:rsidR="00D51612" w:rsidRPr="004E5B5C" w:rsidRDefault="00D51612">
      <w:pPr>
        <w:pStyle w:val="ConsPlusNormal0"/>
        <w:ind w:firstLine="540"/>
        <w:jc w:val="center"/>
        <w:rPr>
          <w:szCs w:val="28"/>
        </w:rPr>
      </w:pPr>
      <w:r w:rsidRPr="004E5B5C">
        <w:rPr>
          <w:szCs w:val="28"/>
        </w:rPr>
        <w:lastRenderedPageBreak/>
        <w:t>Факторы внешней среды</w:t>
      </w:r>
    </w:p>
    <w:tbl>
      <w:tblPr>
        <w:tblW w:w="0" w:type="auto"/>
        <w:tblInd w:w="4" w:type="dxa"/>
        <w:tblLayout w:type="fixed"/>
        <w:tblLook w:val="0000"/>
      </w:tblPr>
      <w:tblGrid>
        <w:gridCol w:w="4663"/>
        <w:gridCol w:w="4788"/>
      </w:tblGrid>
      <w:tr w:rsidR="00D51612" w:rsidRPr="00154604">
        <w:tc>
          <w:tcPr>
            <w:tcW w:w="4663" w:type="dxa"/>
            <w:tcBorders>
              <w:top w:val="single" w:sz="4" w:space="0" w:color="000000"/>
              <w:left w:val="single" w:sz="4" w:space="0" w:color="000000"/>
              <w:bottom w:val="single" w:sz="4" w:space="0" w:color="000000"/>
              <w:right w:val="single" w:sz="4" w:space="0" w:color="000000"/>
            </w:tcBorders>
            <w:shd w:val="clear" w:color="auto" w:fill="auto"/>
          </w:tcPr>
          <w:p w:rsidR="00D51612" w:rsidRPr="00154604" w:rsidRDefault="00D51612">
            <w:pPr>
              <w:pStyle w:val="ConsPlusNormal0"/>
              <w:widowControl w:val="0"/>
              <w:jc w:val="center"/>
              <w:rPr>
                <w:sz w:val="18"/>
                <w:szCs w:val="28"/>
              </w:rPr>
            </w:pPr>
            <w:r w:rsidRPr="00154604">
              <w:rPr>
                <w:sz w:val="18"/>
                <w:szCs w:val="28"/>
              </w:rPr>
              <w:t xml:space="preserve">Возможности </w:t>
            </w:r>
            <w:r w:rsidRPr="00154604">
              <w:rPr>
                <w:sz w:val="18"/>
                <w:szCs w:val="28"/>
                <w:lang w:val="en-US"/>
              </w:rPr>
              <w:t>(O)</w:t>
            </w:r>
          </w:p>
        </w:tc>
        <w:tc>
          <w:tcPr>
            <w:tcW w:w="4788" w:type="dxa"/>
            <w:tcBorders>
              <w:top w:val="single" w:sz="4" w:space="0" w:color="000000"/>
              <w:left w:val="single" w:sz="4" w:space="0" w:color="000000"/>
              <w:bottom w:val="single" w:sz="4" w:space="0" w:color="000000"/>
              <w:right w:val="single" w:sz="4" w:space="0" w:color="000000"/>
            </w:tcBorders>
            <w:shd w:val="clear" w:color="auto" w:fill="auto"/>
          </w:tcPr>
          <w:p w:rsidR="00D51612" w:rsidRPr="00154604" w:rsidRDefault="00D51612">
            <w:pPr>
              <w:pStyle w:val="ConsPlusNormal0"/>
              <w:widowControl w:val="0"/>
              <w:jc w:val="center"/>
              <w:rPr>
                <w:sz w:val="18"/>
                <w:szCs w:val="28"/>
              </w:rPr>
            </w:pPr>
            <w:r w:rsidRPr="00154604">
              <w:rPr>
                <w:sz w:val="18"/>
                <w:szCs w:val="28"/>
              </w:rPr>
              <w:t>Угрозы</w:t>
            </w:r>
            <w:r w:rsidRPr="00154604">
              <w:rPr>
                <w:sz w:val="18"/>
                <w:szCs w:val="28"/>
                <w:lang w:val="en-US"/>
              </w:rPr>
              <w:t xml:space="preserve"> (T)</w:t>
            </w:r>
          </w:p>
        </w:tc>
      </w:tr>
      <w:tr w:rsidR="00D51612" w:rsidRPr="00154604">
        <w:tc>
          <w:tcPr>
            <w:tcW w:w="4663" w:type="dxa"/>
            <w:tcBorders>
              <w:top w:val="single" w:sz="4" w:space="0" w:color="000000"/>
              <w:left w:val="single" w:sz="4" w:space="0" w:color="000000"/>
              <w:bottom w:val="single" w:sz="4" w:space="0" w:color="000000"/>
              <w:right w:val="single" w:sz="4" w:space="0" w:color="000000"/>
            </w:tcBorders>
            <w:shd w:val="clear" w:color="auto" w:fill="auto"/>
          </w:tcPr>
          <w:p w:rsidR="00D51612" w:rsidRPr="00154604" w:rsidRDefault="00D51612">
            <w:pPr>
              <w:pStyle w:val="afff"/>
              <w:widowControl w:val="0"/>
              <w:spacing w:line="240" w:lineRule="auto"/>
              <w:ind w:firstLine="0"/>
              <w:rPr>
                <w:sz w:val="18"/>
                <w:szCs w:val="28"/>
              </w:rPr>
            </w:pPr>
            <w:r w:rsidRPr="00154604">
              <w:rPr>
                <w:sz w:val="18"/>
                <w:szCs w:val="28"/>
              </w:rPr>
              <w:t>Развитие глубокой переработки сельскохозяйственной продукции, в том числе глубокой переработки зерна.</w:t>
            </w:r>
          </w:p>
          <w:p w:rsidR="00D51612" w:rsidRPr="00154604" w:rsidRDefault="00D51612">
            <w:pPr>
              <w:pStyle w:val="afff"/>
              <w:widowControl w:val="0"/>
              <w:spacing w:line="240" w:lineRule="auto"/>
              <w:ind w:firstLine="0"/>
              <w:rPr>
                <w:sz w:val="18"/>
                <w:szCs w:val="28"/>
              </w:rPr>
            </w:pPr>
            <w:r w:rsidRPr="00154604">
              <w:rPr>
                <w:sz w:val="18"/>
                <w:szCs w:val="28"/>
              </w:rPr>
              <w:t>Рост спроса на фермерские, экологически чистые продукты, в том числе, через новые системы поставок (интернет-площадки).</w:t>
            </w:r>
          </w:p>
          <w:p w:rsidR="00D51612" w:rsidRPr="00154604" w:rsidRDefault="00D51612">
            <w:pPr>
              <w:pStyle w:val="afff"/>
              <w:widowControl w:val="0"/>
              <w:spacing w:line="240" w:lineRule="auto"/>
              <w:ind w:firstLine="0"/>
              <w:rPr>
                <w:sz w:val="18"/>
                <w:szCs w:val="28"/>
              </w:rPr>
            </w:pPr>
            <w:r w:rsidRPr="00154604">
              <w:rPr>
                <w:sz w:val="18"/>
                <w:szCs w:val="28"/>
              </w:rPr>
              <w:t>Рост эффективности и рентабельности сельского хозяйства за счет внедрения «умных» технологий, технологий точного земледелия.</w:t>
            </w:r>
          </w:p>
          <w:p w:rsidR="00D51612" w:rsidRPr="00154604" w:rsidRDefault="00D51612">
            <w:pPr>
              <w:pStyle w:val="afff"/>
              <w:widowControl w:val="0"/>
              <w:spacing w:line="240" w:lineRule="auto"/>
              <w:ind w:firstLine="0"/>
              <w:rPr>
                <w:sz w:val="18"/>
                <w:szCs w:val="28"/>
              </w:rPr>
            </w:pPr>
            <w:r w:rsidRPr="00154604">
              <w:rPr>
                <w:sz w:val="18"/>
                <w:szCs w:val="28"/>
              </w:rPr>
              <w:t>Обеспечение эффективных условий хранения сельхозпродукции, реализация продукции в период высоких цен, сокращение потерь при хранении.</w:t>
            </w:r>
          </w:p>
          <w:p w:rsidR="00D51612" w:rsidRPr="00154604" w:rsidRDefault="00D51612">
            <w:pPr>
              <w:pStyle w:val="afff"/>
              <w:widowControl w:val="0"/>
              <w:spacing w:line="240" w:lineRule="auto"/>
              <w:ind w:firstLine="0"/>
              <w:rPr>
                <w:sz w:val="18"/>
                <w:szCs w:val="28"/>
              </w:rPr>
            </w:pPr>
            <w:r w:rsidRPr="00154604">
              <w:rPr>
                <w:sz w:val="18"/>
                <w:szCs w:val="28"/>
              </w:rPr>
              <w:t>Широкое использование государственной поддержки для  повышения производительности труда.</w:t>
            </w:r>
          </w:p>
          <w:p w:rsidR="00D51612" w:rsidRPr="00154604" w:rsidRDefault="00D51612">
            <w:pPr>
              <w:widowControl w:val="0"/>
              <w:jc w:val="both"/>
              <w:rPr>
                <w:sz w:val="18"/>
                <w:szCs w:val="28"/>
              </w:rPr>
            </w:pPr>
            <w:r w:rsidRPr="00154604">
              <w:rPr>
                <w:sz w:val="18"/>
                <w:szCs w:val="28"/>
              </w:rPr>
              <w:t>Цифровизация экономики для повышения эффективности деятельности в различных сферах (образование, здравоохранение, АПК, промышленность, транспорт и другие).</w:t>
            </w:r>
          </w:p>
          <w:p w:rsidR="00D51612" w:rsidRPr="00154604" w:rsidRDefault="00D51612">
            <w:pPr>
              <w:pStyle w:val="ConsPlusNormal0"/>
              <w:widowControl w:val="0"/>
              <w:jc w:val="both"/>
              <w:rPr>
                <w:sz w:val="18"/>
                <w:szCs w:val="28"/>
              </w:rPr>
            </w:pPr>
            <w:r w:rsidRPr="00154604">
              <w:rPr>
                <w:sz w:val="18"/>
                <w:szCs w:val="28"/>
              </w:rPr>
              <w:t>Эффективное использование географического положения Туркменского округа в восточной части Ставропольского края для привлечения инвесторов из республик Северного Кавказа.</w:t>
            </w:r>
          </w:p>
          <w:p w:rsidR="00D51612" w:rsidRPr="00154604" w:rsidRDefault="00D51612">
            <w:pPr>
              <w:widowControl w:val="0"/>
              <w:jc w:val="both"/>
              <w:rPr>
                <w:sz w:val="18"/>
                <w:szCs w:val="28"/>
              </w:rPr>
            </w:pPr>
            <w:r w:rsidRPr="00154604">
              <w:rPr>
                <w:sz w:val="18"/>
                <w:szCs w:val="28"/>
              </w:rPr>
              <w:t>Дополнение производственных цепочек за счет небольших производств высокорентабельной, затратной продукции (интенсивные сады, пряные травы и другое).</w:t>
            </w:r>
          </w:p>
          <w:p w:rsidR="00D51612" w:rsidRPr="00154604" w:rsidRDefault="00D51612">
            <w:pPr>
              <w:pStyle w:val="ConsPlusNormal0"/>
              <w:widowControl w:val="0"/>
              <w:ind w:left="30"/>
              <w:jc w:val="both"/>
              <w:rPr>
                <w:sz w:val="18"/>
                <w:szCs w:val="28"/>
              </w:rPr>
            </w:pPr>
            <w:r w:rsidRPr="00154604">
              <w:rPr>
                <w:sz w:val="18"/>
                <w:szCs w:val="28"/>
              </w:rPr>
              <w:t xml:space="preserve"> Развитие новых перспективных направлений для привлечения инвестиций: производство пищевой промышленности, развитие сельского туризма.</w:t>
            </w:r>
          </w:p>
          <w:p w:rsidR="00D51612" w:rsidRPr="00154604" w:rsidRDefault="00D51612">
            <w:pPr>
              <w:pStyle w:val="afff"/>
              <w:widowControl w:val="0"/>
              <w:spacing w:line="240" w:lineRule="auto"/>
              <w:ind w:firstLine="0"/>
              <w:rPr>
                <w:sz w:val="18"/>
                <w:szCs w:val="28"/>
              </w:rPr>
            </w:pPr>
            <w:r w:rsidRPr="00154604">
              <w:rPr>
                <w:sz w:val="18"/>
                <w:szCs w:val="28"/>
              </w:rPr>
              <w:t>Сокращение оттока населения за счет возрождения сельскохозяйственной потребительской кооперации, создание кооперативов в новом формате – совместного владения оборудованием.</w:t>
            </w:r>
          </w:p>
        </w:tc>
        <w:tc>
          <w:tcPr>
            <w:tcW w:w="4788" w:type="dxa"/>
            <w:tcBorders>
              <w:top w:val="single" w:sz="4" w:space="0" w:color="000000"/>
              <w:left w:val="single" w:sz="4" w:space="0" w:color="000000"/>
              <w:bottom w:val="single" w:sz="4" w:space="0" w:color="000000"/>
              <w:right w:val="single" w:sz="4" w:space="0" w:color="000000"/>
            </w:tcBorders>
            <w:shd w:val="clear" w:color="auto" w:fill="auto"/>
          </w:tcPr>
          <w:p w:rsidR="00D51612" w:rsidRPr="009034CC" w:rsidRDefault="00D51612">
            <w:pPr>
              <w:pStyle w:val="11BulletNumberListParagraph1BulletListFooterTextnumberedlp1Paragraphedeliste1Bullet1UseCaseListParagraph21"/>
              <w:widowControl w:val="0"/>
              <w:ind w:left="0" w:hanging="360"/>
              <w:rPr>
                <w:sz w:val="18"/>
                <w:szCs w:val="28"/>
                <w:lang w:val="ru-RU"/>
              </w:rPr>
            </w:pPr>
            <w:r w:rsidRPr="00154604">
              <w:rPr>
                <w:sz w:val="18"/>
                <w:szCs w:val="28"/>
                <w:lang w:val="ru-RU"/>
              </w:rPr>
              <w:t>Изменение климата в сторону с преобладанием засушливых сезонов, отрицательно влияющих на производство озимых зерновых культур. Иссушение земель в результате засух.</w:t>
            </w:r>
          </w:p>
          <w:p w:rsidR="00D51612" w:rsidRPr="00154604" w:rsidRDefault="00D51612">
            <w:pPr>
              <w:pStyle w:val="afff"/>
              <w:widowControl w:val="0"/>
              <w:spacing w:line="240" w:lineRule="auto"/>
              <w:ind w:firstLine="0"/>
              <w:rPr>
                <w:sz w:val="18"/>
                <w:szCs w:val="28"/>
              </w:rPr>
            </w:pPr>
            <w:r w:rsidRPr="00154604">
              <w:rPr>
                <w:sz w:val="18"/>
                <w:szCs w:val="28"/>
              </w:rPr>
              <w:t>Риск сокращения государственной поддержки сельскохозяйственного производства.</w:t>
            </w:r>
          </w:p>
          <w:p w:rsidR="00D51612" w:rsidRPr="00154604" w:rsidRDefault="00D51612">
            <w:pPr>
              <w:pStyle w:val="11BulletNumberListParagraph1BulletListFooterTextnumberedlp1Paragraphedeliste1Bullet1UseCaseListParagraph21"/>
              <w:widowControl w:val="0"/>
              <w:ind w:left="0" w:hanging="360"/>
              <w:rPr>
                <w:sz w:val="18"/>
                <w:szCs w:val="28"/>
                <w:lang w:val="ru-RU"/>
              </w:rPr>
            </w:pPr>
            <w:r w:rsidRPr="00154604">
              <w:rPr>
                <w:sz w:val="18"/>
                <w:szCs w:val="28"/>
                <w:lang w:val="ru-RU"/>
              </w:rPr>
              <w:t>Падение реальных доходов населения Туркменского округа, снижение покупательского спроса.</w:t>
            </w:r>
          </w:p>
          <w:p w:rsidR="00D51612" w:rsidRPr="00154604" w:rsidRDefault="00D51612">
            <w:pPr>
              <w:widowControl w:val="0"/>
              <w:ind w:firstLine="35"/>
              <w:jc w:val="both"/>
              <w:rPr>
                <w:sz w:val="18"/>
                <w:szCs w:val="28"/>
              </w:rPr>
            </w:pPr>
            <w:r w:rsidRPr="00154604">
              <w:rPr>
                <w:sz w:val="18"/>
                <w:szCs w:val="28"/>
              </w:rPr>
              <w:t>Ухудшение экологической ситуации в Туркменском округе, в том числе в связи с возможным обострением проблем с водоснабжением и образованием твердых коммунальных отходов.</w:t>
            </w:r>
          </w:p>
          <w:p w:rsidR="00D51612" w:rsidRPr="00154604" w:rsidRDefault="00D51612">
            <w:pPr>
              <w:widowControl w:val="0"/>
              <w:jc w:val="both"/>
              <w:rPr>
                <w:sz w:val="18"/>
                <w:szCs w:val="28"/>
              </w:rPr>
            </w:pPr>
            <w:r w:rsidRPr="00154604">
              <w:rPr>
                <w:sz w:val="18"/>
                <w:szCs w:val="28"/>
              </w:rPr>
              <w:t>Риски в сфере систем водоснабжения, газоснабжения, электроснабжения в части возникновения чрезвычайных ситуаций, снижения качества воды, износа инфраструктуры.</w:t>
            </w:r>
          </w:p>
          <w:p w:rsidR="00D51612" w:rsidRPr="00154604" w:rsidRDefault="00D51612">
            <w:pPr>
              <w:pStyle w:val="afff"/>
              <w:widowControl w:val="0"/>
              <w:spacing w:line="240" w:lineRule="auto"/>
              <w:ind w:firstLine="0"/>
              <w:rPr>
                <w:sz w:val="18"/>
                <w:szCs w:val="28"/>
              </w:rPr>
            </w:pPr>
            <w:r w:rsidRPr="00154604">
              <w:rPr>
                <w:sz w:val="18"/>
                <w:szCs w:val="28"/>
              </w:rPr>
              <w:t>Активизация конфликтов на территориях, близких к Туркменскому округу и к Ставропольскому краю в целом.</w:t>
            </w:r>
          </w:p>
          <w:p w:rsidR="00D51612" w:rsidRPr="00154604" w:rsidRDefault="00D51612">
            <w:pPr>
              <w:pStyle w:val="afff"/>
              <w:widowControl w:val="0"/>
              <w:spacing w:line="240" w:lineRule="auto"/>
              <w:ind w:firstLine="0"/>
              <w:rPr>
                <w:sz w:val="18"/>
                <w:szCs w:val="28"/>
              </w:rPr>
            </w:pPr>
            <w:r w:rsidRPr="00154604">
              <w:rPr>
                <w:sz w:val="18"/>
                <w:szCs w:val="28"/>
              </w:rPr>
              <w:t>Риски отставания в промышленности, сельском хозяйстве в связи с дефицитом средств на обновление основных фондов.</w:t>
            </w:r>
          </w:p>
          <w:p w:rsidR="00D51612" w:rsidRPr="00154604" w:rsidRDefault="00D51612">
            <w:pPr>
              <w:pStyle w:val="ConsPlusNormal0"/>
              <w:widowControl w:val="0"/>
              <w:jc w:val="both"/>
              <w:rPr>
                <w:sz w:val="18"/>
                <w:szCs w:val="28"/>
              </w:rPr>
            </w:pPr>
            <w:r w:rsidRPr="00154604">
              <w:rPr>
                <w:sz w:val="18"/>
                <w:szCs w:val="28"/>
              </w:rPr>
              <w:t>Необеспеченность финансирования мероприятий муниципальных программ Туркменского округа, направленных на капитальные вложения в социальную сферу, бюджетные риски в силу увеличения объема расходных обязательств и дальнейшим износом социальной и инженерной инфраструктуры.</w:t>
            </w:r>
          </w:p>
          <w:p w:rsidR="00D51612" w:rsidRPr="00154604" w:rsidRDefault="00D51612">
            <w:pPr>
              <w:pStyle w:val="11BulletNumberListParagraph1BulletListFooterTextnumberedlp1Paragraphedeliste1Bullet1UseCaseListParagraph21"/>
              <w:widowControl w:val="0"/>
              <w:ind w:left="0" w:hanging="360"/>
              <w:rPr>
                <w:sz w:val="18"/>
                <w:szCs w:val="28"/>
                <w:lang w:val="ru-RU"/>
              </w:rPr>
            </w:pPr>
            <w:r w:rsidRPr="00154604">
              <w:rPr>
                <w:sz w:val="18"/>
                <w:szCs w:val="28"/>
                <w:lang w:val="ru-RU"/>
              </w:rPr>
              <w:t>Ухудшение внешнеэкономической конъюнктуры и падение темпов экономического роста.</w:t>
            </w:r>
          </w:p>
          <w:p w:rsidR="00D51612" w:rsidRPr="00154604" w:rsidRDefault="00D51612">
            <w:pPr>
              <w:widowControl w:val="0"/>
              <w:jc w:val="both"/>
              <w:rPr>
                <w:sz w:val="18"/>
                <w:szCs w:val="28"/>
              </w:rPr>
            </w:pPr>
          </w:p>
        </w:tc>
      </w:tr>
    </w:tbl>
    <w:p w:rsidR="00D51612" w:rsidRPr="004E5B5C" w:rsidRDefault="00D51612" w:rsidP="00154604">
      <w:pPr>
        <w:ind w:firstLine="709"/>
        <w:jc w:val="both"/>
        <w:rPr>
          <w:bCs/>
          <w:sz w:val="24"/>
          <w:szCs w:val="28"/>
        </w:rPr>
      </w:pPr>
      <w:r w:rsidRPr="004E5B5C">
        <w:rPr>
          <w:sz w:val="24"/>
          <w:szCs w:val="28"/>
        </w:rPr>
        <w:t>На территории Туркменского округа имеются условия для вложения инвестиций в производственную сферу: наличие пастбищ - для развития тонкорунного овцеводства и мясного скотоводства, сельскохозяйственных земель - для развития овощеводства, плодоводства, ви</w:t>
      </w:r>
      <w:r w:rsidR="009A3AA4">
        <w:rPr>
          <w:sz w:val="24"/>
          <w:szCs w:val="28"/>
        </w:rPr>
        <w:t>ноградарства</w:t>
      </w:r>
      <w:r w:rsidRPr="004E5B5C">
        <w:rPr>
          <w:sz w:val="24"/>
          <w:szCs w:val="28"/>
        </w:rPr>
        <w:t xml:space="preserve"> песка, глины - для производства строительных материалов. Отдаленность Туркменского округа от крупных промышленных производств позволяют получать экологически чистую сельскохозяйственную продукцию. Имеются неиспользуемые производственные мощности для организации переработки сельскохозяйственной продукции.</w:t>
      </w:r>
    </w:p>
    <w:p w:rsidR="00D51612" w:rsidRPr="004E5B5C" w:rsidRDefault="00D51612" w:rsidP="00154604">
      <w:pPr>
        <w:pStyle w:val="220"/>
        <w:spacing w:after="0" w:line="240" w:lineRule="auto"/>
        <w:ind w:firstLine="709"/>
        <w:jc w:val="both"/>
        <w:rPr>
          <w:bCs/>
          <w:sz w:val="24"/>
          <w:szCs w:val="28"/>
          <w:lang w:val="ru-RU"/>
        </w:rPr>
      </w:pPr>
      <w:r w:rsidRPr="004E5B5C">
        <w:rPr>
          <w:bCs/>
          <w:sz w:val="24"/>
          <w:szCs w:val="28"/>
          <w:lang w:val="ru-RU"/>
        </w:rPr>
        <w:t>Функционирование экономики Туркменского округа в долгосрочной перспективе будет определяться внешними и внутренними условиями.</w:t>
      </w:r>
    </w:p>
    <w:p w:rsidR="00D51612" w:rsidRPr="004E5B5C" w:rsidRDefault="00D51612" w:rsidP="00154604">
      <w:pPr>
        <w:pStyle w:val="220"/>
        <w:spacing w:after="0" w:line="240" w:lineRule="auto"/>
        <w:ind w:firstLine="709"/>
        <w:jc w:val="both"/>
        <w:rPr>
          <w:bCs/>
          <w:sz w:val="24"/>
          <w:szCs w:val="28"/>
          <w:lang w:val="ru-RU"/>
        </w:rPr>
      </w:pPr>
      <w:r w:rsidRPr="004E5B5C">
        <w:rPr>
          <w:bCs/>
          <w:sz w:val="24"/>
          <w:szCs w:val="28"/>
          <w:lang w:val="ru-RU"/>
        </w:rPr>
        <w:t>Среди внешних условий наибольшее значение для Туркменского округа будут иметь общественно-политическая и социально-экономическая стабильность в Северо-Кавказском федеральном округе и в целом в Российской Федерации, демографическая ситуация.</w:t>
      </w:r>
    </w:p>
    <w:p w:rsidR="00D51612" w:rsidRPr="004E5B5C" w:rsidRDefault="00D51612" w:rsidP="00C34E48">
      <w:pPr>
        <w:pStyle w:val="220"/>
        <w:spacing w:after="0" w:line="240" w:lineRule="auto"/>
        <w:ind w:firstLine="709"/>
        <w:jc w:val="both"/>
        <w:rPr>
          <w:bCs/>
          <w:sz w:val="24"/>
          <w:szCs w:val="28"/>
          <w:lang w:val="ru-RU"/>
        </w:rPr>
      </w:pPr>
      <w:r w:rsidRPr="004E5B5C">
        <w:rPr>
          <w:bCs/>
          <w:sz w:val="24"/>
          <w:szCs w:val="28"/>
          <w:lang w:val="ru-RU"/>
        </w:rPr>
        <w:t>К внутренним условиям, влияющим на темпы развития экономики и требующим максимального воздействия органов местного самоуправления округа, относятся следующие:</w:t>
      </w:r>
    </w:p>
    <w:p w:rsidR="00C34E48" w:rsidRPr="004E5B5C" w:rsidRDefault="00D51612" w:rsidP="00C34E48">
      <w:pPr>
        <w:pStyle w:val="220"/>
        <w:spacing w:after="0" w:line="240" w:lineRule="auto"/>
        <w:ind w:firstLine="709"/>
        <w:jc w:val="both"/>
        <w:rPr>
          <w:bCs/>
          <w:sz w:val="24"/>
          <w:szCs w:val="28"/>
          <w:lang w:val="ru-RU"/>
        </w:rPr>
      </w:pPr>
      <w:r w:rsidRPr="004E5B5C">
        <w:rPr>
          <w:bCs/>
          <w:sz w:val="24"/>
          <w:szCs w:val="28"/>
          <w:lang w:val="ru-RU"/>
        </w:rPr>
        <w:t>активизация инвестиционной деятельности,</w:t>
      </w:r>
    </w:p>
    <w:p w:rsidR="00D51612" w:rsidRPr="004E5B5C" w:rsidRDefault="00D51612" w:rsidP="00C34E48">
      <w:pPr>
        <w:pStyle w:val="220"/>
        <w:spacing w:after="0" w:line="240" w:lineRule="auto"/>
        <w:ind w:firstLine="709"/>
        <w:jc w:val="both"/>
        <w:rPr>
          <w:bCs/>
          <w:sz w:val="24"/>
          <w:szCs w:val="28"/>
          <w:lang w:val="ru-RU"/>
        </w:rPr>
      </w:pPr>
      <w:r w:rsidRPr="004E5B5C">
        <w:rPr>
          <w:bCs/>
          <w:sz w:val="24"/>
          <w:szCs w:val="28"/>
          <w:lang w:val="ru-RU"/>
        </w:rPr>
        <w:t>расширение производственного сектора;</w:t>
      </w:r>
    </w:p>
    <w:p w:rsidR="00D51612" w:rsidRPr="004E5B5C" w:rsidRDefault="00D51612" w:rsidP="00C34E48">
      <w:pPr>
        <w:pStyle w:val="220"/>
        <w:spacing w:after="0" w:line="240" w:lineRule="auto"/>
        <w:ind w:firstLine="709"/>
        <w:jc w:val="both"/>
        <w:rPr>
          <w:bCs/>
          <w:sz w:val="24"/>
          <w:szCs w:val="28"/>
          <w:lang w:val="ru-RU"/>
        </w:rPr>
      </w:pPr>
      <w:r w:rsidRPr="004E5B5C">
        <w:rPr>
          <w:bCs/>
          <w:sz w:val="24"/>
          <w:szCs w:val="28"/>
          <w:lang w:val="ru-RU"/>
        </w:rPr>
        <w:t>состояние производственных фондов, степень их изношенности;</w:t>
      </w:r>
    </w:p>
    <w:p w:rsidR="00D51612" w:rsidRPr="004E5B5C" w:rsidRDefault="00D51612" w:rsidP="00C34E48">
      <w:pPr>
        <w:pStyle w:val="220"/>
        <w:spacing w:after="0" w:line="240" w:lineRule="auto"/>
        <w:ind w:firstLine="709"/>
        <w:jc w:val="both"/>
        <w:rPr>
          <w:bCs/>
          <w:sz w:val="24"/>
          <w:szCs w:val="28"/>
          <w:lang w:val="ru-RU"/>
        </w:rPr>
      </w:pPr>
      <w:r w:rsidRPr="004E5B5C">
        <w:rPr>
          <w:bCs/>
          <w:sz w:val="24"/>
          <w:szCs w:val="28"/>
          <w:lang w:val="ru-RU"/>
        </w:rPr>
        <w:t>совершенствование сферы услуг;</w:t>
      </w:r>
    </w:p>
    <w:p w:rsidR="00D51612" w:rsidRDefault="00D51612" w:rsidP="00C34E48">
      <w:pPr>
        <w:pStyle w:val="220"/>
        <w:spacing w:after="0" w:line="240" w:lineRule="auto"/>
        <w:ind w:firstLine="709"/>
        <w:jc w:val="both"/>
        <w:rPr>
          <w:bCs/>
          <w:sz w:val="24"/>
          <w:szCs w:val="28"/>
          <w:lang w:val="ru-RU"/>
        </w:rPr>
      </w:pPr>
      <w:r w:rsidRPr="004E5B5C">
        <w:rPr>
          <w:bCs/>
          <w:sz w:val="24"/>
          <w:szCs w:val="28"/>
          <w:lang w:val="ru-RU"/>
        </w:rPr>
        <w:t>реализация бюджетной политики по формированию эффективной системы бюдже</w:t>
      </w:r>
      <w:r w:rsidR="00C34E48" w:rsidRPr="004E5B5C">
        <w:rPr>
          <w:bCs/>
          <w:sz w:val="24"/>
          <w:szCs w:val="28"/>
          <w:lang w:val="ru-RU"/>
        </w:rPr>
        <w:t>тных расходов и их оптимизации.</w:t>
      </w:r>
    </w:p>
    <w:p w:rsidR="00C20830" w:rsidRDefault="00C20830" w:rsidP="00C34E48">
      <w:pPr>
        <w:pStyle w:val="220"/>
        <w:spacing w:after="0" w:line="240" w:lineRule="auto"/>
        <w:ind w:firstLine="709"/>
        <w:jc w:val="both"/>
        <w:rPr>
          <w:sz w:val="24"/>
          <w:szCs w:val="28"/>
          <w:lang w:val="ru-RU"/>
        </w:rPr>
      </w:pPr>
    </w:p>
    <w:p w:rsidR="00922ECE" w:rsidRPr="004E5B5C" w:rsidRDefault="00922ECE" w:rsidP="00C34E48">
      <w:pPr>
        <w:pStyle w:val="220"/>
        <w:spacing w:after="0" w:line="240" w:lineRule="auto"/>
        <w:ind w:firstLine="709"/>
        <w:jc w:val="both"/>
        <w:rPr>
          <w:sz w:val="24"/>
          <w:szCs w:val="28"/>
          <w:lang w:val="ru-RU"/>
        </w:rPr>
      </w:pPr>
    </w:p>
    <w:p w:rsidR="00D51612" w:rsidRPr="004E5B5C" w:rsidRDefault="00C34E48">
      <w:pPr>
        <w:pStyle w:val="220"/>
        <w:spacing w:after="0" w:line="240" w:lineRule="auto"/>
        <w:jc w:val="center"/>
        <w:rPr>
          <w:sz w:val="24"/>
          <w:szCs w:val="28"/>
          <w:lang w:val="ru-RU"/>
        </w:rPr>
      </w:pPr>
      <w:r w:rsidRPr="004E5B5C">
        <w:rPr>
          <w:sz w:val="24"/>
          <w:szCs w:val="28"/>
          <w:lang w:val="ru-RU"/>
        </w:rPr>
        <w:lastRenderedPageBreak/>
        <w:t>4.2. АНАЛИЗ ОСНОВНЫХ ПРОБЛЕМНЫХ ВОПРОСОВ В ЭКОНОМИКЕ И СОЦИАЛЬНОЙ СФЕРЕ ТУРКМЕНСКОГО МУНИЦИПАЛЬНОГО ОКРУГА СТАВРОПОЛЬСКОГО КРАЯ</w:t>
      </w:r>
    </w:p>
    <w:p w:rsidR="00D51612" w:rsidRPr="004E5B5C" w:rsidRDefault="00D51612" w:rsidP="00C34E48">
      <w:pPr>
        <w:pStyle w:val="220"/>
        <w:spacing w:after="0" w:line="240" w:lineRule="auto"/>
        <w:ind w:firstLine="709"/>
        <w:jc w:val="both"/>
        <w:rPr>
          <w:bCs/>
          <w:sz w:val="24"/>
          <w:szCs w:val="28"/>
          <w:lang w:val="ru-RU"/>
        </w:rPr>
      </w:pPr>
      <w:r w:rsidRPr="004E5B5C">
        <w:rPr>
          <w:sz w:val="24"/>
          <w:szCs w:val="28"/>
          <w:lang w:val="ru-RU"/>
        </w:rPr>
        <w:t xml:space="preserve">Социально-экономическая ситуация в Туркменском округе имеет как положительные, так и отрицательные тенденции. </w:t>
      </w:r>
      <w:r w:rsidRPr="004E5B5C">
        <w:rPr>
          <w:bCs/>
          <w:sz w:val="24"/>
          <w:szCs w:val="28"/>
          <w:lang w:val="ru-RU"/>
        </w:rPr>
        <w:t>Продолжается рост сельскохозяйственного производства, инвестиций в основной капитал, объема выполненных работ и услуг в строительстве, оборота розничной торговли организаций, реальной заработной платы.</w:t>
      </w:r>
    </w:p>
    <w:p w:rsidR="00D51612" w:rsidRPr="004E5B5C" w:rsidRDefault="00D51612" w:rsidP="00C34E48">
      <w:pPr>
        <w:pStyle w:val="220"/>
        <w:spacing w:after="0" w:line="240" w:lineRule="auto"/>
        <w:ind w:firstLine="709"/>
        <w:jc w:val="both"/>
        <w:rPr>
          <w:sz w:val="24"/>
          <w:szCs w:val="28"/>
          <w:lang w:val="ru-RU"/>
        </w:rPr>
      </w:pPr>
      <w:r w:rsidRPr="004E5B5C">
        <w:rPr>
          <w:bCs/>
          <w:sz w:val="24"/>
          <w:szCs w:val="28"/>
          <w:lang w:val="ru-RU"/>
        </w:rPr>
        <w:t>В тоже время на территории Туркменского округа недостаточно организована переработка сельхозпродукции, высока степень износа материально-технической базы сельхозпредприятий, а их доходность не позволяет наращивать производство за счет модернизации и инноваций. Не используются водоемы для выращивания рыбы, полезные ископаемые в виде глины и песка. Рынок услуг имеет неравномерное развитие, нацеленный на низкую доходность населения, недостаточно развита транспортная инфраструктура, относительно низкий уровень доход</w:t>
      </w:r>
      <w:r w:rsidR="00C34E48" w:rsidRPr="004E5B5C">
        <w:rPr>
          <w:bCs/>
          <w:sz w:val="24"/>
          <w:szCs w:val="28"/>
          <w:lang w:val="ru-RU"/>
        </w:rPr>
        <w:t>ов населения, кадровый дефицит.</w:t>
      </w:r>
    </w:p>
    <w:p w:rsidR="00D51612" w:rsidRPr="004E5B5C" w:rsidRDefault="00D51612" w:rsidP="00C34E48">
      <w:pPr>
        <w:pStyle w:val="220"/>
        <w:spacing w:after="0" w:line="240" w:lineRule="auto"/>
        <w:ind w:firstLine="709"/>
        <w:jc w:val="both"/>
        <w:rPr>
          <w:sz w:val="24"/>
          <w:szCs w:val="28"/>
          <w:lang w:val="ru-RU"/>
        </w:rPr>
      </w:pPr>
      <w:r w:rsidRPr="004E5B5C">
        <w:rPr>
          <w:sz w:val="24"/>
          <w:szCs w:val="28"/>
          <w:lang w:val="ru-RU"/>
        </w:rPr>
        <w:t>Проведение исследования положения дел в ключевых отраслях экономики и социальной сферы Туркменского округа позволило определить следующие системные проблемы, которые могут стать препятствием для полноценного использования имеющихся возможностей:</w:t>
      </w:r>
    </w:p>
    <w:p w:rsidR="00D51612" w:rsidRPr="004E5B5C" w:rsidRDefault="00D51612" w:rsidP="00C34E48">
      <w:pPr>
        <w:ind w:firstLine="709"/>
        <w:jc w:val="both"/>
        <w:rPr>
          <w:sz w:val="24"/>
          <w:szCs w:val="28"/>
        </w:rPr>
      </w:pPr>
      <w:r w:rsidRPr="004E5B5C">
        <w:rPr>
          <w:sz w:val="24"/>
          <w:szCs w:val="28"/>
        </w:rPr>
        <w:t>1. Ярко выражены миграционные процессы, характеризующиеся оттоком молодежи, а также квалифицированного экономически активного населения из-за отсутствия рабочих мест и низкого уровня заработной платы.</w:t>
      </w:r>
    </w:p>
    <w:p w:rsidR="00D51612" w:rsidRPr="004E5B5C" w:rsidRDefault="00D51612" w:rsidP="00C34E48">
      <w:pPr>
        <w:ind w:firstLine="709"/>
        <w:jc w:val="both"/>
        <w:rPr>
          <w:sz w:val="24"/>
          <w:szCs w:val="28"/>
        </w:rPr>
      </w:pPr>
      <w:r w:rsidRPr="004E5B5C">
        <w:rPr>
          <w:sz w:val="24"/>
          <w:szCs w:val="28"/>
        </w:rPr>
        <w:t xml:space="preserve">Убыль сельского населения является как следствием демографических процессов, так и результатом недостаточного развития экономики </w:t>
      </w:r>
      <w:r w:rsidRPr="004E5B5C">
        <w:rPr>
          <w:sz w:val="24"/>
          <w:szCs w:val="28"/>
        </w:rPr>
        <w:br/>
        <w:t>и инфраструктуры сельской местности.</w:t>
      </w:r>
    </w:p>
    <w:p w:rsidR="00D51612" w:rsidRPr="004E5B5C" w:rsidRDefault="00D51612" w:rsidP="00C34E48">
      <w:pPr>
        <w:ind w:firstLine="709"/>
        <w:jc w:val="both"/>
        <w:rPr>
          <w:sz w:val="24"/>
          <w:szCs w:val="28"/>
        </w:rPr>
      </w:pPr>
      <w:r w:rsidRPr="004E5B5C">
        <w:rPr>
          <w:sz w:val="24"/>
          <w:szCs w:val="28"/>
        </w:rPr>
        <w:t>Вместе с тем, при грамотном и эффективном использовании потенциала Туркменского округа может быть обеспечено устойчивое развитие экономики, высокий уровень и качество жизни населения.</w:t>
      </w:r>
    </w:p>
    <w:p w:rsidR="00D51612" w:rsidRPr="004E5B5C" w:rsidRDefault="00D51612" w:rsidP="00C34E48">
      <w:pPr>
        <w:ind w:right="-6" w:firstLine="709"/>
        <w:jc w:val="both"/>
        <w:rPr>
          <w:sz w:val="24"/>
          <w:szCs w:val="28"/>
        </w:rPr>
      </w:pPr>
      <w:r w:rsidRPr="004E5B5C">
        <w:rPr>
          <w:sz w:val="24"/>
          <w:szCs w:val="28"/>
        </w:rPr>
        <w:t>2. Высокий уровень износа основных производственных фондов и коммунальной инфраструктуры и неудовлетворительное состояние коммунальной и энергетической инфраструктуры Туркменского округа, значительные потери при функционировании сетевого хозяйства, недостаточная обеспеченность коммунальной и энергетической инфраструктурой отдельных территорий Туркменского округа.</w:t>
      </w:r>
    </w:p>
    <w:p w:rsidR="00D51612" w:rsidRPr="004E5B5C" w:rsidRDefault="00D51612" w:rsidP="00C34E48">
      <w:pPr>
        <w:ind w:right="-6" w:firstLine="709"/>
        <w:jc w:val="both"/>
        <w:rPr>
          <w:sz w:val="24"/>
          <w:szCs w:val="28"/>
        </w:rPr>
      </w:pPr>
      <w:r w:rsidRPr="004E5B5C">
        <w:rPr>
          <w:sz w:val="24"/>
          <w:szCs w:val="28"/>
        </w:rPr>
        <w:t>Несмотря на наличие тенденции по снижению уровня износа коммунальной инфраструктуры, он остается достаточно высоким –</w:t>
      </w:r>
      <w:r w:rsidR="00C34E48" w:rsidRPr="004E5B5C">
        <w:rPr>
          <w:sz w:val="24"/>
          <w:szCs w:val="28"/>
        </w:rPr>
        <w:t xml:space="preserve"> </w:t>
      </w:r>
      <w:r w:rsidRPr="004E5B5C">
        <w:rPr>
          <w:sz w:val="24"/>
          <w:szCs w:val="28"/>
        </w:rPr>
        <w:t>73 процента. Это, в свою очередь, говорит о высокой степени аварийности сетей и сооружений коммунального хозяйства Туркменского округа, в результате которой снижается уровень качества предоставления коммунальных услуг, неэффективное использование и технологическая отсталость коммунального оборудования, загрязнение окружающей среды. Высокий уровень физического износа основных производственных фондов и их устаревание оказывают отрицательное влияние на возможности внедрения технологических инноваций, рост производительности труда, конкурентоспособность реального сектора экономики, условия труда, а также на рентабельность производства.</w:t>
      </w:r>
    </w:p>
    <w:p w:rsidR="00D51612" w:rsidRPr="004E5B5C" w:rsidRDefault="00D51612" w:rsidP="00C34E48">
      <w:pPr>
        <w:pStyle w:val="220"/>
        <w:spacing w:after="0" w:line="240" w:lineRule="auto"/>
        <w:ind w:firstLine="709"/>
        <w:jc w:val="both"/>
        <w:rPr>
          <w:sz w:val="24"/>
          <w:szCs w:val="28"/>
          <w:lang w:val="ru-RU"/>
        </w:rPr>
      </w:pPr>
      <w:r w:rsidRPr="004E5B5C">
        <w:rPr>
          <w:sz w:val="24"/>
          <w:szCs w:val="28"/>
          <w:lang w:val="ru-RU"/>
        </w:rPr>
        <w:t>3. Дотационность бюджета Туркменского муниципального округа Ставропольского края, возможности Туркменского округа по</w:t>
      </w:r>
      <w:r w:rsidRPr="004E5B5C">
        <w:rPr>
          <w:color w:val="000000"/>
          <w:sz w:val="24"/>
          <w:szCs w:val="28"/>
          <w:lang w:val="ru-RU"/>
        </w:rPr>
        <w:t xml:space="preserve"> стимулированию бизнеса и улучшению социальной сферы достаточно ограничены. Уровень инвестиционной составляющей (внебюджетных средств) местного бюджета в муниципальных программах округа в 2024 году составил 4,6 процентов.</w:t>
      </w:r>
    </w:p>
    <w:p w:rsidR="00D51612" w:rsidRPr="004E5B5C" w:rsidRDefault="00D51612" w:rsidP="00C34E48">
      <w:pPr>
        <w:ind w:right="-6" w:firstLine="709"/>
        <w:jc w:val="both"/>
        <w:rPr>
          <w:sz w:val="24"/>
          <w:szCs w:val="28"/>
        </w:rPr>
      </w:pPr>
      <w:r w:rsidRPr="004E5B5C">
        <w:rPr>
          <w:sz w:val="24"/>
          <w:szCs w:val="28"/>
        </w:rPr>
        <w:t>4. Низкое значение объема выпуска товаров, работ и услуг на душу населения. Недостаточная интенсивность производства, низкий уровень инновации приводит к ограниченности темпов развития и увеличению себестоимости производимой продукции, который сдерживает рост среднемесячной номинальной начисленной заработной платы.</w:t>
      </w:r>
    </w:p>
    <w:p w:rsidR="00D51612" w:rsidRPr="004E5B5C" w:rsidRDefault="00D51612" w:rsidP="00C34E48">
      <w:pPr>
        <w:ind w:right="-6" w:firstLine="709"/>
        <w:jc w:val="both"/>
        <w:rPr>
          <w:sz w:val="24"/>
          <w:szCs w:val="28"/>
        </w:rPr>
      </w:pPr>
      <w:r w:rsidRPr="004E5B5C">
        <w:rPr>
          <w:sz w:val="24"/>
          <w:szCs w:val="28"/>
        </w:rPr>
        <w:lastRenderedPageBreak/>
        <w:t>5. Снижение уровня жизни под воздействием негативной макроэкономической конъюнктуры. По причине потери покупательной способности национальной валюты и высокой инфляции на рынке продовольственных товаров реальные доходы населения муниципального образования в 2024 году снижены на 6,5 процента к аналогичному периоду предыдущего года. Возникшая ситуация оказывает существенное влияние на сохранение высокого уровня бедности в муниципальном образовании, снижение качества жизни его населения, сокращение оборота розничной торговли в физической массе.</w:t>
      </w:r>
    </w:p>
    <w:p w:rsidR="00D51612" w:rsidRPr="004E5B5C" w:rsidRDefault="00D51612" w:rsidP="00C34E48">
      <w:pPr>
        <w:pStyle w:val="220"/>
        <w:spacing w:after="0" w:line="240" w:lineRule="auto"/>
        <w:ind w:firstLine="709"/>
        <w:jc w:val="both"/>
        <w:rPr>
          <w:sz w:val="24"/>
          <w:szCs w:val="28"/>
          <w:lang w:val="ru-RU"/>
        </w:rPr>
      </w:pPr>
      <w:r w:rsidRPr="004E5B5C">
        <w:rPr>
          <w:sz w:val="24"/>
          <w:szCs w:val="28"/>
          <w:lang w:val="ru-RU"/>
        </w:rPr>
        <w:t xml:space="preserve">Несмотря на рост заработной платы, ее размер остается одним </w:t>
      </w:r>
      <w:r w:rsidR="00C34E48" w:rsidRPr="004E5B5C">
        <w:rPr>
          <w:sz w:val="24"/>
          <w:szCs w:val="28"/>
          <w:lang w:val="ru-RU"/>
        </w:rPr>
        <w:t>из низких в крае.</w:t>
      </w:r>
    </w:p>
    <w:p w:rsidR="00D51612" w:rsidRPr="004E5B5C" w:rsidRDefault="00D51612" w:rsidP="00C34E48">
      <w:pPr>
        <w:ind w:firstLine="709"/>
        <w:jc w:val="both"/>
        <w:rPr>
          <w:sz w:val="24"/>
          <w:szCs w:val="28"/>
        </w:rPr>
      </w:pPr>
      <w:r w:rsidRPr="004E5B5C">
        <w:rPr>
          <w:sz w:val="24"/>
          <w:szCs w:val="28"/>
        </w:rPr>
        <w:t>6. Туркменский округ характеризуется низкой привлекательностью для внешних инвесторов и недостаточно развитой финансово-кредитной сферой, что существенно ограничивает инвестиционную активность на его территории.</w:t>
      </w:r>
    </w:p>
    <w:p w:rsidR="00D51612" w:rsidRPr="004E5B5C" w:rsidRDefault="00D51612" w:rsidP="00C34E48">
      <w:pPr>
        <w:ind w:firstLine="709"/>
        <w:jc w:val="both"/>
        <w:rPr>
          <w:sz w:val="24"/>
          <w:szCs w:val="28"/>
        </w:rPr>
      </w:pPr>
      <w:r w:rsidRPr="004E5B5C">
        <w:rPr>
          <w:sz w:val="24"/>
          <w:szCs w:val="28"/>
        </w:rPr>
        <w:t>Отсутствие свободных мощностей и высокая степень износа инженерной инфраструктуры систем водо-, электро-, энергоснабжения и водоотведения, что ограничивает возможность реализации крупных инвестиционных проектов.</w:t>
      </w:r>
    </w:p>
    <w:p w:rsidR="00D51612" w:rsidRPr="004E5B5C" w:rsidRDefault="00D51612" w:rsidP="00C34E48">
      <w:pPr>
        <w:ind w:firstLine="709"/>
        <w:jc w:val="both"/>
        <w:rPr>
          <w:sz w:val="24"/>
          <w:szCs w:val="28"/>
        </w:rPr>
      </w:pPr>
      <w:r w:rsidRPr="004E5B5C">
        <w:rPr>
          <w:sz w:val="24"/>
          <w:szCs w:val="28"/>
        </w:rPr>
        <w:t>Туркменский округ отдален от краевого центра, отсутствует железная дорога, трудовые ресурсы имеют низкую квалификацию. Инвестиционная составляющая хозяйствующих субъектов, осуществляющих деятельность на территории Туркменского округа, крайне невысокая, в основном финансовые средства направляются на реконструкцию и</w:t>
      </w:r>
      <w:r w:rsidR="00C34E48" w:rsidRPr="004E5B5C">
        <w:rPr>
          <w:sz w:val="24"/>
          <w:szCs w:val="28"/>
        </w:rPr>
        <w:t xml:space="preserve"> приобретение основных средств.</w:t>
      </w:r>
    </w:p>
    <w:p w:rsidR="00D51612" w:rsidRPr="004E5B5C" w:rsidRDefault="00D51612" w:rsidP="00C34E48">
      <w:pPr>
        <w:ind w:firstLine="709"/>
        <w:jc w:val="both"/>
        <w:rPr>
          <w:sz w:val="24"/>
          <w:szCs w:val="28"/>
        </w:rPr>
      </w:pPr>
      <w:r w:rsidRPr="004E5B5C">
        <w:rPr>
          <w:sz w:val="24"/>
          <w:szCs w:val="28"/>
        </w:rPr>
        <w:t>7. Проблемы развития малого и</w:t>
      </w:r>
      <w:r w:rsidR="00C34E48" w:rsidRPr="004E5B5C">
        <w:rPr>
          <w:sz w:val="24"/>
          <w:szCs w:val="28"/>
        </w:rPr>
        <w:t xml:space="preserve"> среднего предпринимательства.</w:t>
      </w:r>
    </w:p>
    <w:p w:rsidR="00D51612" w:rsidRPr="004E5B5C" w:rsidRDefault="00D51612" w:rsidP="00C34E48">
      <w:pPr>
        <w:ind w:firstLine="709"/>
        <w:jc w:val="both"/>
        <w:rPr>
          <w:sz w:val="24"/>
          <w:szCs w:val="28"/>
        </w:rPr>
      </w:pPr>
      <w:r w:rsidRPr="004E5B5C">
        <w:rPr>
          <w:sz w:val="24"/>
          <w:szCs w:val="28"/>
        </w:rPr>
        <w:t>Нереализованный потенциал приоритетной отрасли экономики –</w:t>
      </w:r>
      <w:r w:rsidR="00C20830">
        <w:rPr>
          <w:sz w:val="24"/>
          <w:szCs w:val="28"/>
        </w:rPr>
        <w:t xml:space="preserve"> </w:t>
      </w:r>
      <w:r w:rsidRPr="004E5B5C">
        <w:rPr>
          <w:sz w:val="24"/>
          <w:szCs w:val="28"/>
        </w:rPr>
        <w:t>сельского хозяйства и недостаточный уровень развития реального сектора экономики - перераба</w:t>
      </w:r>
      <w:r w:rsidR="00C34E48" w:rsidRPr="004E5B5C">
        <w:rPr>
          <w:sz w:val="24"/>
          <w:szCs w:val="28"/>
        </w:rPr>
        <w:t>тывающей промышленности, услуг.</w:t>
      </w:r>
    </w:p>
    <w:p w:rsidR="00D51612" w:rsidRPr="004E5B5C" w:rsidRDefault="00D51612" w:rsidP="00C34E48">
      <w:pPr>
        <w:pStyle w:val="ConsPlusNormal0"/>
        <w:ind w:firstLine="709"/>
        <w:jc w:val="both"/>
        <w:rPr>
          <w:szCs w:val="28"/>
        </w:rPr>
      </w:pPr>
      <w:r w:rsidRPr="004E5B5C">
        <w:rPr>
          <w:szCs w:val="28"/>
        </w:rPr>
        <w:t>Недостаточная ресурсная база, как материально-техническая, так и финансовая. Кроме того, среди проблем, сдерживающих развитие малого предпринимательства, по-прежнему остаются высокий уровень фискальной нагрузки и административные барьеры, которые не только мешают развитию предпринимательства, но и вынуждают субъекты малого предпринимательства уходить в «теневую» экономику или применять «серые» схемы выпла</w:t>
      </w:r>
      <w:r w:rsidR="00C34E48" w:rsidRPr="004E5B5C">
        <w:rPr>
          <w:szCs w:val="28"/>
        </w:rPr>
        <w:t>ты заработной платы работникам.</w:t>
      </w:r>
    </w:p>
    <w:p w:rsidR="00D51612" w:rsidRPr="004E5B5C" w:rsidRDefault="00D51612" w:rsidP="00C34E48">
      <w:pPr>
        <w:ind w:firstLine="709"/>
        <w:jc w:val="both"/>
        <w:rPr>
          <w:sz w:val="24"/>
          <w:szCs w:val="28"/>
        </w:rPr>
      </w:pPr>
      <w:r w:rsidRPr="004E5B5C">
        <w:rPr>
          <w:sz w:val="24"/>
          <w:szCs w:val="28"/>
        </w:rPr>
        <w:t>Недостаточный уровень и ограничения развития крупного бизнеса, необходимые для обеспечения базового уровня и устойчивости рынка труда и бюджетной системы. Наличие «теневого» сектора в экономике, занятости, формировании доходов населения и снижении доходов бюджета Туркменского округа.</w:t>
      </w:r>
    </w:p>
    <w:p w:rsidR="00D51612" w:rsidRPr="004E5B5C" w:rsidRDefault="00D51612" w:rsidP="00C34E48">
      <w:pPr>
        <w:pStyle w:val="ConsPlusNormal0"/>
        <w:ind w:firstLine="709"/>
        <w:jc w:val="both"/>
        <w:rPr>
          <w:szCs w:val="28"/>
        </w:rPr>
      </w:pPr>
      <w:r w:rsidRPr="004E5B5C">
        <w:rPr>
          <w:szCs w:val="28"/>
        </w:rPr>
        <w:t>8. Проблемы в сфере рынка труда и занятости населения.</w:t>
      </w:r>
    </w:p>
    <w:p w:rsidR="00D51612" w:rsidRPr="004E5B5C" w:rsidRDefault="00D51612" w:rsidP="00C34E48">
      <w:pPr>
        <w:pStyle w:val="ConsPlusNormal0"/>
        <w:ind w:firstLine="709"/>
        <w:jc w:val="both"/>
        <w:rPr>
          <w:szCs w:val="28"/>
        </w:rPr>
      </w:pPr>
      <w:r w:rsidRPr="004E5B5C">
        <w:rPr>
          <w:szCs w:val="28"/>
        </w:rPr>
        <w:t>Несмотря на некоторые положительные тенденции на рынке труда, сохраняется проблема несбалансированности спроса и предложения рабочей силы, выраженная в несоответствии профессиональных характеристик «безработных» требованиям работодателей с одной стороны и низким уровнем за</w:t>
      </w:r>
      <w:r w:rsidR="00C34E48" w:rsidRPr="004E5B5C">
        <w:rPr>
          <w:szCs w:val="28"/>
        </w:rPr>
        <w:t>работной платы с другой.</w:t>
      </w:r>
    </w:p>
    <w:p w:rsidR="00D51612" w:rsidRPr="004E5B5C" w:rsidRDefault="00D51612" w:rsidP="00C34E48">
      <w:pPr>
        <w:pStyle w:val="ConsPlusNormal0"/>
        <w:ind w:firstLine="709"/>
        <w:jc w:val="both"/>
        <w:rPr>
          <w:szCs w:val="28"/>
        </w:rPr>
      </w:pPr>
      <w:r w:rsidRPr="004E5B5C">
        <w:rPr>
          <w:szCs w:val="28"/>
        </w:rPr>
        <w:t>Недостаток квалифицированных кадров для медицинских организаций.</w:t>
      </w:r>
    </w:p>
    <w:p w:rsidR="00D51612" w:rsidRPr="004E5B5C" w:rsidRDefault="00D51612" w:rsidP="00C34E48">
      <w:pPr>
        <w:pStyle w:val="ConsPlusNormal0"/>
        <w:ind w:firstLine="709"/>
        <w:jc w:val="both"/>
        <w:rPr>
          <w:szCs w:val="28"/>
        </w:rPr>
      </w:pPr>
      <w:r w:rsidRPr="004E5B5C">
        <w:rPr>
          <w:szCs w:val="28"/>
        </w:rPr>
        <w:t>9. Проблемы в сфере образования:</w:t>
      </w:r>
    </w:p>
    <w:p w:rsidR="00D51612" w:rsidRPr="004E5B5C" w:rsidRDefault="00D51612" w:rsidP="00C34E48">
      <w:pPr>
        <w:pStyle w:val="ConsPlusNormal0"/>
        <w:ind w:firstLine="709"/>
        <w:jc w:val="both"/>
        <w:rPr>
          <w:szCs w:val="28"/>
        </w:rPr>
      </w:pPr>
      <w:r w:rsidRPr="004E5B5C">
        <w:rPr>
          <w:szCs w:val="28"/>
        </w:rPr>
        <w:t>недостаточная обеспеченность квалифицированными педагогическими кадрами образовательных учреждений в отдельных населенных пунктах Туркменского округа и старение педагогических кадров;</w:t>
      </w:r>
    </w:p>
    <w:p w:rsidR="00D51612" w:rsidRPr="004E5B5C" w:rsidRDefault="00D51612" w:rsidP="00C34E48">
      <w:pPr>
        <w:ind w:firstLine="709"/>
        <w:jc w:val="both"/>
        <w:rPr>
          <w:sz w:val="24"/>
          <w:szCs w:val="28"/>
        </w:rPr>
      </w:pPr>
      <w:r w:rsidRPr="004E5B5C">
        <w:rPr>
          <w:sz w:val="24"/>
          <w:szCs w:val="28"/>
        </w:rPr>
        <w:t>неполное соответствие муниципальных общеобразовательных учреждений Туркменского округа современным требованиям обучения.</w:t>
      </w:r>
    </w:p>
    <w:p w:rsidR="00D51612" w:rsidRPr="004E5B5C" w:rsidRDefault="00D51612" w:rsidP="00C34E48">
      <w:pPr>
        <w:pStyle w:val="ConsPlusNormal0"/>
        <w:ind w:firstLine="709"/>
        <w:jc w:val="both"/>
        <w:rPr>
          <w:szCs w:val="28"/>
        </w:rPr>
      </w:pPr>
      <w:r w:rsidRPr="004E5B5C">
        <w:rPr>
          <w:szCs w:val="28"/>
        </w:rPr>
        <w:t>10. Проблемы в сфере социальной защиты населения.</w:t>
      </w:r>
    </w:p>
    <w:p w:rsidR="00D51612" w:rsidRPr="004E5B5C" w:rsidRDefault="00D51612" w:rsidP="00C34E48">
      <w:pPr>
        <w:pStyle w:val="ConsPlusNormal0"/>
        <w:ind w:firstLine="709"/>
        <w:jc w:val="both"/>
        <w:rPr>
          <w:szCs w:val="28"/>
        </w:rPr>
      </w:pPr>
      <w:r w:rsidRPr="004E5B5C">
        <w:rPr>
          <w:szCs w:val="28"/>
        </w:rPr>
        <w:t>Несмотря на то, что сохранение мер поддержки отдельных категорий граждан остается приоритетным со стороны государства, положение отдельных категорий граждан продолжает оставаться сложным. Рост денежных доходов по-прежнему отстает от удорожания товаров и услуг первой необходимости и не способствует значительному сокращению числа граждан, нуждающихся в социальной поддержке. Доступная среда не в полной мере отвечает вызовам общества.</w:t>
      </w:r>
    </w:p>
    <w:p w:rsidR="00D51612" w:rsidRPr="004E5B5C" w:rsidRDefault="00D51612" w:rsidP="00C34E48">
      <w:pPr>
        <w:pStyle w:val="ConsPlusNormal0"/>
        <w:ind w:firstLine="709"/>
        <w:jc w:val="both"/>
        <w:rPr>
          <w:szCs w:val="28"/>
        </w:rPr>
      </w:pPr>
      <w:r w:rsidRPr="004E5B5C">
        <w:rPr>
          <w:szCs w:val="28"/>
        </w:rPr>
        <w:lastRenderedPageBreak/>
        <w:t>11. Проблемы в молодежной среде:</w:t>
      </w:r>
    </w:p>
    <w:p w:rsidR="00D51612" w:rsidRPr="004E5B5C" w:rsidRDefault="00D51612" w:rsidP="00C34E48">
      <w:pPr>
        <w:pStyle w:val="ConsPlusNormal0"/>
        <w:ind w:firstLine="709"/>
        <w:jc w:val="both"/>
        <w:rPr>
          <w:szCs w:val="28"/>
        </w:rPr>
      </w:pPr>
      <w:r w:rsidRPr="004E5B5C">
        <w:rPr>
          <w:szCs w:val="28"/>
        </w:rPr>
        <w:t>актуальными для воспитания современной молодежи являются проблемы, связанные с духовно-нравственной сферой. Стоит задача сохранения ценностных основ и традиционных форм общественной морали, повышения интереса молодежи к отечественной культуре, ее истории, традициям, к носителям национального самосознания;</w:t>
      </w:r>
    </w:p>
    <w:p w:rsidR="00D51612" w:rsidRPr="004E5B5C" w:rsidRDefault="00D51612" w:rsidP="00C34E48">
      <w:pPr>
        <w:pStyle w:val="ConsPlusNormal0"/>
        <w:ind w:firstLine="709"/>
        <w:jc w:val="both"/>
        <w:rPr>
          <w:szCs w:val="28"/>
        </w:rPr>
      </w:pPr>
      <w:r w:rsidRPr="004E5B5C">
        <w:rPr>
          <w:szCs w:val="28"/>
        </w:rPr>
        <w:t>недостаточная организация досуга молодежи. Молодежь нуждается в том, чтобы для нее были созданы доступные центры досуга: клубы по интересам, спортивные и культурные центры. Найти работу, которая станет источником основного дохода, - это трудность, с которой сталкиваются 9 из 10 моло</w:t>
      </w:r>
      <w:r w:rsidR="00C34E48" w:rsidRPr="004E5B5C">
        <w:rPr>
          <w:szCs w:val="28"/>
        </w:rPr>
        <w:t>дых людей в Туркменском округе.</w:t>
      </w:r>
    </w:p>
    <w:p w:rsidR="00D51612" w:rsidRPr="004E5B5C" w:rsidRDefault="00D51612" w:rsidP="00C34E48">
      <w:pPr>
        <w:pStyle w:val="ConsPlusNormal0"/>
        <w:ind w:firstLine="709"/>
        <w:jc w:val="both"/>
        <w:rPr>
          <w:szCs w:val="28"/>
        </w:rPr>
      </w:pPr>
      <w:r w:rsidRPr="004E5B5C">
        <w:rPr>
          <w:szCs w:val="28"/>
        </w:rPr>
        <w:t>12. Проблемы в сфере культуры:</w:t>
      </w:r>
    </w:p>
    <w:p w:rsidR="00D51612" w:rsidRPr="004E5B5C" w:rsidRDefault="00D51612" w:rsidP="00C34E48">
      <w:pPr>
        <w:pStyle w:val="ConsPlusNormal0"/>
        <w:ind w:firstLine="709"/>
        <w:jc w:val="both"/>
        <w:rPr>
          <w:szCs w:val="28"/>
        </w:rPr>
      </w:pPr>
      <w:r w:rsidRPr="004E5B5C">
        <w:rPr>
          <w:szCs w:val="28"/>
        </w:rPr>
        <w:t>значительный износ зданий муниципальных учреждений культуры (из 30 зданий - 13 (43,3 процента) требуют ремонта, в том числе капитального);</w:t>
      </w:r>
    </w:p>
    <w:p w:rsidR="00D51612" w:rsidRPr="004E5B5C" w:rsidRDefault="00D51612" w:rsidP="00C34E48">
      <w:pPr>
        <w:ind w:firstLine="709"/>
        <w:jc w:val="both"/>
        <w:rPr>
          <w:sz w:val="24"/>
          <w:szCs w:val="28"/>
        </w:rPr>
      </w:pPr>
      <w:r w:rsidRPr="004E5B5C">
        <w:rPr>
          <w:sz w:val="24"/>
          <w:szCs w:val="28"/>
        </w:rPr>
        <w:t>недостаточная обеспеченность, а также изношенность свето-звука- аппаратуры, музыкальных инструментов, иного специализированного обо</w:t>
      </w:r>
      <w:r w:rsidR="00C34E48" w:rsidRPr="004E5B5C">
        <w:rPr>
          <w:sz w:val="24"/>
          <w:szCs w:val="28"/>
        </w:rPr>
        <w:t>рудования, оргтехники и мебели;</w:t>
      </w:r>
    </w:p>
    <w:p w:rsidR="00D51612" w:rsidRPr="004E5B5C" w:rsidRDefault="00D51612" w:rsidP="00C34E48">
      <w:pPr>
        <w:ind w:firstLine="709"/>
        <w:jc w:val="both"/>
        <w:rPr>
          <w:sz w:val="24"/>
          <w:szCs w:val="28"/>
        </w:rPr>
      </w:pPr>
      <w:r w:rsidRPr="004E5B5C">
        <w:rPr>
          <w:sz w:val="24"/>
          <w:szCs w:val="28"/>
        </w:rPr>
        <w:t>дефицит в квалифицированных кадрах, слабый приток молодых специалистов, в первую очередь из-за отсутствия эффективных мер поддержки сп</w:t>
      </w:r>
      <w:r w:rsidR="00C34E48" w:rsidRPr="004E5B5C">
        <w:rPr>
          <w:sz w:val="24"/>
          <w:szCs w:val="28"/>
        </w:rPr>
        <w:t>ециалистов учреждений культуры.</w:t>
      </w:r>
    </w:p>
    <w:p w:rsidR="00D51612" w:rsidRPr="004E5B5C" w:rsidRDefault="00D51612" w:rsidP="00C34E48">
      <w:pPr>
        <w:pStyle w:val="ConsPlusNormal0"/>
        <w:ind w:firstLine="709"/>
        <w:jc w:val="both"/>
        <w:rPr>
          <w:szCs w:val="28"/>
        </w:rPr>
      </w:pPr>
      <w:r w:rsidRPr="004E5B5C">
        <w:rPr>
          <w:szCs w:val="28"/>
        </w:rPr>
        <w:t>13. Проблемы в сфере физической культуры и спорта:</w:t>
      </w:r>
    </w:p>
    <w:p w:rsidR="00D51612" w:rsidRPr="004E5B5C" w:rsidRDefault="00D51612" w:rsidP="00C34E48">
      <w:pPr>
        <w:pStyle w:val="ConsPlusNormal0"/>
        <w:spacing w:line="228" w:lineRule="auto"/>
        <w:ind w:firstLine="709"/>
        <w:jc w:val="both"/>
        <w:rPr>
          <w:szCs w:val="28"/>
        </w:rPr>
      </w:pPr>
      <w:r w:rsidRPr="004E5B5C">
        <w:rPr>
          <w:szCs w:val="28"/>
        </w:rPr>
        <w:t>недостаточная обеспеченность спортивными объектами. Отсутствие спортивных объектов, удовлетворяющих всем современным нормам и требованиям. Низкая обеспеченность образовательных организаций дополнительного и общего образования спортивным инвентарем и оборудованием;</w:t>
      </w:r>
    </w:p>
    <w:p w:rsidR="00D51612" w:rsidRPr="004E5B5C" w:rsidRDefault="00D51612" w:rsidP="00C34E48">
      <w:pPr>
        <w:pStyle w:val="ConsPlusNormal0"/>
        <w:spacing w:line="228" w:lineRule="auto"/>
        <w:ind w:firstLine="709"/>
        <w:jc w:val="both"/>
        <w:rPr>
          <w:szCs w:val="28"/>
        </w:rPr>
      </w:pPr>
      <w:r w:rsidRPr="004E5B5C">
        <w:rPr>
          <w:szCs w:val="28"/>
        </w:rPr>
        <w:t>недостаточное количество штатных сотрудников в области спорта;</w:t>
      </w:r>
    </w:p>
    <w:p w:rsidR="00D51612" w:rsidRPr="004E5B5C" w:rsidRDefault="00D51612" w:rsidP="00C34E48">
      <w:pPr>
        <w:pStyle w:val="ConsPlusNormal0"/>
        <w:spacing w:line="228" w:lineRule="auto"/>
        <w:ind w:firstLine="709"/>
        <w:jc w:val="both"/>
        <w:rPr>
          <w:szCs w:val="28"/>
        </w:rPr>
      </w:pPr>
      <w:r w:rsidRPr="004E5B5C">
        <w:rPr>
          <w:szCs w:val="28"/>
        </w:rPr>
        <w:t>проблема слабой физической подготовки и физического развития обучающихся. Реальная активность обучающихся не обеспечивает полноценного и гармоничного физического развития, и укрепления здоровья подрастающего поколения.</w:t>
      </w:r>
    </w:p>
    <w:p w:rsidR="00D51612" w:rsidRPr="004E5B5C" w:rsidRDefault="00D51612" w:rsidP="00C20830">
      <w:pPr>
        <w:pStyle w:val="ConsPlusNormal0"/>
        <w:spacing w:line="228" w:lineRule="auto"/>
        <w:ind w:firstLine="709"/>
        <w:jc w:val="both"/>
        <w:rPr>
          <w:szCs w:val="28"/>
        </w:rPr>
      </w:pPr>
      <w:r w:rsidRPr="004E5B5C">
        <w:rPr>
          <w:szCs w:val="28"/>
        </w:rPr>
        <w:t>14. В сфере охраны окружающей среды и сохранения природных экосистем региона, основными проблемами являются недостаточный уровень развития сферы обращения с твердыми коммунальными отходами, отсутствие необходимых мощностей по сортировке и утилизации отходов в Туркменском округе.</w:t>
      </w:r>
    </w:p>
    <w:p w:rsidR="00D51612" w:rsidRPr="004E5B5C" w:rsidRDefault="00D51612" w:rsidP="00C34E48">
      <w:pPr>
        <w:ind w:firstLine="709"/>
        <w:jc w:val="both"/>
        <w:rPr>
          <w:sz w:val="24"/>
          <w:szCs w:val="28"/>
        </w:rPr>
      </w:pPr>
      <w:r w:rsidRPr="004E5B5C">
        <w:rPr>
          <w:sz w:val="24"/>
          <w:szCs w:val="28"/>
        </w:rPr>
        <w:t>Климатические изменения, связанные с глобальным потеплением, влекущие расширение площади засушливых территорий края и частичное замещение сухостепных ландшафтов полупустынными, преобладание засушливых сезонов, отрицательно влияющих на выращивание сельскохозяйственных зерновых культур. Иссушение земель в результате засух.</w:t>
      </w:r>
    </w:p>
    <w:p w:rsidR="00D51612" w:rsidRPr="004E5B5C" w:rsidRDefault="00D51612" w:rsidP="00C34E48">
      <w:pPr>
        <w:ind w:firstLine="709"/>
        <w:jc w:val="both"/>
        <w:rPr>
          <w:sz w:val="24"/>
          <w:szCs w:val="28"/>
        </w:rPr>
      </w:pPr>
      <w:r w:rsidRPr="004E5B5C">
        <w:rPr>
          <w:sz w:val="24"/>
          <w:szCs w:val="28"/>
        </w:rPr>
        <w:t>Следствием действия всех указанных факторов являются дефицит частных инвестиций и инвестиционных проектов, неудовлетворительная ситуация на рынке труда, высокий уровень безработицы и низкий уровень легальной занятости населения. Состав этих проблем устойчив во времени. Политика по социально-экономическому развитию Туркменского округа последних лет позволила снизить остроту некоторых проблем, но не решила их полностью.</w:t>
      </w:r>
    </w:p>
    <w:p w:rsidR="00D51612" w:rsidRPr="004E5B5C" w:rsidRDefault="00D51612" w:rsidP="00C34E48">
      <w:pPr>
        <w:ind w:firstLine="709"/>
        <w:jc w:val="both"/>
        <w:rPr>
          <w:sz w:val="24"/>
          <w:szCs w:val="28"/>
        </w:rPr>
      </w:pPr>
      <w:r w:rsidRPr="004E5B5C">
        <w:rPr>
          <w:sz w:val="24"/>
          <w:szCs w:val="28"/>
        </w:rPr>
        <w:t>Ключевые ресурсы и возможности социально-экономического развития Туркменского округа связаны с демографической ситуацией, транспортно-географическим положением и уровнем развития транспортной инфраструктуры, природными условиями и ресурсами, этнокультурным разнообразием:</w:t>
      </w:r>
    </w:p>
    <w:p w:rsidR="00D51612" w:rsidRPr="004E5B5C" w:rsidRDefault="00D51612" w:rsidP="00C34E48">
      <w:pPr>
        <w:ind w:firstLine="709"/>
        <w:jc w:val="both"/>
        <w:rPr>
          <w:sz w:val="24"/>
          <w:szCs w:val="28"/>
        </w:rPr>
      </w:pPr>
      <w:r w:rsidRPr="004E5B5C">
        <w:rPr>
          <w:sz w:val="24"/>
          <w:szCs w:val="28"/>
        </w:rPr>
        <w:t>природные условия и ресурсы позволяют развивать большую часть отраслей сельского хозяйства, энергетику с использованием возобновляемых источников энергии, способствуют увеличению продолжительности жизни местного населения;</w:t>
      </w:r>
    </w:p>
    <w:p w:rsidR="00D51612" w:rsidRPr="004E5B5C" w:rsidRDefault="00D51612" w:rsidP="00C34E48">
      <w:pPr>
        <w:ind w:firstLine="709"/>
        <w:jc w:val="both"/>
        <w:rPr>
          <w:sz w:val="24"/>
          <w:szCs w:val="28"/>
        </w:rPr>
      </w:pPr>
      <w:r w:rsidRPr="004E5B5C">
        <w:rPr>
          <w:sz w:val="24"/>
          <w:szCs w:val="28"/>
        </w:rPr>
        <w:t xml:space="preserve">достаточный уровень реальной предпринимательской активности (с учетом «теневого» сектора) и развития малого и среднего предпринимательства, более гибкой к </w:t>
      </w:r>
      <w:r w:rsidRPr="004E5B5C">
        <w:rPr>
          <w:sz w:val="24"/>
          <w:szCs w:val="28"/>
        </w:rPr>
        <w:lastRenderedPageBreak/>
        <w:t>изменениям формы организации бизнеса, определяет конкурентоспособность Туркменского округа в таких секторах как сельское хозяйство, услуги и других;</w:t>
      </w:r>
    </w:p>
    <w:p w:rsidR="00D51612" w:rsidRPr="004E5B5C" w:rsidRDefault="00D51612" w:rsidP="00C34E48">
      <w:pPr>
        <w:ind w:firstLine="709"/>
        <w:jc w:val="both"/>
        <w:rPr>
          <w:sz w:val="24"/>
          <w:szCs w:val="28"/>
        </w:rPr>
      </w:pPr>
      <w:r w:rsidRPr="004E5B5C">
        <w:rPr>
          <w:sz w:val="24"/>
          <w:szCs w:val="28"/>
        </w:rPr>
        <w:t>этнокультурное наследие может определить возможности для развития этнического, религиозного и сельского туризма.</w:t>
      </w:r>
    </w:p>
    <w:p w:rsidR="004E5B5C" w:rsidRDefault="004E5B5C">
      <w:pPr>
        <w:jc w:val="center"/>
        <w:rPr>
          <w:sz w:val="24"/>
          <w:szCs w:val="28"/>
        </w:rPr>
      </w:pPr>
    </w:p>
    <w:p w:rsidR="00D51612" w:rsidRDefault="00C34E48">
      <w:pPr>
        <w:jc w:val="center"/>
        <w:rPr>
          <w:sz w:val="24"/>
          <w:szCs w:val="28"/>
        </w:rPr>
      </w:pPr>
      <w:r w:rsidRPr="004E5B5C">
        <w:rPr>
          <w:sz w:val="24"/>
          <w:szCs w:val="28"/>
          <w:lang w:val="en-US"/>
        </w:rPr>
        <w:t>II</w:t>
      </w:r>
      <w:r w:rsidRPr="004E5B5C">
        <w:rPr>
          <w:sz w:val="24"/>
          <w:szCs w:val="28"/>
        </w:rPr>
        <w:t>. ПРИОРИТЕТЫ, ЦЕЛИ И ЗАДАЧИ СОЦИАЛЬНО-ЭКОНОМИЧЕСКОГО РАЗВИТИЯ ТУРКМЕНСКОГО МУНИЦИПАЛЬНОГО ОКРУГА СТАВРОПОЛЬСКОГО КРАЯ</w:t>
      </w:r>
    </w:p>
    <w:p w:rsidR="00C20830" w:rsidRPr="004E5B5C" w:rsidRDefault="00C20830">
      <w:pPr>
        <w:jc w:val="center"/>
        <w:rPr>
          <w:caps/>
          <w:sz w:val="24"/>
          <w:szCs w:val="28"/>
        </w:rPr>
      </w:pPr>
    </w:p>
    <w:p w:rsidR="00D51612" w:rsidRPr="004E5B5C" w:rsidRDefault="00D51612" w:rsidP="00C34E48">
      <w:pPr>
        <w:pStyle w:val="Web1Web11Web112111"/>
        <w:spacing w:before="0" w:after="0"/>
        <w:ind w:firstLine="709"/>
        <w:jc w:val="both"/>
        <w:rPr>
          <w:szCs w:val="28"/>
          <w:lang w:val="ru-RU"/>
        </w:rPr>
      </w:pPr>
      <w:r w:rsidRPr="004E5B5C">
        <w:rPr>
          <w:szCs w:val="28"/>
          <w:lang w:val="ru-RU"/>
        </w:rPr>
        <w:t xml:space="preserve">На основе анализа социально-экономического положения и параметров прогноза социально-экономического развития Туркменского муниципального округа Ставропольского края на период до 2036 года, утвержденного постановлением администрации Туркменского муниципального округа Ставропольского края </w:t>
      </w:r>
      <w:r w:rsidRPr="004E5B5C">
        <w:rPr>
          <w:szCs w:val="28"/>
          <w:shd w:val="clear" w:color="auto" w:fill="FFFFFF"/>
          <w:lang w:val="ru-RU"/>
        </w:rPr>
        <w:t xml:space="preserve">от 11 августа 2025 г. № 647, а </w:t>
      </w:r>
      <w:r w:rsidRPr="004E5B5C">
        <w:rPr>
          <w:szCs w:val="28"/>
          <w:lang w:val="ru-RU"/>
        </w:rPr>
        <w:t xml:space="preserve">также с учетом национальных целей, определенных </w:t>
      </w:r>
      <w:r w:rsidRPr="004E5B5C">
        <w:rPr>
          <w:szCs w:val="28"/>
          <w:shd w:val="clear" w:color="auto" w:fill="FFFFFF"/>
          <w:lang w:val="ru-RU"/>
        </w:rPr>
        <w:t xml:space="preserve">Указом </w:t>
      </w:r>
      <w:r w:rsidRPr="004E5B5C">
        <w:rPr>
          <w:iCs/>
          <w:szCs w:val="28"/>
          <w:shd w:val="clear" w:color="auto" w:fill="FFFFFF"/>
          <w:lang w:val="ru-RU"/>
        </w:rPr>
        <w:t>Президента Российской Федерации от 7 мая 2024 года</w:t>
      </w:r>
      <w:r w:rsidRPr="004E5B5C">
        <w:rPr>
          <w:szCs w:val="28"/>
          <w:shd w:val="clear" w:color="auto" w:fill="FFFFFF"/>
          <w:lang w:val="ru-RU"/>
        </w:rPr>
        <w:t xml:space="preserve"> № 3</w:t>
      </w:r>
      <w:r w:rsidRPr="004E5B5C">
        <w:rPr>
          <w:szCs w:val="28"/>
          <w:lang w:val="ru-RU"/>
        </w:rPr>
        <w:t>09 и стратегических целей, определенных Стратегией социально-экономического развития Ставропольского края до 2036 года, стратегическими приоритетами Стратегии являются следующие направления:</w:t>
      </w:r>
    </w:p>
    <w:p w:rsidR="00D51612" w:rsidRPr="004E5B5C" w:rsidRDefault="00D51612" w:rsidP="00C34E48">
      <w:pPr>
        <w:ind w:firstLine="709"/>
        <w:jc w:val="both"/>
        <w:rPr>
          <w:sz w:val="24"/>
          <w:szCs w:val="28"/>
        </w:rPr>
      </w:pPr>
      <w:r w:rsidRPr="004E5B5C">
        <w:rPr>
          <w:sz w:val="24"/>
          <w:szCs w:val="28"/>
        </w:rPr>
        <w:t>1. Развитие человеческого потенциала.</w:t>
      </w:r>
    </w:p>
    <w:p w:rsidR="00D51612" w:rsidRPr="004E5B5C" w:rsidRDefault="00D51612" w:rsidP="00C34E48">
      <w:pPr>
        <w:ind w:firstLine="709"/>
        <w:jc w:val="both"/>
        <w:rPr>
          <w:sz w:val="24"/>
          <w:szCs w:val="28"/>
        </w:rPr>
      </w:pPr>
      <w:r w:rsidRPr="004E5B5C">
        <w:rPr>
          <w:sz w:val="24"/>
          <w:szCs w:val="28"/>
        </w:rPr>
        <w:t>2. Создание среды, стимулирующей предпринимательскую активность и привлечение капитала в экономику Туркменского округа.</w:t>
      </w:r>
    </w:p>
    <w:p w:rsidR="00D51612" w:rsidRPr="004E5B5C" w:rsidRDefault="00D51612" w:rsidP="00C34E48">
      <w:pPr>
        <w:ind w:firstLine="709"/>
        <w:jc w:val="both"/>
        <w:rPr>
          <w:iCs/>
          <w:sz w:val="24"/>
          <w:szCs w:val="28"/>
        </w:rPr>
      </w:pPr>
      <w:r w:rsidRPr="004E5B5C">
        <w:rPr>
          <w:sz w:val="24"/>
          <w:szCs w:val="28"/>
        </w:rPr>
        <w:t>3. Организация и непрерывное совершенствование экономического развития Туркменского округа как ос</w:t>
      </w:r>
      <w:r w:rsidR="00C34E48" w:rsidRPr="004E5B5C">
        <w:rPr>
          <w:sz w:val="24"/>
          <w:szCs w:val="28"/>
        </w:rPr>
        <w:t>новы повышения качества жизни.</w:t>
      </w:r>
    </w:p>
    <w:p w:rsidR="00D51612" w:rsidRPr="004E5B5C" w:rsidRDefault="00D51612" w:rsidP="00C34E48">
      <w:pPr>
        <w:ind w:firstLine="709"/>
        <w:jc w:val="both"/>
        <w:rPr>
          <w:sz w:val="24"/>
          <w:szCs w:val="28"/>
        </w:rPr>
      </w:pPr>
      <w:r w:rsidRPr="004E5B5C">
        <w:rPr>
          <w:iCs/>
          <w:sz w:val="24"/>
          <w:szCs w:val="28"/>
          <w:shd w:val="clear" w:color="auto" w:fill="FFFFFF"/>
        </w:rPr>
        <w:t>Основной целью Стратегии является обеспечение достижения</w:t>
      </w:r>
      <w:r w:rsidRPr="004E5B5C">
        <w:rPr>
          <w:iCs/>
          <w:sz w:val="24"/>
          <w:szCs w:val="28"/>
          <w:shd w:val="clear" w:color="auto" w:fill="FFFFFF"/>
        </w:rPr>
        <w:br/>
        <w:t>на период до 2030  года и на перспективу до 2036 года национальных целей и стратегических задач, определенных Указом Президента Российской Федерац</w:t>
      </w:r>
      <w:r w:rsidRPr="004E5B5C">
        <w:rPr>
          <w:iCs/>
          <w:sz w:val="24"/>
          <w:szCs w:val="28"/>
        </w:rPr>
        <w:t xml:space="preserve">ии от 7 мая 2024 года </w:t>
      </w:r>
      <w:hyperlink r:id="rId14" w:anchor="_blank" w:history="1">
        <w:r w:rsidRPr="004E5B5C">
          <w:rPr>
            <w:rStyle w:val="ListLabel66"/>
            <w:sz w:val="24"/>
          </w:rPr>
          <w:t>№ 309</w:t>
        </w:r>
      </w:hyperlink>
      <w:r w:rsidRPr="004E5B5C">
        <w:rPr>
          <w:iCs/>
          <w:sz w:val="24"/>
          <w:szCs w:val="28"/>
        </w:rPr>
        <w:t>:</w:t>
      </w:r>
    </w:p>
    <w:p w:rsidR="00D51612" w:rsidRPr="004E5B5C" w:rsidRDefault="00D51612" w:rsidP="00C34E48">
      <w:pPr>
        <w:pStyle w:val="ConsPlusNormal0"/>
        <w:ind w:firstLine="709"/>
        <w:jc w:val="both"/>
        <w:rPr>
          <w:szCs w:val="28"/>
        </w:rPr>
      </w:pPr>
      <w:r w:rsidRPr="004E5B5C">
        <w:rPr>
          <w:szCs w:val="28"/>
        </w:rPr>
        <w:t>сохранение населения, укрепление здоровья и повышения благополучия людей, поддержка семьи;</w:t>
      </w:r>
    </w:p>
    <w:p w:rsidR="00D51612" w:rsidRPr="004E5B5C" w:rsidRDefault="00D51612" w:rsidP="00C34E48">
      <w:pPr>
        <w:pStyle w:val="ConsPlusNormal0"/>
        <w:ind w:firstLine="709"/>
        <w:jc w:val="both"/>
        <w:rPr>
          <w:szCs w:val="28"/>
        </w:rPr>
      </w:pPr>
      <w:r w:rsidRPr="004E5B5C">
        <w:rPr>
          <w:szCs w:val="28"/>
        </w:rPr>
        <w:t>реализация потенциала каждого человека, развитие его талантов, воспитание патриотичной и социально ответственной личности;</w:t>
      </w:r>
    </w:p>
    <w:p w:rsidR="00D51612" w:rsidRPr="004E5B5C" w:rsidRDefault="00D51612" w:rsidP="00C34E48">
      <w:pPr>
        <w:pStyle w:val="ConsPlusNormal0"/>
        <w:ind w:firstLine="709"/>
        <w:jc w:val="both"/>
        <w:rPr>
          <w:szCs w:val="28"/>
        </w:rPr>
      </w:pPr>
      <w:r w:rsidRPr="004E5B5C">
        <w:rPr>
          <w:szCs w:val="28"/>
        </w:rPr>
        <w:t>комфортная и безопасная среда для жизни;</w:t>
      </w:r>
    </w:p>
    <w:p w:rsidR="00D51612" w:rsidRPr="004E5B5C" w:rsidRDefault="00D51612" w:rsidP="00C34E48">
      <w:pPr>
        <w:pStyle w:val="ConsPlusNormal0"/>
        <w:ind w:firstLine="709"/>
        <w:jc w:val="both"/>
        <w:rPr>
          <w:szCs w:val="28"/>
        </w:rPr>
      </w:pPr>
      <w:r w:rsidRPr="004E5B5C">
        <w:rPr>
          <w:szCs w:val="28"/>
        </w:rPr>
        <w:t>экологическое благополучие;</w:t>
      </w:r>
    </w:p>
    <w:p w:rsidR="00D51612" w:rsidRPr="004E5B5C" w:rsidRDefault="00D51612" w:rsidP="00C34E48">
      <w:pPr>
        <w:pStyle w:val="ConsPlusNormal0"/>
        <w:ind w:firstLine="709"/>
        <w:jc w:val="both"/>
        <w:rPr>
          <w:szCs w:val="28"/>
        </w:rPr>
      </w:pPr>
      <w:r w:rsidRPr="004E5B5C">
        <w:rPr>
          <w:szCs w:val="28"/>
        </w:rPr>
        <w:t>устойчивая и динамическая экономика;</w:t>
      </w:r>
    </w:p>
    <w:p w:rsidR="00D51612" w:rsidRPr="004E5B5C" w:rsidRDefault="00D51612" w:rsidP="00C34E48">
      <w:pPr>
        <w:pStyle w:val="ConsPlusNormal0"/>
        <w:ind w:firstLine="709"/>
        <w:jc w:val="both"/>
        <w:rPr>
          <w:szCs w:val="28"/>
        </w:rPr>
      </w:pPr>
      <w:r w:rsidRPr="004E5B5C">
        <w:rPr>
          <w:szCs w:val="28"/>
        </w:rPr>
        <w:t>цифровая трансформация государственного и муниципального управления, экономики и социальной сферы.</w:t>
      </w:r>
    </w:p>
    <w:p w:rsidR="00D51612" w:rsidRPr="004E5B5C" w:rsidRDefault="00D51612" w:rsidP="00C34E48">
      <w:pPr>
        <w:pStyle w:val="afff"/>
        <w:spacing w:line="240" w:lineRule="auto"/>
        <w:rPr>
          <w:szCs w:val="28"/>
        </w:rPr>
      </w:pPr>
      <w:r w:rsidRPr="004E5B5C">
        <w:rPr>
          <w:szCs w:val="28"/>
        </w:rPr>
        <w:t>Стратегическая цель Стратегии - создание нового качества жизни в комфортной среде проживания и развитие конкурентоспособ</w:t>
      </w:r>
      <w:r w:rsidR="00C34E48" w:rsidRPr="004E5B5C">
        <w:rPr>
          <w:szCs w:val="28"/>
        </w:rPr>
        <w:t>ной и инновационной экономики.</w:t>
      </w:r>
    </w:p>
    <w:p w:rsidR="00D51612" w:rsidRPr="004E5B5C" w:rsidRDefault="00D51612" w:rsidP="00AD5772">
      <w:pPr>
        <w:pStyle w:val="afff0"/>
        <w:tabs>
          <w:tab w:val="clear" w:pos="0"/>
        </w:tabs>
        <w:spacing w:line="240" w:lineRule="auto"/>
        <w:ind w:left="0" w:firstLine="709"/>
        <w:rPr>
          <w:i/>
          <w:iCs/>
          <w:shd w:val="clear" w:color="auto" w:fill="FFFFFF"/>
          <w:lang w:val="ru-RU"/>
        </w:rPr>
      </w:pPr>
      <w:r w:rsidRPr="004E5B5C">
        <w:rPr>
          <w:lang w:val="ru-RU"/>
        </w:rPr>
        <w:t xml:space="preserve">Достижение стратегической цели социально-экономического развития Туркменского округа будет обеспечено посредством решения основных стратегических задач, с учетом национальных целей страны, определенных Указом </w:t>
      </w:r>
      <w:r w:rsidRPr="004E5B5C">
        <w:rPr>
          <w:iCs/>
          <w:shd w:val="clear" w:color="auto" w:fill="FFFFFF"/>
          <w:lang w:val="ru-RU"/>
        </w:rPr>
        <w:t>Президента Российской Федерации от 7 мая 2024 года</w:t>
      </w:r>
      <w:r w:rsidRPr="004E5B5C">
        <w:rPr>
          <w:lang w:val="ru-RU"/>
        </w:rPr>
        <w:t xml:space="preserve"> № 309 и выполнения мероприятий в рамках установленных сфер экономической деятельности и областей развития Туркменского округа.</w:t>
      </w:r>
    </w:p>
    <w:p w:rsidR="00D51612" w:rsidRPr="004E5B5C" w:rsidRDefault="00D51612" w:rsidP="00AD5772">
      <w:pPr>
        <w:pStyle w:val="Web1Web11Web112111"/>
        <w:spacing w:before="0" w:after="0"/>
        <w:ind w:firstLine="709"/>
        <w:jc w:val="both"/>
        <w:rPr>
          <w:szCs w:val="28"/>
          <w:shd w:val="clear" w:color="auto" w:fill="FFFFFF"/>
          <w:lang w:val="ru-RU"/>
        </w:rPr>
      </w:pPr>
      <w:r w:rsidRPr="004E5B5C">
        <w:rPr>
          <w:szCs w:val="28"/>
          <w:shd w:val="clear" w:color="auto" w:fill="FFFFFF"/>
          <w:lang w:val="ru-RU"/>
        </w:rPr>
        <w:t>К 2036 году предстоит преодолеть отставание Туркменского округа от среднекраевого уровня по следующим направлениям: развитие человеческого потенциала за счет здорового образа жизни, через занятия спортом, качественное питание и  профилактику заболеваний.</w:t>
      </w:r>
    </w:p>
    <w:p w:rsidR="00D51612" w:rsidRPr="004E5B5C" w:rsidRDefault="00D51612" w:rsidP="00AD5772">
      <w:pPr>
        <w:pStyle w:val="Web1Web11Web112111"/>
        <w:spacing w:before="0" w:after="0"/>
        <w:ind w:firstLine="709"/>
        <w:jc w:val="both"/>
        <w:rPr>
          <w:szCs w:val="28"/>
          <w:shd w:val="clear" w:color="auto" w:fill="FFFFFF"/>
          <w:lang w:val="ru-RU"/>
        </w:rPr>
      </w:pPr>
      <w:r w:rsidRPr="004E5B5C">
        <w:rPr>
          <w:szCs w:val="28"/>
          <w:shd w:val="clear" w:color="auto" w:fill="FFFFFF"/>
          <w:lang w:val="ru-RU"/>
        </w:rPr>
        <w:t>К 2036 году будут решены проблемы социально-экономического развития Туркменского округа: отставание от среднекраевого уровня по доходам населения и ограниченные возможности проведения качественного досуга д</w:t>
      </w:r>
      <w:r w:rsidR="00AD5772" w:rsidRPr="004E5B5C">
        <w:rPr>
          <w:szCs w:val="28"/>
          <w:shd w:val="clear" w:color="auto" w:fill="FFFFFF"/>
          <w:lang w:val="ru-RU"/>
        </w:rPr>
        <w:t>ля жителей Туркменского округа.</w:t>
      </w:r>
    </w:p>
    <w:p w:rsidR="00D51612" w:rsidRPr="004E5B5C" w:rsidRDefault="00D51612" w:rsidP="00AD5772">
      <w:pPr>
        <w:pStyle w:val="Web1Web11Web112111"/>
        <w:spacing w:before="0" w:after="0"/>
        <w:ind w:firstLine="709"/>
        <w:jc w:val="both"/>
        <w:rPr>
          <w:szCs w:val="28"/>
          <w:shd w:val="clear" w:color="auto" w:fill="FFFFFF"/>
          <w:lang w:val="ru-RU"/>
        </w:rPr>
      </w:pPr>
      <w:r w:rsidRPr="004E5B5C">
        <w:rPr>
          <w:szCs w:val="28"/>
          <w:shd w:val="clear" w:color="auto" w:fill="FFFFFF"/>
          <w:lang w:val="ru-RU"/>
        </w:rPr>
        <w:t xml:space="preserve">Туркменский округ станет местом, которое включает здоровый образ жизни, правильное питание, жизнь в благоприятной экологической среде. В Туркменском округе </w:t>
      </w:r>
      <w:r w:rsidRPr="004E5B5C">
        <w:rPr>
          <w:szCs w:val="28"/>
          <w:shd w:val="clear" w:color="auto" w:fill="FFFFFF"/>
          <w:lang w:val="ru-RU"/>
        </w:rPr>
        <w:lastRenderedPageBreak/>
        <w:t>сохранится уникальное культурное многообразие и духовная общность различных народов, основанная на межкультурном, межнациональном и этноконфессиональном взаимодействии. В Туркменском округе будут развивать такие направления, как экологическое сельское хозяйство, овцеводство, перерабатывающая промышленность.</w:t>
      </w:r>
    </w:p>
    <w:p w:rsidR="00D51612" w:rsidRPr="004E5B5C" w:rsidRDefault="00D51612" w:rsidP="00AD5772">
      <w:pPr>
        <w:pStyle w:val="Web1Web11Web112111"/>
        <w:spacing w:before="0" w:after="0"/>
        <w:ind w:firstLine="709"/>
        <w:jc w:val="both"/>
        <w:rPr>
          <w:szCs w:val="28"/>
          <w:shd w:val="clear" w:color="auto" w:fill="FFFFFF"/>
          <w:lang w:val="ru-RU"/>
        </w:rPr>
      </w:pPr>
      <w:r w:rsidRPr="004E5B5C">
        <w:rPr>
          <w:szCs w:val="28"/>
          <w:shd w:val="clear" w:color="auto" w:fill="FFFFFF"/>
          <w:lang w:val="ru-RU"/>
        </w:rPr>
        <w:t>Ключевым отраслевым приоритетом для стратегического развития Туркменского округа является агропромышленный комплекс. Новыми перспективными сегментами экономики Туркменского округа станут фермерские продукты и технологии точного сельского хозяйства.</w:t>
      </w:r>
    </w:p>
    <w:p w:rsidR="00D51612" w:rsidRPr="004E5B5C" w:rsidRDefault="00D51612">
      <w:pPr>
        <w:pStyle w:val="Web1Web11Web112111"/>
        <w:spacing w:before="0" w:after="0"/>
        <w:jc w:val="both"/>
        <w:rPr>
          <w:szCs w:val="28"/>
          <w:shd w:val="clear" w:color="auto" w:fill="FFFFFF"/>
          <w:lang w:val="ru-RU"/>
        </w:rPr>
      </w:pPr>
    </w:p>
    <w:p w:rsidR="00D51612" w:rsidRPr="004E5B5C" w:rsidRDefault="00D51612">
      <w:pPr>
        <w:pStyle w:val="afff0"/>
        <w:tabs>
          <w:tab w:val="clear" w:pos="0"/>
        </w:tabs>
        <w:spacing w:line="240" w:lineRule="auto"/>
        <w:ind w:left="709" w:firstLine="0"/>
        <w:jc w:val="center"/>
        <w:rPr>
          <w:lang w:val="ru-RU"/>
        </w:rPr>
      </w:pPr>
      <w:r w:rsidRPr="004E5B5C">
        <w:rPr>
          <w:lang w:val="ru-RU"/>
        </w:rPr>
        <w:t>Стратегические задачи по сферам экономической деятельности и областям развития Туркменского муниципального округа Ставропольского края, в рамках которых предстоит их решение</w:t>
      </w:r>
    </w:p>
    <w:tbl>
      <w:tblPr>
        <w:tblW w:w="0" w:type="auto"/>
        <w:tblInd w:w="108" w:type="dxa"/>
        <w:tblLayout w:type="fixed"/>
        <w:tblLook w:val="0000"/>
      </w:tblPr>
      <w:tblGrid>
        <w:gridCol w:w="443"/>
        <w:gridCol w:w="3022"/>
        <w:gridCol w:w="5783"/>
      </w:tblGrid>
      <w:tr w:rsidR="00D51612" w:rsidRPr="00AD5772" w:rsidTr="00332584">
        <w:tc>
          <w:tcPr>
            <w:tcW w:w="443" w:type="dxa"/>
            <w:tcBorders>
              <w:top w:val="single" w:sz="4" w:space="0" w:color="000000"/>
              <w:left w:val="single" w:sz="4" w:space="0" w:color="000000"/>
              <w:bottom w:val="single" w:sz="4" w:space="0" w:color="000000"/>
              <w:right w:val="single" w:sz="4" w:space="0" w:color="000000"/>
            </w:tcBorders>
            <w:shd w:val="clear" w:color="auto" w:fill="auto"/>
          </w:tcPr>
          <w:p w:rsidR="00D51612" w:rsidRPr="00AD5772" w:rsidRDefault="00332584">
            <w:pPr>
              <w:pStyle w:val="afff0"/>
              <w:widowControl w:val="0"/>
              <w:tabs>
                <w:tab w:val="clear" w:pos="0"/>
              </w:tabs>
              <w:spacing w:line="240" w:lineRule="auto"/>
              <w:ind w:left="0" w:firstLine="0"/>
              <w:jc w:val="left"/>
              <w:rPr>
                <w:sz w:val="18"/>
                <w:lang w:val="ru-RU"/>
              </w:rPr>
            </w:pPr>
            <w:r>
              <w:rPr>
                <w:sz w:val="18"/>
                <w:lang w:val="ru-RU"/>
              </w:rPr>
              <w:t>№ п/п</w:t>
            </w:r>
          </w:p>
        </w:tc>
        <w:tc>
          <w:tcPr>
            <w:tcW w:w="3022" w:type="dxa"/>
            <w:tcBorders>
              <w:top w:val="single" w:sz="4" w:space="0" w:color="000000"/>
              <w:left w:val="single" w:sz="4" w:space="0" w:color="000000"/>
              <w:bottom w:val="single" w:sz="4" w:space="0" w:color="000000"/>
              <w:right w:val="single" w:sz="4" w:space="0" w:color="000000"/>
            </w:tcBorders>
            <w:shd w:val="clear" w:color="auto" w:fill="auto"/>
          </w:tcPr>
          <w:p w:rsidR="00D51612" w:rsidRPr="00AD5772" w:rsidRDefault="00D51612">
            <w:pPr>
              <w:pStyle w:val="afff0"/>
              <w:widowControl w:val="0"/>
              <w:tabs>
                <w:tab w:val="clear" w:pos="0"/>
              </w:tabs>
              <w:spacing w:line="240" w:lineRule="auto"/>
              <w:ind w:left="0" w:firstLine="0"/>
              <w:jc w:val="center"/>
              <w:rPr>
                <w:sz w:val="18"/>
                <w:lang w:val="ru-RU"/>
              </w:rPr>
            </w:pPr>
            <w:r w:rsidRPr="00AD5772">
              <w:rPr>
                <w:sz w:val="18"/>
                <w:lang w:val="ru-RU"/>
              </w:rPr>
              <w:t>Стратегические</w:t>
            </w:r>
          </w:p>
          <w:p w:rsidR="00D51612" w:rsidRPr="00AD5772" w:rsidRDefault="00D51612">
            <w:pPr>
              <w:pStyle w:val="afff0"/>
              <w:widowControl w:val="0"/>
              <w:tabs>
                <w:tab w:val="clear" w:pos="0"/>
              </w:tabs>
              <w:spacing w:line="240" w:lineRule="auto"/>
              <w:ind w:left="0" w:firstLine="0"/>
              <w:jc w:val="center"/>
              <w:rPr>
                <w:sz w:val="18"/>
              </w:rPr>
            </w:pPr>
            <w:r w:rsidRPr="00AD5772">
              <w:rPr>
                <w:sz w:val="18"/>
                <w:lang w:val="ru-RU"/>
              </w:rPr>
              <w:t>задачи</w:t>
            </w:r>
          </w:p>
        </w:tc>
        <w:tc>
          <w:tcPr>
            <w:tcW w:w="5783" w:type="dxa"/>
            <w:tcBorders>
              <w:top w:val="single" w:sz="4" w:space="0" w:color="000000"/>
              <w:left w:val="single" w:sz="4" w:space="0" w:color="000000"/>
              <w:bottom w:val="single" w:sz="4" w:space="0" w:color="000000"/>
              <w:right w:val="single" w:sz="4" w:space="0" w:color="000000"/>
            </w:tcBorders>
            <w:shd w:val="clear" w:color="auto" w:fill="auto"/>
          </w:tcPr>
          <w:p w:rsidR="00D51612" w:rsidRPr="00AD5772" w:rsidRDefault="00D51612">
            <w:pPr>
              <w:pStyle w:val="afff0"/>
              <w:widowControl w:val="0"/>
              <w:tabs>
                <w:tab w:val="clear" w:pos="0"/>
              </w:tabs>
              <w:spacing w:line="240" w:lineRule="auto"/>
              <w:ind w:left="0" w:firstLine="0"/>
              <w:jc w:val="center"/>
              <w:rPr>
                <w:sz w:val="18"/>
                <w:lang w:val="ru-RU"/>
              </w:rPr>
            </w:pPr>
            <w:r w:rsidRPr="00AD5772">
              <w:rPr>
                <w:sz w:val="18"/>
                <w:lang w:val="ru-RU"/>
              </w:rPr>
              <w:t>Сфера экономической деятельности</w:t>
            </w:r>
          </w:p>
          <w:p w:rsidR="00D51612" w:rsidRPr="00AD5772" w:rsidRDefault="00D51612">
            <w:pPr>
              <w:pStyle w:val="afff0"/>
              <w:widowControl w:val="0"/>
              <w:tabs>
                <w:tab w:val="clear" w:pos="0"/>
              </w:tabs>
              <w:spacing w:line="240" w:lineRule="auto"/>
              <w:ind w:left="0" w:firstLine="0"/>
              <w:jc w:val="center"/>
              <w:rPr>
                <w:sz w:val="18"/>
                <w:lang w:val="ru-RU"/>
              </w:rPr>
            </w:pPr>
            <w:r w:rsidRPr="00AD5772">
              <w:rPr>
                <w:sz w:val="18"/>
                <w:lang w:val="ru-RU"/>
              </w:rPr>
              <w:t>развития округа</w:t>
            </w:r>
          </w:p>
        </w:tc>
      </w:tr>
      <w:tr w:rsidR="00D51612" w:rsidRPr="00AD5772" w:rsidTr="00332584">
        <w:tc>
          <w:tcPr>
            <w:tcW w:w="443" w:type="dxa"/>
            <w:tcBorders>
              <w:top w:val="single" w:sz="4" w:space="0" w:color="000000"/>
              <w:left w:val="single" w:sz="4" w:space="0" w:color="000000"/>
              <w:bottom w:val="single" w:sz="4" w:space="0" w:color="000000"/>
              <w:right w:val="single" w:sz="4" w:space="0" w:color="000000"/>
            </w:tcBorders>
            <w:shd w:val="clear" w:color="auto" w:fill="auto"/>
          </w:tcPr>
          <w:p w:rsidR="00D51612" w:rsidRPr="00AD5772" w:rsidRDefault="00D51612">
            <w:pPr>
              <w:pStyle w:val="afff0"/>
              <w:widowControl w:val="0"/>
              <w:tabs>
                <w:tab w:val="clear" w:pos="0"/>
              </w:tabs>
              <w:spacing w:line="240" w:lineRule="auto"/>
              <w:ind w:left="0" w:firstLine="0"/>
              <w:jc w:val="left"/>
              <w:rPr>
                <w:sz w:val="18"/>
              </w:rPr>
            </w:pPr>
            <w:r w:rsidRPr="00AD5772">
              <w:rPr>
                <w:sz w:val="18"/>
                <w:lang w:val="ru-RU"/>
              </w:rPr>
              <w:t>1.</w:t>
            </w:r>
          </w:p>
        </w:tc>
        <w:tc>
          <w:tcPr>
            <w:tcW w:w="3022" w:type="dxa"/>
            <w:tcBorders>
              <w:top w:val="single" w:sz="4" w:space="0" w:color="000000"/>
              <w:left w:val="single" w:sz="4" w:space="0" w:color="000000"/>
              <w:bottom w:val="single" w:sz="4" w:space="0" w:color="000000"/>
              <w:right w:val="single" w:sz="4" w:space="0" w:color="000000"/>
            </w:tcBorders>
            <w:shd w:val="clear" w:color="auto" w:fill="auto"/>
          </w:tcPr>
          <w:p w:rsidR="00D51612" w:rsidRPr="00AD5772" w:rsidRDefault="00D51612">
            <w:pPr>
              <w:pStyle w:val="afff0"/>
              <w:widowControl w:val="0"/>
              <w:tabs>
                <w:tab w:val="clear" w:pos="0"/>
              </w:tabs>
              <w:spacing w:line="240" w:lineRule="auto"/>
              <w:ind w:left="0" w:firstLine="0"/>
              <w:jc w:val="left"/>
              <w:rPr>
                <w:sz w:val="18"/>
                <w:lang w:val="ru-RU"/>
              </w:rPr>
            </w:pPr>
            <w:r w:rsidRPr="00AD5772">
              <w:rPr>
                <w:sz w:val="18"/>
                <w:lang w:val="ru-RU"/>
              </w:rPr>
              <w:t>Развитие социальной сферы, благоприятной для реализации человеческого потенциала</w:t>
            </w:r>
          </w:p>
        </w:tc>
        <w:tc>
          <w:tcPr>
            <w:tcW w:w="5783" w:type="dxa"/>
            <w:tcBorders>
              <w:top w:val="single" w:sz="4" w:space="0" w:color="000000"/>
              <w:left w:val="single" w:sz="4" w:space="0" w:color="000000"/>
              <w:bottom w:val="single" w:sz="4" w:space="0" w:color="000000"/>
              <w:right w:val="single" w:sz="4" w:space="0" w:color="000000"/>
            </w:tcBorders>
            <w:shd w:val="clear" w:color="auto" w:fill="auto"/>
          </w:tcPr>
          <w:p w:rsidR="00D51612" w:rsidRPr="00AD5772" w:rsidRDefault="00D51612">
            <w:pPr>
              <w:widowControl w:val="0"/>
              <w:rPr>
                <w:sz w:val="18"/>
                <w:szCs w:val="28"/>
              </w:rPr>
            </w:pPr>
            <w:r w:rsidRPr="00AD5772">
              <w:rPr>
                <w:sz w:val="18"/>
                <w:szCs w:val="28"/>
              </w:rPr>
              <w:t>Улучшение демографической ситуации</w:t>
            </w:r>
          </w:p>
          <w:p w:rsidR="00D51612" w:rsidRPr="00AD5772" w:rsidRDefault="00D51612">
            <w:pPr>
              <w:pStyle w:val="afff0"/>
              <w:widowControl w:val="0"/>
              <w:tabs>
                <w:tab w:val="clear" w:pos="0"/>
              </w:tabs>
              <w:spacing w:line="240" w:lineRule="auto"/>
              <w:ind w:left="0" w:firstLine="0"/>
              <w:jc w:val="left"/>
              <w:rPr>
                <w:sz w:val="18"/>
                <w:lang w:val="ru-RU"/>
              </w:rPr>
            </w:pPr>
            <w:r w:rsidRPr="00AD5772">
              <w:rPr>
                <w:sz w:val="18"/>
                <w:lang w:val="ru-RU"/>
              </w:rPr>
              <w:t>Развитие образования</w:t>
            </w:r>
          </w:p>
          <w:p w:rsidR="00D51612" w:rsidRPr="00AD5772" w:rsidRDefault="00D51612">
            <w:pPr>
              <w:pStyle w:val="afff0"/>
              <w:widowControl w:val="0"/>
              <w:tabs>
                <w:tab w:val="clear" w:pos="0"/>
              </w:tabs>
              <w:spacing w:line="240" w:lineRule="auto"/>
              <w:ind w:left="0" w:firstLine="0"/>
              <w:jc w:val="left"/>
              <w:rPr>
                <w:sz w:val="18"/>
                <w:lang w:val="ru-RU"/>
              </w:rPr>
            </w:pPr>
            <w:r w:rsidRPr="00AD5772">
              <w:rPr>
                <w:sz w:val="18"/>
                <w:lang w:val="ru-RU"/>
              </w:rPr>
              <w:t>Развитие культуры</w:t>
            </w:r>
          </w:p>
          <w:p w:rsidR="00D51612" w:rsidRPr="00AD5772" w:rsidRDefault="00D51612">
            <w:pPr>
              <w:pStyle w:val="afff0"/>
              <w:widowControl w:val="0"/>
              <w:tabs>
                <w:tab w:val="clear" w:pos="0"/>
              </w:tabs>
              <w:spacing w:line="240" w:lineRule="auto"/>
              <w:ind w:left="0" w:firstLine="0"/>
              <w:jc w:val="left"/>
              <w:rPr>
                <w:sz w:val="18"/>
                <w:lang w:val="ru-RU"/>
              </w:rPr>
            </w:pPr>
            <w:r w:rsidRPr="00AD5772">
              <w:rPr>
                <w:sz w:val="18"/>
                <w:lang w:val="ru-RU"/>
              </w:rPr>
              <w:t>Развитие физической культуры и спорта</w:t>
            </w:r>
          </w:p>
          <w:p w:rsidR="00D51612" w:rsidRPr="00AD5772" w:rsidRDefault="00D51612">
            <w:pPr>
              <w:pStyle w:val="afff0"/>
              <w:widowControl w:val="0"/>
              <w:tabs>
                <w:tab w:val="clear" w:pos="0"/>
              </w:tabs>
              <w:spacing w:line="240" w:lineRule="auto"/>
              <w:ind w:left="0" w:firstLine="0"/>
              <w:jc w:val="left"/>
              <w:rPr>
                <w:sz w:val="18"/>
                <w:lang w:val="ru-RU"/>
              </w:rPr>
            </w:pPr>
            <w:r w:rsidRPr="00AD5772">
              <w:rPr>
                <w:sz w:val="18"/>
                <w:lang w:val="ru-RU"/>
              </w:rPr>
              <w:t>Развитие потенциала молодежи</w:t>
            </w:r>
          </w:p>
          <w:p w:rsidR="00D51612" w:rsidRPr="00AD5772" w:rsidRDefault="00D51612">
            <w:pPr>
              <w:pStyle w:val="afff0"/>
              <w:widowControl w:val="0"/>
              <w:tabs>
                <w:tab w:val="clear" w:pos="0"/>
              </w:tabs>
              <w:spacing w:line="240" w:lineRule="auto"/>
              <w:ind w:left="0" w:firstLine="0"/>
              <w:jc w:val="left"/>
              <w:rPr>
                <w:sz w:val="18"/>
                <w:lang w:val="ru-RU"/>
              </w:rPr>
            </w:pPr>
            <w:r w:rsidRPr="00AD5772">
              <w:rPr>
                <w:sz w:val="18"/>
                <w:lang w:val="ru-RU"/>
              </w:rPr>
              <w:t>Повышение уровня жизни населения и социальная защита</w:t>
            </w:r>
          </w:p>
          <w:p w:rsidR="00D51612" w:rsidRPr="00AD5772" w:rsidRDefault="00D51612">
            <w:pPr>
              <w:pStyle w:val="afff0"/>
              <w:widowControl w:val="0"/>
              <w:tabs>
                <w:tab w:val="clear" w:pos="0"/>
              </w:tabs>
              <w:spacing w:line="240" w:lineRule="auto"/>
              <w:ind w:left="0" w:firstLine="0"/>
              <w:jc w:val="left"/>
              <w:rPr>
                <w:sz w:val="18"/>
                <w:lang w:val="ru-RU"/>
              </w:rPr>
            </w:pPr>
            <w:r w:rsidRPr="00AD5772">
              <w:rPr>
                <w:sz w:val="18"/>
                <w:lang w:val="ru-RU"/>
              </w:rPr>
              <w:t>Развитие туризма</w:t>
            </w:r>
          </w:p>
          <w:p w:rsidR="00D51612" w:rsidRPr="00AD5772" w:rsidRDefault="00D51612">
            <w:pPr>
              <w:pStyle w:val="afff0"/>
              <w:widowControl w:val="0"/>
              <w:tabs>
                <w:tab w:val="clear" w:pos="0"/>
              </w:tabs>
              <w:spacing w:line="240" w:lineRule="auto"/>
              <w:ind w:left="0" w:firstLine="0"/>
              <w:jc w:val="left"/>
              <w:rPr>
                <w:sz w:val="18"/>
                <w:lang w:val="ru-RU"/>
              </w:rPr>
            </w:pPr>
            <w:r w:rsidRPr="00AD5772">
              <w:rPr>
                <w:sz w:val="18"/>
                <w:lang w:val="ru-RU"/>
              </w:rPr>
              <w:t>Информационное общество, оптимизация качества предоставления государственных и муниципальных услуг</w:t>
            </w:r>
          </w:p>
          <w:p w:rsidR="00D51612" w:rsidRPr="00AD5772" w:rsidRDefault="00D51612">
            <w:pPr>
              <w:pStyle w:val="afff0"/>
              <w:widowControl w:val="0"/>
              <w:tabs>
                <w:tab w:val="clear" w:pos="0"/>
              </w:tabs>
              <w:spacing w:line="240" w:lineRule="auto"/>
              <w:ind w:left="0" w:firstLine="0"/>
              <w:jc w:val="left"/>
              <w:rPr>
                <w:sz w:val="18"/>
              </w:rPr>
            </w:pPr>
            <w:r w:rsidRPr="00AD5772">
              <w:rPr>
                <w:sz w:val="18"/>
                <w:lang w:val="ru-RU"/>
              </w:rPr>
              <w:t>Здравоохранение</w:t>
            </w:r>
          </w:p>
        </w:tc>
      </w:tr>
      <w:tr w:rsidR="00D51612" w:rsidRPr="00AD5772" w:rsidTr="00332584">
        <w:tc>
          <w:tcPr>
            <w:tcW w:w="443" w:type="dxa"/>
            <w:tcBorders>
              <w:top w:val="single" w:sz="4" w:space="0" w:color="000000"/>
              <w:left w:val="single" w:sz="4" w:space="0" w:color="000000"/>
              <w:bottom w:val="single" w:sz="4" w:space="0" w:color="000000"/>
              <w:right w:val="single" w:sz="4" w:space="0" w:color="000000"/>
            </w:tcBorders>
            <w:shd w:val="clear" w:color="auto" w:fill="auto"/>
          </w:tcPr>
          <w:p w:rsidR="00D51612" w:rsidRPr="00AD5772" w:rsidRDefault="00D51612">
            <w:pPr>
              <w:pStyle w:val="afff0"/>
              <w:widowControl w:val="0"/>
              <w:tabs>
                <w:tab w:val="clear" w:pos="0"/>
              </w:tabs>
              <w:spacing w:line="240" w:lineRule="auto"/>
              <w:ind w:left="0" w:firstLine="0"/>
              <w:jc w:val="left"/>
              <w:rPr>
                <w:sz w:val="18"/>
              </w:rPr>
            </w:pPr>
            <w:r w:rsidRPr="00AD5772">
              <w:rPr>
                <w:sz w:val="18"/>
                <w:lang w:val="ru-RU"/>
              </w:rPr>
              <w:t>2.</w:t>
            </w:r>
          </w:p>
        </w:tc>
        <w:tc>
          <w:tcPr>
            <w:tcW w:w="3022" w:type="dxa"/>
            <w:tcBorders>
              <w:top w:val="single" w:sz="4" w:space="0" w:color="000000"/>
              <w:left w:val="single" w:sz="4" w:space="0" w:color="000000"/>
              <w:bottom w:val="single" w:sz="4" w:space="0" w:color="000000"/>
              <w:right w:val="single" w:sz="4" w:space="0" w:color="000000"/>
            </w:tcBorders>
            <w:shd w:val="clear" w:color="auto" w:fill="auto"/>
          </w:tcPr>
          <w:p w:rsidR="00D51612" w:rsidRPr="00AD5772" w:rsidRDefault="00D51612">
            <w:pPr>
              <w:pStyle w:val="afff0"/>
              <w:widowControl w:val="0"/>
              <w:tabs>
                <w:tab w:val="clear" w:pos="0"/>
              </w:tabs>
              <w:spacing w:line="240" w:lineRule="auto"/>
              <w:ind w:left="0" w:firstLine="0"/>
              <w:jc w:val="left"/>
              <w:rPr>
                <w:sz w:val="18"/>
                <w:lang w:val="ru-RU"/>
              </w:rPr>
            </w:pPr>
            <w:r w:rsidRPr="00AD5772">
              <w:rPr>
                <w:sz w:val="18"/>
                <w:lang w:val="ru-RU"/>
              </w:rPr>
              <w:t>Развитие конкурентной и инновационной экономики, рост инвестиционной привлекательности и предпринимательской активности</w:t>
            </w:r>
          </w:p>
        </w:tc>
        <w:tc>
          <w:tcPr>
            <w:tcW w:w="5783" w:type="dxa"/>
            <w:tcBorders>
              <w:top w:val="single" w:sz="4" w:space="0" w:color="000000"/>
              <w:left w:val="single" w:sz="4" w:space="0" w:color="000000"/>
              <w:bottom w:val="single" w:sz="4" w:space="0" w:color="000000"/>
              <w:right w:val="single" w:sz="4" w:space="0" w:color="000000"/>
            </w:tcBorders>
            <w:shd w:val="clear" w:color="auto" w:fill="auto"/>
          </w:tcPr>
          <w:p w:rsidR="00D51612" w:rsidRPr="00AD5772" w:rsidRDefault="00D51612">
            <w:pPr>
              <w:pStyle w:val="afff0"/>
              <w:widowControl w:val="0"/>
              <w:tabs>
                <w:tab w:val="clear" w:pos="0"/>
              </w:tabs>
              <w:spacing w:line="240" w:lineRule="auto"/>
              <w:ind w:left="0" w:firstLine="0"/>
              <w:jc w:val="left"/>
              <w:rPr>
                <w:sz w:val="18"/>
                <w:lang w:val="ru-RU"/>
              </w:rPr>
            </w:pPr>
            <w:r w:rsidRPr="00AD5772">
              <w:rPr>
                <w:sz w:val="18"/>
                <w:lang w:val="ru-RU"/>
              </w:rPr>
              <w:t>Развитие агропромышленной сферы</w:t>
            </w:r>
          </w:p>
          <w:p w:rsidR="00D51612" w:rsidRPr="00AD5772" w:rsidRDefault="00D51612">
            <w:pPr>
              <w:pStyle w:val="afff0"/>
              <w:widowControl w:val="0"/>
              <w:tabs>
                <w:tab w:val="clear" w:pos="0"/>
              </w:tabs>
              <w:spacing w:line="240" w:lineRule="auto"/>
              <w:ind w:left="0" w:firstLine="0"/>
              <w:jc w:val="left"/>
              <w:rPr>
                <w:sz w:val="18"/>
                <w:lang w:val="ru-RU"/>
              </w:rPr>
            </w:pPr>
            <w:r w:rsidRPr="00AD5772">
              <w:rPr>
                <w:sz w:val="18"/>
                <w:lang w:val="ru-RU"/>
              </w:rPr>
              <w:t>Развитие промышленности</w:t>
            </w:r>
          </w:p>
          <w:p w:rsidR="00D51612" w:rsidRPr="00AD5772" w:rsidRDefault="00D51612">
            <w:pPr>
              <w:pStyle w:val="afff0"/>
              <w:widowControl w:val="0"/>
              <w:tabs>
                <w:tab w:val="clear" w:pos="0"/>
              </w:tabs>
              <w:spacing w:line="240" w:lineRule="auto"/>
              <w:ind w:left="0" w:firstLine="0"/>
              <w:jc w:val="left"/>
              <w:rPr>
                <w:sz w:val="18"/>
                <w:lang w:val="ru-RU"/>
              </w:rPr>
            </w:pPr>
            <w:r w:rsidRPr="00AD5772">
              <w:rPr>
                <w:sz w:val="18"/>
                <w:lang w:val="ru-RU"/>
              </w:rPr>
              <w:t>Развитие внешнеэкономической деятельности</w:t>
            </w:r>
          </w:p>
          <w:p w:rsidR="00D51612" w:rsidRPr="00AD5772" w:rsidRDefault="00D51612">
            <w:pPr>
              <w:pStyle w:val="afff0"/>
              <w:widowControl w:val="0"/>
              <w:tabs>
                <w:tab w:val="clear" w:pos="0"/>
              </w:tabs>
              <w:spacing w:line="240" w:lineRule="auto"/>
              <w:ind w:left="0" w:firstLine="0"/>
              <w:jc w:val="left"/>
              <w:rPr>
                <w:sz w:val="18"/>
                <w:lang w:val="ru-RU"/>
              </w:rPr>
            </w:pPr>
            <w:r w:rsidRPr="00AD5772">
              <w:rPr>
                <w:sz w:val="18"/>
                <w:lang w:val="ru-RU"/>
              </w:rPr>
              <w:t>Инвестиционное и инновационное развитие</w:t>
            </w:r>
          </w:p>
          <w:p w:rsidR="00D51612" w:rsidRPr="00AD5772" w:rsidRDefault="00D51612">
            <w:pPr>
              <w:pStyle w:val="afff0"/>
              <w:widowControl w:val="0"/>
              <w:tabs>
                <w:tab w:val="clear" w:pos="0"/>
              </w:tabs>
              <w:spacing w:line="240" w:lineRule="auto"/>
              <w:ind w:left="0" w:firstLine="0"/>
              <w:jc w:val="left"/>
              <w:rPr>
                <w:sz w:val="18"/>
                <w:lang w:val="ru-RU"/>
              </w:rPr>
            </w:pPr>
            <w:r w:rsidRPr="00AD5772">
              <w:rPr>
                <w:sz w:val="18"/>
                <w:lang w:val="ru-RU"/>
              </w:rPr>
              <w:t>Креативная экономика</w:t>
            </w:r>
          </w:p>
          <w:p w:rsidR="00D51612" w:rsidRPr="00AD5772" w:rsidRDefault="00D51612">
            <w:pPr>
              <w:pStyle w:val="afff0"/>
              <w:widowControl w:val="0"/>
              <w:tabs>
                <w:tab w:val="clear" w:pos="0"/>
              </w:tabs>
              <w:spacing w:line="240" w:lineRule="auto"/>
              <w:ind w:left="0" w:firstLine="0"/>
              <w:jc w:val="left"/>
              <w:rPr>
                <w:sz w:val="18"/>
                <w:lang w:val="ru-RU"/>
              </w:rPr>
            </w:pPr>
            <w:r w:rsidRPr="00AD5772">
              <w:rPr>
                <w:sz w:val="18"/>
                <w:lang w:val="ru-RU"/>
              </w:rPr>
              <w:t>Развитие малого и среднего предпринимательства</w:t>
            </w:r>
          </w:p>
          <w:p w:rsidR="00D51612" w:rsidRPr="00AD5772" w:rsidRDefault="00D51612">
            <w:pPr>
              <w:pStyle w:val="afff0"/>
              <w:widowControl w:val="0"/>
              <w:tabs>
                <w:tab w:val="clear" w:pos="0"/>
              </w:tabs>
              <w:spacing w:line="240" w:lineRule="auto"/>
              <w:ind w:left="0" w:firstLine="0"/>
              <w:jc w:val="left"/>
              <w:rPr>
                <w:sz w:val="18"/>
                <w:lang w:val="ru-RU"/>
              </w:rPr>
            </w:pPr>
            <w:r w:rsidRPr="00AD5772">
              <w:rPr>
                <w:sz w:val="18"/>
                <w:lang w:val="ru-RU"/>
              </w:rPr>
              <w:t>Укрепление трудового и кадрового потенциала</w:t>
            </w:r>
          </w:p>
        </w:tc>
      </w:tr>
      <w:tr w:rsidR="00D51612" w:rsidRPr="00AD5772" w:rsidTr="00332584">
        <w:tc>
          <w:tcPr>
            <w:tcW w:w="443" w:type="dxa"/>
            <w:tcBorders>
              <w:top w:val="single" w:sz="4" w:space="0" w:color="000000"/>
              <w:left w:val="single" w:sz="4" w:space="0" w:color="000000"/>
              <w:bottom w:val="single" w:sz="4" w:space="0" w:color="000000"/>
              <w:right w:val="single" w:sz="4" w:space="0" w:color="000000"/>
            </w:tcBorders>
            <w:shd w:val="clear" w:color="auto" w:fill="auto"/>
          </w:tcPr>
          <w:p w:rsidR="00D51612" w:rsidRPr="00AD5772" w:rsidRDefault="00D51612">
            <w:pPr>
              <w:pStyle w:val="afff0"/>
              <w:widowControl w:val="0"/>
              <w:tabs>
                <w:tab w:val="clear" w:pos="0"/>
              </w:tabs>
              <w:spacing w:line="240" w:lineRule="auto"/>
              <w:ind w:left="0" w:firstLine="0"/>
              <w:jc w:val="left"/>
              <w:rPr>
                <w:sz w:val="18"/>
              </w:rPr>
            </w:pPr>
            <w:r w:rsidRPr="00AD5772">
              <w:rPr>
                <w:sz w:val="18"/>
                <w:lang w:val="ru-RU"/>
              </w:rPr>
              <w:t>3.</w:t>
            </w:r>
          </w:p>
        </w:tc>
        <w:tc>
          <w:tcPr>
            <w:tcW w:w="3022" w:type="dxa"/>
            <w:tcBorders>
              <w:top w:val="single" w:sz="4" w:space="0" w:color="000000"/>
              <w:left w:val="single" w:sz="4" w:space="0" w:color="000000"/>
              <w:bottom w:val="single" w:sz="4" w:space="0" w:color="000000"/>
              <w:right w:val="single" w:sz="4" w:space="0" w:color="000000"/>
            </w:tcBorders>
            <w:shd w:val="clear" w:color="auto" w:fill="auto"/>
          </w:tcPr>
          <w:p w:rsidR="00D51612" w:rsidRPr="00AD5772" w:rsidRDefault="00D51612">
            <w:pPr>
              <w:pStyle w:val="afff0"/>
              <w:widowControl w:val="0"/>
              <w:tabs>
                <w:tab w:val="clear" w:pos="0"/>
              </w:tabs>
              <w:spacing w:line="240" w:lineRule="auto"/>
              <w:ind w:left="0" w:firstLine="0"/>
              <w:jc w:val="left"/>
              <w:rPr>
                <w:sz w:val="18"/>
                <w:lang w:val="ru-RU"/>
              </w:rPr>
            </w:pPr>
            <w:r w:rsidRPr="00AD5772">
              <w:rPr>
                <w:sz w:val="18"/>
                <w:lang w:val="ru-RU"/>
              </w:rPr>
              <w:t>Формирование комфортной среды для проживания и ведения бизнеса</w:t>
            </w:r>
          </w:p>
        </w:tc>
        <w:tc>
          <w:tcPr>
            <w:tcW w:w="5783" w:type="dxa"/>
            <w:tcBorders>
              <w:top w:val="single" w:sz="4" w:space="0" w:color="000000"/>
              <w:left w:val="single" w:sz="4" w:space="0" w:color="000000"/>
              <w:bottom w:val="single" w:sz="4" w:space="0" w:color="000000"/>
              <w:right w:val="single" w:sz="4" w:space="0" w:color="000000"/>
            </w:tcBorders>
            <w:shd w:val="clear" w:color="auto" w:fill="auto"/>
          </w:tcPr>
          <w:p w:rsidR="00D51612" w:rsidRPr="00AD5772" w:rsidRDefault="00D51612">
            <w:pPr>
              <w:pStyle w:val="afff0"/>
              <w:widowControl w:val="0"/>
              <w:tabs>
                <w:tab w:val="clear" w:pos="0"/>
              </w:tabs>
              <w:spacing w:line="240" w:lineRule="auto"/>
              <w:ind w:left="0" w:firstLine="0"/>
              <w:jc w:val="left"/>
              <w:rPr>
                <w:sz w:val="18"/>
                <w:lang w:val="ru-RU"/>
              </w:rPr>
            </w:pPr>
            <w:r w:rsidRPr="00AD5772">
              <w:rPr>
                <w:sz w:val="18"/>
                <w:lang w:val="ru-RU"/>
              </w:rPr>
              <w:t>Развитие строительства, архитектуры и градостроительства</w:t>
            </w:r>
          </w:p>
          <w:p w:rsidR="00D51612" w:rsidRPr="00AD5772" w:rsidRDefault="00D51612">
            <w:pPr>
              <w:pStyle w:val="afff0"/>
              <w:widowControl w:val="0"/>
              <w:tabs>
                <w:tab w:val="clear" w:pos="0"/>
              </w:tabs>
              <w:spacing w:line="240" w:lineRule="auto"/>
              <w:ind w:left="0" w:firstLine="0"/>
              <w:jc w:val="left"/>
              <w:rPr>
                <w:sz w:val="18"/>
                <w:lang w:val="ru-RU"/>
              </w:rPr>
            </w:pPr>
            <w:r w:rsidRPr="00AD5772">
              <w:rPr>
                <w:sz w:val="18"/>
                <w:lang w:val="ru-RU"/>
              </w:rPr>
              <w:t>Рациональное управление и распоряжение муниципальным имуществом и земельным ресурсами</w:t>
            </w:r>
          </w:p>
          <w:p w:rsidR="00D51612" w:rsidRPr="00AD5772" w:rsidRDefault="00D51612">
            <w:pPr>
              <w:pStyle w:val="afff0"/>
              <w:widowControl w:val="0"/>
              <w:tabs>
                <w:tab w:val="clear" w:pos="0"/>
              </w:tabs>
              <w:spacing w:line="240" w:lineRule="auto"/>
              <w:ind w:left="0" w:firstLine="0"/>
              <w:jc w:val="left"/>
              <w:rPr>
                <w:sz w:val="18"/>
                <w:lang w:val="ru-RU"/>
              </w:rPr>
            </w:pPr>
            <w:r w:rsidRPr="00AD5772">
              <w:rPr>
                <w:sz w:val="18"/>
                <w:lang w:val="ru-RU"/>
              </w:rPr>
              <w:t>Жилищно-коммунальное хозяйство</w:t>
            </w:r>
          </w:p>
          <w:p w:rsidR="00D51612" w:rsidRPr="00AD5772" w:rsidRDefault="00D51612">
            <w:pPr>
              <w:pStyle w:val="afff0"/>
              <w:widowControl w:val="0"/>
              <w:tabs>
                <w:tab w:val="clear" w:pos="0"/>
              </w:tabs>
              <w:spacing w:line="240" w:lineRule="auto"/>
              <w:ind w:left="0" w:firstLine="0"/>
              <w:jc w:val="left"/>
              <w:rPr>
                <w:sz w:val="18"/>
                <w:shd w:val="clear" w:color="auto" w:fill="FFFFFF"/>
                <w:lang w:val="ru-RU"/>
              </w:rPr>
            </w:pPr>
            <w:r w:rsidRPr="00AD5772">
              <w:rPr>
                <w:sz w:val="18"/>
                <w:lang w:val="ru-RU"/>
              </w:rPr>
              <w:t>Осуществление дорожной деятельности и обеспечение безопасности дорожного движения</w:t>
            </w:r>
          </w:p>
          <w:p w:rsidR="00D51612" w:rsidRPr="00AD5772" w:rsidRDefault="00D51612">
            <w:pPr>
              <w:pStyle w:val="afff0"/>
              <w:widowControl w:val="0"/>
              <w:tabs>
                <w:tab w:val="clear" w:pos="0"/>
              </w:tabs>
              <w:spacing w:line="240" w:lineRule="auto"/>
              <w:ind w:left="0" w:firstLine="0"/>
              <w:jc w:val="left"/>
              <w:rPr>
                <w:sz w:val="18"/>
                <w:lang w:val="ru-RU"/>
              </w:rPr>
            </w:pPr>
            <w:r w:rsidRPr="00AD5772">
              <w:rPr>
                <w:sz w:val="18"/>
                <w:shd w:val="clear" w:color="auto" w:fill="FFFFFF"/>
                <w:lang w:val="ru-RU"/>
              </w:rPr>
              <w:t>Основные направления рационального природопользования и обеспечения экологической безопасности</w:t>
            </w:r>
          </w:p>
          <w:p w:rsidR="00D51612" w:rsidRPr="00AD5772" w:rsidRDefault="00D51612">
            <w:pPr>
              <w:pStyle w:val="afff0"/>
              <w:widowControl w:val="0"/>
              <w:tabs>
                <w:tab w:val="clear" w:pos="0"/>
              </w:tabs>
              <w:spacing w:line="240" w:lineRule="auto"/>
              <w:ind w:left="0" w:firstLine="0"/>
              <w:jc w:val="left"/>
              <w:rPr>
                <w:sz w:val="18"/>
                <w:lang w:val="ru-RU"/>
              </w:rPr>
            </w:pPr>
            <w:r w:rsidRPr="00AD5772">
              <w:rPr>
                <w:sz w:val="18"/>
                <w:lang w:val="ru-RU"/>
              </w:rPr>
              <w:t>Национальная политика и общественная безопасность</w:t>
            </w:r>
          </w:p>
        </w:tc>
      </w:tr>
    </w:tbl>
    <w:p w:rsidR="00D51612" w:rsidRDefault="00D51612" w:rsidP="00AD5772">
      <w:pPr>
        <w:ind w:firstLine="709"/>
        <w:jc w:val="both"/>
        <w:rPr>
          <w:sz w:val="24"/>
          <w:szCs w:val="28"/>
        </w:rPr>
      </w:pPr>
      <w:r w:rsidRPr="004E5B5C">
        <w:rPr>
          <w:sz w:val="24"/>
          <w:szCs w:val="28"/>
        </w:rPr>
        <w:t>Комплексный анализ текущего социально-экономического положения муниципального образования в разрезе ключевых направлений, приведенный в разделе 1 Стратегии, способствовал формированию комплекса факторов, сдерживающих его динамичное развитие, что в совокупности с оценкой ресурсов, обеспечивающих возможность поступательного движения в выбранных стратегических направлениях, является основной для разработки задач, на решение которых будет направлена деятельность органов местного самоуправления Туркменского округа в рассматриваемом периоде для обеспечения достижения цели и задач социально-экономического развития Туркменского округа.</w:t>
      </w:r>
    </w:p>
    <w:p w:rsidR="00332584" w:rsidRPr="004E5B5C" w:rsidRDefault="00332584" w:rsidP="00AD5772">
      <w:pPr>
        <w:ind w:firstLine="709"/>
        <w:jc w:val="both"/>
        <w:rPr>
          <w:sz w:val="24"/>
          <w:szCs w:val="28"/>
        </w:rPr>
      </w:pPr>
    </w:p>
    <w:p w:rsidR="00332584" w:rsidRDefault="00AD5772" w:rsidP="00AD5772">
      <w:pPr>
        <w:jc w:val="center"/>
        <w:rPr>
          <w:sz w:val="24"/>
          <w:szCs w:val="28"/>
        </w:rPr>
      </w:pPr>
      <w:r w:rsidRPr="004E5B5C">
        <w:rPr>
          <w:sz w:val="24"/>
          <w:szCs w:val="28"/>
          <w:lang w:val="en-US"/>
        </w:rPr>
        <w:t>III</w:t>
      </w:r>
      <w:r w:rsidRPr="004E5B5C">
        <w:rPr>
          <w:sz w:val="24"/>
          <w:szCs w:val="28"/>
        </w:rPr>
        <w:t>. ОСНОВНЫЕ НАПРАВЛЕНИЯ СОЦИАЛЬНО-ЭКОНОМИЧЕСКОГО РАЗВИТИЯ ТУРКМЕНСКОГО МУНИЦИПАЛЬНОГО ОКРУГА СТАВРОПОЛЬСКОГО КРАЯ</w:t>
      </w:r>
    </w:p>
    <w:p w:rsidR="00D51612" w:rsidRDefault="00AD5772" w:rsidP="00AD5772">
      <w:pPr>
        <w:jc w:val="center"/>
        <w:rPr>
          <w:sz w:val="24"/>
          <w:szCs w:val="28"/>
        </w:rPr>
      </w:pPr>
      <w:r w:rsidRPr="004E5B5C">
        <w:rPr>
          <w:sz w:val="24"/>
          <w:szCs w:val="28"/>
        </w:rPr>
        <w:t>(В РАЗРЕЗЕ СТРАТЕГИЧЕСКИХ ЗАДАЧ)</w:t>
      </w:r>
    </w:p>
    <w:p w:rsidR="004E5B5C" w:rsidRPr="004E5B5C" w:rsidRDefault="004E5B5C" w:rsidP="00AD5772">
      <w:pPr>
        <w:jc w:val="center"/>
        <w:rPr>
          <w:sz w:val="24"/>
          <w:szCs w:val="28"/>
        </w:rPr>
      </w:pPr>
    </w:p>
    <w:p w:rsidR="00D51612" w:rsidRDefault="00AD5772" w:rsidP="004E5B5C">
      <w:pPr>
        <w:jc w:val="center"/>
        <w:rPr>
          <w:sz w:val="24"/>
          <w:szCs w:val="28"/>
        </w:rPr>
      </w:pPr>
      <w:r w:rsidRPr="004E5B5C">
        <w:rPr>
          <w:sz w:val="24"/>
          <w:szCs w:val="28"/>
        </w:rPr>
        <w:t>1. РАЗВИТИЕ СОЦИ</w:t>
      </w:r>
      <w:r w:rsidR="004E5B5C" w:rsidRPr="004E5B5C">
        <w:rPr>
          <w:sz w:val="24"/>
          <w:szCs w:val="28"/>
        </w:rPr>
        <w:t xml:space="preserve">АЛЬНОЙ СФЕРЫ, БЛАГОПРИЯТНОЙ ДЛЯ </w:t>
      </w:r>
      <w:r w:rsidRPr="004E5B5C">
        <w:rPr>
          <w:sz w:val="24"/>
          <w:szCs w:val="28"/>
        </w:rPr>
        <w:t>РЕАЛИЗАЦИИ ЧЕЛОВЕЧЕСКОГО ПОТЕНЦИАЛА</w:t>
      </w:r>
    </w:p>
    <w:p w:rsidR="00332584" w:rsidRPr="004E5B5C" w:rsidRDefault="00332584" w:rsidP="004E5B5C">
      <w:pPr>
        <w:jc w:val="center"/>
        <w:rPr>
          <w:sz w:val="24"/>
          <w:szCs w:val="28"/>
        </w:rPr>
      </w:pPr>
    </w:p>
    <w:p w:rsidR="00D51612" w:rsidRPr="004E5B5C" w:rsidRDefault="00D51612" w:rsidP="00AD5772">
      <w:pPr>
        <w:ind w:firstLine="709"/>
        <w:jc w:val="both"/>
        <w:rPr>
          <w:sz w:val="24"/>
          <w:szCs w:val="28"/>
        </w:rPr>
      </w:pPr>
      <w:r w:rsidRPr="004E5B5C">
        <w:rPr>
          <w:sz w:val="24"/>
          <w:szCs w:val="28"/>
        </w:rPr>
        <w:lastRenderedPageBreak/>
        <w:t>Социальная сфера Туркменского округа представляет собой целостную, слаженную и отработанную систему социальной поддержки населения, оказания образовательных услуг, услуг в сфере культуры, физической культуры и спорта, соответствующих современным стандартам. Деятельность в социальной сфере направлена на сохранение позитивных тенденций в соответствии с требованиями современного общества.</w:t>
      </w:r>
    </w:p>
    <w:p w:rsidR="00D51612" w:rsidRPr="004E5B5C" w:rsidRDefault="00D51612" w:rsidP="00AD5772">
      <w:pPr>
        <w:ind w:firstLine="709"/>
        <w:jc w:val="both"/>
        <w:rPr>
          <w:sz w:val="24"/>
          <w:szCs w:val="28"/>
        </w:rPr>
      </w:pPr>
      <w:r w:rsidRPr="004E5B5C">
        <w:rPr>
          <w:sz w:val="24"/>
          <w:szCs w:val="28"/>
        </w:rPr>
        <w:t>Результаты деятельности ни одной из отраслей социальной сферы нельзя оценивать отдельно, так как объектом их ежедневной работы является население Туркменского округа. Обеспечение социального благополучия населения Туркменского округа является одним из приоритетных направлений реализации Стратегии, реализация которого представлена по следующим направлениям:</w:t>
      </w:r>
    </w:p>
    <w:p w:rsidR="00D51612" w:rsidRPr="004E5B5C" w:rsidRDefault="00D51612" w:rsidP="00AD5772">
      <w:pPr>
        <w:ind w:firstLine="709"/>
        <w:rPr>
          <w:sz w:val="24"/>
          <w:szCs w:val="28"/>
        </w:rPr>
      </w:pPr>
      <w:r w:rsidRPr="004E5B5C">
        <w:rPr>
          <w:sz w:val="24"/>
          <w:szCs w:val="28"/>
        </w:rPr>
        <w:t>улучшение демографической ситуации;</w:t>
      </w:r>
    </w:p>
    <w:p w:rsidR="00D51612" w:rsidRPr="004E5B5C" w:rsidRDefault="00D51612" w:rsidP="00AD5772">
      <w:pPr>
        <w:ind w:firstLine="709"/>
        <w:jc w:val="both"/>
        <w:rPr>
          <w:sz w:val="24"/>
          <w:szCs w:val="28"/>
        </w:rPr>
      </w:pPr>
      <w:r w:rsidRPr="004E5B5C">
        <w:rPr>
          <w:sz w:val="24"/>
          <w:szCs w:val="28"/>
        </w:rPr>
        <w:t>развитие образования;</w:t>
      </w:r>
    </w:p>
    <w:p w:rsidR="00D51612" w:rsidRPr="004E5B5C" w:rsidRDefault="00D51612" w:rsidP="00AD5772">
      <w:pPr>
        <w:ind w:firstLine="709"/>
        <w:jc w:val="both"/>
        <w:rPr>
          <w:sz w:val="24"/>
          <w:szCs w:val="28"/>
        </w:rPr>
      </w:pPr>
      <w:r w:rsidRPr="004E5B5C">
        <w:rPr>
          <w:sz w:val="24"/>
          <w:szCs w:val="28"/>
        </w:rPr>
        <w:t>развитие культуры;</w:t>
      </w:r>
    </w:p>
    <w:p w:rsidR="00D51612" w:rsidRPr="004E5B5C" w:rsidRDefault="00D51612" w:rsidP="00AD5772">
      <w:pPr>
        <w:ind w:firstLine="709"/>
        <w:jc w:val="both"/>
        <w:rPr>
          <w:sz w:val="24"/>
          <w:szCs w:val="28"/>
        </w:rPr>
      </w:pPr>
      <w:r w:rsidRPr="004E5B5C">
        <w:rPr>
          <w:sz w:val="24"/>
          <w:szCs w:val="28"/>
        </w:rPr>
        <w:t>развитие физической культуры и спорта;</w:t>
      </w:r>
    </w:p>
    <w:p w:rsidR="00D51612" w:rsidRPr="004E5B5C" w:rsidRDefault="00D51612" w:rsidP="00AD5772">
      <w:pPr>
        <w:ind w:firstLine="709"/>
        <w:jc w:val="both"/>
        <w:rPr>
          <w:sz w:val="24"/>
          <w:szCs w:val="28"/>
        </w:rPr>
      </w:pPr>
      <w:r w:rsidRPr="004E5B5C">
        <w:rPr>
          <w:sz w:val="24"/>
          <w:szCs w:val="28"/>
        </w:rPr>
        <w:t>развитие потенциала молодежи;</w:t>
      </w:r>
    </w:p>
    <w:p w:rsidR="00D51612" w:rsidRPr="004E5B5C" w:rsidRDefault="00D51612" w:rsidP="00AD5772">
      <w:pPr>
        <w:ind w:firstLine="709"/>
        <w:jc w:val="both"/>
        <w:rPr>
          <w:sz w:val="24"/>
          <w:szCs w:val="28"/>
        </w:rPr>
      </w:pPr>
      <w:r w:rsidRPr="004E5B5C">
        <w:rPr>
          <w:sz w:val="24"/>
          <w:szCs w:val="28"/>
        </w:rPr>
        <w:t>повышение уровня жизни населения и социальная защита;</w:t>
      </w:r>
    </w:p>
    <w:p w:rsidR="00D51612" w:rsidRPr="004E5B5C" w:rsidRDefault="00D51612" w:rsidP="00AD5772">
      <w:pPr>
        <w:ind w:firstLine="709"/>
        <w:jc w:val="both"/>
        <w:rPr>
          <w:sz w:val="24"/>
          <w:szCs w:val="28"/>
        </w:rPr>
      </w:pPr>
      <w:r w:rsidRPr="004E5B5C">
        <w:rPr>
          <w:sz w:val="24"/>
          <w:szCs w:val="28"/>
        </w:rPr>
        <w:t>развитие туризма;</w:t>
      </w:r>
    </w:p>
    <w:p w:rsidR="00D51612" w:rsidRPr="004E5B5C" w:rsidRDefault="00D51612" w:rsidP="00AD5772">
      <w:pPr>
        <w:ind w:firstLine="709"/>
        <w:jc w:val="both"/>
        <w:rPr>
          <w:sz w:val="24"/>
          <w:szCs w:val="28"/>
        </w:rPr>
      </w:pPr>
      <w:r w:rsidRPr="004E5B5C">
        <w:rPr>
          <w:sz w:val="24"/>
          <w:szCs w:val="28"/>
        </w:rPr>
        <w:t>информационное общество, оптимизация и повышение качества предоставления государственных и муниципальных услуг;</w:t>
      </w:r>
    </w:p>
    <w:p w:rsidR="00D51612" w:rsidRDefault="00D51612" w:rsidP="00AD5772">
      <w:pPr>
        <w:ind w:firstLine="709"/>
        <w:rPr>
          <w:sz w:val="24"/>
          <w:szCs w:val="28"/>
        </w:rPr>
      </w:pPr>
      <w:r w:rsidRPr="004E5B5C">
        <w:rPr>
          <w:sz w:val="24"/>
          <w:szCs w:val="28"/>
        </w:rPr>
        <w:t>здравоохранение.</w:t>
      </w:r>
    </w:p>
    <w:p w:rsidR="00332584" w:rsidRPr="004E5B5C" w:rsidRDefault="00332584" w:rsidP="00AD5772">
      <w:pPr>
        <w:ind w:firstLine="709"/>
        <w:rPr>
          <w:sz w:val="24"/>
          <w:szCs w:val="28"/>
        </w:rPr>
      </w:pPr>
    </w:p>
    <w:p w:rsidR="00D51612" w:rsidRDefault="00AD5772">
      <w:pPr>
        <w:jc w:val="center"/>
        <w:rPr>
          <w:bCs/>
          <w:color w:val="000000"/>
          <w:sz w:val="24"/>
          <w:szCs w:val="28"/>
        </w:rPr>
      </w:pPr>
      <w:r w:rsidRPr="004E5B5C">
        <w:rPr>
          <w:bCs/>
          <w:color w:val="000000"/>
          <w:sz w:val="24"/>
          <w:szCs w:val="28"/>
        </w:rPr>
        <w:t>1.1. УЛУЧШЕНИЕ ДЕМОГРАФИЧЕСКОЙ СИТУАЦИИ</w:t>
      </w:r>
    </w:p>
    <w:p w:rsidR="00332584" w:rsidRPr="004E5B5C" w:rsidRDefault="00332584">
      <w:pPr>
        <w:jc w:val="center"/>
        <w:rPr>
          <w:sz w:val="24"/>
          <w:szCs w:val="28"/>
        </w:rPr>
      </w:pPr>
    </w:p>
    <w:p w:rsidR="00D51612" w:rsidRPr="004E5B5C" w:rsidRDefault="00D51612" w:rsidP="00AD5772">
      <w:pPr>
        <w:ind w:firstLine="709"/>
        <w:jc w:val="both"/>
        <w:rPr>
          <w:color w:val="000000"/>
          <w:sz w:val="24"/>
          <w:szCs w:val="28"/>
        </w:rPr>
      </w:pPr>
      <w:r w:rsidRPr="004E5B5C">
        <w:rPr>
          <w:sz w:val="24"/>
          <w:szCs w:val="28"/>
        </w:rPr>
        <w:t xml:space="preserve">Решение демографических проблем в Туркменском округе осуществляется в соответствии с </w:t>
      </w:r>
      <w:hyperlink r:id="rId15" w:anchor="_blank" w:history="1">
        <w:r w:rsidRPr="004E5B5C">
          <w:rPr>
            <w:rStyle w:val="ListLabel67"/>
            <w:sz w:val="24"/>
          </w:rPr>
          <w:t>Концепцией</w:t>
        </w:r>
      </w:hyperlink>
      <w:r w:rsidRPr="004E5B5C">
        <w:rPr>
          <w:sz w:val="24"/>
          <w:szCs w:val="28"/>
        </w:rPr>
        <w:t xml:space="preserve"> демографической политики.</w:t>
      </w:r>
    </w:p>
    <w:p w:rsidR="00D51612" w:rsidRPr="004E5B5C" w:rsidRDefault="00D51612" w:rsidP="00AD5772">
      <w:pPr>
        <w:ind w:firstLine="709"/>
        <w:jc w:val="both"/>
        <w:rPr>
          <w:sz w:val="24"/>
          <w:szCs w:val="28"/>
        </w:rPr>
      </w:pPr>
      <w:r w:rsidRPr="004E5B5C">
        <w:rPr>
          <w:color w:val="000000"/>
          <w:sz w:val="24"/>
          <w:szCs w:val="28"/>
        </w:rPr>
        <w:t xml:space="preserve">Согласно </w:t>
      </w:r>
      <w:hyperlink r:id="rId16" w:anchor="_blank" w:history="1">
        <w:r w:rsidRPr="004E5B5C">
          <w:rPr>
            <w:rStyle w:val="ListLabel64"/>
            <w:sz w:val="24"/>
          </w:rPr>
          <w:t>Указу</w:t>
        </w:r>
      </w:hyperlink>
      <w:r w:rsidRPr="004E5B5C">
        <w:rPr>
          <w:color w:val="000000"/>
          <w:sz w:val="24"/>
          <w:szCs w:val="28"/>
        </w:rPr>
        <w:t xml:space="preserve"> Президента Российской Федерации от 07 мая</w:t>
      </w:r>
      <w:r w:rsidR="00AD5772" w:rsidRPr="004E5B5C">
        <w:rPr>
          <w:color w:val="000000"/>
          <w:sz w:val="24"/>
          <w:szCs w:val="28"/>
        </w:rPr>
        <w:t xml:space="preserve"> 2</w:t>
      </w:r>
      <w:r w:rsidRPr="004E5B5C">
        <w:rPr>
          <w:color w:val="000000"/>
          <w:sz w:val="24"/>
          <w:szCs w:val="28"/>
        </w:rPr>
        <w:t>024 года № 309 национальной целью на период до 2030 года и на перспективу до 2036 года является сохранение населения, укрепление здоровья и повышение благополучия людей, поддержка семьи.</w:t>
      </w:r>
    </w:p>
    <w:p w:rsidR="00D51612" w:rsidRPr="004E5B5C" w:rsidRDefault="00D51612" w:rsidP="00AD5772">
      <w:pPr>
        <w:ind w:firstLine="709"/>
        <w:jc w:val="both"/>
        <w:rPr>
          <w:sz w:val="24"/>
          <w:szCs w:val="28"/>
        </w:rPr>
      </w:pPr>
      <w:r w:rsidRPr="004E5B5C">
        <w:rPr>
          <w:sz w:val="24"/>
          <w:szCs w:val="28"/>
        </w:rPr>
        <w:t>Основной стратегической целью демографической политики в Туркменском округе является остановка спада численности населения Туркменского круга и дальнейший ее рост при повышении его качественных характеристик (состояния здоровья, образовательного и профессионального уровня, половозрастного состава).</w:t>
      </w:r>
    </w:p>
    <w:p w:rsidR="00D51612" w:rsidRPr="004E5B5C" w:rsidRDefault="00D51612" w:rsidP="00AD5772">
      <w:pPr>
        <w:ind w:firstLine="709"/>
        <w:jc w:val="both"/>
        <w:rPr>
          <w:sz w:val="24"/>
          <w:szCs w:val="28"/>
        </w:rPr>
      </w:pPr>
      <w:r w:rsidRPr="004E5B5C">
        <w:rPr>
          <w:sz w:val="24"/>
          <w:szCs w:val="28"/>
        </w:rPr>
        <w:t>Достижение выбранной цели в значительной степени зависит от успешного решения широкого круга задач социально-экономического развития Туркменского округа, включая обеспечение стабильного экономического роста и роста благосостояния населения, снижение уровня бедности и уменьшение дифференциации по доходам, интенсивное развитие человеческого капитала и создание эффективной социальной инфраструктуры, гибкого рынка труда.</w:t>
      </w:r>
    </w:p>
    <w:p w:rsidR="00D51612" w:rsidRPr="004E5B5C" w:rsidRDefault="00D51612" w:rsidP="00AD5772">
      <w:pPr>
        <w:ind w:firstLine="709"/>
        <w:jc w:val="both"/>
        <w:rPr>
          <w:sz w:val="24"/>
          <w:szCs w:val="28"/>
        </w:rPr>
      </w:pPr>
      <w:r w:rsidRPr="004E5B5C">
        <w:rPr>
          <w:sz w:val="24"/>
          <w:szCs w:val="28"/>
        </w:rPr>
        <w:t>В рамках Стратегии необходимо решить задачи, направленные на:</w:t>
      </w:r>
    </w:p>
    <w:p w:rsidR="00D51612" w:rsidRPr="004E5B5C" w:rsidRDefault="00D51612" w:rsidP="00AD5772">
      <w:pPr>
        <w:ind w:firstLine="709"/>
        <w:jc w:val="both"/>
        <w:rPr>
          <w:sz w:val="24"/>
          <w:szCs w:val="28"/>
        </w:rPr>
      </w:pPr>
      <w:r w:rsidRPr="004E5B5C">
        <w:rPr>
          <w:sz w:val="24"/>
          <w:szCs w:val="28"/>
        </w:rPr>
        <w:t>увеличение продолжительности жизни населения Туркменского округа за счет улучшения качества окружающей среды и условий труд</w:t>
      </w:r>
      <w:r w:rsidR="00AD5772" w:rsidRPr="004E5B5C">
        <w:rPr>
          <w:sz w:val="24"/>
          <w:szCs w:val="28"/>
        </w:rPr>
        <w:t>а, повышения доходов населения;</w:t>
      </w:r>
    </w:p>
    <w:p w:rsidR="00D51612" w:rsidRPr="004E5B5C" w:rsidRDefault="00D51612" w:rsidP="00AD5772">
      <w:pPr>
        <w:ind w:firstLine="709"/>
        <w:jc w:val="both"/>
        <w:rPr>
          <w:sz w:val="24"/>
          <w:szCs w:val="28"/>
        </w:rPr>
      </w:pPr>
      <w:r w:rsidRPr="004E5B5C">
        <w:rPr>
          <w:sz w:val="24"/>
          <w:szCs w:val="28"/>
        </w:rPr>
        <w:t>укрепление института семьи, возрождение и сохранение духовно-нравственных традиций семейных отношений;</w:t>
      </w:r>
    </w:p>
    <w:p w:rsidR="00D51612" w:rsidRPr="004E5B5C" w:rsidRDefault="00D51612" w:rsidP="00AD5772">
      <w:pPr>
        <w:ind w:firstLine="709"/>
        <w:jc w:val="both"/>
        <w:rPr>
          <w:sz w:val="24"/>
          <w:szCs w:val="28"/>
        </w:rPr>
      </w:pPr>
      <w:r w:rsidRPr="004E5B5C">
        <w:rPr>
          <w:sz w:val="24"/>
          <w:szCs w:val="28"/>
        </w:rPr>
        <w:t>создание многодетным родителям благоприятных условий для сочетания трудовой деятельности вне дома с выполнением семейных обязанностей;</w:t>
      </w:r>
    </w:p>
    <w:p w:rsidR="00D51612" w:rsidRPr="004E5B5C" w:rsidRDefault="00D51612" w:rsidP="00AD5772">
      <w:pPr>
        <w:ind w:firstLine="709"/>
        <w:jc w:val="both"/>
        <w:rPr>
          <w:sz w:val="24"/>
          <w:szCs w:val="28"/>
        </w:rPr>
      </w:pPr>
      <w:r w:rsidRPr="004E5B5C">
        <w:rPr>
          <w:sz w:val="24"/>
          <w:szCs w:val="28"/>
        </w:rPr>
        <w:t>содействие молодым семьям, в том числе в улучшении жилищных условий;</w:t>
      </w:r>
    </w:p>
    <w:p w:rsidR="00D51612" w:rsidRPr="004E5B5C" w:rsidRDefault="00D51612" w:rsidP="00AD5772">
      <w:pPr>
        <w:ind w:firstLine="709"/>
        <w:jc w:val="both"/>
        <w:rPr>
          <w:sz w:val="24"/>
          <w:szCs w:val="28"/>
        </w:rPr>
      </w:pPr>
      <w:r w:rsidRPr="004E5B5C">
        <w:rPr>
          <w:sz w:val="24"/>
          <w:szCs w:val="28"/>
        </w:rPr>
        <w:t>усиление дифференциации социальной поддержки семей в зависимости от числа детей, стимулирование рождения вторых и последующих детей.</w:t>
      </w:r>
    </w:p>
    <w:p w:rsidR="00D51612" w:rsidRPr="004E5B5C" w:rsidRDefault="00D51612" w:rsidP="00AD5772">
      <w:pPr>
        <w:ind w:firstLine="709"/>
        <w:jc w:val="both"/>
        <w:rPr>
          <w:sz w:val="24"/>
          <w:szCs w:val="28"/>
        </w:rPr>
      </w:pPr>
      <w:r w:rsidRPr="004E5B5C">
        <w:rPr>
          <w:sz w:val="24"/>
          <w:szCs w:val="28"/>
        </w:rPr>
        <w:t>Мероприятия:</w:t>
      </w:r>
    </w:p>
    <w:p w:rsidR="00D51612" w:rsidRPr="004E5B5C" w:rsidRDefault="00D51612" w:rsidP="00AD5772">
      <w:pPr>
        <w:ind w:firstLine="709"/>
        <w:jc w:val="both"/>
        <w:rPr>
          <w:sz w:val="24"/>
          <w:szCs w:val="28"/>
        </w:rPr>
      </w:pPr>
      <w:r w:rsidRPr="004E5B5C">
        <w:rPr>
          <w:sz w:val="24"/>
          <w:szCs w:val="28"/>
        </w:rPr>
        <w:lastRenderedPageBreak/>
        <w:t>создание условий для комфортной жизнедеятельности семей, воспитывающих детей;</w:t>
      </w:r>
    </w:p>
    <w:p w:rsidR="00D51612" w:rsidRPr="004E5B5C" w:rsidRDefault="00D51612" w:rsidP="00AD5772">
      <w:pPr>
        <w:ind w:firstLine="709"/>
        <w:jc w:val="both"/>
        <w:rPr>
          <w:sz w:val="24"/>
          <w:szCs w:val="28"/>
        </w:rPr>
      </w:pPr>
      <w:r w:rsidRPr="004E5B5C">
        <w:rPr>
          <w:sz w:val="24"/>
          <w:szCs w:val="28"/>
        </w:rPr>
        <w:t>формирование мотивации и создание условий для ведения здорового образа жизни, занятий физической культурой и спортом различных групп населения, увеличение про</w:t>
      </w:r>
      <w:r w:rsidR="00AD5772" w:rsidRPr="004E5B5C">
        <w:rPr>
          <w:sz w:val="24"/>
          <w:szCs w:val="28"/>
        </w:rPr>
        <w:t>должительности жизни населения;</w:t>
      </w:r>
    </w:p>
    <w:p w:rsidR="00D51612" w:rsidRPr="004E5B5C" w:rsidRDefault="00D51612" w:rsidP="00AD5772">
      <w:pPr>
        <w:ind w:firstLine="709"/>
        <w:jc w:val="both"/>
        <w:rPr>
          <w:color w:val="000000"/>
          <w:sz w:val="24"/>
          <w:szCs w:val="28"/>
        </w:rPr>
      </w:pPr>
      <w:r w:rsidRPr="004E5B5C">
        <w:rPr>
          <w:sz w:val="24"/>
          <w:szCs w:val="28"/>
        </w:rPr>
        <w:t>активизация имеющихся внутренних демографических резервов, связанных с повышением занятости безработных, женщин и инвалидов за счет получения квалификации или ее повышения и совершенствования с</w:t>
      </w:r>
      <w:r w:rsidRPr="004E5B5C">
        <w:rPr>
          <w:color w:val="000000"/>
          <w:sz w:val="24"/>
          <w:szCs w:val="28"/>
        </w:rPr>
        <w:t>истемы содействия занятости населения.</w:t>
      </w:r>
    </w:p>
    <w:p w:rsidR="00D51612" w:rsidRPr="004E5B5C" w:rsidRDefault="00D51612" w:rsidP="00AD5772">
      <w:pPr>
        <w:pStyle w:val="aff1"/>
        <w:spacing w:line="240" w:lineRule="auto"/>
        <w:ind w:firstLine="709"/>
        <w:rPr>
          <w:color w:val="000000"/>
          <w:szCs w:val="28"/>
          <w:lang w:val="ru-RU"/>
        </w:rPr>
      </w:pPr>
      <w:r w:rsidRPr="004E5B5C">
        <w:rPr>
          <w:color w:val="000000"/>
          <w:szCs w:val="28"/>
          <w:lang w:val="ru-RU"/>
        </w:rPr>
        <w:t>Установлены следующие задачи, выполнение которых характеризует достижение национальной цели «Сохранение населения, укрепление здоровья и повышение благополучия людей, поддержка семьи»:</w:t>
      </w:r>
    </w:p>
    <w:p w:rsidR="00D51612" w:rsidRPr="004E5B5C" w:rsidRDefault="00D51612" w:rsidP="00AD5772">
      <w:pPr>
        <w:ind w:firstLine="709"/>
        <w:jc w:val="both"/>
        <w:rPr>
          <w:color w:val="000000"/>
          <w:sz w:val="24"/>
          <w:szCs w:val="28"/>
        </w:rPr>
      </w:pPr>
      <w:r w:rsidRPr="004E5B5C">
        <w:rPr>
          <w:color w:val="000000"/>
          <w:sz w:val="24"/>
          <w:szCs w:val="28"/>
        </w:rPr>
        <w:t>обеспечение устойчивого роста численности населения Туркменского округа;</w:t>
      </w:r>
    </w:p>
    <w:p w:rsidR="00D51612" w:rsidRPr="004E5B5C" w:rsidRDefault="00D51612" w:rsidP="00AD5772">
      <w:pPr>
        <w:ind w:firstLine="709"/>
        <w:jc w:val="both"/>
        <w:rPr>
          <w:i/>
          <w:color w:val="000000"/>
          <w:sz w:val="24"/>
          <w:szCs w:val="28"/>
        </w:rPr>
      </w:pPr>
      <w:r w:rsidRPr="004E5B5C">
        <w:rPr>
          <w:color w:val="000000"/>
          <w:sz w:val="24"/>
          <w:szCs w:val="28"/>
        </w:rPr>
        <w:t xml:space="preserve">повышение уровня рождаемости, в том числе за счет рождения </w:t>
      </w:r>
      <w:r w:rsidRPr="004E5B5C">
        <w:rPr>
          <w:color w:val="000000"/>
          <w:sz w:val="24"/>
          <w:szCs w:val="28"/>
        </w:rPr>
        <w:br/>
        <w:t>в семьях второго и следующих детей.</w:t>
      </w:r>
    </w:p>
    <w:p w:rsidR="00D51612" w:rsidRPr="004E5B5C" w:rsidRDefault="00D51612" w:rsidP="00AD5772">
      <w:pPr>
        <w:ind w:firstLine="709"/>
        <w:jc w:val="both"/>
        <w:rPr>
          <w:color w:val="000000"/>
          <w:sz w:val="24"/>
          <w:szCs w:val="28"/>
        </w:rPr>
      </w:pPr>
      <w:r w:rsidRPr="004E5B5C">
        <w:rPr>
          <w:color w:val="000000"/>
          <w:sz w:val="24"/>
          <w:szCs w:val="28"/>
        </w:rPr>
        <w:t>Ожидаемые результаты:</w:t>
      </w:r>
    </w:p>
    <w:p w:rsidR="00D51612" w:rsidRPr="004E5B5C" w:rsidRDefault="00D51612" w:rsidP="00AD5772">
      <w:pPr>
        <w:ind w:firstLine="709"/>
        <w:jc w:val="both"/>
        <w:rPr>
          <w:color w:val="000000"/>
          <w:sz w:val="24"/>
          <w:szCs w:val="28"/>
        </w:rPr>
      </w:pPr>
      <w:r w:rsidRPr="004E5B5C">
        <w:rPr>
          <w:color w:val="000000"/>
          <w:sz w:val="24"/>
          <w:szCs w:val="28"/>
        </w:rPr>
        <w:t>повышение суммарного коэффициента рождаемости к 2036 году, в том числе ежегодный рост суммарного коэффициента рождаемости третьих и последующих детей;</w:t>
      </w:r>
    </w:p>
    <w:p w:rsidR="00D51612" w:rsidRDefault="00D51612" w:rsidP="00AD5772">
      <w:pPr>
        <w:pStyle w:val="aff1"/>
        <w:spacing w:line="240" w:lineRule="auto"/>
        <w:ind w:firstLine="709"/>
        <w:rPr>
          <w:color w:val="000000"/>
          <w:szCs w:val="28"/>
          <w:lang w:val="ru-RU"/>
        </w:rPr>
      </w:pPr>
      <w:r w:rsidRPr="004E5B5C">
        <w:rPr>
          <w:color w:val="000000"/>
          <w:szCs w:val="28"/>
          <w:lang w:val="ru-RU"/>
        </w:rPr>
        <w:t>увеличение ожидаемой продолжительности жизни к 2036 году, в том числе опережающий рост показателей ожидаемой продолжительности здоровой жизни.</w:t>
      </w:r>
    </w:p>
    <w:p w:rsidR="00332584" w:rsidRPr="004E5B5C" w:rsidRDefault="00332584" w:rsidP="00AD5772">
      <w:pPr>
        <w:pStyle w:val="aff1"/>
        <w:spacing w:line="240" w:lineRule="auto"/>
        <w:ind w:firstLine="709"/>
        <w:rPr>
          <w:color w:val="000000"/>
          <w:szCs w:val="28"/>
          <w:lang w:val="ru-RU"/>
        </w:rPr>
      </w:pPr>
    </w:p>
    <w:p w:rsidR="00D51612" w:rsidRDefault="00AD5772" w:rsidP="00AD5772">
      <w:pPr>
        <w:jc w:val="center"/>
        <w:rPr>
          <w:bCs/>
          <w:sz w:val="24"/>
          <w:szCs w:val="28"/>
        </w:rPr>
      </w:pPr>
      <w:r w:rsidRPr="004E5B5C">
        <w:rPr>
          <w:bCs/>
          <w:sz w:val="24"/>
          <w:szCs w:val="28"/>
        </w:rPr>
        <w:t>1.2. РАЗВИТИЕ ОБРАЗОВАНИЯ</w:t>
      </w:r>
    </w:p>
    <w:p w:rsidR="00332584" w:rsidRPr="004E5B5C" w:rsidRDefault="00332584" w:rsidP="00AD5772">
      <w:pPr>
        <w:jc w:val="center"/>
        <w:rPr>
          <w:sz w:val="24"/>
          <w:szCs w:val="28"/>
        </w:rPr>
      </w:pPr>
    </w:p>
    <w:p w:rsidR="00D51612" w:rsidRPr="004E5B5C" w:rsidRDefault="00D51612" w:rsidP="00AD5772">
      <w:pPr>
        <w:ind w:firstLine="709"/>
        <w:jc w:val="both"/>
        <w:rPr>
          <w:sz w:val="24"/>
          <w:szCs w:val="28"/>
        </w:rPr>
      </w:pPr>
      <w:r w:rsidRPr="004E5B5C">
        <w:rPr>
          <w:sz w:val="24"/>
          <w:szCs w:val="28"/>
        </w:rPr>
        <w:t>Образование как одна из важнейших составляющих человеческого капитала является ключевым направлением развития Туркмен</w:t>
      </w:r>
      <w:r w:rsidR="00AD5772" w:rsidRPr="004E5B5C">
        <w:rPr>
          <w:sz w:val="24"/>
          <w:szCs w:val="28"/>
        </w:rPr>
        <w:t>ского округа на ближайшие годы.</w:t>
      </w:r>
    </w:p>
    <w:p w:rsidR="00D51612" w:rsidRPr="004E5B5C" w:rsidRDefault="009B741B" w:rsidP="00AD5772">
      <w:pPr>
        <w:pStyle w:val="ConsPlusNormal0"/>
        <w:ind w:firstLine="709"/>
        <w:jc w:val="both"/>
        <w:rPr>
          <w:color w:val="000000"/>
          <w:szCs w:val="28"/>
        </w:rPr>
      </w:pPr>
      <w:hyperlink r:id="rId17" w:anchor="_blank" w:history="1">
        <w:r w:rsidR="00D51612" w:rsidRPr="004E5B5C">
          <w:rPr>
            <w:rStyle w:val="ListLabel68"/>
            <w:sz w:val="24"/>
          </w:rPr>
          <w:t>Указом</w:t>
        </w:r>
      </w:hyperlink>
      <w:r w:rsidR="00D51612" w:rsidRPr="004E5B5C">
        <w:rPr>
          <w:color w:val="000000"/>
          <w:szCs w:val="28"/>
          <w:shd w:val="clear" w:color="auto" w:fill="FFFFFF"/>
        </w:rPr>
        <w:t xml:space="preserve"> Президента Российской Федерации от 07 мая 2024 года</w:t>
      </w:r>
      <w:r w:rsidR="00AD5772" w:rsidRPr="004E5B5C">
        <w:rPr>
          <w:color w:val="000000"/>
          <w:szCs w:val="28"/>
          <w:shd w:val="clear" w:color="auto" w:fill="FFFFFF"/>
        </w:rPr>
        <w:t xml:space="preserve"> </w:t>
      </w:r>
      <w:r w:rsidR="00D51612" w:rsidRPr="004E5B5C">
        <w:rPr>
          <w:color w:val="000000"/>
          <w:szCs w:val="28"/>
          <w:shd w:val="clear" w:color="auto" w:fill="FFFFFF"/>
        </w:rPr>
        <w:t>№ 309 определ</w:t>
      </w:r>
      <w:r w:rsidR="00D51612" w:rsidRPr="004E5B5C">
        <w:rPr>
          <w:color w:val="000000"/>
          <w:szCs w:val="28"/>
        </w:rPr>
        <w:t>ены ключевые направления достижения стратегических целей, в части реализация потенциала каждого человека, развитие его талантов, воспитание патриотичной и социально ответственной личности:</w:t>
      </w:r>
    </w:p>
    <w:p w:rsidR="00D51612" w:rsidRPr="004E5B5C" w:rsidRDefault="00D51612" w:rsidP="00AD5772">
      <w:pPr>
        <w:pStyle w:val="ConsPlusNormal0"/>
        <w:ind w:firstLine="709"/>
        <w:jc w:val="both"/>
        <w:rPr>
          <w:color w:val="000000"/>
          <w:szCs w:val="28"/>
        </w:rPr>
      </w:pPr>
      <w:r w:rsidRPr="004E5B5C">
        <w:rPr>
          <w:color w:val="000000"/>
          <w:szCs w:val="28"/>
        </w:rPr>
        <w:t>по формированию эффективной системы выявления, поддержки и развития способностей и талантов у детей и молодежи, основанной на принципах справедливости, всеобщности и направленной на самоопределение и профессиональную ориентацию всех обучающихся;</w:t>
      </w:r>
    </w:p>
    <w:p w:rsidR="00D51612" w:rsidRPr="004E5B5C" w:rsidRDefault="00D51612" w:rsidP="00AD5772">
      <w:pPr>
        <w:pStyle w:val="ConsPlusNormal0"/>
        <w:ind w:firstLine="709"/>
        <w:jc w:val="both"/>
        <w:rPr>
          <w:szCs w:val="28"/>
        </w:rPr>
      </w:pPr>
      <w:r w:rsidRPr="004E5B5C">
        <w:rPr>
          <w:color w:val="000000"/>
          <w:szCs w:val="28"/>
        </w:rPr>
        <w:t>по созданию условий для воспитания гармонично развитой и социально ответственной личности на основе духовно-нравственных ценностей народов Российской Федерации, исторических и национально-культурных традиций.</w:t>
      </w:r>
    </w:p>
    <w:p w:rsidR="00D51612" w:rsidRPr="004E5B5C" w:rsidRDefault="00D51612" w:rsidP="00AD5772">
      <w:pPr>
        <w:ind w:firstLine="709"/>
        <w:jc w:val="both"/>
        <w:rPr>
          <w:sz w:val="24"/>
          <w:szCs w:val="28"/>
        </w:rPr>
      </w:pPr>
      <w:r w:rsidRPr="004E5B5C">
        <w:rPr>
          <w:sz w:val="24"/>
          <w:szCs w:val="28"/>
        </w:rPr>
        <w:t xml:space="preserve">Основными направлениями дальнейшего развития сферы образования </w:t>
      </w:r>
      <w:r w:rsidRPr="004E5B5C">
        <w:rPr>
          <w:sz w:val="24"/>
          <w:szCs w:val="28"/>
        </w:rPr>
        <w:br/>
        <w:t>в Туркменском округе являются:</w:t>
      </w:r>
    </w:p>
    <w:p w:rsidR="00D51612" w:rsidRPr="004E5B5C" w:rsidRDefault="00D51612" w:rsidP="00AD5772">
      <w:pPr>
        <w:pStyle w:val="ConsPlusNormal0"/>
        <w:ind w:firstLine="709"/>
        <w:jc w:val="both"/>
        <w:rPr>
          <w:szCs w:val="28"/>
        </w:rPr>
      </w:pPr>
      <w:r w:rsidRPr="004E5B5C">
        <w:rPr>
          <w:szCs w:val="28"/>
        </w:rPr>
        <w:t>внедрение на уровнях основного общего и среднего общего образования новых методов обучения и воспитания, образовательных технологий, обеспечивающих освоение обучающимися базовых навыков и умений, повышение их мотивации к обучению и вовлеченности в образовательный процесс, а также обновление содержания учебных предметов «История», «Обществознание», «Вероятность и статистика» в средней школе;</w:t>
      </w:r>
    </w:p>
    <w:p w:rsidR="00D51612" w:rsidRPr="004E5B5C" w:rsidRDefault="00D51612" w:rsidP="00AD5772">
      <w:pPr>
        <w:pStyle w:val="ConsPlusNormal0"/>
        <w:ind w:firstLine="709"/>
        <w:jc w:val="both"/>
        <w:rPr>
          <w:szCs w:val="28"/>
        </w:rPr>
      </w:pPr>
      <w:r w:rsidRPr="004E5B5C">
        <w:rPr>
          <w:szCs w:val="28"/>
        </w:rPr>
        <w:t>формирование эффективной системы выявления, поддержки и развития способностей и талантов у детей и молодежи, основанной на принципах справедливости, всеобщности и направленной на самоопределение и профессиональную ориентацию всех обучающихся;</w:t>
      </w:r>
    </w:p>
    <w:p w:rsidR="00D51612" w:rsidRPr="004E5B5C" w:rsidRDefault="00D51612" w:rsidP="00AD5772">
      <w:pPr>
        <w:pStyle w:val="ConsPlusNormal0"/>
        <w:ind w:firstLine="709"/>
        <w:jc w:val="both"/>
        <w:rPr>
          <w:szCs w:val="28"/>
        </w:rPr>
      </w:pPr>
      <w:r w:rsidRPr="004E5B5C">
        <w:rPr>
          <w:szCs w:val="28"/>
        </w:rPr>
        <w:t>создание условий для раннего развития детей в возрасте до трех лет, реализация программы психолого-педагогической, методической и консультативной помощи родителям детей, получающих дошкольное образование в семье;</w:t>
      </w:r>
    </w:p>
    <w:p w:rsidR="00D51612" w:rsidRPr="004E5B5C" w:rsidRDefault="00D51612" w:rsidP="00AD5772">
      <w:pPr>
        <w:pStyle w:val="ConsPlusNormal0"/>
        <w:ind w:firstLine="709"/>
        <w:jc w:val="both"/>
        <w:rPr>
          <w:szCs w:val="28"/>
        </w:rPr>
      </w:pPr>
      <w:r w:rsidRPr="004E5B5C">
        <w:rPr>
          <w:szCs w:val="28"/>
        </w:rPr>
        <w:t>создание современной и безопасной цифровой образовательной среды, обеспечивающей высокое качество и доступность образования всех видов и уровней;</w:t>
      </w:r>
    </w:p>
    <w:p w:rsidR="00D51612" w:rsidRPr="004E5B5C" w:rsidRDefault="00D51612" w:rsidP="00AD5772">
      <w:pPr>
        <w:pStyle w:val="ConsPlusNormal0"/>
        <w:ind w:firstLine="709"/>
        <w:jc w:val="both"/>
        <w:rPr>
          <w:szCs w:val="28"/>
        </w:rPr>
      </w:pPr>
      <w:r w:rsidRPr="004E5B5C">
        <w:rPr>
          <w:szCs w:val="28"/>
        </w:rPr>
        <w:lastRenderedPageBreak/>
        <w:t xml:space="preserve">внедрение национальной </w:t>
      </w:r>
      <w:hyperlink r:id="rId18" w:anchor="_blank" w:history="1">
        <w:r w:rsidRPr="004E5B5C">
          <w:rPr>
            <w:rStyle w:val="ListLabel69"/>
            <w:sz w:val="24"/>
          </w:rPr>
          <w:t>системы</w:t>
        </w:r>
      </w:hyperlink>
      <w:r w:rsidRPr="004E5B5C">
        <w:rPr>
          <w:szCs w:val="28"/>
        </w:rPr>
        <w:t xml:space="preserve"> профессионального роста педагогических работников, охватывающей не менее 50 процентов учителей общеобразовательных организаций;</w:t>
      </w:r>
    </w:p>
    <w:p w:rsidR="00D51612" w:rsidRPr="004E5B5C" w:rsidRDefault="00D51612" w:rsidP="00AD5772">
      <w:pPr>
        <w:pStyle w:val="ConsPlusNormal0"/>
        <w:ind w:firstLine="709"/>
        <w:jc w:val="both"/>
        <w:rPr>
          <w:szCs w:val="28"/>
        </w:rPr>
      </w:pPr>
      <w:r w:rsidRPr="004E5B5C">
        <w:rPr>
          <w:szCs w:val="28"/>
        </w:rPr>
        <w:t>формирование системы непрерывного обновления работающими гражданами своих профессиональных знаний и приобретения ими новых профессиональных навыков, включая овладение компетенциями в области цифровой экономики всеми желающими;</w:t>
      </w:r>
    </w:p>
    <w:p w:rsidR="00D51612" w:rsidRPr="004E5B5C" w:rsidRDefault="00D51612" w:rsidP="00AD5772">
      <w:pPr>
        <w:pStyle w:val="ConsPlusNormal0"/>
        <w:ind w:firstLine="709"/>
        <w:jc w:val="both"/>
        <w:rPr>
          <w:szCs w:val="28"/>
        </w:rPr>
      </w:pPr>
      <w:r w:rsidRPr="004E5B5C">
        <w:rPr>
          <w:szCs w:val="28"/>
        </w:rPr>
        <w:t>формирование системы профессиональных конкурсов в целях предоставления гражданам возможностей для профессионального и карьерного роста;</w:t>
      </w:r>
    </w:p>
    <w:p w:rsidR="00D51612" w:rsidRPr="004E5B5C" w:rsidRDefault="00D51612" w:rsidP="00AD5772">
      <w:pPr>
        <w:pStyle w:val="ConsPlusNormal0"/>
        <w:ind w:firstLine="709"/>
        <w:jc w:val="both"/>
        <w:rPr>
          <w:szCs w:val="28"/>
        </w:rPr>
      </w:pPr>
      <w:r w:rsidRPr="004E5B5C">
        <w:rPr>
          <w:szCs w:val="28"/>
        </w:rPr>
        <w:t>создание условий для развития наставничества, поддержки общественных инициатив и проектов, в том числе в сфере добровольчества (волонтерства).</w:t>
      </w:r>
    </w:p>
    <w:p w:rsidR="00D51612" w:rsidRPr="004E5B5C" w:rsidRDefault="00D51612" w:rsidP="00AD5772">
      <w:pPr>
        <w:ind w:firstLine="709"/>
        <w:jc w:val="both"/>
        <w:rPr>
          <w:rFonts w:eastAsia="Times New Roman"/>
          <w:sz w:val="24"/>
          <w:szCs w:val="28"/>
        </w:rPr>
      </w:pPr>
      <w:r w:rsidRPr="004E5B5C">
        <w:rPr>
          <w:rFonts w:eastAsia="Times New Roman"/>
          <w:sz w:val="24"/>
          <w:szCs w:val="28"/>
        </w:rPr>
        <w:t>Для достижения указанных целей необходимо решение следующих задач:</w:t>
      </w:r>
    </w:p>
    <w:p w:rsidR="00D51612" w:rsidRPr="004E5B5C" w:rsidRDefault="00D51612">
      <w:pPr>
        <w:ind w:firstLine="567"/>
        <w:jc w:val="both"/>
        <w:rPr>
          <w:rFonts w:eastAsia="Times New Roman"/>
          <w:sz w:val="24"/>
          <w:szCs w:val="28"/>
        </w:rPr>
      </w:pPr>
      <w:r w:rsidRPr="004E5B5C">
        <w:rPr>
          <w:rFonts w:eastAsia="Times New Roman"/>
          <w:sz w:val="24"/>
          <w:szCs w:val="28"/>
        </w:rPr>
        <w:t>создание к 2030 году условий для воспитания гармонично развитой, патриотичной и социально ответственной личности на основе традиционных российских духовно-нравственных и культурно-исторических ценносте</w:t>
      </w:r>
      <w:r w:rsidRPr="004E5B5C">
        <w:rPr>
          <w:rFonts w:eastAsia="Times New Roman"/>
          <w:sz w:val="24"/>
          <w:szCs w:val="28"/>
          <w:shd w:val="clear" w:color="auto" w:fill="FFFFFF"/>
        </w:rPr>
        <w:t>й;</w:t>
      </w:r>
    </w:p>
    <w:p w:rsidR="00D51612" w:rsidRPr="004E5B5C" w:rsidRDefault="00D51612" w:rsidP="00AD5772">
      <w:pPr>
        <w:pStyle w:val="aff1"/>
        <w:spacing w:line="240" w:lineRule="auto"/>
        <w:ind w:firstLine="709"/>
        <w:rPr>
          <w:szCs w:val="28"/>
          <w:lang w:val="ru-RU"/>
        </w:rPr>
      </w:pPr>
      <w:r w:rsidRPr="004E5B5C">
        <w:rPr>
          <w:szCs w:val="28"/>
          <w:lang w:val="ru-RU"/>
        </w:rPr>
        <w:t>обеспечение к 2030 году функционирования эффективной системы выявления, поддержки и развития способностей и талантов детей и молодежи, основанной на принципах ответственности, справедливости, всеобщности и направленной на самоопределение и профессиональную ориентацию 100 процентов обучающихся</w:t>
      </w:r>
      <w:r w:rsidRPr="004E5B5C">
        <w:rPr>
          <w:szCs w:val="28"/>
          <w:shd w:val="clear" w:color="auto" w:fill="FFFFFF"/>
          <w:lang w:val="ru-RU"/>
        </w:rPr>
        <w:t>;</w:t>
      </w:r>
    </w:p>
    <w:p w:rsidR="00D51612" w:rsidRPr="004E5B5C" w:rsidRDefault="00D51612">
      <w:pPr>
        <w:ind w:firstLine="567"/>
        <w:jc w:val="both"/>
        <w:rPr>
          <w:rFonts w:eastAsia="Times New Roman"/>
          <w:sz w:val="24"/>
          <w:szCs w:val="28"/>
        </w:rPr>
      </w:pPr>
      <w:r w:rsidRPr="004E5B5C">
        <w:rPr>
          <w:sz w:val="24"/>
          <w:szCs w:val="28"/>
        </w:rPr>
        <w:t>обеспечение в системе общего образования Туркменского округа равных возможностей получения доступного и качественного образования;</w:t>
      </w:r>
    </w:p>
    <w:p w:rsidR="00D51612" w:rsidRPr="004E5B5C" w:rsidRDefault="00D51612">
      <w:pPr>
        <w:ind w:firstLine="567"/>
        <w:jc w:val="both"/>
        <w:rPr>
          <w:rFonts w:eastAsia="Times New Roman"/>
          <w:sz w:val="24"/>
          <w:szCs w:val="28"/>
        </w:rPr>
      </w:pPr>
      <w:r w:rsidRPr="004E5B5C">
        <w:rPr>
          <w:rFonts w:eastAsia="Times New Roman"/>
          <w:sz w:val="24"/>
          <w:szCs w:val="28"/>
        </w:rPr>
        <w:t>сохранение и укрепление здоровья детей в период получения образования на всех его уровнях, формирование культуры здоровья;</w:t>
      </w:r>
    </w:p>
    <w:p w:rsidR="00D51612" w:rsidRPr="004E5B5C" w:rsidRDefault="00D51612" w:rsidP="00AD5772">
      <w:pPr>
        <w:ind w:firstLine="709"/>
        <w:jc w:val="both"/>
        <w:rPr>
          <w:rFonts w:eastAsia="Times New Roman"/>
          <w:sz w:val="24"/>
          <w:szCs w:val="28"/>
        </w:rPr>
      </w:pPr>
      <w:r w:rsidRPr="004E5B5C">
        <w:rPr>
          <w:sz w:val="24"/>
          <w:szCs w:val="28"/>
        </w:rPr>
        <w:t>создание условий (кадровых, инфраструктурных, технологических), направленных на раскрытие потенциала каждого обучающегося;</w:t>
      </w:r>
    </w:p>
    <w:p w:rsidR="00D51612" w:rsidRPr="004E5B5C" w:rsidRDefault="00D51612" w:rsidP="00AD5772">
      <w:pPr>
        <w:ind w:firstLine="709"/>
        <w:jc w:val="both"/>
        <w:rPr>
          <w:rFonts w:eastAsia="Times New Roman"/>
          <w:sz w:val="24"/>
          <w:szCs w:val="28"/>
        </w:rPr>
      </w:pPr>
      <w:r w:rsidRPr="004E5B5C">
        <w:rPr>
          <w:rFonts w:eastAsia="Times New Roman"/>
          <w:sz w:val="24"/>
          <w:szCs w:val="28"/>
        </w:rPr>
        <w:t>сохранение системы инклюзивного обучения, обеспечивающей расширение возможностей получения общего и дополнительного образования для детей с ограниченными возможностями здоровья;</w:t>
      </w:r>
    </w:p>
    <w:p w:rsidR="00D51612" w:rsidRPr="004E5B5C" w:rsidRDefault="00D51612" w:rsidP="00AD5772">
      <w:pPr>
        <w:ind w:firstLine="709"/>
        <w:jc w:val="both"/>
        <w:rPr>
          <w:rFonts w:eastAsia="Times New Roman"/>
          <w:sz w:val="24"/>
          <w:szCs w:val="28"/>
        </w:rPr>
      </w:pPr>
      <w:r w:rsidRPr="004E5B5C">
        <w:rPr>
          <w:rFonts w:eastAsia="Times New Roman"/>
          <w:sz w:val="24"/>
          <w:szCs w:val="28"/>
        </w:rPr>
        <w:t>совершенствование системы патриотического воспитания обучающихся образовательных учреждений.</w:t>
      </w:r>
    </w:p>
    <w:p w:rsidR="00D51612" w:rsidRPr="004E5B5C" w:rsidRDefault="00D51612" w:rsidP="00AD5772">
      <w:pPr>
        <w:ind w:firstLine="709"/>
        <w:jc w:val="both"/>
        <w:rPr>
          <w:sz w:val="24"/>
          <w:szCs w:val="28"/>
        </w:rPr>
      </w:pPr>
      <w:r w:rsidRPr="004E5B5C">
        <w:rPr>
          <w:rFonts w:eastAsia="Times New Roman"/>
          <w:sz w:val="24"/>
          <w:szCs w:val="28"/>
        </w:rPr>
        <w:t>В рамках о</w:t>
      </w:r>
      <w:r w:rsidRPr="004E5B5C">
        <w:rPr>
          <w:sz w:val="24"/>
          <w:szCs w:val="28"/>
        </w:rPr>
        <w:t xml:space="preserve">беспечения в системе общего образования Туркменского округа равных возможностей получения доступного и качественного образования планируется </w:t>
      </w:r>
      <w:r w:rsidRPr="004E5B5C">
        <w:rPr>
          <w:rFonts w:eastAsia="Times New Roman"/>
          <w:sz w:val="24"/>
          <w:szCs w:val="28"/>
        </w:rPr>
        <w:t>проведение капитальных ремонтов зданий образовательных учреждений, совершенствование материально-технической базы образовательных учреждений, повышение квалификации педагогических работников, организация мероприятий по взаимодействию с образовательными организациями, обеспечивающими профессионально ориентационную работу с учащимися школ, создание и функционирование системы мер ранней профориентации.</w:t>
      </w:r>
    </w:p>
    <w:p w:rsidR="00D51612" w:rsidRPr="004E5B5C" w:rsidRDefault="00D51612" w:rsidP="00AD5772">
      <w:pPr>
        <w:ind w:firstLine="709"/>
        <w:jc w:val="both"/>
        <w:rPr>
          <w:rFonts w:eastAsia="Times New Roman"/>
          <w:sz w:val="24"/>
          <w:szCs w:val="28"/>
        </w:rPr>
      </w:pPr>
      <w:r w:rsidRPr="004E5B5C">
        <w:rPr>
          <w:sz w:val="24"/>
          <w:szCs w:val="28"/>
        </w:rPr>
        <w:t>Модернизация школ и дошкольных учреждений Туркменского округа реализуются в рамках регионального проекта «Все лучшее детям», направленного на выполнение показателей национального проекта «Молодежь и дети» в части проведения капитального ремонта и оснащения зданий общеобразовательных организаций. В 2026 году запланирован капитальный ремонт здания муниципального казённого общеобразовательного учреждения «Средняя общеобразовательная школа № 7» п. Владимировка. Реализация данного проекта направлена на создание благоприятных условий для всестороннего развития и самореализации молодого поколения.</w:t>
      </w:r>
    </w:p>
    <w:p w:rsidR="00332584" w:rsidRDefault="00D51612" w:rsidP="00AD5772">
      <w:pPr>
        <w:ind w:firstLine="709"/>
        <w:jc w:val="both"/>
        <w:rPr>
          <w:rFonts w:eastAsia="Times New Roman"/>
          <w:sz w:val="24"/>
          <w:szCs w:val="28"/>
        </w:rPr>
      </w:pPr>
      <w:r w:rsidRPr="004E5B5C">
        <w:rPr>
          <w:rFonts w:eastAsia="Times New Roman"/>
          <w:sz w:val="24"/>
          <w:szCs w:val="28"/>
        </w:rPr>
        <w:t>В рамках сохранения и укрепления здоровья детей в период получения образования на всех его уровнях, формирование культуры здоровья планируется организация отдыха детей в каникулярное время в летний период в организациях отдыха детей и их оздоровления (далее - пр</w:t>
      </w:r>
      <w:r w:rsidR="00AD5772" w:rsidRPr="004E5B5C">
        <w:rPr>
          <w:rFonts w:eastAsia="Times New Roman"/>
          <w:sz w:val="24"/>
          <w:szCs w:val="28"/>
        </w:rPr>
        <w:t xml:space="preserve">ишкольные и загородные лагеря); </w:t>
      </w:r>
      <w:r w:rsidRPr="004E5B5C">
        <w:rPr>
          <w:rFonts w:eastAsia="Times New Roman"/>
          <w:sz w:val="24"/>
          <w:szCs w:val="28"/>
        </w:rPr>
        <w:t>проведение своевременной диспансеризации и ежегодных профилактических осмотров детей и подростков, организация и проведение меропри</w:t>
      </w:r>
      <w:r w:rsidR="00AD5772" w:rsidRPr="004E5B5C">
        <w:rPr>
          <w:rFonts w:eastAsia="Times New Roman"/>
          <w:sz w:val="24"/>
          <w:szCs w:val="28"/>
        </w:rPr>
        <w:t xml:space="preserve">ятий спортивной направленности; </w:t>
      </w:r>
      <w:r w:rsidRPr="004E5B5C">
        <w:rPr>
          <w:rFonts w:eastAsia="Times New Roman"/>
          <w:sz w:val="24"/>
          <w:szCs w:val="28"/>
        </w:rPr>
        <w:t xml:space="preserve">повышение качества сбалансированности питания, обеспечение безопасности питания обучающихся </w:t>
      </w:r>
      <w:r w:rsidRPr="004E5B5C">
        <w:rPr>
          <w:rFonts w:eastAsia="Times New Roman"/>
          <w:sz w:val="24"/>
          <w:szCs w:val="28"/>
        </w:rPr>
        <w:lastRenderedPageBreak/>
        <w:t>образовательных учреждений, организация у детей и подростков рационального пищевого поведения и знаний о здоровом образе жизни;</w:t>
      </w:r>
    </w:p>
    <w:p w:rsidR="00D51612" w:rsidRPr="004E5B5C" w:rsidRDefault="00D51612" w:rsidP="00AD5772">
      <w:pPr>
        <w:ind w:firstLine="709"/>
        <w:jc w:val="both"/>
        <w:rPr>
          <w:rFonts w:eastAsia="Times New Roman"/>
          <w:sz w:val="24"/>
          <w:szCs w:val="28"/>
        </w:rPr>
      </w:pPr>
      <w:r w:rsidRPr="004E5B5C">
        <w:rPr>
          <w:rFonts w:eastAsia="Times New Roman"/>
          <w:sz w:val="24"/>
          <w:szCs w:val="28"/>
        </w:rPr>
        <w:t>проведение мон</w:t>
      </w:r>
      <w:r w:rsidR="00AD5772" w:rsidRPr="004E5B5C">
        <w:rPr>
          <w:rFonts w:eastAsia="Times New Roman"/>
          <w:sz w:val="24"/>
          <w:szCs w:val="28"/>
        </w:rPr>
        <w:t xml:space="preserve">иторинга детского травматизма; </w:t>
      </w:r>
      <w:r w:rsidRPr="004E5B5C">
        <w:rPr>
          <w:rFonts w:eastAsia="Times New Roman"/>
          <w:sz w:val="24"/>
          <w:szCs w:val="28"/>
        </w:rPr>
        <w:t>проведение мероприятий по профилактике наркомании и табакокурения, формированию н</w:t>
      </w:r>
      <w:r w:rsidR="00AD5772" w:rsidRPr="004E5B5C">
        <w:rPr>
          <w:rFonts w:eastAsia="Times New Roman"/>
          <w:sz w:val="24"/>
          <w:szCs w:val="28"/>
        </w:rPr>
        <w:t xml:space="preserve">авыков здорового образа жизни; </w:t>
      </w:r>
      <w:r w:rsidRPr="004E5B5C">
        <w:rPr>
          <w:rFonts w:eastAsia="Times New Roman"/>
          <w:sz w:val="24"/>
          <w:szCs w:val="28"/>
        </w:rPr>
        <w:t>повышение результативности развития школьного спорта.</w:t>
      </w:r>
    </w:p>
    <w:p w:rsidR="00332584" w:rsidRDefault="00D51612" w:rsidP="00AD5772">
      <w:pPr>
        <w:ind w:firstLine="709"/>
        <w:jc w:val="both"/>
        <w:rPr>
          <w:rFonts w:eastAsia="Times New Roman"/>
          <w:sz w:val="24"/>
          <w:szCs w:val="28"/>
        </w:rPr>
      </w:pPr>
      <w:r w:rsidRPr="004E5B5C">
        <w:rPr>
          <w:rFonts w:eastAsia="Times New Roman"/>
          <w:sz w:val="24"/>
          <w:szCs w:val="28"/>
        </w:rPr>
        <w:t>В рамках с</w:t>
      </w:r>
      <w:r w:rsidRPr="004E5B5C">
        <w:rPr>
          <w:sz w:val="24"/>
          <w:szCs w:val="28"/>
        </w:rPr>
        <w:t xml:space="preserve">оздания условий (кадровых, инфраструктурных, технологических), направленных на раскрытие потенциала каждого обучающегося планируется </w:t>
      </w:r>
      <w:r w:rsidRPr="004E5B5C">
        <w:rPr>
          <w:rFonts w:eastAsia="Times New Roman"/>
          <w:sz w:val="24"/>
          <w:szCs w:val="28"/>
        </w:rPr>
        <w:t>проведение творческих и интеллектуальных мероприятий и активное участие детей в краевых и общероссийских мероприятиях и олимпиадах;</w:t>
      </w:r>
    </w:p>
    <w:p w:rsidR="00332584" w:rsidRDefault="00D51612" w:rsidP="00AD5772">
      <w:pPr>
        <w:ind w:firstLine="709"/>
        <w:jc w:val="both"/>
        <w:rPr>
          <w:rFonts w:eastAsia="Times New Roman"/>
          <w:sz w:val="24"/>
          <w:szCs w:val="28"/>
        </w:rPr>
      </w:pPr>
      <w:r w:rsidRPr="004E5B5C">
        <w:rPr>
          <w:rFonts w:eastAsia="Times New Roman"/>
          <w:sz w:val="24"/>
          <w:szCs w:val="28"/>
        </w:rPr>
        <w:t>проведение летних профильных смен на базе пришкольных лагерей для самореализации и саморазвития обучающихся, используя обновленную практику;</w:t>
      </w:r>
    </w:p>
    <w:p w:rsidR="00D51612" w:rsidRPr="004E5B5C" w:rsidRDefault="00D51612" w:rsidP="00AD5772">
      <w:pPr>
        <w:ind w:firstLine="709"/>
        <w:jc w:val="both"/>
        <w:rPr>
          <w:rFonts w:eastAsia="Times New Roman"/>
          <w:sz w:val="24"/>
          <w:szCs w:val="28"/>
        </w:rPr>
      </w:pPr>
      <w:r w:rsidRPr="004E5B5C">
        <w:rPr>
          <w:rFonts w:eastAsia="Times New Roman"/>
          <w:sz w:val="24"/>
          <w:szCs w:val="28"/>
        </w:rPr>
        <w:t xml:space="preserve">расширение сети дополнительного образования детей на базе образовательных учреждений Туркменского </w:t>
      </w:r>
      <w:r w:rsidRPr="004E5B5C">
        <w:rPr>
          <w:sz w:val="24"/>
          <w:szCs w:val="28"/>
        </w:rPr>
        <w:t>округа</w:t>
      </w:r>
      <w:r w:rsidRPr="004E5B5C">
        <w:rPr>
          <w:rFonts w:eastAsia="Times New Roman"/>
          <w:sz w:val="24"/>
          <w:szCs w:val="28"/>
        </w:rPr>
        <w:t xml:space="preserve"> за счет введения дополнительных кружков и секций.</w:t>
      </w:r>
    </w:p>
    <w:p w:rsidR="00D51612" w:rsidRPr="004E5B5C" w:rsidRDefault="00D51612" w:rsidP="00AD5772">
      <w:pPr>
        <w:ind w:firstLine="709"/>
        <w:jc w:val="both"/>
        <w:rPr>
          <w:rFonts w:eastAsia="Times New Roman"/>
          <w:sz w:val="24"/>
          <w:szCs w:val="28"/>
        </w:rPr>
      </w:pPr>
      <w:r w:rsidRPr="004E5B5C">
        <w:rPr>
          <w:rFonts w:eastAsia="Times New Roman"/>
          <w:sz w:val="24"/>
          <w:szCs w:val="28"/>
        </w:rPr>
        <w:t>В рамках сохранения системы инклюзивного обучения, обеспечивающей расширение возможностей получения общего и дополнительного образования для детей с ограниченными возможностями здоровья, планируются мероприятия по улучшению материально-технической базы образовательных учреждений, осуществляющих инклюзивное образование, в том числе создание безбарьерной среды во всех образовательных учреждениях (устройство пандусов, подъемников); создание в общеобразовательных учреждениях классов коррекционно-развивающего обучения для детей с ограниченными возможностями здоровья.</w:t>
      </w:r>
    </w:p>
    <w:p w:rsidR="00D51612" w:rsidRPr="004E5B5C" w:rsidRDefault="00D51612" w:rsidP="006075DF">
      <w:pPr>
        <w:ind w:firstLine="709"/>
        <w:jc w:val="both"/>
        <w:rPr>
          <w:rFonts w:eastAsia="Times New Roman"/>
          <w:sz w:val="24"/>
          <w:szCs w:val="28"/>
        </w:rPr>
      </w:pPr>
      <w:r w:rsidRPr="004E5B5C">
        <w:rPr>
          <w:rFonts w:eastAsia="Times New Roman"/>
          <w:sz w:val="24"/>
          <w:szCs w:val="28"/>
        </w:rPr>
        <w:t xml:space="preserve">В рамках совершенствования системы патриотического воспитания обучающихся образовательных учреждений планируется проведение традиционных мероприятий, акций, фестивалей, конкурсов, направленных на формирование социальной активности, гражданственности и патриотизма; проведение мероприятий по вовлечению общественных ветеранских организаций, воинских частей в деятельность по патриотическому воспитанию обучающихся и развитию волонтерского движения; укрепление материально-технической базы объектов общеобразовательных учреждений, предназначенных для военно-патриотического воспитания и подготовки граждан к военной службе (кабинеты основ безопасности жизнедеятельности, полосы препятствий, тиры и т.д.); проведение семинаров-совещаний с руководителями организаций патриотической направленности по вопросу разработки и внедрения современных методик работы с обучающимися в сфере патриотического воспитания; </w:t>
      </w:r>
      <w:r w:rsidRPr="004E5B5C">
        <w:rPr>
          <w:rFonts w:eastAsia="Times New Roman"/>
          <w:color w:val="000000"/>
          <w:sz w:val="24"/>
          <w:szCs w:val="28"/>
        </w:rPr>
        <w:t>информирование населения о мероприятиях в сфере патриотического воспитания через различные информационные ресурсы.</w:t>
      </w:r>
    </w:p>
    <w:p w:rsidR="00D51612" w:rsidRPr="004E5B5C" w:rsidRDefault="00D51612" w:rsidP="006075DF">
      <w:pPr>
        <w:ind w:firstLine="709"/>
        <w:jc w:val="both"/>
        <w:rPr>
          <w:rFonts w:eastAsia="Times New Roman"/>
          <w:color w:val="000000"/>
          <w:sz w:val="24"/>
          <w:szCs w:val="28"/>
        </w:rPr>
      </w:pPr>
      <w:r w:rsidRPr="004E5B5C">
        <w:rPr>
          <w:rFonts w:eastAsia="Times New Roman"/>
          <w:sz w:val="24"/>
          <w:szCs w:val="28"/>
        </w:rPr>
        <w:t>Ожидаемыми результатами настоящей Стратегии к 2036 году являются:</w:t>
      </w:r>
    </w:p>
    <w:p w:rsidR="00D51612" w:rsidRPr="004E5B5C" w:rsidRDefault="00D51612" w:rsidP="006075DF">
      <w:pPr>
        <w:ind w:firstLine="709"/>
        <w:jc w:val="both"/>
        <w:rPr>
          <w:sz w:val="24"/>
          <w:szCs w:val="28"/>
        </w:rPr>
      </w:pPr>
      <w:r w:rsidRPr="004E5B5C">
        <w:rPr>
          <w:rFonts w:eastAsia="Times New Roman"/>
          <w:color w:val="000000"/>
          <w:sz w:val="24"/>
          <w:szCs w:val="28"/>
        </w:rPr>
        <w:t>формирование к 2030 году современной системы профессионального развития педагогических работников для всех уровней образования, предусматривающей ежегодное дополнительное профессиональное образование на основе актуализированных профессиональных стандартов не менее чем 10 процентов педагогических работников на базе ведущих образовательных организаций высшего образования и научных организаций;</w:t>
      </w:r>
    </w:p>
    <w:p w:rsidR="00D51612" w:rsidRPr="004E5B5C" w:rsidRDefault="00D51612" w:rsidP="006075DF">
      <w:pPr>
        <w:ind w:firstLine="709"/>
        <w:jc w:val="both"/>
        <w:rPr>
          <w:rFonts w:eastAsia="Times New Roman"/>
          <w:sz w:val="24"/>
          <w:szCs w:val="28"/>
        </w:rPr>
      </w:pPr>
      <w:r w:rsidRPr="004E5B5C">
        <w:rPr>
          <w:rFonts w:eastAsia="Times New Roman"/>
          <w:sz w:val="24"/>
          <w:szCs w:val="28"/>
        </w:rPr>
        <w:t>рост доли выпускников общеобразовательных учреждений</w:t>
      </w:r>
      <w:r w:rsidRPr="004E5B5C">
        <w:rPr>
          <w:sz w:val="24"/>
          <w:szCs w:val="28"/>
        </w:rPr>
        <w:t xml:space="preserve"> Туркменского округа</w:t>
      </w:r>
      <w:r w:rsidRPr="004E5B5C">
        <w:rPr>
          <w:rFonts w:eastAsia="Times New Roman"/>
          <w:sz w:val="24"/>
          <w:szCs w:val="28"/>
        </w:rPr>
        <w:t xml:space="preserve">, поступивших в высшие учебные заведения, в общей численности выпускников общеобразовательных учреждений Туркменского </w:t>
      </w:r>
      <w:r w:rsidRPr="004E5B5C">
        <w:rPr>
          <w:sz w:val="24"/>
          <w:szCs w:val="28"/>
        </w:rPr>
        <w:t>округа</w:t>
      </w:r>
      <w:r w:rsidRPr="004E5B5C">
        <w:rPr>
          <w:rFonts w:eastAsia="Times New Roman"/>
          <w:sz w:val="24"/>
          <w:szCs w:val="28"/>
        </w:rPr>
        <w:t>;</w:t>
      </w:r>
    </w:p>
    <w:p w:rsidR="00D51612" w:rsidRPr="004E5B5C" w:rsidRDefault="00D51612" w:rsidP="006075DF">
      <w:pPr>
        <w:ind w:firstLine="709"/>
        <w:jc w:val="both"/>
        <w:rPr>
          <w:rFonts w:eastAsia="Times New Roman"/>
          <w:sz w:val="24"/>
          <w:szCs w:val="28"/>
        </w:rPr>
      </w:pPr>
      <w:r w:rsidRPr="004E5B5C">
        <w:rPr>
          <w:rFonts w:eastAsia="Times New Roman"/>
          <w:sz w:val="24"/>
          <w:szCs w:val="28"/>
        </w:rPr>
        <w:t>увеличение количества детей, отдохнувших и укрепивших здоровье в летних оздоровительных лагерях;</w:t>
      </w:r>
    </w:p>
    <w:p w:rsidR="00D51612" w:rsidRPr="004E5B5C" w:rsidRDefault="00D51612" w:rsidP="006075DF">
      <w:pPr>
        <w:ind w:firstLine="709"/>
        <w:jc w:val="both"/>
        <w:rPr>
          <w:rFonts w:eastAsia="Times New Roman"/>
          <w:sz w:val="24"/>
          <w:szCs w:val="28"/>
        </w:rPr>
      </w:pPr>
      <w:r w:rsidRPr="004E5B5C">
        <w:rPr>
          <w:rFonts w:eastAsia="Times New Roman"/>
          <w:sz w:val="24"/>
          <w:szCs w:val="28"/>
        </w:rPr>
        <w:t>реализация творческих способностей обучающихся, формирование социальной интерактивности, патриотизма и гражданской ответственности;</w:t>
      </w:r>
    </w:p>
    <w:p w:rsidR="00D51612" w:rsidRPr="004E5B5C" w:rsidRDefault="00D51612" w:rsidP="006075DF">
      <w:pPr>
        <w:ind w:firstLine="709"/>
        <w:jc w:val="both"/>
        <w:rPr>
          <w:rFonts w:eastAsia="Times New Roman"/>
          <w:sz w:val="24"/>
          <w:szCs w:val="28"/>
        </w:rPr>
      </w:pPr>
      <w:r w:rsidRPr="004E5B5C">
        <w:rPr>
          <w:rFonts w:eastAsia="Times New Roman"/>
          <w:sz w:val="24"/>
          <w:szCs w:val="28"/>
        </w:rPr>
        <w:t>снижение доли несовершеннолетних в общем числе лиц, совершивших преступления;</w:t>
      </w:r>
    </w:p>
    <w:p w:rsidR="00D51612" w:rsidRPr="004E5B5C" w:rsidRDefault="00D51612" w:rsidP="006075DF">
      <w:pPr>
        <w:ind w:firstLine="709"/>
        <w:jc w:val="both"/>
        <w:rPr>
          <w:rFonts w:eastAsia="Times New Roman"/>
          <w:sz w:val="24"/>
          <w:szCs w:val="28"/>
        </w:rPr>
      </w:pPr>
      <w:r w:rsidRPr="004E5B5C">
        <w:rPr>
          <w:rFonts w:eastAsia="Times New Roman"/>
          <w:sz w:val="24"/>
          <w:szCs w:val="28"/>
        </w:rPr>
        <w:t>увеличение доли детей, относящихся к 1 и 2 группам здоровья;</w:t>
      </w:r>
    </w:p>
    <w:p w:rsidR="00D51612" w:rsidRPr="004E5B5C" w:rsidRDefault="00D51612" w:rsidP="006075DF">
      <w:pPr>
        <w:ind w:firstLine="709"/>
        <w:jc w:val="both"/>
        <w:rPr>
          <w:sz w:val="24"/>
          <w:szCs w:val="28"/>
        </w:rPr>
      </w:pPr>
      <w:r w:rsidRPr="004E5B5C">
        <w:rPr>
          <w:rFonts w:eastAsia="Times New Roman"/>
          <w:sz w:val="24"/>
          <w:szCs w:val="28"/>
        </w:rPr>
        <w:lastRenderedPageBreak/>
        <w:t>создание системы мер ранней профориентации, которая обеспечивает ознакомление обучающихся 6-11 классов с современными профессиями, позволяющая определить профессиональные интересы детей, получить рекомендации по построению индивидуального учебного плана.</w:t>
      </w:r>
    </w:p>
    <w:p w:rsidR="00D51612" w:rsidRPr="004E5B5C" w:rsidRDefault="00D51612" w:rsidP="006075DF">
      <w:pPr>
        <w:ind w:firstLine="709"/>
        <w:jc w:val="both"/>
        <w:rPr>
          <w:rFonts w:eastAsia="Times New Roman"/>
          <w:sz w:val="24"/>
          <w:szCs w:val="28"/>
        </w:rPr>
      </w:pPr>
      <w:r w:rsidRPr="004E5B5C">
        <w:rPr>
          <w:sz w:val="24"/>
          <w:szCs w:val="28"/>
        </w:rPr>
        <w:t>доля детей в возрасте от 5 до 18 лет, охваченных дополнительным образованием, в общей численности детей в возрасте от 5 до 18 лет должна вырасти до 80,0 процентов к 2036 году.</w:t>
      </w:r>
    </w:p>
    <w:p w:rsidR="00D51612" w:rsidRDefault="006075DF">
      <w:pPr>
        <w:jc w:val="center"/>
        <w:rPr>
          <w:bCs/>
          <w:sz w:val="24"/>
          <w:szCs w:val="28"/>
        </w:rPr>
      </w:pPr>
      <w:r w:rsidRPr="004E5B5C">
        <w:rPr>
          <w:bCs/>
          <w:sz w:val="24"/>
          <w:szCs w:val="28"/>
        </w:rPr>
        <w:t>1.3. РАЗВИТИЕ КУЛЬТУРЫ</w:t>
      </w:r>
    </w:p>
    <w:p w:rsidR="00332584" w:rsidRPr="004E5B5C" w:rsidRDefault="00332584">
      <w:pPr>
        <w:jc w:val="center"/>
        <w:rPr>
          <w:bCs/>
          <w:sz w:val="24"/>
          <w:szCs w:val="28"/>
        </w:rPr>
      </w:pPr>
    </w:p>
    <w:p w:rsidR="00D51612" w:rsidRPr="004E5B5C" w:rsidRDefault="00D51612" w:rsidP="006075DF">
      <w:pPr>
        <w:ind w:firstLine="709"/>
        <w:jc w:val="both"/>
        <w:rPr>
          <w:sz w:val="24"/>
          <w:szCs w:val="28"/>
        </w:rPr>
      </w:pPr>
      <w:r w:rsidRPr="004E5B5C">
        <w:rPr>
          <w:sz w:val="24"/>
          <w:szCs w:val="28"/>
        </w:rPr>
        <w:t>Туркменский округ богат историко-культурными традициями, соединившими элементы казачьей, южнороссийской культуры, культуры кавказских народов, заселявших территорию Туркменского округа в разные исторические периоды.</w:t>
      </w:r>
    </w:p>
    <w:p w:rsidR="00D51612" w:rsidRPr="004E5B5C" w:rsidRDefault="00D51612" w:rsidP="006075DF">
      <w:pPr>
        <w:ind w:firstLine="709"/>
        <w:jc w:val="both"/>
        <w:rPr>
          <w:sz w:val="24"/>
          <w:szCs w:val="28"/>
        </w:rPr>
      </w:pPr>
      <w:r w:rsidRPr="004E5B5C">
        <w:rPr>
          <w:sz w:val="24"/>
          <w:szCs w:val="28"/>
        </w:rPr>
        <w:t>Ежегодно в Туркменском округе проводятся более 4,5 тыс. мероприятий, среди которых молодежные, детские фестивали и конкурсы, выступления профессиональных артистов, самодеятельных коллективов, духовых оркестров, народные гулянья, мероприятия в период школьных каникул и другие.</w:t>
      </w:r>
    </w:p>
    <w:p w:rsidR="00D51612" w:rsidRPr="004E5B5C" w:rsidRDefault="00D51612" w:rsidP="006075DF">
      <w:pPr>
        <w:ind w:firstLine="709"/>
        <w:jc w:val="both"/>
        <w:rPr>
          <w:sz w:val="24"/>
          <w:szCs w:val="28"/>
        </w:rPr>
      </w:pPr>
      <w:r w:rsidRPr="004E5B5C">
        <w:rPr>
          <w:sz w:val="24"/>
          <w:szCs w:val="28"/>
        </w:rPr>
        <w:t>В соответствии с Указами Президента Российской Федерации от 24 декабря 2014 года № 808, от 7 мая 2024 года № 309 и Стратегией культурной политики ключевыми направлениями развития отрасли культуры являются:</w:t>
      </w:r>
    </w:p>
    <w:p w:rsidR="00D51612" w:rsidRPr="004E5B5C" w:rsidRDefault="00D51612" w:rsidP="006075DF">
      <w:pPr>
        <w:ind w:firstLine="709"/>
        <w:jc w:val="both"/>
        <w:rPr>
          <w:sz w:val="24"/>
          <w:szCs w:val="28"/>
        </w:rPr>
      </w:pPr>
      <w:r w:rsidRPr="004E5B5C">
        <w:rPr>
          <w:sz w:val="24"/>
          <w:szCs w:val="28"/>
        </w:rPr>
        <w:t>формирование гармонично развитой личности, разделяющей традиционные российские духовно-нравственные ценности, и укрепление единства и сплоченности российского общества посредством приоритетного культурного и гуманитарного развития;</w:t>
      </w:r>
    </w:p>
    <w:p w:rsidR="00D51612" w:rsidRPr="004E5B5C" w:rsidRDefault="00D51612" w:rsidP="006075DF">
      <w:pPr>
        <w:ind w:firstLine="709"/>
        <w:jc w:val="both"/>
        <w:rPr>
          <w:sz w:val="24"/>
          <w:szCs w:val="28"/>
        </w:rPr>
      </w:pPr>
      <w:r w:rsidRPr="004E5B5C">
        <w:rPr>
          <w:sz w:val="24"/>
          <w:szCs w:val="28"/>
        </w:rPr>
        <w:t>укрепление общероссийской гражданской идентичности, сохранение единого культурного пространства страны, обеспечение межнационального и</w:t>
      </w:r>
    </w:p>
    <w:p w:rsidR="00D51612" w:rsidRPr="004E5B5C" w:rsidRDefault="00D51612">
      <w:pPr>
        <w:jc w:val="both"/>
        <w:rPr>
          <w:sz w:val="24"/>
          <w:szCs w:val="28"/>
        </w:rPr>
      </w:pPr>
      <w:r w:rsidRPr="004E5B5C">
        <w:rPr>
          <w:sz w:val="24"/>
          <w:szCs w:val="28"/>
        </w:rPr>
        <w:t>межрелигиозного мира и согласия;</w:t>
      </w:r>
    </w:p>
    <w:p w:rsidR="00D51612" w:rsidRPr="004E5B5C" w:rsidRDefault="00D51612" w:rsidP="006075DF">
      <w:pPr>
        <w:ind w:firstLine="709"/>
        <w:jc w:val="both"/>
        <w:rPr>
          <w:sz w:val="24"/>
          <w:szCs w:val="28"/>
        </w:rPr>
      </w:pPr>
      <w:r w:rsidRPr="004E5B5C">
        <w:rPr>
          <w:sz w:val="24"/>
          <w:szCs w:val="28"/>
        </w:rPr>
        <w:t>создание условий для воспитания гармонично развитой и социально ответственной личности;</w:t>
      </w:r>
    </w:p>
    <w:p w:rsidR="00D51612" w:rsidRPr="004E5B5C" w:rsidRDefault="00D51612" w:rsidP="006075DF">
      <w:pPr>
        <w:ind w:firstLine="709"/>
        <w:jc w:val="both"/>
        <w:rPr>
          <w:sz w:val="24"/>
          <w:szCs w:val="28"/>
        </w:rPr>
      </w:pPr>
      <w:r w:rsidRPr="004E5B5C">
        <w:rPr>
          <w:sz w:val="24"/>
          <w:szCs w:val="28"/>
        </w:rPr>
        <w:t>сохранение исторического и культурного наследия и его использование</w:t>
      </w:r>
    </w:p>
    <w:p w:rsidR="00D51612" w:rsidRPr="004E5B5C" w:rsidRDefault="00D51612">
      <w:pPr>
        <w:jc w:val="both"/>
        <w:rPr>
          <w:sz w:val="24"/>
          <w:szCs w:val="28"/>
        </w:rPr>
      </w:pPr>
      <w:r w:rsidRPr="004E5B5C">
        <w:rPr>
          <w:sz w:val="24"/>
          <w:szCs w:val="28"/>
        </w:rPr>
        <w:t>для воспитания и образования;</w:t>
      </w:r>
    </w:p>
    <w:p w:rsidR="00D51612" w:rsidRPr="004E5B5C" w:rsidRDefault="00D51612" w:rsidP="006075DF">
      <w:pPr>
        <w:ind w:firstLine="709"/>
        <w:jc w:val="both"/>
        <w:rPr>
          <w:sz w:val="24"/>
          <w:szCs w:val="28"/>
        </w:rPr>
      </w:pPr>
      <w:r w:rsidRPr="004E5B5C">
        <w:rPr>
          <w:sz w:val="24"/>
          <w:szCs w:val="28"/>
        </w:rPr>
        <w:t>передача от поколения к поколению традиционных для российской цивилизации ценностей и норм, традиций, обычаев и образцов поведения;</w:t>
      </w:r>
    </w:p>
    <w:p w:rsidR="00D51612" w:rsidRPr="004E5B5C" w:rsidRDefault="00D51612" w:rsidP="006075DF">
      <w:pPr>
        <w:ind w:firstLine="709"/>
        <w:jc w:val="both"/>
        <w:rPr>
          <w:sz w:val="24"/>
          <w:szCs w:val="28"/>
        </w:rPr>
      </w:pPr>
      <w:r w:rsidRPr="004E5B5C">
        <w:rPr>
          <w:sz w:val="24"/>
          <w:szCs w:val="28"/>
        </w:rPr>
        <w:t>создание условий для реализации каждым человеком его творческого потенциала;</w:t>
      </w:r>
    </w:p>
    <w:p w:rsidR="00D51612" w:rsidRPr="004E5B5C" w:rsidRDefault="00D51612" w:rsidP="006075DF">
      <w:pPr>
        <w:ind w:firstLine="709"/>
        <w:jc w:val="both"/>
        <w:rPr>
          <w:sz w:val="24"/>
          <w:szCs w:val="28"/>
          <w:shd w:val="clear" w:color="auto" w:fill="FFFFFF"/>
        </w:rPr>
      </w:pPr>
      <w:r w:rsidRPr="004E5B5C">
        <w:rPr>
          <w:sz w:val="24"/>
          <w:szCs w:val="28"/>
        </w:rPr>
        <w:t>обеспечение доступа граждан к знаниям, информации, культурным ценностям и благам;</w:t>
      </w:r>
    </w:p>
    <w:p w:rsidR="00D51612" w:rsidRPr="004E5B5C" w:rsidRDefault="00D51612" w:rsidP="006075DF">
      <w:pPr>
        <w:ind w:firstLine="709"/>
        <w:jc w:val="both"/>
        <w:rPr>
          <w:sz w:val="24"/>
          <w:szCs w:val="28"/>
        </w:rPr>
      </w:pPr>
      <w:r w:rsidRPr="004E5B5C">
        <w:rPr>
          <w:sz w:val="24"/>
          <w:szCs w:val="28"/>
          <w:shd w:val="clear" w:color="auto" w:fill="FFFFFF"/>
        </w:rPr>
        <w:t>развитие современной инфраструктуры культурного досуга и активного отдыха, популяризация традиционной культуры и народного творчества, поддержка талантливых детей и молодежи.</w:t>
      </w:r>
    </w:p>
    <w:p w:rsidR="00D51612" w:rsidRPr="004E5B5C" w:rsidRDefault="00D51612" w:rsidP="00B21A70">
      <w:pPr>
        <w:ind w:firstLine="709"/>
        <w:jc w:val="both"/>
        <w:rPr>
          <w:rFonts w:eastAsia="Times New Roman"/>
          <w:color w:val="000000"/>
          <w:sz w:val="24"/>
          <w:szCs w:val="28"/>
        </w:rPr>
      </w:pPr>
      <w:r w:rsidRPr="004E5B5C">
        <w:rPr>
          <w:sz w:val="24"/>
          <w:szCs w:val="28"/>
        </w:rPr>
        <w:t>У</w:t>
      </w:r>
      <w:hyperlink r:id="rId19" w:anchor="_blank" w:history="1">
        <w:r w:rsidRPr="004E5B5C">
          <w:rPr>
            <w:rStyle w:val="ListLabel70"/>
            <w:rFonts w:eastAsia="Calibri"/>
            <w:sz w:val="24"/>
          </w:rPr>
          <w:t>каз</w:t>
        </w:r>
      </w:hyperlink>
      <w:r w:rsidRPr="004E5B5C">
        <w:rPr>
          <w:rFonts w:eastAsia="Times New Roman"/>
          <w:color w:val="000000"/>
          <w:sz w:val="24"/>
          <w:szCs w:val="28"/>
        </w:rPr>
        <w:t>ом Президента Российской Федерации от 07 мая 2024 года</w:t>
      </w:r>
      <w:r w:rsidR="00B21A70" w:rsidRPr="004E5B5C">
        <w:rPr>
          <w:rFonts w:eastAsia="Times New Roman"/>
          <w:color w:val="000000"/>
          <w:sz w:val="24"/>
          <w:szCs w:val="28"/>
        </w:rPr>
        <w:t xml:space="preserve"> </w:t>
      </w:r>
      <w:r w:rsidRPr="004E5B5C">
        <w:rPr>
          <w:rFonts w:eastAsia="Times New Roman"/>
          <w:color w:val="000000"/>
          <w:sz w:val="24"/>
          <w:szCs w:val="28"/>
        </w:rPr>
        <w:t>№ 309 установлена задача, выполнение которой характеризует достижение национальной цели - реализация потенциала каждого человека, развитие его талантов, воспитание патриотичной и социально ответственной личности.</w:t>
      </w:r>
    </w:p>
    <w:p w:rsidR="00D51612" w:rsidRPr="004E5B5C" w:rsidRDefault="00D51612" w:rsidP="00B21A70">
      <w:pPr>
        <w:ind w:firstLine="709"/>
        <w:jc w:val="both"/>
        <w:rPr>
          <w:sz w:val="24"/>
          <w:szCs w:val="28"/>
        </w:rPr>
      </w:pPr>
      <w:r w:rsidRPr="004E5B5C">
        <w:rPr>
          <w:sz w:val="24"/>
          <w:szCs w:val="28"/>
        </w:rPr>
        <w:t>Целевыми показателями и задачами, выполнение которых характеризует достижение национальной цели по отрасли культуры определены:</w:t>
      </w:r>
    </w:p>
    <w:p w:rsidR="00D51612" w:rsidRPr="004E5B5C" w:rsidRDefault="00D51612" w:rsidP="00B21A70">
      <w:pPr>
        <w:ind w:firstLine="709"/>
        <w:jc w:val="both"/>
        <w:rPr>
          <w:sz w:val="24"/>
          <w:szCs w:val="28"/>
        </w:rPr>
      </w:pPr>
      <w:r w:rsidRPr="004E5B5C">
        <w:rPr>
          <w:sz w:val="24"/>
          <w:szCs w:val="28"/>
        </w:rPr>
        <w:t>создание к 2030 году условий для воспитания гармонично развитой, патриотичной и социально ответственной личности на основе традиционных российских духовно-нравственных и культурно-исторических ценностей;</w:t>
      </w:r>
    </w:p>
    <w:p w:rsidR="00D51612" w:rsidRPr="004E5B5C" w:rsidRDefault="00D51612" w:rsidP="00B21A70">
      <w:pPr>
        <w:ind w:firstLine="709"/>
        <w:jc w:val="both"/>
        <w:rPr>
          <w:sz w:val="24"/>
          <w:szCs w:val="28"/>
        </w:rPr>
      </w:pPr>
      <w:r w:rsidRPr="004E5B5C">
        <w:rPr>
          <w:sz w:val="24"/>
          <w:szCs w:val="28"/>
        </w:rPr>
        <w:t>повышение к 2030 году удовлетворенности граждан работой муниципальных организаций культуры, искусства и народного творчества.</w:t>
      </w:r>
    </w:p>
    <w:p w:rsidR="00D51612" w:rsidRPr="004E5B5C" w:rsidRDefault="00D51612" w:rsidP="00B21A70">
      <w:pPr>
        <w:ind w:firstLine="709"/>
        <w:jc w:val="both"/>
        <w:rPr>
          <w:sz w:val="24"/>
          <w:szCs w:val="28"/>
        </w:rPr>
      </w:pPr>
      <w:r w:rsidRPr="004E5B5C">
        <w:rPr>
          <w:sz w:val="24"/>
          <w:szCs w:val="28"/>
        </w:rPr>
        <w:t>обеспечение продвижения и защиты традиционных российских духовно-нравственных ценностей  в сфере культуры, искусства и народного творчества;</w:t>
      </w:r>
    </w:p>
    <w:p w:rsidR="00D51612" w:rsidRPr="004E5B5C" w:rsidRDefault="00D51612">
      <w:pPr>
        <w:ind w:firstLine="567"/>
        <w:jc w:val="both"/>
        <w:rPr>
          <w:sz w:val="24"/>
          <w:szCs w:val="28"/>
        </w:rPr>
      </w:pPr>
      <w:r w:rsidRPr="004E5B5C">
        <w:rPr>
          <w:sz w:val="24"/>
          <w:szCs w:val="28"/>
        </w:rPr>
        <w:lastRenderedPageBreak/>
        <w:t>сохранение и популяризация культурно-исторического наследия Туркменского округа;</w:t>
      </w:r>
    </w:p>
    <w:p w:rsidR="00D51612" w:rsidRPr="004E5B5C" w:rsidRDefault="00D51612">
      <w:pPr>
        <w:ind w:firstLine="567"/>
        <w:jc w:val="both"/>
        <w:rPr>
          <w:sz w:val="24"/>
          <w:szCs w:val="28"/>
        </w:rPr>
      </w:pPr>
      <w:r w:rsidRPr="004E5B5C">
        <w:rPr>
          <w:sz w:val="24"/>
          <w:szCs w:val="28"/>
        </w:rPr>
        <w:t>развитие современной культурно-досуговой инфраструктуры с комфортными условиями, широким спектром и высоким качеством услуг, доступных для различных категорий населения;</w:t>
      </w:r>
    </w:p>
    <w:p w:rsidR="00D51612" w:rsidRPr="004E5B5C" w:rsidRDefault="00D51612">
      <w:pPr>
        <w:ind w:firstLine="567"/>
        <w:jc w:val="both"/>
        <w:rPr>
          <w:sz w:val="24"/>
          <w:szCs w:val="28"/>
        </w:rPr>
      </w:pPr>
      <w:r w:rsidRPr="004E5B5C">
        <w:rPr>
          <w:sz w:val="24"/>
          <w:szCs w:val="28"/>
        </w:rPr>
        <w:t>обеспечение устойчивого развития культурного многообразия и повышение уровня вовлеченности населения в культурную жизнь Туркменского округа;</w:t>
      </w:r>
    </w:p>
    <w:p w:rsidR="00D51612" w:rsidRPr="004E5B5C" w:rsidRDefault="00D51612">
      <w:pPr>
        <w:ind w:firstLine="567"/>
        <w:jc w:val="both"/>
        <w:rPr>
          <w:sz w:val="24"/>
          <w:szCs w:val="28"/>
        </w:rPr>
      </w:pPr>
      <w:r w:rsidRPr="004E5B5C">
        <w:rPr>
          <w:sz w:val="24"/>
          <w:szCs w:val="28"/>
        </w:rPr>
        <w:t>развитие диалога культур и сохранение поликультурности населения, пропаганда и развитие культуры народов и этносов, проживающих на терр</w:t>
      </w:r>
      <w:r w:rsidR="00B21A70" w:rsidRPr="004E5B5C">
        <w:rPr>
          <w:sz w:val="24"/>
          <w:szCs w:val="28"/>
        </w:rPr>
        <w:t>итории Туркменского округа.</w:t>
      </w:r>
    </w:p>
    <w:p w:rsidR="00D51612" w:rsidRPr="004E5B5C" w:rsidRDefault="00D51612" w:rsidP="00B21A70">
      <w:pPr>
        <w:ind w:firstLine="709"/>
        <w:jc w:val="both"/>
        <w:rPr>
          <w:sz w:val="24"/>
          <w:szCs w:val="28"/>
        </w:rPr>
      </w:pPr>
      <w:r w:rsidRPr="004E5B5C">
        <w:rPr>
          <w:sz w:val="24"/>
          <w:szCs w:val="28"/>
        </w:rPr>
        <w:t>В рамках сохранения и популяризация культурно-исторического наследия Туркменского округа планируется проведение мероприятий по обеспечению сохранности, эффективного использования и популяризация объектов культурного наследия, достопримечательных мест, увековечивание памяти о жителях Туркменского округа, внесших весомый вклад в развитие Туркменского округа, Ставропольского края, Российской Федерации.</w:t>
      </w:r>
    </w:p>
    <w:p w:rsidR="00D51612" w:rsidRPr="004E5B5C" w:rsidRDefault="00D51612">
      <w:pPr>
        <w:ind w:firstLine="567"/>
        <w:jc w:val="both"/>
        <w:rPr>
          <w:sz w:val="24"/>
          <w:szCs w:val="28"/>
        </w:rPr>
      </w:pPr>
      <w:r w:rsidRPr="004E5B5C">
        <w:rPr>
          <w:sz w:val="24"/>
          <w:szCs w:val="28"/>
        </w:rPr>
        <w:t>В рамках развития современной культурно-досуговой инфраструктуры с комфортными условиями, широким спектром и высоким качеством услуг, доступных для различных категорий населения планируется сохранение сети учреждений культуры, их модернизация, проведение капитальных ремонтов их зданий и укрепление материально-технической базы за счет привлечения средств федерального и краевого бюджетов и осуществление системной работы по информатизации муниципальных библиотек, комплектование библиотечных фондов новой литературой.</w:t>
      </w:r>
    </w:p>
    <w:p w:rsidR="00D51612" w:rsidRPr="004E5B5C" w:rsidRDefault="00D51612">
      <w:pPr>
        <w:ind w:firstLine="567"/>
        <w:jc w:val="both"/>
        <w:rPr>
          <w:sz w:val="24"/>
          <w:szCs w:val="28"/>
        </w:rPr>
      </w:pPr>
      <w:r w:rsidRPr="004E5B5C">
        <w:rPr>
          <w:sz w:val="24"/>
          <w:szCs w:val="28"/>
        </w:rPr>
        <w:t xml:space="preserve">В рамках обеспечения устойчивого развития культурного многообразия и повышение уровня вовлеченности населения в культурную жизнь Туркменского округа планируются </w:t>
      </w:r>
      <w:r w:rsidRPr="004E5B5C">
        <w:rPr>
          <w:sz w:val="24"/>
          <w:szCs w:val="28"/>
          <w:shd w:val="clear" w:color="auto" w:fill="FFFFFF"/>
        </w:rPr>
        <w:t xml:space="preserve">проведение мероприятий по </w:t>
      </w:r>
      <w:r w:rsidRPr="004E5B5C">
        <w:rPr>
          <w:sz w:val="24"/>
          <w:szCs w:val="28"/>
        </w:rPr>
        <w:t>содействию участия детей и молодых исполнителей в фестивалях и конкурсах исполнительского мастерства различных уровней; проведение в Туркменском округе фестивалей, конкурсов, выставок, смотров по различным направлениям творчества, культурно-массовых мероприятий.</w:t>
      </w:r>
    </w:p>
    <w:p w:rsidR="00D51612" w:rsidRPr="004E5B5C" w:rsidRDefault="00D51612" w:rsidP="00B21A70">
      <w:pPr>
        <w:ind w:firstLine="709"/>
        <w:jc w:val="both"/>
        <w:rPr>
          <w:sz w:val="24"/>
          <w:szCs w:val="28"/>
        </w:rPr>
      </w:pPr>
      <w:r w:rsidRPr="004E5B5C">
        <w:rPr>
          <w:sz w:val="24"/>
          <w:szCs w:val="28"/>
        </w:rPr>
        <w:t>В рамках развития диалога культур и сохранение поликультурности населения, пропаганда и развитие культуры народов и этносов, проживающих на территории Туркменского округа планируется проведение культурно-массовых мероприятий с участием национальных, этн</w:t>
      </w:r>
      <w:r w:rsidR="00B21A70" w:rsidRPr="004E5B5C">
        <w:rPr>
          <w:sz w:val="24"/>
          <w:szCs w:val="28"/>
        </w:rPr>
        <w:t>ических творческих коллективов.</w:t>
      </w:r>
    </w:p>
    <w:p w:rsidR="00D51612" w:rsidRPr="004E5B5C" w:rsidRDefault="00D51612">
      <w:pPr>
        <w:ind w:firstLine="567"/>
        <w:jc w:val="both"/>
        <w:rPr>
          <w:color w:val="000000"/>
          <w:sz w:val="24"/>
          <w:szCs w:val="28"/>
        </w:rPr>
      </w:pPr>
      <w:r w:rsidRPr="004E5B5C">
        <w:rPr>
          <w:sz w:val="24"/>
          <w:szCs w:val="28"/>
        </w:rPr>
        <w:t xml:space="preserve">В рамках </w:t>
      </w:r>
      <w:r w:rsidRPr="004E5B5C">
        <w:rPr>
          <w:color w:val="000000"/>
          <w:sz w:val="24"/>
          <w:szCs w:val="28"/>
        </w:rPr>
        <w:t>регионального проекта «Семейные ценности и инфраструктура культуры» национального проекта «Семья», который реализуется в соответствии с госпрограммой края «Сохранение и развитие культуры», б</w:t>
      </w:r>
      <w:r w:rsidRPr="004E5B5C">
        <w:rPr>
          <w:sz w:val="24"/>
          <w:szCs w:val="28"/>
        </w:rPr>
        <w:t>удут проводиться реконструкции домов культуры, их капитальный ремонт, модернизация и техническое переоснащение, будет организована работа по участию библиотек Туркменского округа в конкурсном отборе субъектов Российской Федерации на предоставление субсидии из федерального бюджета бюджетам субъектов Российской Федерации на создание модельных муниципальных библиотек в субъектах Российской Федерации. Будут продолжены работы по оснащению «Детская школа искусств Туркменского муниципального округа Ставропольского края» комплектами музыкальных инструментов и специальным оборудованием, что приведет к улучшению качества учебного процесса и увеличению престижа музыкального и художественного обр</w:t>
      </w:r>
      <w:r w:rsidR="00B21A70" w:rsidRPr="004E5B5C">
        <w:rPr>
          <w:color w:val="000000"/>
          <w:sz w:val="24"/>
          <w:szCs w:val="28"/>
        </w:rPr>
        <w:t>азования.</w:t>
      </w:r>
    </w:p>
    <w:p w:rsidR="00D51612" w:rsidRPr="004E5B5C" w:rsidRDefault="00D51612" w:rsidP="00B21A70">
      <w:pPr>
        <w:ind w:firstLine="709"/>
        <w:jc w:val="both"/>
        <w:rPr>
          <w:color w:val="000000"/>
          <w:sz w:val="24"/>
          <w:szCs w:val="28"/>
        </w:rPr>
      </w:pPr>
      <w:r w:rsidRPr="004E5B5C">
        <w:rPr>
          <w:color w:val="000000"/>
          <w:sz w:val="24"/>
          <w:szCs w:val="28"/>
        </w:rPr>
        <w:t>В рамках регионального проекта «Развитие искусства и творчества в Ставропольском крае» госпрограммы края «Сохранение и развитие культуры»</w:t>
      </w:r>
      <w:r w:rsidRPr="004E5B5C">
        <w:rPr>
          <w:sz w:val="24"/>
          <w:szCs w:val="28"/>
        </w:rPr>
        <w:t xml:space="preserve"> будет дальнейшая самореализация населения Туркменского округа, в первую очередь талантливых детей и молодежи, посредством проведения культурно-массовых мероприятий. В целях обеспечения учреждений культуры Туркменского округа высокопрофессиональными кадрами, работники отрасли имеют возможность пройти повышение квалификации за счет средств бюджета Туркменского округа</w:t>
      </w:r>
      <w:r w:rsidR="00B21A70" w:rsidRPr="004E5B5C">
        <w:rPr>
          <w:sz w:val="24"/>
          <w:szCs w:val="28"/>
        </w:rPr>
        <w:t xml:space="preserve">, бюджета Ставропольского края. </w:t>
      </w:r>
    </w:p>
    <w:p w:rsidR="00D51612" w:rsidRPr="004E5B5C" w:rsidRDefault="00D51612">
      <w:pPr>
        <w:shd w:val="clear" w:color="auto" w:fill="FFFFFF"/>
        <w:ind w:firstLine="709"/>
        <w:jc w:val="both"/>
        <w:rPr>
          <w:color w:val="000000"/>
          <w:sz w:val="24"/>
          <w:szCs w:val="28"/>
        </w:rPr>
      </w:pPr>
      <w:r w:rsidRPr="004E5B5C">
        <w:rPr>
          <w:color w:val="000000"/>
          <w:sz w:val="24"/>
          <w:szCs w:val="28"/>
        </w:rPr>
        <w:lastRenderedPageBreak/>
        <w:t>В рамках комплекса процессных мероприятий «Обеспечение деятельности системы управления в сфере культуры» государственной программы Российской Федерации «Развитие культуры», утвержденной постановлением Правительства Российской Федерации от 15 апреля 2014 г. № 317, специалисты учреждений культуры будут проходить повышение квалификации по дополнительным профессиональным программам.</w:t>
      </w:r>
    </w:p>
    <w:p w:rsidR="00D51612" w:rsidRPr="004E5B5C" w:rsidRDefault="00D51612">
      <w:pPr>
        <w:shd w:val="clear" w:color="auto" w:fill="FFFFFF"/>
        <w:ind w:firstLine="709"/>
        <w:jc w:val="both"/>
        <w:rPr>
          <w:sz w:val="24"/>
          <w:szCs w:val="28"/>
        </w:rPr>
      </w:pPr>
      <w:r w:rsidRPr="004E5B5C">
        <w:rPr>
          <w:color w:val="000000"/>
          <w:sz w:val="24"/>
          <w:szCs w:val="28"/>
        </w:rPr>
        <w:t>Достижение показателей «Увеличение числа посещений организаций культуры по отношению к 2023 году и повышение уровня удовлетворенности</w:t>
      </w:r>
      <w:r w:rsidR="00B21A70" w:rsidRPr="004E5B5C">
        <w:rPr>
          <w:color w:val="000000"/>
          <w:sz w:val="24"/>
          <w:szCs w:val="28"/>
        </w:rPr>
        <w:t xml:space="preserve"> </w:t>
      </w:r>
      <w:r w:rsidRPr="004E5B5C">
        <w:rPr>
          <w:color w:val="000000"/>
          <w:sz w:val="24"/>
          <w:szCs w:val="28"/>
        </w:rPr>
        <w:t>граждан работой муниципальных организаций культуры, искусства и народного творчества, рассчитанных в соответствии с приказом Минкультуры России от 27 февраля 2025 г. № 358 «Об утверждении методик расчета показателей национального проекта «Семья», федерального проекта «Семейные ценности и инфраструктура культуры (Культура для семьи)».</w:t>
      </w:r>
    </w:p>
    <w:p w:rsidR="00D51612" w:rsidRPr="004E5B5C" w:rsidRDefault="00D51612">
      <w:pPr>
        <w:ind w:firstLine="709"/>
        <w:jc w:val="both"/>
        <w:rPr>
          <w:sz w:val="24"/>
          <w:szCs w:val="28"/>
        </w:rPr>
      </w:pPr>
      <w:r w:rsidRPr="004E5B5C">
        <w:rPr>
          <w:sz w:val="24"/>
          <w:szCs w:val="28"/>
        </w:rPr>
        <w:t>Учреждения культуры Туркменского округа активно принимают участие в реализации федеральной программы социальной поддержки молодежи в возрасте от 14 до 22 лет для повышения доступности организаций культуры «Пушкинская карта».</w:t>
      </w:r>
    </w:p>
    <w:p w:rsidR="00D51612" w:rsidRPr="004E5B5C" w:rsidRDefault="00D51612" w:rsidP="00B21A70">
      <w:pPr>
        <w:ind w:firstLine="709"/>
        <w:jc w:val="both"/>
        <w:rPr>
          <w:sz w:val="24"/>
          <w:szCs w:val="28"/>
        </w:rPr>
      </w:pPr>
      <w:r w:rsidRPr="004E5B5C">
        <w:rPr>
          <w:sz w:val="24"/>
          <w:szCs w:val="28"/>
        </w:rPr>
        <w:t>К 2036 году будет сформирован социальный институт добровольчества в сфере сохранения культурного наследия в масштабах Туркменского округа, ку</w:t>
      </w:r>
      <w:r w:rsidR="00B21A70" w:rsidRPr="004E5B5C">
        <w:rPr>
          <w:sz w:val="24"/>
          <w:szCs w:val="28"/>
        </w:rPr>
        <w:t>да войдут более 100 волонтеров.</w:t>
      </w:r>
    </w:p>
    <w:p w:rsidR="00D51612" w:rsidRPr="004E5B5C" w:rsidRDefault="00D51612" w:rsidP="00B21A70">
      <w:pPr>
        <w:pStyle w:val="ConsPlusNormal0"/>
        <w:ind w:firstLine="709"/>
        <w:jc w:val="both"/>
        <w:rPr>
          <w:szCs w:val="28"/>
        </w:rPr>
      </w:pPr>
      <w:r w:rsidRPr="004E5B5C">
        <w:rPr>
          <w:szCs w:val="28"/>
        </w:rPr>
        <w:t>Национальный проект «Семья» обеспечит широкое внедрение цифровых технологий в культурное пространство Туркменского округа. Благодаря проекту будут созданы условий для повышения доступности возможности участия граждан Туркменского округа в культурной жизни путем цифровизации услуг культуры и формирования информационного пространства знаний. В ходе реализации мероприятий проекта будет расширен функционал библиотек, что позволит модернизировать их деятельность.</w:t>
      </w:r>
    </w:p>
    <w:p w:rsidR="00D51612" w:rsidRPr="004E5B5C" w:rsidRDefault="00D51612" w:rsidP="00B21A70">
      <w:pPr>
        <w:ind w:firstLine="709"/>
        <w:jc w:val="both"/>
        <w:rPr>
          <w:iCs/>
          <w:sz w:val="24"/>
          <w:szCs w:val="28"/>
        </w:rPr>
      </w:pPr>
      <w:r w:rsidRPr="004E5B5C">
        <w:rPr>
          <w:sz w:val="24"/>
          <w:szCs w:val="28"/>
        </w:rPr>
        <w:t>Все вышеперечисленные мероприятия позволят не только повысить охват населения Туркменского округа услугами библиотек, учреждений культуры, но и в перспективе замедлят миграционный отток населения из Туркменского округа, повысят порог активного долголетия у людей «серебряного возраста».</w:t>
      </w:r>
    </w:p>
    <w:p w:rsidR="00D51612" w:rsidRPr="004E5B5C" w:rsidRDefault="00D51612" w:rsidP="00B21A70">
      <w:pPr>
        <w:ind w:firstLine="709"/>
        <w:jc w:val="both"/>
        <w:rPr>
          <w:iCs/>
          <w:sz w:val="24"/>
          <w:szCs w:val="28"/>
        </w:rPr>
      </w:pPr>
      <w:r w:rsidRPr="004E5B5C">
        <w:rPr>
          <w:iCs/>
          <w:sz w:val="24"/>
          <w:szCs w:val="28"/>
        </w:rPr>
        <w:t>Целью Концепции</w:t>
      </w:r>
      <w:r w:rsidRPr="004E5B5C">
        <w:rPr>
          <w:sz w:val="24"/>
          <w:szCs w:val="28"/>
        </w:rPr>
        <w:t xml:space="preserve"> развития творческих (креативных) индустрий </w:t>
      </w:r>
      <w:r w:rsidRPr="004E5B5C">
        <w:rPr>
          <w:iCs/>
          <w:sz w:val="24"/>
          <w:szCs w:val="28"/>
        </w:rPr>
        <w:t>является развитие национальной творческой (креативной) экономики, основанной на человеческом капитале и историко-культурном наследии народов Российской Федерации. Механизмом реализации данной цели является создание необходимых условий для формирования и устойчивого развития творческих (креативных) индустрий с учетом специализации территории округа, историко-культурных традиций, материального и нематериального наследия.</w:t>
      </w:r>
    </w:p>
    <w:p w:rsidR="00D51612" w:rsidRPr="004E5B5C" w:rsidRDefault="00D51612" w:rsidP="00B21A70">
      <w:pPr>
        <w:ind w:firstLine="709"/>
        <w:jc w:val="both"/>
        <w:rPr>
          <w:iCs/>
          <w:sz w:val="24"/>
          <w:szCs w:val="28"/>
        </w:rPr>
      </w:pPr>
      <w:r w:rsidRPr="004E5B5C">
        <w:rPr>
          <w:iCs/>
          <w:sz w:val="24"/>
          <w:szCs w:val="28"/>
        </w:rPr>
        <w:t>Приоритетами политики в сфере развития творческих (креативных) индустрий и творческого (креативного) предпринимательства являются:</w:t>
      </w:r>
    </w:p>
    <w:p w:rsidR="00D51612" w:rsidRPr="004E5B5C" w:rsidRDefault="00D51612" w:rsidP="00B21A70">
      <w:pPr>
        <w:ind w:firstLine="709"/>
        <w:jc w:val="both"/>
        <w:rPr>
          <w:iCs/>
          <w:sz w:val="24"/>
          <w:szCs w:val="28"/>
        </w:rPr>
      </w:pPr>
      <w:r w:rsidRPr="004E5B5C">
        <w:rPr>
          <w:iCs/>
          <w:sz w:val="24"/>
          <w:szCs w:val="28"/>
        </w:rPr>
        <w:t>создание благоприятной среды (экосистемы) для творческого (креативного) предпринимательства, включая:</w:t>
      </w:r>
    </w:p>
    <w:p w:rsidR="00D51612" w:rsidRPr="004E5B5C" w:rsidRDefault="00D51612" w:rsidP="00B21A70">
      <w:pPr>
        <w:ind w:firstLine="709"/>
        <w:jc w:val="both"/>
        <w:rPr>
          <w:iCs/>
          <w:sz w:val="24"/>
          <w:szCs w:val="28"/>
        </w:rPr>
      </w:pPr>
      <w:r w:rsidRPr="004E5B5C">
        <w:rPr>
          <w:iCs/>
          <w:sz w:val="24"/>
          <w:szCs w:val="28"/>
        </w:rPr>
        <w:t>формирование инклюзивной среды и инфраструктуры для творческой самореализации женщин, молодежи, а также лиц с ограниченными возможностями здоровья;</w:t>
      </w:r>
    </w:p>
    <w:p w:rsidR="00D51612" w:rsidRPr="004E5B5C" w:rsidRDefault="00D51612" w:rsidP="00B21A70">
      <w:pPr>
        <w:ind w:firstLine="709"/>
        <w:jc w:val="both"/>
        <w:rPr>
          <w:sz w:val="24"/>
          <w:szCs w:val="28"/>
        </w:rPr>
      </w:pPr>
      <w:r w:rsidRPr="004E5B5C">
        <w:rPr>
          <w:iCs/>
          <w:sz w:val="24"/>
          <w:szCs w:val="28"/>
        </w:rPr>
        <w:t>совершенствование системы образования и развития компетенций в сфере творческих (креативных) индустрий.</w:t>
      </w:r>
    </w:p>
    <w:p w:rsidR="00D51612" w:rsidRPr="004E5B5C" w:rsidRDefault="00D51612" w:rsidP="00B21A70">
      <w:pPr>
        <w:ind w:firstLine="851"/>
        <w:jc w:val="both"/>
        <w:rPr>
          <w:iCs/>
          <w:sz w:val="24"/>
          <w:szCs w:val="28"/>
        </w:rPr>
      </w:pPr>
      <w:r w:rsidRPr="004E5B5C">
        <w:rPr>
          <w:sz w:val="24"/>
          <w:szCs w:val="28"/>
        </w:rPr>
        <w:t>Планируемые мероприятия:</w:t>
      </w:r>
    </w:p>
    <w:p w:rsidR="00D51612" w:rsidRPr="004E5B5C" w:rsidRDefault="00D51612" w:rsidP="00B21A70">
      <w:pPr>
        <w:ind w:firstLine="709"/>
        <w:jc w:val="both"/>
        <w:rPr>
          <w:sz w:val="24"/>
          <w:szCs w:val="28"/>
        </w:rPr>
      </w:pPr>
      <w:r w:rsidRPr="004E5B5C">
        <w:rPr>
          <w:sz w:val="24"/>
          <w:szCs w:val="28"/>
        </w:rPr>
        <w:t>проработка вопроса о создании условий для развития творческого (креативного) предпринимательства, определение подходов к совершенствованию нормативно-правового регулирования и их финансового обеспечения; проработка вопроса о создании информационной системы, с помощью которой можно узнавать о культурных мероприятиях и покупать билеты на них; проработка вопроса создания условий для развития инфраструктуры творческого (креативного) предпринимательства.</w:t>
      </w:r>
    </w:p>
    <w:p w:rsidR="00D51612" w:rsidRPr="004E5B5C" w:rsidRDefault="00D51612" w:rsidP="00B21A70">
      <w:pPr>
        <w:ind w:firstLine="709"/>
        <w:jc w:val="both"/>
        <w:rPr>
          <w:i/>
          <w:sz w:val="24"/>
          <w:szCs w:val="28"/>
        </w:rPr>
      </w:pPr>
      <w:r w:rsidRPr="004E5B5C">
        <w:rPr>
          <w:sz w:val="24"/>
          <w:szCs w:val="28"/>
        </w:rPr>
        <w:lastRenderedPageBreak/>
        <w:t>Реализация Стратегии в рамках целевого сценария позволит обеспечить достижение целевых показателей</w:t>
      </w:r>
      <w:r w:rsidRPr="004E5B5C">
        <w:rPr>
          <w:i/>
          <w:sz w:val="24"/>
          <w:szCs w:val="28"/>
        </w:rPr>
        <w:t>.</w:t>
      </w:r>
    </w:p>
    <w:p w:rsidR="00D51612" w:rsidRPr="004E5B5C" w:rsidRDefault="00D51612" w:rsidP="00B21A70">
      <w:pPr>
        <w:ind w:firstLine="709"/>
        <w:jc w:val="both"/>
        <w:rPr>
          <w:sz w:val="24"/>
          <w:szCs w:val="28"/>
        </w:rPr>
      </w:pPr>
      <w:r w:rsidRPr="004E5B5C">
        <w:rPr>
          <w:sz w:val="24"/>
          <w:szCs w:val="28"/>
        </w:rPr>
        <w:t>К 2036 году ожидается:</w:t>
      </w:r>
    </w:p>
    <w:p w:rsidR="00D51612" w:rsidRPr="004E5B5C" w:rsidRDefault="00D51612" w:rsidP="00B21A70">
      <w:pPr>
        <w:ind w:firstLine="709"/>
        <w:jc w:val="both"/>
        <w:rPr>
          <w:sz w:val="24"/>
          <w:szCs w:val="28"/>
        </w:rPr>
      </w:pPr>
      <w:r w:rsidRPr="004E5B5C">
        <w:rPr>
          <w:sz w:val="24"/>
          <w:szCs w:val="28"/>
        </w:rPr>
        <w:t>увеличение количества посещений культурно-массовых мероприятий учреждений культуры в три раза к 2030 году;</w:t>
      </w:r>
    </w:p>
    <w:p w:rsidR="00D51612" w:rsidRPr="004E5B5C" w:rsidRDefault="00D51612" w:rsidP="00B21A70">
      <w:pPr>
        <w:ind w:firstLine="709"/>
        <w:jc w:val="both"/>
        <w:rPr>
          <w:sz w:val="24"/>
          <w:szCs w:val="28"/>
        </w:rPr>
      </w:pPr>
      <w:r w:rsidRPr="004E5B5C">
        <w:rPr>
          <w:sz w:val="24"/>
          <w:szCs w:val="28"/>
        </w:rPr>
        <w:t>увеличение количества посещений пользователями муниципальных библиотек;</w:t>
      </w:r>
    </w:p>
    <w:p w:rsidR="00D51612" w:rsidRPr="004E5B5C" w:rsidRDefault="00D51612" w:rsidP="00B21A70">
      <w:pPr>
        <w:ind w:firstLine="709"/>
        <w:jc w:val="both"/>
        <w:rPr>
          <w:sz w:val="24"/>
          <w:szCs w:val="28"/>
        </w:rPr>
      </w:pPr>
      <w:r w:rsidRPr="004E5B5C">
        <w:rPr>
          <w:sz w:val="24"/>
          <w:szCs w:val="28"/>
        </w:rPr>
        <w:t>увеличение количества населения Туркменского округа, участвующего в культурно-массовых мероприятиях;</w:t>
      </w:r>
    </w:p>
    <w:p w:rsidR="00D51612" w:rsidRPr="004E5B5C" w:rsidRDefault="00D51612" w:rsidP="00B21A70">
      <w:pPr>
        <w:ind w:firstLine="709"/>
        <w:jc w:val="both"/>
        <w:rPr>
          <w:sz w:val="24"/>
          <w:szCs w:val="28"/>
        </w:rPr>
      </w:pPr>
      <w:r w:rsidRPr="004E5B5C">
        <w:rPr>
          <w:sz w:val="24"/>
          <w:szCs w:val="28"/>
        </w:rPr>
        <w:t>увеличение количества потребителей услуг, предоставляемых муниципальными учреждениями культуры Туркменского округа;</w:t>
      </w:r>
    </w:p>
    <w:p w:rsidR="00D51612" w:rsidRPr="004E5B5C" w:rsidRDefault="00D51612" w:rsidP="00B21A70">
      <w:pPr>
        <w:ind w:firstLine="709"/>
        <w:jc w:val="both"/>
        <w:rPr>
          <w:sz w:val="24"/>
          <w:szCs w:val="28"/>
        </w:rPr>
      </w:pPr>
      <w:r w:rsidRPr="004E5B5C">
        <w:rPr>
          <w:sz w:val="24"/>
          <w:szCs w:val="28"/>
        </w:rPr>
        <w:t>обеспечение сохранности объектов культурного наследия (снижение доли объектов культурного наследия, требующих капитального ремонта, доли объектов культурного наследия, не оформленных в муниципальную собственность Туркменского округа;</w:t>
      </w:r>
    </w:p>
    <w:p w:rsidR="00D51612" w:rsidRPr="004E5B5C" w:rsidRDefault="00D51612" w:rsidP="00B21A70">
      <w:pPr>
        <w:ind w:firstLine="709"/>
        <w:jc w:val="both"/>
        <w:rPr>
          <w:sz w:val="24"/>
          <w:szCs w:val="28"/>
        </w:rPr>
      </w:pPr>
      <w:r w:rsidRPr="004E5B5C">
        <w:rPr>
          <w:sz w:val="24"/>
          <w:szCs w:val="28"/>
        </w:rPr>
        <w:t>модернизация, техническое пере</w:t>
      </w:r>
      <w:r w:rsidR="00B21A70" w:rsidRPr="004E5B5C">
        <w:rPr>
          <w:sz w:val="24"/>
          <w:szCs w:val="28"/>
        </w:rPr>
        <w:t>оснащение учреждений культуры;</w:t>
      </w:r>
    </w:p>
    <w:p w:rsidR="00D51612" w:rsidRPr="004E5B5C" w:rsidRDefault="00D51612" w:rsidP="00B21A70">
      <w:pPr>
        <w:ind w:firstLine="709"/>
        <w:jc w:val="both"/>
        <w:rPr>
          <w:sz w:val="24"/>
          <w:szCs w:val="28"/>
        </w:rPr>
      </w:pPr>
      <w:r w:rsidRPr="004E5B5C">
        <w:rPr>
          <w:sz w:val="24"/>
          <w:szCs w:val="28"/>
        </w:rPr>
        <w:t>снижение доли муниципальных учреждений культуры, здания которых требуют капитального ремонта, в общем количестве муниципальных учреждений культуры Туркменского округа;</w:t>
      </w:r>
    </w:p>
    <w:p w:rsidR="00D51612" w:rsidRDefault="00D51612" w:rsidP="00B21A70">
      <w:pPr>
        <w:ind w:firstLine="709"/>
        <w:jc w:val="both"/>
        <w:rPr>
          <w:i/>
          <w:sz w:val="24"/>
          <w:szCs w:val="28"/>
        </w:rPr>
      </w:pPr>
      <w:r w:rsidRPr="004E5B5C">
        <w:rPr>
          <w:sz w:val="24"/>
          <w:szCs w:val="28"/>
        </w:rPr>
        <w:t>повышение доли детей и подростков, занятых дополнительным образованием в сфере культуры</w:t>
      </w:r>
      <w:r w:rsidRPr="004E5B5C">
        <w:rPr>
          <w:i/>
          <w:sz w:val="24"/>
          <w:szCs w:val="28"/>
        </w:rPr>
        <w:t>.</w:t>
      </w:r>
    </w:p>
    <w:p w:rsidR="00A525C6" w:rsidRPr="004E5B5C" w:rsidRDefault="00A525C6" w:rsidP="00B21A70">
      <w:pPr>
        <w:ind w:firstLine="709"/>
        <w:jc w:val="both"/>
        <w:rPr>
          <w:b/>
          <w:bCs/>
          <w:sz w:val="24"/>
          <w:szCs w:val="28"/>
        </w:rPr>
      </w:pPr>
    </w:p>
    <w:p w:rsidR="00D51612" w:rsidRDefault="00B21A70">
      <w:pPr>
        <w:jc w:val="center"/>
        <w:rPr>
          <w:bCs/>
          <w:sz w:val="24"/>
          <w:szCs w:val="28"/>
        </w:rPr>
      </w:pPr>
      <w:r w:rsidRPr="004E5B5C">
        <w:rPr>
          <w:bCs/>
          <w:sz w:val="24"/>
          <w:szCs w:val="28"/>
        </w:rPr>
        <w:t>1.4. РАЗВИТИЕ ФИЗИЧЕСКОЙ КУЛЬТУРЫ И СПОРТА</w:t>
      </w:r>
    </w:p>
    <w:p w:rsidR="00A525C6" w:rsidRPr="004E5B5C" w:rsidRDefault="00A525C6">
      <w:pPr>
        <w:jc w:val="center"/>
        <w:rPr>
          <w:sz w:val="24"/>
          <w:szCs w:val="28"/>
        </w:rPr>
      </w:pPr>
    </w:p>
    <w:p w:rsidR="00D51612" w:rsidRPr="004E5B5C" w:rsidRDefault="009B741B" w:rsidP="00B21A70">
      <w:pPr>
        <w:ind w:firstLine="709"/>
        <w:jc w:val="both"/>
        <w:rPr>
          <w:sz w:val="24"/>
          <w:szCs w:val="28"/>
        </w:rPr>
      </w:pPr>
      <w:hyperlink r:id="rId20" w:anchor="_blank" w:history="1">
        <w:r w:rsidR="00D51612" w:rsidRPr="004E5B5C">
          <w:rPr>
            <w:rStyle w:val="ListLabel64"/>
            <w:sz w:val="24"/>
          </w:rPr>
          <w:t>Указом</w:t>
        </w:r>
      </w:hyperlink>
      <w:r w:rsidR="00D51612" w:rsidRPr="004E5B5C">
        <w:rPr>
          <w:color w:val="000000"/>
          <w:sz w:val="24"/>
          <w:szCs w:val="28"/>
        </w:rPr>
        <w:t xml:space="preserve"> Президента Российской Федерации от 07 мая 2024 года № 309 в сфере физической культуры и спорта определена национальная цель развития Российской Федерации на период до 2030 года и на перспективу до 2036 года: сохранение населения, укрепление здоровья и повышение благополучия людей, поддержки семьи, </w:t>
      </w:r>
      <w:r w:rsidR="00D51612" w:rsidRPr="004E5B5C">
        <w:rPr>
          <w:sz w:val="24"/>
          <w:szCs w:val="28"/>
        </w:rPr>
        <w:t>поэтому приоритетными являются развитие физической культуры и спорта среди широких слоев населения Туркменского округа, включая граждан среднего возраста, укрепление материально-спортивной базы учреждений, совершенствование работы с физкультурными кадрами, поиск и внедрение новых форм физкультурно-оздоровительной и спортивной работы.</w:t>
      </w:r>
    </w:p>
    <w:p w:rsidR="00D51612" w:rsidRPr="004E5B5C" w:rsidRDefault="00D51612" w:rsidP="00B21A70">
      <w:pPr>
        <w:ind w:firstLine="709"/>
        <w:jc w:val="both"/>
        <w:rPr>
          <w:sz w:val="24"/>
          <w:szCs w:val="28"/>
        </w:rPr>
      </w:pPr>
      <w:r w:rsidRPr="004E5B5C">
        <w:rPr>
          <w:sz w:val="24"/>
          <w:szCs w:val="28"/>
        </w:rPr>
        <w:t>Основными направлениями развития отрасли спорта являются:</w:t>
      </w:r>
    </w:p>
    <w:p w:rsidR="00D51612" w:rsidRPr="004E5B5C" w:rsidRDefault="00D51612" w:rsidP="00B21A70">
      <w:pPr>
        <w:ind w:firstLine="709"/>
        <w:jc w:val="both"/>
        <w:rPr>
          <w:sz w:val="24"/>
          <w:szCs w:val="28"/>
        </w:rPr>
      </w:pPr>
      <w:r w:rsidRPr="004E5B5C">
        <w:rPr>
          <w:sz w:val="24"/>
          <w:szCs w:val="28"/>
        </w:rPr>
        <w:t>создание для всех категорий и групп населения Туркменского округа условий для занятий физической культурой и спортом, массовым спортом, в том числе через повышение уровня обеспеченности территории края объектами спорта;</w:t>
      </w:r>
    </w:p>
    <w:p w:rsidR="00D51612" w:rsidRPr="004E5B5C" w:rsidRDefault="00D51612">
      <w:pPr>
        <w:ind w:firstLine="709"/>
        <w:jc w:val="both"/>
        <w:rPr>
          <w:sz w:val="24"/>
          <w:szCs w:val="28"/>
        </w:rPr>
      </w:pPr>
      <w:r w:rsidRPr="004E5B5C">
        <w:rPr>
          <w:sz w:val="24"/>
          <w:szCs w:val="28"/>
        </w:rPr>
        <w:t>подготовка спортивного резерва;</w:t>
      </w:r>
    </w:p>
    <w:p w:rsidR="00D51612" w:rsidRPr="004E5B5C" w:rsidRDefault="00D51612" w:rsidP="00B21A70">
      <w:pPr>
        <w:ind w:firstLine="709"/>
        <w:jc w:val="both"/>
        <w:rPr>
          <w:sz w:val="24"/>
          <w:szCs w:val="28"/>
        </w:rPr>
      </w:pPr>
      <w:r w:rsidRPr="004E5B5C">
        <w:rPr>
          <w:sz w:val="24"/>
          <w:szCs w:val="28"/>
        </w:rPr>
        <w:t>привлечение внебюджетных источников для укрепления материально-технической базы спортивных объектов, а также для строительства и реконструкции спортивных объектов;</w:t>
      </w:r>
    </w:p>
    <w:p w:rsidR="00D51612" w:rsidRPr="004E5B5C" w:rsidRDefault="00D51612" w:rsidP="00B21A70">
      <w:pPr>
        <w:ind w:firstLine="709"/>
        <w:jc w:val="both"/>
        <w:rPr>
          <w:sz w:val="24"/>
          <w:szCs w:val="28"/>
        </w:rPr>
      </w:pPr>
      <w:r w:rsidRPr="004E5B5C">
        <w:rPr>
          <w:sz w:val="24"/>
          <w:szCs w:val="28"/>
        </w:rPr>
        <w:t>разработка и внедрение системы мониторинга физического развития и физической подготовленности учащейся молодежи с целью оперативного анализа ситуации;</w:t>
      </w:r>
    </w:p>
    <w:p w:rsidR="00D51612" w:rsidRPr="004E5B5C" w:rsidRDefault="00D51612" w:rsidP="00B21A70">
      <w:pPr>
        <w:ind w:firstLine="709"/>
        <w:jc w:val="both"/>
        <w:rPr>
          <w:sz w:val="24"/>
          <w:szCs w:val="28"/>
        </w:rPr>
      </w:pPr>
      <w:r w:rsidRPr="004E5B5C">
        <w:rPr>
          <w:sz w:val="24"/>
          <w:szCs w:val="28"/>
        </w:rPr>
        <w:t>разработка программ физической культуры для каждой возрастной категории, формирование здорового образа жизни;</w:t>
      </w:r>
    </w:p>
    <w:p w:rsidR="00D51612" w:rsidRPr="004E5B5C" w:rsidRDefault="00D51612" w:rsidP="00B21A70">
      <w:pPr>
        <w:ind w:firstLine="709"/>
        <w:jc w:val="both"/>
        <w:rPr>
          <w:sz w:val="24"/>
          <w:szCs w:val="28"/>
        </w:rPr>
      </w:pPr>
      <w:r w:rsidRPr="004E5B5C">
        <w:rPr>
          <w:sz w:val="24"/>
          <w:szCs w:val="28"/>
        </w:rPr>
        <w:t>оптимизация процесса физической подготовки допризывников и призывников;</w:t>
      </w:r>
    </w:p>
    <w:p w:rsidR="00D51612" w:rsidRPr="004E5B5C" w:rsidRDefault="00D51612" w:rsidP="00B21A70">
      <w:pPr>
        <w:ind w:firstLine="709"/>
        <w:jc w:val="both"/>
        <w:rPr>
          <w:color w:val="000000"/>
          <w:sz w:val="24"/>
          <w:szCs w:val="28"/>
        </w:rPr>
      </w:pPr>
      <w:r w:rsidRPr="004E5B5C">
        <w:rPr>
          <w:sz w:val="24"/>
          <w:szCs w:val="28"/>
        </w:rPr>
        <w:t>модернизация системы обучения и повышения квалификации для учителей физкультуры, тренерского состава;</w:t>
      </w:r>
    </w:p>
    <w:p w:rsidR="00D51612" w:rsidRPr="004E5B5C" w:rsidRDefault="00D51612" w:rsidP="00B21A70">
      <w:pPr>
        <w:ind w:firstLine="709"/>
        <w:jc w:val="both"/>
        <w:rPr>
          <w:color w:val="000000"/>
          <w:sz w:val="24"/>
          <w:szCs w:val="28"/>
        </w:rPr>
      </w:pPr>
      <w:r w:rsidRPr="004E5B5C">
        <w:rPr>
          <w:color w:val="000000"/>
          <w:sz w:val="24"/>
          <w:szCs w:val="28"/>
        </w:rPr>
        <w:t>пропаганда физической культуры, спорта и здорового образа жизни.</w:t>
      </w:r>
    </w:p>
    <w:p w:rsidR="00D51612" w:rsidRPr="004E5B5C" w:rsidRDefault="009B741B" w:rsidP="00B21A70">
      <w:pPr>
        <w:pStyle w:val="ConsPlusNormal0"/>
        <w:ind w:firstLine="709"/>
        <w:jc w:val="both"/>
        <w:rPr>
          <w:szCs w:val="28"/>
        </w:rPr>
      </w:pPr>
      <w:hyperlink r:id="rId21" w:anchor="_blank" w:history="1">
        <w:r w:rsidR="00D51612" w:rsidRPr="004E5B5C">
          <w:rPr>
            <w:rStyle w:val="ListLabel71"/>
            <w:sz w:val="24"/>
          </w:rPr>
          <w:t>Указом</w:t>
        </w:r>
      </w:hyperlink>
      <w:r w:rsidR="00D51612" w:rsidRPr="004E5B5C">
        <w:rPr>
          <w:color w:val="000000"/>
          <w:szCs w:val="28"/>
        </w:rPr>
        <w:t xml:space="preserve"> Президента Российской Федерации от 07 мая 2024 года № 309 установлена задача, выполнение которой характеризует достижение национальной цели: повышение к 2030 году уровня удовлетворенности граждан условиями для занятий физической культурой и спортом.</w:t>
      </w:r>
    </w:p>
    <w:p w:rsidR="00D51612" w:rsidRPr="004E5B5C" w:rsidRDefault="00D51612" w:rsidP="00B21A70">
      <w:pPr>
        <w:pStyle w:val="ConsPlusNormal0"/>
        <w:ind w:firstLine="709"/>
        <w:jc w:val="both"/>
        <w:rPr>
          <w:szCs w:val="28"/>
        </w:rPr>
      </w:pPr>
      <w:r w:rsidRPr="004E5B5C">
        <w:rPr>
          <w:szCs w:val="28"/>
        </w:rPr>
        <w:t>Сформированы следующие приоритетные направления развития:</w:t>
      </w:r>
    </w:p>
    <w:p w:rsidR="00D51612" w:rsidRPr="004E5B5C" w:rsidRDefault="00D51612" w:rsidP="00B21A70">
      <w:pPr>
        <w:pStyle w:val="ConsPlusNormal0"/>
        <w:ind w:firstLine="709"/>
        <w:jc w:val="both"/>
        <w:rPr>
          <w:szCs w:val="28"/>
        </w:rPr>
      </w:pPr>
      <w:r w:rsidRPr="004E5B5C">
        <w:rPr>
          <w:szCs w:val="28"/>
        </w:rPr>
        <w:lastRenderedPageBreak/>
        <w:t>совершенствование здоровья и благополучия, а также повышение уровня жизни населения;</w:t>
      </w:r>
    </w:p>
    <w:p w:rsidR="00D51612" w:rsidRPr="004E5B5C" w:rsidRDefault="00D51612" w:rsidP="00B21A70">
      <w:pPr>
        <w:pStyle w:val="ConsPlusNormal0"/>
        <w:ind w:firstLine="709"/>
        <w:jc w:val="both"/>
        <w:rPr>
          <w:szCs w:val="28"/>
        </w:rPr>
      </w:pPr>
      <w:r w:rsidRPr="004E5B5C">
        <w:rPr>
          <w:szCs w:val="28"/>
        </w:rPr>
        <w:t>развитие кадрового потенциала физической культуры, спорта и спортивной медицины;</w:t>
      </w:r>
    </w:p>
    <w:p w:rsidR="00D51612" w:rsidRPr="004E5B5C" w:rsidRDefault="00D51612" w:rsidP="00B21A70">
      <w:pPr>
        <w:pStyle w:val="ConsPlusNormal0"/>
        <w:ind w:firstLine="709"/>
        <w:jc w:val="both"/>
        <w:rPr>
          <w:szCs w:val="28"/>
        </w:rPr>
      </w:pPr>
      <w:r w:rsidRPr="004E5B5C">
        <w:rPr>
          <w:szCs w:val="28"/>
        </w:rPr>
        <w:t>развитие инфраструктуры физической культуры, спорта и спортивной медицины;</w:t>
      </w:r>
    </w:p>
    <w:p w:rsidR="00D51612" w:rsidRPr="004E5B5C" w:rsidRDefault="00D51612" w:rsidP="00B21A70">
      <w:pPr>
        <w:pStyle w:val="ConsPlusNormal0"/>
        <w:ind w:firstLine="709"/>
        <w:jc w:val="both"/>
        <w:rPr>
          <w:szCs w:val="28"/>
        </w:rPr>
      </w:pPr>
      <w:r w:rsidRPr="004E5B5C">
        <w:rPr>
          <w:szCs w:val="28"/>
        </w:rPr>
        <w:t>совершенствование системы управления отраслью и взаимодействия между субъектами физической культуры и спорта;</w:t>
      </w:r>
    </w:p>
    <w:p w:rsidR="00D51612" w:rsidRPr="004E5B5C" w:rsidRDefault="00D51612" w:rsidP="00B21A70">
      <w:pPr>
        <w:pStyle w:val="ConsPlusNormal0"/>
        <w:ind w:firstLine="709"/>
        <w:jc w:val="both"/>
        <w:rPr>
          <w:szCs w:val="28"/>
        </w:rPr>
      </w:pPr>
      <w:r w:rsidRPr="004E5B5C">
        <w:rPr>
          <w:szCs w:val="28"/>
        </w:rPr>
        <w:t>цифровая трансформация системы управления отраслью;</w:t>
      </w:r>
    </w:p>
    <w:p w:rsidR="00D51612" w:rsidRPr="004E5B5C" w:rsidRDefault="00D51612" w:rsidP="00B21A70">
      <w:pPr>
        <w:pStyle w:val="ConsPlusNormal0"/>
        <w:ind w:firstLine="709"/>
        <w:jc w:val="both"/>
        <w:rPr>
          <w:szCs w:val="28"/>
        </w:rPr>
      </w:pPr>
      <w:r w:rsidRPr="004E5B5C">
        <w:rPr>
          <w:szCs w:val="28"/>
        </w:rPr>
        <w:t>развитие экономической модели физической культуры и спорта;</w:t>
      </w:r>
    </w:p>
    <w:p w:rsidR="00D51612" w:rsidRPr="004E5B5C" w:rsidRDefault="00D51612" w:rsidP="00B21A70">
      <w:pPr>
        <w:pStyle w:val="ConsPlusNormal0"/>
        <w:ind w:firstLine="709"/>
        <w:jc w:val="both"/>
        <w:rPr>
          <w:szCs w:val="28"/>
        </w:rPr>
      </w:pPr>
      <w:r w:rsidRPr="004E5B5C">
        <w:rPr>
          <w:szCs w:val="28"/>
        </w:rPr>
        <w:t>формирование комфортной и безопасной среды в сфере физической культуры и спорта.</w:t>
      </w:r>
    </w:p>
    <w:p w:rsidR="00D51612" w:rsidRPr="004E5B5C" w:rsidRDefault="00D51612" w:rsidP="00B21A70">
      <w:pPr>
        <w:pStyle w:val="ConsPlusNormal0"/>
        <w:ind w:firstLine="709"/>
        <w:jc w:val="both"/>
        <w:rPr>
          <w:szCs w:val="28"/>
        </w:rPr>
      </w:pPr>
      <w:r w:rsidRPr="004E5B5C">
        <w:rPr>
          <w:szCs w:val="28"/>
        </w:rPr>
        <w:t>В рамках приоритетного направления по совершенствованию здоровья и благополучия, а также по повышению уровня жизни населения Туркменского округа посредством занятий физической культурой и спортом предусматриваются:</w:t>
      </w:r>
    </w:p>
    <w:p w:rsidR="00D51612" w:rsidRPr="004E5B5C" w:rsidRDefault="00D51612" w:rsidP="00B21A70">
      <w:pPr>
        <w:pStyle w:val="ConsPlusNormal0"/>
        <w:ind w:firstLine="709"/>
        <w:jc w:val="both"/>
        <w:rPr>
          <w:szCs w:val="28"/>
        </w:rPr>
      </w:pPr>
      <w:r w:rsidRPr="004E5B5C">
        <w:rPr>
          <w:szCs w:val="28"/>
        </w:rPr>
        <w:t>формирование мотивации к здоровому образу жизни путем стимулирования населения к соблюдению принципов здорового питания, сокращения чрезмерного потребления алкоголя, сигарет, другой никотин</w:t>
      </w:r>
      <w:r w:rsidR="00B21A70" w:rsidRPr="004E5B5C">
        <w:rPr>
          <w:szCs w:val="28"/>
        </w:rPr>
        <w:t xml:space="preserve"> </w:t>
      </w:r>
      <w:r w:rsidRPr="004E5B5C">
        <w:rPr>
          <w:szCs w:val="28"/>
        </w:rPr>
        <w:t>содержащей продукции;</w:t>
      </w:r>
    </w:p>
    <w:p w:rsidR="00D51612" w:rsidRPr="004E5B5C" w:rsidRDefault="00D51612" w:rsidP="00B21A70">
      <w:pPr>
        <w:pStyle w:val="ConsPlusNormal0"/>
        <w:ind w:firstLine="709"/>
        <w:jc w:val="both"/>
        <w:rPr>
          <w:szCs w:val="28"/>
        </w:rPr>
      </w:pPr>
      <w:r w:rsidRPr="004E5B5C">
        <w:rPr>
          <w:szCs w:val="28"/>
        </w:rPr>
        <w:t>совершенствование нормативно-правовой базы, обеспечивающей комплексную правовую регламентацию массового спорта, в том числе адаптивного, закрепление целей, задач и принципов его развития, установление правового статуса физкультурно-спортивных клубов, их учредителей и участников, мер государственной поддержки, установление особенностей организации и проведения массовых спортивных мероприятий и соревнований;</w:t>
      </w:r>
    </w:p>
    <w:p w:rsidR="00D51612" w:rsidRPr="004E5B5C" w:rsidRDefault="00D51612" w:rsidP="00B21A70">
      <w:pPr>
        <w:pStyle w:val="ConsPlusNormal0"/>
        <w:ind w:firstLine="709"/>
        <w:jc w:val="both"/>
        <w:rPr>
          <w:szCs w:val="28"/>
        </w:rPr>
      </w:pPr>
      <w:r w:rsidRPr="004E5B5C">
        <w:rPr>
          <w:szCs w:val="28"/>
        </w:rPr>
        <w:t>развитие физической культуры и спорта в селах, включая обеспечение населения доступом к спортивной инфраструктуре и занятиям физической культурой и спортом;</w:t>
      </w:r>
    </w:p>
    <w:p w:rsidR="00D51612" w:rsidRPr="004E5B5C" w:rsidRDefault="00D51612" w:rsidP="00B21A70">
      <w:pPr>
        <w:pStyle w:val="ConsPlusNormal0"/>
        <w:ind w:firstLine="709"/>
        <w:jc w:val="both"/>
        <w:rPr>
          <w:szCs w:val="28"/>
        </w:rPr>
      </w:pPr>
      <w:r w:rsidRPr="004E5B5C">
        <w:rPr>
          <w:szCs w:val="28"/>
        </w:rPr>
        <w:t>привлечение квалифицированных специалистов для работы и развитие системы спортивно-массовых соревнований;</w:t>
      </w:r>
    </w:p>
    <w:p w:rsidR="00D51612" w:rsidRPr="004E5B5C" w:rsidRDefault="00D51612" w:rsidP="00B21A70">
      <w:pPr>
        <w:pStyle w:val="ConsPlusNormal0"/>
        <w:ind w:firstLine="709"/>
        <w:jc w:val="both"/>
        <w:rPr>
          <w:szCs w:val="28"/>
        </w:rPr>
      </w:pPr>
      <w:r w:rsidRPr="004E5B5C">
        <w:rPr>
          <w:szCs w:val="28"/>
        </w:rPr>
        <w:t>разработка маркетинговой и коммуникационной стратегии по продвижению спорта и здорового образа жизни, направленной на формирование потребности и осознанного отношения граждан к систематическим занятиям физической культурой и спортом, в том числе с учетом их предпочтений и мотиваций к занятиям физической культурой и спортом;</w:t>
      </w:r>
    </w:p>
    <w:p w:rsidR="00D51612" w:rsidRPr="004E5B5C" w:rsidRDefault="00D51612" w:rsidP="00B21A70">
      <w:pPr>
        <w:pStyle w:val="ConsPlusNormal0"/>
        <w:ind w:firstLine="709"/>
        <w:jc w:val="both"/>
        <w:rPr>
          <w:szCs w:val="28"/>
        </w:rPr>
      </w:pPr>
      <w:r w:rsidRPr="004E5B5C">
        <w:rPr>
          <w:szCs w:val="28"/>
        </w:rPr>
        <w:t>повышение степени информированности и уровня знаний по вопросам физической культуры и спорта среди населения посредством просветительской деятельности в организациях по месту жительства, уч</w:t>
      </w:r>
      <w:r w:rsidR="00B21A70" w:rsidRPr="004E5B5C">
        <w:rPr>
          <w:szCs w:val="28"/>
        </w:rPr>
        <w:t>ебы, работы и отдыха населения;</w:t>
      </w:r>
    </w:p>
    <w:p w:rsidR="00D51612" w:rsidRPr="004E5B5C" w:rsidRDefault="00D51612" w:rsidP="00B21A70">
      <w:pPr>
        <w:pStyle w:val="ConsPlusNormal0"/>
        <w:ind w:firstLine="709"/>
        <w:jc w:val="both"/>
        <w:rPr>
          <w:szCs w:val="28"/>
        </w:rPr>
      </w:pPr>
      <w:r w:rsidRPr="004E5B5C">
        <w:rPr>
          <w:szCs w:val="28"/>
        </w:rPr>
        <w:t>совершенствование системы поощрения лиц, выполнивших нормативы испытаний (тестов) на знаки отличия Всероссийского физкультурно-спортивного комплекса «Готов к труду и обороне» (ГТО);</w:t>
      </w:r>
    </w:p>
    <w:p w:rsidR="00D51612" w:rsidRPr="004E5B5C" w:rsidRDefault="00D51612" w:rsidP="00B21A70">
      <w:pPr>
        <w:pStyle w:val="ConsPlusNormal0"/>
        <w:ind w:firstLine="709"/>
        <w:jc w:val="both"/>
        <w:rPr>
          <w:szCs w:val="28"/>
        </w:rPr>
      </w:pPr>
      <w:r w:rsidRPr="004E5B5C">
        <w:rPr>
          <w:szCs w:val="28"/>
        </w:rPr>
        <w:t>внедрение соревновательных элементов в систему Всероссийского физкультурно-спортивного комплекса «Готов к труду и обороне» (ГТО);</w:t>
      </w:r>
    </w:p>
    <w:p w:rsidR="00D51612" w:rsidRPr="004E5B5C" w:rsidRDefault="00D51612" w:rsidP="00B21A70">
      <w:pPr>
        <w:pStyle w:val="ConsPlusNormal0"/>
        <w:ind w:firstLine="709"/>
        <w:jc w:val="both"/>
        <w:rPr>
          <w:szCs w:val="28"/>
        </w:rPr>
      </w:pPr>
      <w:r w:rsidRPr="004E5B5C">
        <w:rPr>
          <w:szCs w:val="28"/>
        </w:rPr>
        <w:t>развитие адаптивной физической культуры и адаптивного спорта, физической реабилитации лиц с ограниченными возможностями здоровья и инвалидов;</w:t>
      </w:r>
    </w:p>
    <w:p w:rsidR="00D51612" w:rsidRPr="004E5B5C" w:rsidRDefault="00D51612" w:rsidP="00B21A70">
      <w:pPr>
        <w:pStyle w:val="ConsPlusNormal0"/>
        <w:ind w:firstLine="709"/>
        <w:jc w:val="both"/>
        <w:rPr>
          <w:szCs w:val="28"/>
        </w:rPr>
      </w:pPr>
      <w:r w:rsidRPr="004E5B5C">
        <w:rPr>
          <w:szCs w:val="28"/>
        </w:rPr>
        <w:t>развитие военно-прикладных, служебно-прикладных и технических видов спорта;</w:t>
      </w:r>
    </w:p>
    <w:p w:rsidR="00D51612" w:rsidRPr="004E5B5C" w:rsidRDefault="00D51612" w:rsidP="00B21A70">
      <w:pPr>
        <w:pStyle w:val="ConsPlusNormal0"/>
        <w:ind w:firstLine="709"/>
        <w:jc w:val="both"/>
        <w:rPr>
          <w:szCs w:val="28"/>
        </w:rPr>
      </w:pPr>
      <w:r w:rsidRPr="004E5B5C">
        <w:rPr>
          <w:szCs w:val="28"/>
        </w:rPr>
        <w:t>содействие развитию корпоративного спорта (в том числе за счет развития системы корпоративных соревнований и стимулирования работодателей);</w:t>
      </w:r>
    </w:p>
    <w:p w:rsidR="00D51612" w:rsidRPr="004E5B5C" w:rsidRDefault="00D51612" w:rsidP="00B21A70">
      <w:pPr>
        <w:pStyle w:val="ConsPlusNormal0"/>
        <w:ind w:firstLine="709"/>
        <w:jc w:val="both"/>
        <w:rPr>
          <w:szCs w:val="28"/>
        </w:rPr>
      </w:pPr>
      <w:r w:rsidRPr="004E5B5C">
        <w:rPr>
          <w:szCs w:val="28"/>
        </w:rPr>
        <w:t>содействие развитию национальных видов спорта как части традиционной культуры народов, населяющих Российскую Федерацию.</w:t>
      </w:r>
    </w:p>
    <w:p w:rsidR="00D51612" w:rsidRPr="004E5B5C" w:rsidRDefault="00D51612" w:rsidP="00B21A70">
      <w:pPr>
        <w:pStyle w:val="ConsPlusNormal0"/>
        <w:ind w:firstLine="709"/>
        <w:jc w:val="both"/>
        <w:rPr>
          <w:color w:val="000000"/>
          <w:szCs w:val="28"/>
        </w:rPr>
      </w:pPr>
      <w:r w:rsidRPr="004E5B5C">
        <w:rPr>
          <w:color w:val="000000"/>
          <w:szCs w:val="28"/>
        </w:rPr>
        <w:t xml:space="preserve">В рамках реализации Стратегии особое внимание будет уделено развитию физической культуры и спорта в небольших населенных пунктах Туркменского округа, где показатели доли населения, систематически занимающегося физической культурой и спортом, в общей численности населения Туркменского округа традиционно ниже. В настоящее время в Туркменском округе достаточно активно ведется строительство </w:t>
      </w:r>
      <w:r w:rsidRPr="004E5B5C">
        <w:rPr>
          <w:color w:val="000000"/>
          <w:szCs w:val="28"/>
        </w:rPr>
        <w:lastRenderedPageBreak/>
        <w:t>спортивной инфраструктуры (преимущественно строительство и реконструкция спортивных площадок), в том числе за счет механизмов программы поддержки местных инициатив края. В использовании такой инфраструктуры, как правило, вовлечены преимущественно дети и люди молодого поколения, предпочитающие игровые виды спорта.</w:t>
      </w:r>
    </w:p>
    <w:p w:rsidR="00D51612" w:rsidRPr="004E5B5C" w:rsidRDefault="00D51612" w:rsidP="00B21A70">
      <w:pPr>
        <w:ind w:firstLine="709"/>
        <w:jc w:val="both"/>
        <w:rPr>
          <w:color w:val="000000"/>
          <w:sz w:val="24"/>
          <w:szCs w:val="28"/>
        </w:rPr>
      </w:pPr>
      <w:r w:rsidRPr="004E5B5C">
        <w:rPr>
          <w:color w:val="000000"/>
          <w:sz w:val="24"/>
          <w:szCs w:val="28"/>
        </w:rPr>
        <w:t>В рамках комплексной политики развития физической культуры и спорта в населенных пунктах Туркменского округа в дальнейшем будет осуществляться строительство универсальных спортивных площадок, развитие сети мест для систематических</w:t>
      </w:r>
      <w:r w:rsidR="00B21A70" w:rsidRPr="004E5B5C">
        <w:rPr>
          <w:color w:val="000000"/>
          <w:sz w:val="24"/>
          <w:szCs w:val="28"/>
        </w:rPr>
        <w:t xml:space="preserve"> занятий спортом по типу фитнес залов.</w:t>
      </w:r>
    </w:p>
    <w:p w:rsidR="00D51612" w:rsidRPr="004E5B5C" w:rsidRDefault="00D51612" w:rsidP="00B21A70">
      <w:pPr>
        <w:ind w:firstLine="709"/>
        <w:jc w:val="both"/>
        <w:rPr>
          <w:i/>
          <w:color w:val="000000"/>
          <w:sz w:val="24"/>
          <w:szCs w:val="28"/>
        </w:rPr>
      </w:pPr>
      <w:r w:rsidRPr="004E5B5C">
        <w:rPr>
          <w:sz w:val="24"/>
          <w:szCs w:val="28"/>
        </w:rPr>
        <w:t xml:space="preserve">При реализации основных положений Единого </w:t>
      </w:r>
      <w:hyperlink r:id="rId22" w:anchor="_blank" w:history="1">
        <w:r w:rsidRPr="004E5B5C">
          <w:rPr>
            <w:rStyle w:val="ListLabel69"/>
            <w:sz w:val="24"/>
          </w:rPr>
          <w:t>плана</w:t>
        </w:r>
      </w:hyperlink>
      <w:r w:rsidRPr="004E5B5C">
        <w:rPr>
          <w:sz w:val="24"/>
          <w:szCs w:val="28"/>
        </w:rPr>
        <w:t xml:space="preserve"> по достижению национальных целей развития Российской Федерации необходима эффективная коммуникация со всеми участниками и заинтересованными лицами, получение обратной связи и управление по ожиданиям граждан, своевременное реагирование на проблемы людей, необходимая корректировка инструментов и методов достижения целей развития - </w:t>
      </w:r>
      <w:r w:rsidRPr="004E5B5C">
        <w:rPr>
          <w:color w:val="000000"/>
          <w:sz w:val="24"/>
          <w:szCs w:val="28"/>
        </w:rPr>
        <w:t>важнейшая задача в процессе управления достижением национальных целей развития.</w:t>
      </w:r>
    </w:p>
    <w:p w:rsidR="00D51612" w:rsidRPr="004E5B5C" w:rsidRDefault="00D51612" w:rsidP="00D80075">
      <w:pPr>
        <w:pStyle w:val="ConsPlusNormal0"/>
        <w:ind w:firstLine="709"/>
        <w:jc w:val="both"/>
        <w:rPr>
          <w:color w:val="000000"/>
          <w:szCs w:val="28"/>
        </w:rPr>
      </w:pPr>
      <w:r w:rsidRPr="004E5B5C">
        <w:rPr>
          <w:color w:val="000000"/>
          <w:szCs w:val="28"/>
        </w:rPr>
        <w:t>Ожидаемые результаты:</w:t>
      </w:r>
    </w:p>
    <w:p w:rsidR="00D51612" w:rsidRPr="004E5B5C" w:rsidRDefault="00D51612" w:rsidP="00D80075">
      <w:pPr>
        <w:ind w:firstLine="709"/>
        <w:jc w:val="both"/>
        <w:rPr>
          <w:color w:val="000000"/>
          <w:sz w:val="24"/>
          <w:szCs w:val="28"/>
        </w:rPr>
      </w:pPr>
      <w:r w:rsidRPr="004E5B5C">
        <w:rPr>
          <w:color w:val="000000"/>
          <w:sz w:val="24"/>
          <w:szCs w:val="28"/>
        </w:rPr>
        <w:t>увеличение доли обучающихся, систематически занимающихся физической культурой и спортом, в общей численности обучающихся до 97,0 процентов к 2036 году;</w:t>
      </w:r>
    </w:p>
    <w:p w:rsidR="00D51612" w:rsidRDefault="00D51612" w:rsidP="00D80075">
      <w:pPr>
        <w:pStyle w:val="ConsPlusNormal0"/>
        <w:ind w:firstLine="709"/>
        <w:jc w:val="both"/>
        <w:rPr>
          <w:color w:val="000000"/>
          <w:szCs w:val="28"/>
        </w:rPr>
      </w:pPr>
      <w:r w:rsidRPr="004E5B5C">
        <w:rPr>
          <w:color w:val="000000"/>
          <w:szCs w:val="28"/>
        </w:rPr>
        <w:t>увеличение доли граждан, систематически занимающегося физической культурой и спортом до 72,8 процента к 2030 году.</w:t>
      </w:r>
    </w:p>
    <w:p w:rsidR="00A525C6" w:rsidRPr="004E5B5C" w:rsidRDefault="00A525C6" w:rsidP="00D80075">
      <w:pPr>
        <w:pStyle w:val="ConsPlusNormal0"/>
        <w:ind w:firstLine="709"/>
        <w:jc w:val="both"/>
        <w:rPr>
          <w:color w:val="000000"/>
          <w:szCs w:val="28"/>
        </w:rPr>
      </w:pPr>
    </w:p>
    <w:p w:rsidR="00D51612" w:rsidRDefault="00D80075">
      <w:pPr>
        <w:jc w:val="center"/>
        <w:rPr>
          <w:bCs/>
          <w:sz w:val="24"/>
          <w:szCs w:val="28"/>
        </w:rPr>
      </w:pPr>
      <w:r w:rsidRPr="004E5B5C">
        <w:rPr>
          <w:bCs/>
          <w:sz w:val="24"/>
          <w:szCs w:val="28"/>
        </w:rPr>
        <w:t>1.5. РАЗВИТИЕ ПОТЕНЦИАЛА МОЛОДЕЖИ</w:t>
      </w:r>
    </w:p>
    <w:p w:rsidR="00A525C6" w:rsidRPr="004E5B5C" w:rsidRDefault="00A525C6">
      <w:pPr>
        <w:jc w:val="center"/>
        <w:rPr>
          <w:sz w:val="24"/>
          <w:szCs w:val="28"/>
        </w:rPr>
      </w:pPr>
    </w:p>
    <w:p w:rsidR="00D51612" w:rsidRPr="004E5B5C" w:rsidRDefault="00D51612" w:rsidP="00D80075">
      <w:pPr>
        <w:ind w:firstLine="709"/>
        <w:jc w:val="both"/>
        <w:rPr>
          <w:sz w:val="24"/>
          <w:szCs w:val="28"/>
        </w:rPr>
      </w:pPr>
      <w:r w:rsidRPr="004E5B5C">
        <w:rPr>
          <w:sz w:val="24"/>
          <w:szCs w:val="28"/>
        </w:rPr>
        <w:t xml:space="preserve">Стратегической целью молодежной политики в соответствии с </w:t>
      </w:r>
      <w:hyperlink r:id="rId23" w:anchor="_blank" w:history="1">
        <w:r w:rsidRPr="004E5B5C">
          <w:rPr>
            <w:rStyle w:val="ListLabel67"/>
            <w:sz w:val="24"/>
          </w:rPr>
          <w:t>Указ</w:t>
        </w:r>
      </w:hyperlink>
      <w:r w:rsidRPr="004E5B5C">
        <w:rPr>
          <w:sz w:val="24"/>
          <w:szCs w:val="28"/>
        </w:rPr>
        <w:t>ом Президента Российской Федерации от 07 мая 2024 года № 309 является реализация потенциала каждого человека, развитие его талантов, воспитание патриотичной и социально ответственной личности, создание условий для эффективной самореализации молодежи, в том числе формирование безопасной и гармоничной внешней среды, которая позволит молодежи чувствовать себя комфортно, сохранять и укреплять свое здоровье, получать качественное образование, творчески и профессионально самореализовываться, создавать и сохранять семьи, улучшать свое благосостояние и п</w:t>
      </w:r>
      <w:r w:rsidR="00D80075" w:rsidRPr="004E5B5C">
        <w:rPr>
          <w:sz w:val="24"/>
          <w:szCs w:val="28"/>
        </w:rPr>
        <w:t>овышать свой социальный статус.</w:t>
      </w:r>
    </w:p>
    <w:p w:rsidR="00D51612" w:rsidRPr="004E5B5C" w:rsidRDefault="00D51612" w:rsidP="00D80075">
      <w:pPr>
        <w:ind w:firstLine="709"/>
        <w:jc w:val="both"/>
        <w:rPr>
          <w:sz w:val="24"/>
          <w:szCs w:val="28"/>
        </w:rPr>
      </w:pPr>
      <w:r w:rsidRPr="004E5B5C">
        <w:rPr>
          <w:sz w:val="24"/>
          <w:szCs w:val="28"/>
        </w:rPr>
        <w:t>Для достижения указанной цели необходимо решение задач по интеграция молодежи в процессы социально-экономического, общественно-политического, культурного развития Туркменского округа и развитие инфраструктуры по работе с молодежью.</w:t>
      </w:r>
    </w:p>
    <w:p w:rsidR="00D51612" w:rsidRPr="004E5B5C" w:rsidRDefault="00D51612" w:rsidP="00D80075">
      <w:pPr>
        <w:ind w:firstLine="709"/>
        <w:jc w:val="both"/>
        <w:rPr>
          <w:sz w:val="24"/>
          <w:szCs w:val="28"/>
        </w:rPr>
      </w:pPr>
      <w:r w:rsidRPr="004E5B5C">
        <w:rPr>
          <w:sz w:val="24"/>
          <w:szCs w:val="28"/>
        </w:rPr>
        <w:t>В рамках интеграции молодежи в процессы социально-экономического, общественно-политического, культурного развития Туркменского округа планируется проведение мероприятий по выявлению и дальнейшему стимулированию талантливой молодежи к  раскрытию своих творческих способностей через организацию  и проведение мероприятий, фестивалей, конкурсов; проведение традиционных массовых молодежных мероприятий, акций, направленных на формирование социальной активности, гражданственности и патриотизма; реализация проектов, направленных на мотивацию молодежи к продвижению общественных</w:t>
      </w:r>
      <w:r w:rsidR="00D80075" w:rsidRPr="004E5B5C">
        <w:rPr>
          <w:sz w:val="24"/>
          <w:szCs w:val="28"/>
        </w:rPr>
        <w:t xml:space="preserve"> социально значимых инициатив; </w:t>
      </w:r>
      <w:r w:rsidRPr="004E5B5C">
        <w:rPr>
          <w:sz w:val="24"/>
          <w:szCs w:val="28"/>
        </w:rPr>
        <w:t>содействие формированию у молодых людей качеств общественно-полезной занятости и развитию самостоятельности, ответственности, лидерских качеств.</w:t>
      </w:r>
    </w:p>
    <w:p w:rsidR="00D51612" w:rsidRPr="004E5B5C" w:rsidRDefault="00D51612" w:rsidP="00D80075">
      <w:pPr>
        <w:ind w:firstLine="709"/>
        <w:jc w:val="both"/>
        <w:rPr>
          <w:rFonts w:eastAsia="Times New Roman"/>
          <w:color w:val="000000"/>
          <w:sz w:val="24"/>
          <w:szCs w:val="28"/>
        </w:rPr>
      </w:pPr>
      <w:r w:rsidRPr="004E5B5C">
        <w:rPr>
          <w:sz w:val="24"/>
          <w:szCs w:val="28"/>
        </w:rPr>
        <w:t>В рамках развития инфраструктуры по работе с молодежью планируется создание центра молодежного инновационного творчества; создание и организация работы некоммерческой организации «Молодежь востока Ставрополья».</w:t>
      </w:r>
    </w:p>
    <w:p w:rsidR="00D51612" w:rsidRPr="004E5B5C" w:rsidRDefault="00D51612" w:rsidP="00D80075">
      <w:pPr>
        <w:ind w:firstLine="709"/>
        <w:jc w:val="both"/>
        <w:rPr>
          <w:sz w:val="24"/>
          <w:szCs w:val="24"/>
        </w:rPr>
      </w:pPr>
      <w:r w:rsidRPr="004E5B5C">
        <w:rPr>
          <w:sz w:val="24"/>
          <w:szCs w:val="24"/>
        </w:rPr>
        <w:t>Ожидаемые результаты:</w:t>
      </w:r>
    </w:p>
    <w:p w:rsidR="00D51612" w:rsidRPr="004E5B5C" w:rsidRDefault="00D51612" w:rsidP="00D80075">
      <w:pPr>
        <w:ind w:firstLine="709"/>
        <w:jc w:val="both"/>
        <w:rPr>
          <w:color w:val="000000"/>
          <w:sz w:val="24"/>
          <w:szCs w:val="24"/>
        </w:rPr>
      </w:pPr>
      <w:r w:rsidRPr="004E5B5C">
        <w:rPr>
          <w:color w:val="000000"/>
          <w:sz w:val="24"/>
          <w:szCs w:val="24"/>
        </w:rPr>
        <w:t>создание к 2036 году условий для воспитания гармонично развитой, патриотичной и социально ответственной личности на основе традиционных российских духовно-нравственных и ку</w:t>
      </w:r>
      <w:r w:rsidR="00D80075" w:rsidRPr="004E5B5C">
        <w:rPr>
          <w:color w:val="000000"/>
          <w:sz w:val="24"/>
          <w:szCs w:val="24"/>
        </w:rPr>
        <w:t xml:space="preserve">льтурно-исторических ценностей; </w:t>
      </w:r>
      <w:r w:rsidRPr="004E5B5C">
        <w:rPr>
          <w:color w:val="000000"/>
          <w:sz w:val="24"/>
          <w:szCs w:val="24"/>
        </w:rPr>
        <w:t xml:space="preserve">увеличение к 2036 году доли </w:t>
      </w:r>
      <w:r w:rsidRPr="004E5B5C">
        <w:rPr>
          <w:color w:val="000000"/>
          <w:sz w:val="24"/>
          <w:szCs w:val="24"/>
        </w:rPr>
        <w:lastRenderedPageBreak/>
        <w:t>молодых людей, участвующих в проектах и программах, направленных на профессиональное, личностное развитие и патриотическое воспитание;</w:t>
      </w:r>
    </w:p>
    <w:p w:rsidR="00D51612" w:rsidRPr="004E5B5C" w:rsidRDefault="00D51612" w:rsidP="00D80075">
      <w:pPr>
        <w:ind w:firstLine="709"/>
        <w:jc w:val="both"/>
        <w:rPr>
          <w:color w:val="000000"/>
          <w:sz w:val="24"/>
          <w:szCs w:val="24"/>
        </w:rPr>
      </w:pPr>
      <w:r w:rsidRPr="004E5B5C">
        <w:rPr>
          <w:color w:val="000000"/>
          <w:sz w:val="24"/>
          <w:szCs w:val="24"/>
        </w:rPr>
        <w:t>обеспечение к 2036 году функционирования эффективной системы выявления, поддержки и развития способностей и талантов детей и молодежи, основанной на принципах ответственности, справедливости, всеобщности и направленной на самоопределение и профессиональную ориентацию 100 процентов обучающихся;</w:t>
      </w:r>
    </w:p>
    <w:p w:rsidR="00D51612" w:rsidRPr="004E5B5C" w:rsidRDefault="00D51612" w:rsidP="00D80075">
      <w:pPr>
        <w:ind w:firstLine="709"/>
        <w:jc w:val="both"/>
        <w:rPr>
          <w:sz w:val="24"/>
          <w:szCs w:val="24"/>
        </w:rPr>
      </w:pPr>
      <w:r w:rsidRPr="004E5B5C">
        <w:rPr>
          <w:sz w:val="24"/>
          <w:szCs w:val="24"/>
        </w:rPr>
        <w:t>повышение уровня интеллектуального развития молодежи, мотивации молодежи к получению образования и самореализации;</w:t>
      </w:r>
    </w:p>
    <w:p w:rsidR="00D51612" w:rsidRPr="004E5B5C" w:rsidRDefault="00D51612" w:rsidP="00D80075">
      <w:pPr>
        <w:ind w:firstLine="709"/>
        <w:jc w:val="both"/>
        <w:rPr>
          <w:sz w:val="24"/>
          <w:szCs w:val="24"/>
        </w:rPr>
      </w:pPr>
      <w:r w:rsidRPr="004E5B5C">
        <w:rPr>
          <w:sz w:val="24"/>
          <w:szCs w:val="24"/>
        </w:rPr>
        <w:t>формирование патриотизма и гражданской ответственности среди молодежи;</w:t>
      </w:r>
    </w:p>
    <w:p w:rsidR="00D51612" w:rsidRPr="004E5B5C" w:rsidRDefault="00D51612" w:rsidP="00D80075">
      <w:pPr>
        <w:ind w:firstLine="709"/>
        <w:jc w:val="both"/>
        <w:rPr>
          <w:sz w:val="24"/>
          <w:szCs w:val="24"/>
        </w:rPr>
      </w:pPr>
      <w:r w:rsidRPr="004E5B5C">
        <w:rPr>
          <w:sz w:val="24"/>
          <w:szCs w:val="24"/>
        </w:rPr>
        <w:t>формирование национальной идентичности среди молодежи, профилактика межнациональных конфликтов среди молодежи;</w:t>
      </w:r>
    </w:p>
    <w:p w:rsidR="00D51612" w:rsidRPr="004E5B5C" w:rsidRDefault="00D51612" w:rsidP="00D80075">
      <w:pPr>
        <w:ind w:firstLine="709"/>
        <w:jc w:val="both"/>
        <w:rPr>
          <w:sz w:val="24"/>
          <w:szCs w:val="24"/>
        </w:rPr>
      </w:pPr>
      <w:r w:rsidRPr="004E5B5C">
        <w:rPr>
          <w:sz w:val="24"/>
          <w:szCs w:val="24"/>
        </w:rPr>
        <w:t>обеспечение функционирования эффективной системы выявления, поддержки и развития способностей и талантов детей и молодежи, основанной на принципах ответственности, справедливости, всеобщности и направленной на самоопределение и профессиональную ориентацию;</w:t>
      </w:r>
    </w:p>
    <w:p w:rsidR="00D51612" w:rsidRDefault="00D51612" w:rsidP="00D80075">
      <w:pPr>
        <w:ind w:firstLine="709"/>
        <w:jc w:val="both"/>
        <w:rPr>
          <w:color w:val="000000"/>
          <w:sz w:val="24"/>
          <w:szCs w:val="24"/>
        </w:rPr>
      </w:pPr>
      <w:r w:rsidRPr="004E5B5C">
        <w:rPr>
          <w:color w:val="000000"/>
          <w:sz w:val="24"/>
          <w:szCs w:val="24"/>
        </w:rPr>
        <w:t>увеличение к 2036 году доли молодых людей, вовлеченных в добровольческую и общественную деятельность, не менее чем до 17 процентов.</w:t>
      </w:r>
    </w:p>
    <w:p w:rsidR="007B10D2" w:rsidRPr="004E5B5C" w:rsidRDefault="007B10D2" w:rsidP="00D80075">
      <w:pPr>
        <w:ind w:firstLine="709"/>
        <w:jc w:val="both"/>
        <w:rPr>
          <w:sz w:val="24"/>
          <w:szCs w:val="24"/>
        </w:rPr>
      </w:pPr>
    </w:p>
    <w:p w:rsidR="00D51612" w:rsidRDefault="00D80075" w:rsidP="00D80075">
      <w:pPr>
        <w:ind w:firstLine="567"/>
        <w:jc w:val="center"/>
        <w:rPr>
          <w:bCs/>
          <w:sz w:val="24"/>
          <w:szCs w:val="24"/>
        </w:rPr>
      </w:pPr>
      <w:r w:rsidRPr="004E5B5C">
        <w:rPr>
          <w:bCs/>
          <w:sz w:val="24"/>
          <w:szCs w:val="24"/>
        </w:rPr>
        <w:t>1.6. ПОВЫШЕНИЕ УРОВНЯ ЖИЗНИ НАСЕЛЕНИЯ И СОЦИАЛЬНАЯ ЗАЩИТА</w:t>
      </w:r>
    </w:p>
    <w:p w:rsidR="007B10D2" w:rsidRPr="004E5B5C" w:rsidRDefault="007B10D2" w:rsidP="00D80075">
      <w:pPr>
        <w:ind w:firstLine="567"/>
        <w:jc w:val="center"/>
        <w:rPr>
          <w:color w:val="000000"/>
          <w:sz w:val="24"/>
          <w:szCs w:val="24"/>
        </w:rPr>
      </w:pPr>
    </w:p>
    <w:p w:rsidR="00D51612" w:rsidRPr="004E5B5C" w:rsidRDefault="00D51612" w:rsidP="00D80075">
      <w:pPr>
        <w:pStyle w:val="afff"/>
        <w:spacing w:line="240" w:lineRule="auto"/>
        <w:rPr>
          <w:color w:val="000000"/>
        </w:rPr>
      </w:pPr>
      <w:r w:rsidRPr="004E5B5C">
        <w:rPr>
          <w:color w:val="000000"/>
        </w:rPr>
        <w:t>Социальная защита населения - это система мер, направленных на поддержку социально уязвимых групп населения, а также социальное обслуживание пожилых граждан, людей с ограниченными возможностями, семей и детей, находящихся в трудной жизненной ситуации.</w:t>
      </w:r>
    </w:p>
    <w:p w:rsidR="00D51612" w:rsidRPr="004E5B5C" w:rsidRDefault="00D51612" w:rsidP="00D80075">
      <w:pPr>
        <w:pStyle w:val="afff"/>
        <w:spacing w:line="240" w:lineRule="auto"/>
        <w:rPr>
          <w:color w:val="000000"/>
        </w:rPr>
      </w:pPr>
      <w:r w:rsidRPr="004E5B5C">
        <w:rPr>
          <w:color w:val="000000"/>
        </w:rPr>
        <w:t>Важным показателем, характеризующим материальное положение население округа, является уровень бедности, который в 2024 году снизился на 2,1 процента в сравнении с 2022 годом. Численность населения с денежными доходами ниже границы бедности (величины прожиточного минимума) составила в 2024 году - 11,3 процента, в 2023 году - 11,2 процента, в 2022 году - 13,5 процента. Динамика снижения уровня бедности в Ставропольском крае обусловлена эффективной системой социальной поддержки граждан Российской Федерации, проживающих на территории Ставропольского края, которая постоянно развивается с учетом принципов адресности и нуждаемости. Основные направления системы социальной поддержки граждан сосредоточены на создании условий для ослабления негативных тенденций в жизнедеятельности различных категорий населения Ставропольского края, в первую очередь, граждан пожилого возраста, инвалидов, семей с детьми.</w:t>
      </w:r>
    </w:p>
    <w:p w:rsidR="00D51612" w:rsidRPr="004E5B5C" w:rsidRDefault="00D51612" w:rsidP="00D80075">
      <w:pPr>
        <w:pStyle w:val="afff"/>
        <w:spacing w:line="240" w:lineRule="auto"/>
        <w:rPr>
          <w:color w:val="000000"/>
        </w:rPr>
      </w:pPr>
      <w:r w:rsidRPr="004E5B5C">
        <w:rPr>
          <w:color w:val="000000"/>
        </w:rPr>
        <w:t>В 2024 году Правительством Ставропольского края была продолжена работа по реализации указов Президента Российской Федерации от 07 мая 2012 г. № 597 «О мероприятиях по реализации государственной социальной политики», от 01 июня 2012 г. № 761 «О Национальной стратегии действий в интересах детей на 2012-2017 годы», от 28 декабря 2012 г. № 1688 «О некоторых мерах по реализации государственной политики в сфере защиты детей-сирот и детей, оставшихся без попечения родителей».</w:t>
      </w:r>
    </w:p>
    <w:p w:rsidR="00D51612" w:rsidRPr="004E5B5C" w:rsidRDefault="00D51612" w:rsidP="00D80075">
      <w:pPr>
        <w:pStyle w:val="afff"/>
        <w:spacing w:line="240" w:lineRule="auto"/>
      </w:pPr>
      <w:r w:rsidRPr="004E5B5C">
        <w:rPr>
          <w:color w:val="000000"/>
        </w:rPr>
        <w:t xml:space="preserve">Повышение уровня жизни населения, а также создание комфортных условий для проживания, являются главным приоритетом экономической и социальной политики, определенных </w:t>
      </w:r>
      <w:hyperlink r:id="rId24" w:anchor="_blank" w:history="1">
        <w:r w:rsidRPr="004E5B5C">
          <w:rPr>
            <w:rStyle w:val="ListLabel71"/>
            <w:sz w:val="24"/>
            <w:szCs w:val="24"/>
          </w:rPr>
          <w:t>Указом</w:t>
        </w:r>
      </w:hyperlink>
      <w:r w:rsidRPr="004E5B5C">
        <w:rPr>
          <w:color w:val="000000"/>
        </w:rPr>
        <w:t xml:space="preserve"> Президента Российской Федерации от 07 мая 2024 года № 309. К 2036 году Туркменский округ будет территорией, привлекательной для жизни, учебы, работы и отдыха, предоставляющей возможности для самореализации каждого человека.</w:t>
      </w:r>
    </w:p>
    <w:p w:rsidR="00D51612" w:rsidRPr="004E5B5C" w:rsidRDefault="00D51612" w:rsidP="00D80075">
      <w:pPr>
        <w:pStyle w:val="afff"/>
        <w:spacing w:line="240" w:lineRule="auto"/>
        <w:rPr>
          <w:rFonts w:eastAsia="Times New Roman"/>
          <w:lang w:eastAsia="ru-RU"/>
        </w:rPr>
      </w:pPr>
      <w:r w:rsidRPr="004E5B5C">
        <w:t>Приоритетными направлениями в рамках социальной политики являются:</w:t>
      </w:r>
    </w:p>
    <w:p w:rsidR="00D51612" w:rsidRPr="004E5B5C" w:rsidRDefault="00D51612" w:rsidP="00D80075">
      <w:pPr>
        <w:shd w:val="clear" w:color="auto" w:fill="FFFFFF"/>
        <w:ind w:firstLine="709"/>
        <w:jc w:val="both"/>
        <w:rPr>
          <w:rFonts w:eastAsia="Times New Roman"/>
          <w:sz w:val="24"/>
          <w:szCs w:val="24"/>
          <w:lang w:eastAsia="ru-RU"/>
        </w:rPr>
      </w:pPr>
      <w:r w:rsidRPr="004E5B5C">
        <w:rPr>
          <w:rFonts w:eastAsia="Times New Roman"/>
          <w:sz w:val="24"/>
          <w:szCs w:val="24"/>
          <w:lang w:eastAsia="ru-RU"/>
        </w:rPr>
        <w:t>повышение уровня жизни граждан и формирование комфортной среды их жизнедеятельности;</w:t>
      </w:r>
    </w:p>
    <w:p w:rsidR="00D51612" w:rsidRPr="004E5B5C" w:rsidRDefault="00D51612" w:rsidP="00D80075">
      <w:pPr>
        <w:shd w:val="clear" w:color="auto" w:fill="FFFFFF"/>
        <w:ind w:firstLine="709"/>
        <w:jc w:val="both"/>
        <w:rPr>
          <w:rFonts w:eastAsia="Times New Roman"/>
          <w:sz w:val="24"/>
          <w:szCs w:val="24"/>
          <w:lang w:eastAsia="ru-RU"/>
        </w:rPr>
      </w:pPr>
      <w:r w:rsidRPr="004E5B5C">
        <w:rPr>
          <w:rFonts w:eastAsia="Times New Roman"/>
          <w:sz w:val="24"/>
          <w:szCs w:val="24"/>
          <w:lang w:eastAsia="ru-RU"/>
        </w:rPr>
        <w:t>социальная поддержка граждан, оказавшихся в трудной жизненной ситуации;</w:t>
      </w:r>
    </w:p>
    <w:p w:rsidR="00D51612" w:rsidRPr="004E5B5C" w:rsidRDefault="00D51612" w:rsidP="00D80075">
      <w:pPr>
        <w:shd w:val="clear" w:color="auto" w:fill="FFFFFF"/>
        <w:ind w:firstLine="709"/>
        <w:jc w:val="both"/>
        <w:rPr>
          <w:rFonts w:eastAsia="Times New Roman"/>
          <w:sz w:val="24"/>
          <w:szCs w:val="24"/>
          <w:lang w:eastAsia="ru-RU"/>
        </w:rPr>
      </w:pPr>
      <w:r w:rsidRPr="004E5B5C">
        <w:rPr>
          <w:rFonts w:eastAsia="Times New Roman"/>
          <w:sz w:val="24"/>
          <w:szCs w:val="24"/>
          <w:lang w:eastAsia="ru-RU"/>
        </w:rPr>
        <w:lastRenderedPageBreak/>
        <w:t>реализация прав граждан на социальную защиту в целях ослабления негативных тенденций в обществе и содействия социальной стабильности;</w:t>
      </w:r>
    </w:p>
    <w:p w:rsidR="00D51612" w:rsidRPr="004E5B5C" w:rsidRDefault="00D51612" w:rsidP="00D80075">
      <w:pPr>
        <w:shd w:val="clear" w:color="auto" w:fill="FFFFFF"/>
        <w:ind w:firstLine="709"/>
        <w:jc w:val="both"/>
        <w:rPr>
          <w:sz w:val="24"/>
          <w:szCs w:val="24"/>
        </w:rPr>
      </w:pPr>
      <w:r w:rsidRPr="004E5B5C">
        <w:rPr>
          <w:rFonts w:eastAsia="Times New Roman"/>
          <w:sz w:val="24"/>
          <w:szCs w:val="24"/>
          <w:lang w:eastAsia="ru-RU"/>
        </w:rPr>
        <w:t>укрепление основ семьи, ее благополучия и здоровья;</w:t>
      </w:r>
    </w:p>
    <w:p w:rsidR="00D51612" w:rsidRPr="004E5B5C" w:rsidRDefault="00D51612" w:rsidP="00D80075">
      <w:pPr>
        <w:pStyle w:val="afff0"/>
        <w:tabs>
          <w:tab w:val="clear" w:pos="0"/>
        </w:tabs>
        <w:spacing w:line="240" w:lineRule="auto"/>
        <w:ind w:left="0" w:firstLine="709"/>
        <w:rPr>
          <w:szCs w:val="24"/>
          <w:lang w:val="ru-RU"/>
        </w:rPr>
      </w:pPr>
      <w:r w:rsidRPr="004E5B5C">
        <w:rPr>
          <w:szCs w:val="24"/>
          <w:lang w:val="ru-RU"/>
        </w:rPr>
        <w:t>адресная социальная поддержка малоимущим гражданам, в том числе развитие системы государственной помощи населению на основании социального контракта;</w:t>
      </w:r>
    </w:p>
    <w:p w:rsidR="00D51612" w:rsidRPr="004E5B5C" w:rsidRDefault="00D51612" w:rsidP="00D80075">
      <w:pPr>
        <w:pStyle w:val="afff0"/>
        <w:tabs>
          <w:tab w:val="clear" w:pos="0"/>
        </w:tabs>
        <w:spacing w:line="240" w:lineRule="auto"/>
        <w:ind w:left="0" w:firstLine="709"/>
        <w:rPr>
          <w:szCs w:val="24"/>
          <w:lang w:val="ru-RU"/>
        </w:rPr>
      </w:pPr>
      <w:r w:rsidRPr="004E5B5C">
        <w:rPr>
          <w:szCs w:val="24"/>
          <w:lang w:val="ru-RU"/>
        </w:rPr>
        <w:t>государственная поддержка семей с детьми, в том числе реализация мероприятий по стимулированию рождаемости;</w:t>
      </w:r>
    </w:p>
    <w:p w:rsidR="00D51612" w:rsidRPr="004E5B5C" w:rsidRDefault="00D51612" w:rsidP="00D80075">
      <w:pPr>
        <w:pStyle w:val="afff0"/>
        <w:tabs>
          <w:tab w:val="clear" w:pos="0"/>
        </w:tabs>
        <w:spacing w:line="240" w:lineRule="auto"/>
        <w:ind w:left="0" w:firstLine="709"/>
        <w:rPr>
          <w:szCs w:val="24"/>
          <w:lang w:val="ru-RU"/>
        </w:rPr>
      </w:pPr>
      <w:r w:rsidRPr="004E5B5C">
        <w:rPr>
          <w:szCs w:val="24"/>
          <w:lang w:val="ru-RU"/>
        </w:rPr>
        <w:t>снижение уровня социального сиротства, обеспечение семейного устройства детей-сирот;</w:t>
      </w:r>
    </w:p>
    <w:p w:rsidR="00D51612" w:rsidRPr="004E5B5C" w:rsidRDefault="00D51612" w:rsidP="00D80075">
      <w:pPr>
        <w:pStyle w:val="afff0"/>
        <w:tabs>
          <w:tab w:val="clear" w:pos="0"/>
        </w:tabs>
        <w:spacing w:line="240" w:lineRule="auto"/>
        <w:ind w:left="0" w:firstLine="709"/>
        <w:rPr>
          <w:szCs w:val="24"/>
          <w:lang w:val="ru-RU"/>
        </w:rPr>
      </w:pPr>
      <w:r w:rsidRPr="004E5B5C">
        <w:rPr>
          <w:szCs w:val="24"/>
          <w:lang w:val="ru-RU"/>
        </w:rPr>
        <w:t>создание безбарьерной среды и обеспечение равных возможностей для инвалидов;</w:t>
      </w:r>
    </w:p>
    <w:p w:rsidR="00D51612" w:rsidRPr="004E5B5C" w:rsidRDefault="00D51612" w:rsidP="00D80075">
      <w:pPr>
        <w:pStyle w:val="afff0"/>
        <w:tabs>
          <w:tab w:val="clear" w:pos="0"/>
        </w:tabs>
        <w:spacing w:line="240" w:lineRule="auto"/>
        <w:ind w:left="0" w:firstLine="709"/>
        <w:rPr>
          <w:color w:val="000000"/>
          <w:szCs w:val="24"/>
          <w:lang w:val="ru-RU"/>
        </w:rPr>
      </w:pPr>
      <w:r w:rsidRPr="004E5B5C">
        <w:rPr>
          <w:szCs w:val="24"/>
          <w:lang w:val="ru-RU"/>
        </w:rPr>
        <w:t>создание условий для обеспечения законных прав и интересов детей-сирот и детей, оставшихся без попечения родителей (законных представителей);</w:t>
      </w:r>
    </w:p>
    <w:p w:rsidR="00D51612" w:rsidRPr="004E5B5C" w:rsidRDefault="00D51612" w:rsidP="00D80075">
      <w:pPr>
        <w:pStyle w:val="afff0"/>
        <w:tabs>
          <w:tab w:val="clear" w:pos="0"/>
        </w:tabs>
        <w:spacing w:line="240" w:lineRule="auto"/>
        <w:ind w:left="0" w:firstLine="709"/>
        <w:rPr>
          <w:rFonts w:eastAsia="Times New Roman"/>
          <w:szCs w:val="24"/>
          <w:lang w:val="ru-RU" w:eastAsia="ru-RU"/>
        </w:rPr>
      </w:pPr>
      <w:r w:rsidRPr="004E5B5C">
        <w:rPr>
          <w:color w:val="000000"/>
          <w:szCs w:val="24"/>
          <w:lang w:val="ru-RU"/>
        </w:rPr>
        <w:t>улучшение качества жизни пожилых людей.</w:t>
      </w:r>
    </w:p>
    <w:p w:rsidR="00D51612" w:rsidRPr="004E5B5C" w:rsidRDefault="00D51612" w:rsidP="00D80075">
      <w:pPr>
        <w:shd w:val="clear" w:color="auto" w:fill="FFFFFF"/>
        <w:ind w:firstLine="709"/>
        <w:jc w:val="both"/>
        <w:rPr>
          <w:rFonts w:eastAsia="Times New Roman"/>
          <w:sz w:val="24"/>
          <w:szCs w:val="24"/>
          <w:lang w:eastAsia="ru-RU"/>
        </w:rPr>
      </w:pPr>
      <w:r w:rsidRPr="004E5B5C">
        <w:rPr>
          <w:rFonts w:eastAsia="Times New Roman"/>
          <w:sz w:val="24"/>
          <w:szCs w:val="24"/>
          <w:lang w:eastAsia="ru-RU"/>
        </w:rPr>
        <w:t>Повышение качества жизни и социальной поддержки населения Туркменского округа проводится посредством реализации комплекса мер, затрагивающих все сферы жизнедеятельности общества:</w:t>
      </w:r>
    </w:p>
    <w:p w:rsidR="00D51612" w:rsidRPr="004E5B5C" w:rsidRDefault="00D51612" w:rsidP="00D80075">
      <w:pPr>
        <w:shd w:val="clear" w:color="auto" w:fill="FFFFFF"/>
        <w:ind w:firstLine="709"/>
        <w:jc w:val="both"/>
        <w:rPr>
          <w:rFonts w:eastAsia="Times New Roman"/>
          <w:sz w:val="24"/>
          <w:szCs w:val="24"/>
          <w:lang w:eastAsia="ru-RU"/>
        </w:rPr>
      </w:pPr>
      <w:r w:rsidRPr="004E5B5C">
        <w:rPr>
          <w:rFonts w:eastAsia="Times New Roman"/>
          <w:sz w:val="24"/>
          <w:szCs w:val="24"/>
          <w:lang w:eastAsia="ru-RU"/>
        </w:rPr>
        <w:t>создание единого информационного поля и формирование межведомственных баз данных для определения критериев нуждаемости получателей мер социальной поддержки и реализации социальных льгот и выплат в целях усиления их адресности;</w:t>
      </w:r>
    </w:p>
    <w:p w:rsidR="00D51612" w:rsidRPr="004E5B5C" w:rsidRDefault="00D51612" w:rsidP="00D80075">
      <w:pPr>
        <w:shd w:val="clear" w:color="auto" w:fill="FFFFFF"/>
        <w:ind w:firstLine="709"/>
        <w:jc w:val="both"/>
        <w:rPr>
          <w:rFonts w:eastAsia="Times New Roman"/>
          <w:sz w:val="24"/>
          <w:szCs w:val="24"/>
          <w:lang w:eastAsia="ru-RU"/>
        </w:rPr>
      </w:pPr>
      <w:r w:rsidRPr="004E5B5C">
        <w:rPr>
          <w:rFonts w:eastAsia="Times New Roman"/>
          <w:sz w:val="24"/>
          <w:szCs w:val="24"/>
          <w:lang w:eastAsia="ru-RU"/>
        </w:rPr>
        <w:t>развитие системы адресной и дифференцированной социальной поддержки граждан, совершенствование иных мер поддержки с учетом конкретной жизненной ситуации гражданина, его социального статуса, состава семьи и дохода;</w:t>
      </w:r>
    </w:p>
    <w:p w:rsidR="00D51612" w:rsidRPr="004E5B5C" w:rsidRDefault="00D51612" w:rsidP="00D80075">
      <w:pPr>
        <w:shd w:val="clear" w:color="auto" w:fill="FFFFFF"/>
        <w:ind w:firstLine="709"/>
        <w:jc w:val="both"/>
        <w:rPr>
          <w:rFonts w:eastAsia="Times New Roman"/>
          <w:sz w:val="24"/>
          <w:szCs w:val="24"/>
          <w:lang w:eastAsia="ru-RU"/>
        </w:rPr>
      </w:pPr>
      <w:r w:rsidRPr="004E5B5C">
        <w:rPr>
          <w:rFonts w:eastAsia="Times New Roman"/>
          <w:sz w:val="24"/>
          <w:szCs w:val="24"/>
          <w:lang w:eastAsia="ru-RU"/>
        </w:rPr>
        <w:t>путем предоставления социальных выплат пособий, компенсаций, ежемесячных и единовременных денежных выплат;</w:t>
      </w:r>
    </w:p>
    <w:p w:rsidR="00D51612" w:rsidRPr="004E5B5C" w:rsidRDefault="00D51612" w:rsidP="00D80075">
      <w:pPr>
        <w:shd w:val="clear" w:color="auto" w:fill="FFFFFF"/>
        <w:ind w:firstLine="709"/>
        <w:jc w:val="both"/>
        <w:rPr>
          <w:rFonts w:eastAsia="Times New Roman"/>
          <w:sz w:val="24"/>
          <w:szCs w:val="24"/>
          <w:lang w:eastAsia="ru-RU"/>
        </w:rPr>
      </w:pPr>
      <w:r w:rsidRPr="004E5B5C">
        <w:rPr>
          <w:rFonts w:eastAsia="Times New Roman"/>
          <w:sz w:val="24"/>
          <w:szCs w:val="24"/>
          <w:lang w:eastAsia="ru-RU"/>
        </w:rPr>
        <w:t>сокращение бедности среди семей с детьми и обеспечение им минимально гарантированного дохода;</w:t>
      </w:r>
    </w:p>
    <w:p w:rsidR="00D51612" w:rsidRPr="004E5B5C" w:rsidRDefault="00D51612" w:rsidP="00D80075">
      <w:pPr>
        <w:shd w:val="clear" w:color="auto" w:fill="FFFFFF"/>
        <w:ind w:firstLine="709"/>
        <w:jc w:val="both"/>
        <w:rPr>
          <w:rFonts w:eastAsia="Times New Roman"/>
          <w:sz w:val="24"/>
          <w:szCs w:val="24"/>
          <w:lang w:eastAsia="ru-RU"/>
        </w:rPr>
      </w:pPr>
      <w:r w:rsidRPr="004E5B5C">
        <w:rPr>
          <w:rFonts w:eastAsia="Times New Roman"/>
          <w:sz w:val="24"/>
          <w:szCs w:val="24"/>
          <w:lang w:eastAsia="ru-RU"/>
        </w:rPr>
        <w:t>поддержание уровня жизни многодетных семей, улучшения их социально-экономического положения;</w:t>
      </w:r>
    </w:p>
    <w:p w:rsidR="00D51612" w:rsidRPr="004E5B5C" w:rsidRDefault="00D51612" w:rsidP="00D80075">
      <w:pPr>
        <w:shd w:val="clear" w:color="auto" w:fill="FFFFFF"/>
        <w:ind w:firstLine="709"/>
        <w:jc w:val="both"/>
        <w:rPr>
          <w:rFonts w:eastAsia="Times New Roman"/>
          <w:sz w:val="24"/>
          <w:szCs w:val="24"/>
          <w:lang w:eastAsia="ru-RU"/>
        </w:rPr>
      </w:pPr>
      <w:r w:rsidRPr="004E5B5C">
        <w:rPr>
          <w:rFonts w:eastAsia="Times New Roman"/>
          <w:sz w:val="24"/>
          <w:szCs w:val="24"/>
          <w:lang w:eastAsia="ru-RU"/>
        </w:rPr>
        <w:t>формирование общественного мнения, восстанавливающего престиж крепкой семьи с 2-3 детьми, ориентация родителей на уважительные, конструктивные, демократические отношения между собой и детьми;</w:t>
      </w:r>
    </w:p>
    <w:p w:rsidR="00D51612" w:rsidRPr="004E5B5C" w:rsidRDefault="00D51612" w:rsidP="00D80075">
      <w:pPr>
        <w:shd w:val="clear" w:color="auto" w:fill="FFFFFF"/>
        <w:ind w:firstLine="709"/>
        <w:jc w:val="both"/>
        <w:rPr>
          <w:rFonts w:eastAsia="Times New Roman"/>
          <w:sz w:val="24"/>
          <w:szCs w:val="24"/>
          <w:lang w:eastAsia="ru-RU"/>
        </w:rPr>
      </w:pPr>
      <w:r w:rsidRPr="004E5B5C">
        <w:rPr>
          <w:rFonts w:eastAsia="Times New Roman"/>
          <w:sz w:val="24"/>
          <w:szCs w:val="24"/>
          <w:lang w:eastAsia="ru-RU"/>
        </w:rPr>
        <w:t>создание клубов по месту жительства, детских клубов, клубов инвалидов;</w:t>
      </w:r>
    </w:p>
    <w:p w:rsidR="00D51612" w:rsidRPr="004E5B5C" w:rsidRDefault="00D51612" w:rsidP="00D80075">
      <w:pPr>
        <w:shd w:val="clear" w:color="auto" w:fill="FFFFFF"/>
        <w:ind w:firstLine="709"/>
        <w:rPr>
          <w:rFonts w:eastAsia="Times New Roman"/>
          <w:sz w:val="24"/>
          <w:szCs w:val="24"/>
          <w:lang w:eastAsia="ru-RU"/>
        </w:rPr>
      </w:pPr>
      <w:r w:rsidRPr="004E5B5C">
        <w:rPr>
          <w:rFonts w:eastAsia="Times New Roman"/>
          <w:sz w:val="24"/>
          <w:szCs w:val="24"/>
          <w:lang w:eastAsia="ru-RU"/>
        </w:rPr>
        <w:t>создание мест отдыха для пожилых людей;</w:t>
      </w:r>
    </w:p>
    <w:p w:rsidR="00D51612" w:rsidRPr="004E5B5C" w:rsidRDefault="00D51612" w:rsidP="00D80075">
      <w:pPr>
        <w:shd w:val="clear" w:color="auto" w:fill="FFFFFF"/>
        <w:ind w:firstLine="709"/>
        <w:rPr>
          <w:rFonts w:eastAsia="Times New Roman"/>
          <w:sz w:val="24"/>
          <w:szCs w:val="24"/>
          <w:lang w:eastAsia="ru-RU"/>
        </w:rPr>
      </w:pPr>
      <w:r w:rsidRPr="004E5B5C">
        <w:rPr>
          <w:rFonts w:eastAsia="Times New Roman"/>
          <w:sz w:val="24"/>
          <w:szCs w:val="24"/>
          <w:lang w:eastAsia="ru-RU"/>
        </w:rPr>
        <w:t>обеспечение межведомственной координации проведения мероприятий</w:t>
      </w:r>
    </w:p>
    <w:p w:rsidR="00D51612" w:rsidRPr="004E5B5C" w:rsidRDefault="00D51612">
      <w:pPr>
        <w:shd w:val="clear" w:color="auto" w:fill="FFFFFF"/>
        <w:rPr>
          <w:rFonts w:eastAsia="Times New Roman"/>
          <w:sz w:val="24"/>
          <w:szCs w:val="24"/>
          <w:lang w:eastAsia="ru-RU"/>
        </w:rPr>
      </w:pPr>
      <w:r w:rsidRPr="004E5B5C">
        <w:rPr>
          <w:rFonts w:eastAsia="Times New Roman"/>
          <w:sz w:val="24"/>
          <w:szCs w:val="24"/>
          <w:lang w:eastAsia="ru-RU"/>
        </w:rPr>
        <w:t>по социальной защите;</w:t>
      </w:r>
    </w:p>
    <w:p w:rsidR="00D51612" w:rsidRPr="004E5B5C" w:rsidRDefault="00D51612" w:rsidP="00D80075">
      <w:pPr>
        <w:shd w:val="clear" w:color="auto" w:fill="FFFFFF"/>
        <w:ind w:firstLine="709"/>
        <w:jc w:val="both"/>
        <w:rPr>
          <w:rFonts w:eastAsia="Times New Roman"/>
          <w:color w:val="000000"/>
          <w:sz w:val="24"/>
          <w:szCs w:val="24"/>
          <w:lang w:eastAsia="ru-RU"/>
        </w:rPr>
      </w:pPr>
      <w:r w:rsidRPr="004E5B5C">
        <w:rPr>
          <w:rFonts w:eastAsia="Times New Roman"/>
          <w:sz w:val="24"/>
          <w:szCs w:val="24"/>
          <w:lang w:eastAsia="ru-RU"/>
        </w:rPr>
        <w:t>сотрудничество органов местного самоуправления и общественных организаций при оказании социальной поддержки ветеранам, инвалидам, людям пожилого возраста, семьям;</w:t>
      </w:r>
    </w:p>
    <w:p w:rsidR="00D51612" w:rsidRPr="004E5B5C" w:rsidRDefault="00D51612" w:rsidP="00D80075">
      <w:pPr>
        <w:shd w:val="clear" w:color="auto" w:fill="FFFFFF"/>
        <w:ind w:firstLine="709"/>
        <w:jc w:val="both"/>
        <w:rPr>
          <w:sz w:val="24"/>
          <w:szCs w:val="24"/>
        </w:rPr>
      </w:pPr>
      <w:r w:rsidRPr="004E5B5C">
        <w:rPr>
          <w:rFonts w:eastAsia="Times New Roman"/>
          <w:color w:val="000000"/>
          <w:sz w:val="24"/>
          <w:szCs w:val="24"/>
          <w:lang w:eastAsia="ru-RU"/>
        </w:rPr>
        <w:t>привлечение населения к оказанию социальной помощи.</w:t>
      </w:r>
    </w:p>
    <w:p w:rsidR="00D51612" w:rsidRPr="004E5B5C" w:rsidRDefault="00D51612" w:rsidP="00D80075">
      <w:pPr>
        <w:ind w:firstLine="709"/>
        <w:jc w:val="both"/>
        <w:rPr>
          <w:sz w:val="24"/>
          <w:szCs w:val="24"/>
        </w:rPr>
      </w:pPr>
      <w:r w:rsidRPr="004E5B5C">
        <w:rPr>
          <w:sz w:val="24"/>
          <w:szCs w:val="24"/>
        </w:rPr>
        <w:t>Система социальной защиты является основой благополучия для отдельных категорий населения Туркменского округа, инструментом выравнивания уровня жизни различных демографических и социальных групп, преодоления демографических диспропорций.</w:t>
      </w:r>
    </w:p>
    <w:p w:rsidR="00D51612" w:rsidRPr="004E5B5C" w:rsidRDefault="00D51612" w:rsidP="00D80075">
      <w:pPr>
        <w:ind w:firstLine="709"/>
        <w:jc w:val="both"/>
        <w:rPr>
          <w:sz w:val="24"/>
          <w:szCs w:val="24"/>
        </w:rPr>
      </w:pPr>
      <w:r w:rsidRPr="004E5B5C">
        <w:rPr>
          <w:sz w:val="24"/>
          <w:szCs w:val="24"/>
        </w:rPr>
        <w:t>Наиболее значимыми мероприятиями в части адресной социальной поддержки малоимущего населения Туркменского округа являются:</w:t>
      </w:r>
    </w:p>
    <w:p w:rsidR="00D51612" w:rsidRPr="004E5B5C" w:rsidRDefault="00D51612" w:rsidP="00D80075">
      <w:pPr>
        <w:ind w:firstLine="709"/>
        <w:jc w:val="both"/>
        <w:rPr>
          <w:sz w:val="24"/>
          <w:szCs w:val="24"/>
        </w:rPr>
      </w:pPr>
      <w:r w:rsidRPr="004E5B5C">
        <w:rPr>
          <w:sz w:val="24"/>
          <w:szCs w:val="24"/>
        </w:rPr>
        <w:t>предоставление льгот и мер социальной поддержки, предусмотренной на территории Ставропольского края участникам специальной военной операции (далее - СВО) и членов их семей в соответствии с Указом Президента Российской Федерации от 21 сентября 2022 г. № 647 «Об объявлении частичной мобилизации в Российской Федерации» и Законами Ставропольского края от 28 февраля 2023 г. № 8-кз «О дополнительных социальных гарантиях участникам специальной военной операции и мерах социальной поддержки членов их семей»</w:t>
      </w:r>
      <w:r w:rsidR="00D80075" w:rsidRPr="004E5B5C">
        <w:rPr>
          <w:sz w:val="24"/>
          <w:szCs w:val="24"/>
        </w:rPr>
        <w:t xml:space="preserve"> и от 05 марта 2022 г. </w:t>
      </w:r>
      <w:r w:rsidRPr="004E5B5C">
        <w:rPr>
          <w:sz w:val="24"/>
          <w:szCs w:val="24"/>
        </w:rPr>
        <w:t xml:space="preserve">№ 20-кз «О </w:t>
      </w:r>
      <w:r w:rsidRPr="004E5B5C">
        <w:rPr>
          <w:sz w:val="24"/>
          <w:szCs w:val="24"/>
        </w:rPr>
        <w:lastRenderedPageBreak/>
        <w:t>дополнительных социальных гарантиях отдельным категориям военнослужащих, добровольцам и членам их семей»;</w:t>
      </w:r>
    </w:p>
    <w:p w:rsidR="00D51612" w:rsidRPr="004E5B5C" w:rsidRDefault="00D51612" w:rsidP="00D80075">
      <w:pPr>
        <w:ind w:firstLine="709"/>
        <w:jc w:val="both"/>
        <w:rPr>
          <w:sz w:val="24"/>
          <w:szCs w:val="24"/>
        </w:rPr>
      </w:pPr>
      <w:r w:rsidRPr="004E5B5C">
        <w:rPr>
          <w:sz w:val="24"/>
          <w:szCs w:val="24"/>
        </w:rPr>
        <w:t>предоставление мер социальной поддержки членам семей погибших (умерших) участников специальной военной операции в соответствии» с Законом Ставропольского кр</w:t>
      </w:r>
      <w:r w:rsidR="00D80075" w:rsidRPr="004E5B5C">
        <w:rPr>
          <w:sz w:val="24"/>
          <w:szCs w:val="24"/>
        </w:rPr>
        <w:t xml:space="preserve">ая от 5 марта 2022 г. № 20-кз </w:t>
      </w:r>
      <w:r w:rsidRPr="004E5B5C">
        <w:rPr>
          <w:sz w:val="24"/>
          <w:szCs w:val="24"/>
        </w:rPr>
        <w:t>«О дополнительных социальных гарантиях отдельным категориям военнослужащих, добровольцам и членам их семей»;</w:t>
      </w:r>
    </w:p>
    <w:p w:rsidR="00D51612" w:rsidRPr="004E5B5C" w:rsidRDefault="00D51612" w:rsidP="00D80075">
      <w:pPr>
        <w:ind w:firstLine="709"/>
        <w:jc w:val="both"/>
        <w:rPr>
          <w:sz w:val="24"/>
          <w:szCs w:val="24"/>
        </w:rPr>
      </w:pPr>
      <w:r w:rsidRPr="004E5B5C">
        <w:rPr>
          <w:sz w:val="24"/>
          <w:szCs w:val="24"/>
        </w:rPr>
        <w:t>увеличение средств на реализацию Закона Ставр</w:t>
      </w:r>
      <w:r w:rsidR="00D80075" w:rsidRPr="004E5B5C">
        <w:rPr>
          <w:sz w:val="24"/>
          <w:szCs w:val="24"/>
        </w:rPr>
        <w:t xml:space="preserve">опольского края </w:t>
      </w:r>
      <w:r w:rsidRPr="004E5B5C">
        <w:rPr>
          <w:sz w:val="24"/>
          <w:szCs w:val="24"/>
        </w:rPr>
        <w:t>от 19 ноября 2007 г. № 56-кз «О государственной социальной помощи населению Ставропольского края» в части оказания помощи на основании социального контракта.</w:t>
      </w:r>
    </w:p>
    <w:p w:rsidR="00D51612" w:rsidRPr="004E5B5C" w:rsidRDefault="00D51612" w:rsidP="00D80075">
      <w:pPr>
        <w:ind w:firstLine="709"/>
        <w:jc w:val="both"/>
        <w:rPr>
          <w:sz w:val="24"/>
          <w:szCs w:val="24"/>
        </w:rPr>
      </w:pPr>
      <w:r w:rsidRPr="004E5B5C">
        <w:rPr>
          <w:sz w:val="24"/>
          <w:szCs w:val="24"/>
        </w:rPr>
        <w:t>Наиболее значимыми мероприятиями в части государственной поддержки семей с детьми, в том числе направленными на стимулирование рождаемости, являются:</w:t>
      </w:r>
    </w:p>
    <w:p w:rsidR="00D51612" w:rsidRPr="004E5B5C" w:rsidRDefault="00D51612" w:rsidP="00D80075">
      <w:pPr>
        <w:ind w:firstLine="709"/>
        <w:jc w:val="both"/>
        <w:rPr>
          <w:sz w:val="24"/>
          <w:szCs w:val="24"/>
        </w:rPr>
      </w:pPr>
      <w:r w:rsidRPr="004E5B5C">
        <w:rPr>
          <w:sz w:val="24"/>
          <w:szCs w:val="24"/>
        </w:rPr>
        <w:t>продление срока ежемесячной выплаты в связи с рождением (усыновлением) первого ребенка с полутора до трех лет;</w:t>
      </w:r>
    </w:p>
    <w:p w:rsidR="00D51612" w:rsidRPr="004E5B5C" w:rsidRDefault="00D51612" w:rsidP="00D80075">
      <w:pPr>
        <w:ind w:firstLine="709"/>
        <w:jc w:val="both"/>
        <w:rPr>
          <w:sz w:val="24"/>
          <w:szCs w:val="24"/>
        </w:rPr>
      </w:pPr>
      <w:r w:rsidRPr="004E5B5C">
        <w:rPr>
          <w:sz w:val="24"/>
          <w:szCs w:val="24"/>
        </w:rPr>
        <w:t>усиление мер социальной поддержки многодетных семей, в том числе посредством предоставления альтернативной меры социальной поддержки многодетным семьям взамен (при невозможности) обеспечения земельными участками;</w:t>
      </w:r>
    </w:p>
    <w:p w:rsidR="00D51612" w:rsidRPr="004E5B5C" w:rsidRDefault="00D51612" w:rsidP="00D80075">
      <w:pPr>
        <w:ind w:firstLine="709"/>
        <w:jc w:val="both"/>
        <w:rPr>
          <w:sz w:val="24"/>
          <w:szCs w:val="24"/>
        </w:rPr>
      </w:pPr>
      <w:r w:rsidRPr="004E5B5C">
        <w:rPr>
          <w:sz w:val="24"/>
          <w:szCs w:val="24"/>
        </w:rPr>
        <w:t>предоставление мер социальной поддержки по оплате жилищно-коммунальных услуг.</w:t>
      </w:r>
    </w:p>
    <w:p w:rsidR="00D51612" w:rsidRPr="004E5B5C" w:rsidRDefault="00D51612" w:rsidP="00D80075">
      <w:pPr>
        <w:ind w:firstLine="709"/>
        <w:jc w:val="both"/>
        <w:rPr>
          <w:sz w:val="24"/>
          <w:szCs w:val="24"/>
        </w:rPr>
      </w:pPr>
      <w:r w:rsidRPr="004E5B5C">
        <w:rPr>
          <w:sz w:val="24"/>
          <w:szCs w:val="24"/>
        </w:rPr>
        <w:t>Наиболее значимыми мероприятиями в части создания безбарьерной среды и обеспечения равных возможностей для инвалидов являются:</w:t>
      </w:r>
    </w:p>
    <w:p w:rsidR="00D51612" w:rsidRPr="004E5B5C" w:rsidRDefault="00D51612" w:rsidP="00D80075">
      <w:pPr>
        <w:ind w:firstLine="709"/>
        <w:jc w:val="both"/>
        <w:rPr>
          <w:sz w:val="24"/>
          <w:szCs w:val="24"/>
        </w:rPr>
      </w:pPr>
      <w:r w:rsidRPr="004E5B5C">
        <w:rPr>
          <w:sz w:val="24"/>
          <w:szCs w:val="24"/>
        </w:rPr>
        <w:t>повышение уровня трудоустройства инвалидов путем создания дополнительных рабочих мест в организациях Туркменского округа (сопровождение инвалидов молодого возраста при трудоустройстве, стимулирование создания рабочих мест для них, в том числе увеличение суммы средств, выделяемых работодателю краем на  создание рабочих мест, поддержка работодателей Туркменского округа, трудоустраивающих людей с ограниченными возможностями);</w:t>
      </w:r>
    </w:p>
    <w:p w:rsidR="00D51612" w:rsidRPr="004E5B5C" w:rsidRDefault="00D51612" w:rsidP="00D80075">
      <w:pPr>
        <w:ind w:firstLine="709"/>
        <w:jc w:val="both"/>
        <w:rPr>
          <w:sz w:val="24"/>
          <w:szCs w:val="24"/>
        </w:rPr>
      </w:pPr>
      <w:r w:rsidRPr="004E5B5C">
        <w:rPr>
          <w:sz w:val="24"/>
          <w:szCs w:val="24"/>
        </w:rPr>
        <w:t>формирование условий для беспрепятственного доступа инвалидов и других маломобильных групп населения Туркменского округа к приоритетным объектам и услугам в сфере социальной защиты, занятости, здравоохранения, культуры, образования, транспорта и пешеходной инфраструктуры, информации и связи, физической культуры и спорта;</w:t>
      </w:r>
    </w:p>
    <w:p w:rsidR="00D51612" w:rsidRPr="004E5B5C" w:rsidRDefault="00D51612" w:rsidP="00D80075">
      <w:pPr>
        <w:ind w:firstLine="709"/>
        <w:jc w:val="both"/>
        <w:rPr>
          <w:sz w:val="24"/>
          <w:szCs w:val="24"/>
        </w:rPr>
      </w:pPr>
      <w:r w:rsidRPr="004E5B5C">
        <w:rPr>
          <w:sz w:val="24"/>
          <w:szCs w:val="24"/>
        </w:rPr>
        <w:t>обеспечение инвалидов и других маломобильных групп населения Туркменского округа специальным автотранспортом;</w:t>
      </w:r>
    </w:p>
    <w:p w:rsidR="00D51612" w:rsidRPr="004E5B5C" w:rsidRDefault="00D51612" w:rsidP="00D80075">
      <w:pPr>
        <w:ind w:firstLine="709"/>
        <w:jc w:val="both"/>
        <w:rPr>
          <w:sz w:val="24"/>
          <w:szCs w:val="24"/>
        </w:rPr>
      </w:pPr>
      <w:r w:rsidRPr="004E5B5C">
        <w:rPr>
          <w:sz w:val="24"/>
          <w:szCs w:val="24"/>
        </w:rPr>
        <w:t>активное привлечение «серебряных» волонтеров как института гражданского общества к деятельности по созданию комфортных условий жизни пожилых людей.</w:t>
      </w:r>
    </w:p>
    <w:p w:rsidR="00D51612" w:rsidRPr="004E5B5C" w:rsidRDefault="00D51612" w:rsidP="00D80075">
      <w:pPr>
        <w:ind w:firstLine="709"/>
        <w:jc w:val="both"/>
        <w:rPr>
          <w:sz w:val="24"/>
          <w:szCs w:val="24"/>
        </w:rPr>
      </w:pPr>
      <w:r w:rsidRPr="004E5B5C">
        <w:rPr>
          <w:sz w:val="24"/>
          <w:szCs w:val="24"/>
        </w:rPr>
        <w:t>Наиболее значимыми мероприятиями в части снижения уровня социального сиротства, обеспечения семейного устройства детей-сирот являются:</w:t>
      </w:r>
    </w:p>
    <w:p w:rsidR="00D51612" w:rsidRPr="004E5B5C" w:rsidRDefault="00D51612" w:rsidP="00D80075">
      <w:pPr>
        <w:ind w:firstLine="709"/>
        <w:jc w:val="both"/>
        <w:rPr>
          <w:sz w:val="24"/>
          <w:szCs w:val="24"/>
        </w:rPr>
      </w:pPr>
      <w:r w:rsidRPr="004E5B5C">
        <w:rPr>
          <w:sz w:val="24"/>
          <w:szCs w:val="24"/>
        </w:rPr>
        <w:t>поддержка замещающих семей и жизнеустройства детей-сирот (сопровождение замещающих семей и профилактика социального сиротства, создание школ и клубов приемных семей, формирование служб раннего выявления семейного неблагополучия и сопровождения замещающих семей, межведомственной базы данных несовершеннолетних и семей, находящихся в социально опасном положении);</w:t>
      </w:r>
    </w:p>
    <w:p w:rsidR="00D51612" w:rsidRPr="004E5B5C" w:rsidRDefault="00D51612" w:rsidP="00D80075">
      <w:pPr>
        <w:ind w:firstLine="709"/>
        <w:jc w:val="both"/>
        <w:rPr>
          <w:sz w:val="24"/>
          <w:szCs w:val="24"/>
        </w:rPr>
      </w:pPr>
      <w:r w:rsidRPr="004E5B5C">
        <w:rPr>
          <w:sz w:val="24"/>
          <w:szCs w:val="24"/>
        </w:rPr>
        <w:t>проведение информационно-разъяснительной работы (мероприятия по повышению ценностей семейного образа жизни и привлечению потенциальных приемных родителей, в том числе по предоставлению дополнительных гарантий приемным семьям);</w:t>
      </w:r>
    </w:p>
    <w:p w:rsidR="00D51612" w:rsidRPr="004E5B5C" w:rsidRDefault="00D51612" w:rsidP="00D80075">
      <w:pPr>
        <w:ind w:firstLine="709"/>
        <w:jc w:val="both"/>
        <w:rPr>
          <w:sz w:val="24"/>
          <w:szCs w:val="24"/>
        </w:rPr>
      </w:pPr>
      <w:r w:rsidRPr="004E5B5C">
        <w:rPr>
          <w:sz w:val="24"/>
          <w:szCs w:val="24"/>
        </w:rPr>
        <w:t>поэтапное обеспечение жилой площадью детей-сирот и детей, оставшихся без попечения родителей (старше 18 лет).</w:t>
      </w:r>
    </w:p>
    <w:p w:rsidR="00D51612" w:rsidRPr="004E5B5C" w:rsidRDefault="00D51612" w:rsidP="00D80075">
      <w:pPr>
        <w:ind w:firstLine="709"/>
        <w:jc w:val="both"/>
        <w:rPr>
          <w:sz w:val="24"/>
          <w:szCs w:val="24"/>
        </w:rPr>
      </w:pPr>
      <w:r w:rsidRPr="004E5B5C">
        <w:rPr>
          <w:sz w:val="24"/>
          <w:szCs w:val="24"/>
        </w:rPr>
        <w:t>Наиболее значимыми мероприятиями по улучшению качества жизни пожилых людей являются:</w:t>
      </w:r>
    </w:p>
    <w:p w:rsidR="00D51612" w:rsidRPr="004E5B5C" w:rsidRDefault="00D51612" w:rsidP="00D80075">
      <w:pPr>
        <w:ind w:firstLine="709"/>
        <w:jc w:val="both"/>
        <w:rPr>
          <w:sz w:val="24"/>
          <w:szCs w:val="24"/>
        </w:rPr>
      </w:pPr>
      <w:r w:rsidRPr="004E5B5C">
        <w:rPr>
          <w:sz w:val="24"/>
          <w:szCs w:val="24"/>
        </w:rPr>
        <w:t>расширение на территории Туркменского округа перечня мероприятий, способствующих увеличению активного долголетия и продолжительности жизни населения Туркменского округа пожилого возраста;</w:t>
      </w:r>
    </w:p>
    <w:p w:rsidR="00D51612" w:rsidRPr="004E5B5C" w:rsidRDefault="00D51612" w:rsidP="00D80075">
      <w:pPr>
        <w:ind w:firstLine="709"/>
        <w:jc w:val="both"/>
        <w:rPr>
          <w:sz w:val="24"/>
          <w:szCs w:val="24"/>
        </w:rPr>
      </w:pPr>
      <w:r w:rsidRPr="004E5B5C">
        <w:rPr>
          <w:sz w:val="24"/>
          <w:szCs w:val="24"/>
        </w:rPr>
        <w:lastRenderedPageBreak/>
        <w:t>развитие системы медико-социальной помощи населению Туркменского округа пожилого возраста;</w:t>
      </w:r>
    </w:p>
    <w:p w:rsidR="00D51612" w:rsidRPr="004E5B5C" w:rsidRDefault="00D51612" w:rsidP="00D80075">
      <w:pPr>
        <w:ind w:firstLine="709"/>
        <w:jc w:val="both"/>
        <w:rPr>
          <w:sz w:val="24"/>
          <w:szCs w:val="24"/>
        </w:rPr>
      </w:pPr>
      <w:r w:rsidRPr="004E5B5C">
        <w:rPr>
          <w:sz w:val="24"/>
          <w:szCs w:val="24"/>
        </w:rPr>
        <w:t>разработка и использование эффективного механизма поддержки мало-</w:t>
      </w:r>
    </w:p>
    <w:p w:rsidR="00D51612" w:rsidRPr="004E5B5C" w:rsidRDefault="00D51612">
      <w:pPr>
        <w:jc w:val="both"/>
        <w:rPr>
          <w:sz w:val="24"/>
          <w:szCs w:val="24"/>
        </w:rPr>
      </w:pPr>
      <w:r w:rsidRPr="004E5B5C">
        <w:rPr>
          <w:sz w:val="24"/>
          <w:szCs w:val="24"/>
        </w:rPr>
        <w:t>имущего населения Туркменского округа.</w:t>
      </w:r>
    </w:p>
    <w:p w:rsidR="00D51612" w:rsidRPr="004E5B5C" w:rsidRDefault="00D51612" w:rsidP="00D80075">
      <w:pPr>
        <w:ind w:firstLine="709"/>
        <w:jc w:val="both"/>
        <w:rPr>
          <w:sz w:val="24"/>
          <w:szCs w:val="24"/>
        </w:rPr>
      </w:pPr>
      <w:r w:rsidRPr="004E5B5C">
        <w:rPr>
          <w:sz w:val="24"/>
          <w:szCs w:val="24"/>
        </w:rPr>
        <w:t>Ожидаемые результаты:</w:t>
      </w:r>
    </w:p>
    <w:p w:rsidR="00D51612" w:rsidRPr="004E5B5C" w:rsidRDefault="00D51612" w:rsidP="00D80075">
      <w:pPr>
        <w:ind w:firstLine="709"/>
        <w:jc w:val="both"/>
        <w:rPr>
          <w:sz w:val="24"/>
          <w:szCs w:val="24"/>
        </w:rPr>
      </w:pPr>
      <w:r w:rsidRPr="004E5B5C">
        <w:rPr>
          <w:sz w:val="24"/>
          <w:szCs w:val="24"/>
        </w:rPr>
        <w:t>повышение уровня и качества жизни социально уязвимых групп населения, сокращение бедности среди семей с детьми, пожилых людей;</w:t>
      </w:r>
    </w:p>
    <w:p w:rsidR="00D51612" w:rsidRPr="004E5B5C" w:rsidRDefault="00D51612" w:rsidP="00D80075">
      <w:pPr>
        <w:ind w:firstLine="709"/>
        <w:jc w:val="both"/>
        <w:rPr>
          <w:sz w:val="24"/>
          <w:szCs w:val="24"/>
        </w:rPr>
      </w:pPr>
      <w:r w:rsidRPr="004E5B5C">
        <w:rPr>
          <w:sz w:val="24"/>
          <w:szCs w:val="24"/>
        </w:rPr>
        <w:t>повышение уровня доступности объектов и услуг в приоритетных сферах жизнедеятельности инвалидов и других маломобильных групп населения;</w:t>
      </w:r>
    </w:p>
    <w:p w:rsidR="00D51612" w:rsidRPr="004E5B5C" w:rsidRDefault="00D51612" w:rsidP="00D80075">
      <w:pPr>
        <w:ind w:firstLine="709"/>
        <w:jc w:val="both"/>
        <w:rPr>
          <w:sz w:val="24"/>
          <w:szCs w:val="24"/>
        </w:rPr>
      </w:pPr>
      <w:r w:rsidRPr="004E5B5C">
        <w:rPr>
          <w:sz w:val="24"/>
          <w:szCs w:val="24"/>
        </w:rPr>
        <w:t>развитие сектора социальных услуг для пожилых людей, что позволит улучшить качество жизни пенсионеров и повысить продолжительность их жизни;</w:t>
      </w:r>
    </w:p>
    <w:p w:rsidR="00D51612" w:rsidRPr="004E5B5C" w:rsidRDefault="00D51612" w:rsidP="00D80075">
      <w:pPr>
        <w:ind w:firstLine="709"/>
        <w:jc w:val="both"/>
        <w:rPr>
          <w:color w:val="000000"/>
          <w:sz w:val="24"/>
          <w:szCs w:val="24"/>
        </w:rPr>
      </w:pPr>
      <w:r w:rsidRPr="004E5B5C">
        <w:rPr>
          <w:sz w:val="24"/>
          <w:szCs w:val="24"/>
        </w:rPr>
        <w:t>снижение уровня бедности в 2,3 раза (по сравнению с 2023 годом) к 2036 году;</w:t>
      </w:r>
    </w:p>
    <w:p w:rsidR="00D51612" w:rsidRPr="004E5B5C" w:rsidRDefault="00D51612" w:rsidP="00D80075">
      <w:pPr>
        <w:ind w:firstLine="709"/>
        <w:jc w:val="both"/>
        <w:rPr>
          <w:rFonts w:eastAsia="Times New Roman"/>
          <w:sz w:val="24"/>
          <w:szCs w:val="24"/>
          <w:lang w:eastAsia="ru-RU"/>
        </w:rPr>
      </w:pPr>
      <w:r w:rsidRPr="004E5B5C">
        <w:rPr>
          <w:color w:val="000000"/>
          <w:sz w:val="24"/>
          <w:szCs w:val="24"/>
        </w:rPr>
        <w:t>повышение доступности к мероприятиям социальной направленности.</w:t>
      </w:r>
    </w:p>
    <w:p w:rsidR="00D51612" w:rsidRDefault="00D51612" w:rsidP="00D80075">
      <w:pPr>
        <w:shd w:val="clear" w:color="auto" w:fill="FFFFFF"/>
        <w:ind w:firstLine="709"/>
        <w:jc w:val="both"/>
        <w:rPr>
          <w:rFonts w:eastAsia="Times New Roman"/>
          <w:color w:val="000000"/>
          <w:sz w:val="24"/>
          <w:szCs w:val="24"/>
          <w:lang w:eastAsia="ru-RU"/>
        </w:rPr>
      </w:pPr>
      <w:r w:rsidRPr="004E5B5C">
        <w:rPr>
          <w:rFonts w:eastAsia="Times New Roman"/>
          <w:sz w:val="24"/>
          <w:szCs w:val="24"/>
          <w:lang w:eastAsia="ru-RU"/>
        </w:rPr>
        <w:t xml:space="preserve">Реализация предлагаемых направлений создаст приемлемые жизненные условия для социально-уязвимых слоев населения, вернет престиж семье, имеющей двух, трех и более детей, сформирует у населения чувство заботы об их судьбах, вернет людям уверенность в завтрашнем дне. В перспективе это положительно скажется на </w:t>
      </w:r>
      <w:r w:rsidRPr="004E5B5C">
        <w:rPr>
          <w:rFonts w:eastAsia="Times New Roman"/>
          <w:color w:val="000000"/>
          <w:sz w:val="24"/>
          <w:szCs w:val="24"/>
          <w:lang w:eastAsia="ru-RU"/>
        </w:rPr>
        <w:t>демографической ситуации в Туркменском округе.</w:t>
      </w:r>
    </w:p>
    <w:p w:rsidR="007B10D2" w:rsidRPr="004E5B5C" w:rsidRDefault="007B10D2" w:rsidP="00D80075">
      <w:pPr>
        <w:shd w:val="clear" w:color="auto" w:fill="FFFFFF"/>
        <w:ind w:firstLine="709"/>
        <w:jc w:val="both"/>
        <w:rPr>
          <w:i/>
          <w:iCs/>
          <w:sz w:val="24"/>
          <w:szCs w:val="24"/>
        </w:rPr>
      </w:pPr>
    </w:p>
    <w:p w:rsidR="00D51612" w:rsidRDefault="00D80075">
      <w:pPr>
        <w:jc w:val="center"/>
        <w:rPr>
          <w:bCs/>
          <w:sz w:val="24"/>
          <w:szCs w:val="24"/>
        </w:rPr>
      </w:pPr>
      <w:r w:rsidRPr="004E5B5C">
        <w:rPr>
          <w:bCs/>
          <w:sz w:val="24"/>
          <w:szCs w:val="24"/>
        </w:rPr>
        <w:t>1.7. РАЗВИТИЕ ТУРИЗМА</w:t>
      </w:r>
    </w:p>
    <w:p w:rsidR="007B10D2" w:rsidRPr="004E5B5C" w:rsidRDefault="007B10D2">
      <w:pPr>
        <w:jc w:val="center"/>
        <w:rPr>
          <w:sz w:val="24"/>
          <w:szCs w:val="24"/>
        </w:rPr>
      </w:pPr>
    </w:p>
    <w:p w:rsidR="00D51612" w:rsidRPr="004E5B5C" w:rsidRDefault="00D51612" w:rsidP="00D80075">
      <w:pPr>
        <w:ind w:firstLine="709"/>
        <w:jc w:val="both"/>
        <w:rPr>
          <w:color w:val="000000"/>
          <w:sz w:val="24"/>
          <w:szCs w:val="24"/>
        </w:rPr>
      </w:pPr>
      <w:r w:rsidRPr="004E5B5C">
        <w:rPr>
          <w:sz w:val="24"/>
          <w:szCs w:val="24"/>
        </w:rPr>
        <w:t>В настоящее время туризм имеет важное значение для социально-экономического развития, увеличения количества рабочих мест, повышения качества жизни граждан, формирования здорового образа жизни, оказывает мультипликативный эффект на развитие сопряженных сфер экономической деятельности.</w:t>
      </w:r>
    </w:p>
    <w:p w:rsidR="00D51612" w:rsidRPr="007B10D2" w:rsidRDefault="00D51612" w:rsidP="00D80075">
      <w:pPr>
        <w:ind w:firstLine="709"/>
        <w:jc w:val="both"/>
        <w:rPr>
          <w:sz w:val="24"/>
          <w:szCs w:val="24"/>
        </w:rPr>
      </w:pPr>
      <w:r w:rsidRPr="004E5B5C">
        <w:rPr>
          <w:color w:val="000000"/>
          <w:sz w:val="24"/>
          <w:szCs w:val="24"/>
        </w:rPr>
        <w:t>У</w:t>
      </w:r>
      <w:hyperlink r:id="rId25" w:anchor="_blank" w:history="1">
        <w:r w:rsidRPr="004E5B5C">
          <w:rPr>
            <w:rStyle w:val="ListLabel72"/>
            <w:sz w:val="24"/>
            <w:szCs w:val="24"/>
          </w:rPr>
          <w:t>казом</w:t>
        </w:r>
      </w:hyperlink>
      <w:r w:rsidRPr="004E5B5C">
        <w:rPr>
          <w:color w:val="000000"/>
          <w:sz w:val="24"/>
          <w:szCs w:val="24"/>
        </w:rPr>
        <w:t xml:space="preserve"> Президента Российской Федерации от 07 мая 2024 года № 309 установлена задача, выполнение которой характеризует достижение национальной цели: экологическое благополучие. Это сохранение  биологического разнообразия, устойчивое развитие особо охраняемых природных территорий и создание условий для экологического туризма во всех национальных парках.</w:t>
      </w:r>
    </w:p>
    <w:p w:rsidR="00D51612" w:rsidRPr="004E5B5C" w:rsidRDefault="00D51612" w:rsidP="00D80075">
      <w:pPr>
        <w:ind w:firstLine="709"/>
        <w:jc w:val="both"/>
        <w:rPr>
          <w:sz w:val="24"/>
          <w:szCs w:val="24"/>
        </w:rPr>
      </w:pPr>
      <w:r w:rsidRPr="004E5B5C">
        <w:rPr>
          <w:sz w:val="24"/>
          <w:szCs w:val="24"/>
        </w:rPr>
        <w:t>В рамках выполнения Стратегии развития туризма приоритетными</w:t>
      </w:r>
      <w:r w:rsidRPr="004E5B5C">
        <w:rPr>
          <w:i/>
          <w:iCs/>
          <w:sz w:val="24"/>
          <w:szCs w:val="24"/>
        </w:rPr>
        <w:t xml:space="preserve"> </w:t>
      </w:r>
      <w:r w:rsidRPr="004E5B5C">
        <w:rPr>
          <w:sz w:val="24"/>
          <w:szCs w:val="24"/>
        </w:rPr>
        <w:t>направлениями развития туризма в Туркменском округе являются:</w:t>
      </w:r>
    </w:p>
    <w:p w:rsidR="00D51612" w:rsidRPr="004E5B5C" w:rsidRDefault="00D51612" w:rsidP="00D80075">
      <w:pPr>
        <w:ind w:firstLine="709"/>
        <w:jc w:val="both"/>
        <w:rPr>
          <w:sz w:val="24"/>
          <w:szCs w:val="24"/>
        </w:rPr>
      </w:pPr>
      <w:r w:rsidRPr="004E5B5C">
        <w:rPr>
          <w:sz w:val="24"/>
          <w:szCs w:val="24"/>
        </w:rPr>
        <w:t xml:space="preserve">создание и развитие современной туристской инфраструктуры на </w:t>
      </w:r>
      <w:r w:rsidR="00D80075" w:rsidRPr="004E5B5C">
        <w:rPr>
          <w:sz w:val="24"/>
          <w:szCs w:val="24"/>
        </w:rPr>
        <w:t>территории Туркменского округа;</w:t>
      </w:r>
    </w:p>
    <w:p w:rsidR="00D51612" w:rsidRPr="004E5B5C" w:rsidRDefault="00D51612" w:rsidP="00D80075">
      <w:pPr>
        <w:pStyle w:val="afff6"/>
        <w:tabs>
          <w:tab w:val="clear" w:pos="0"/>
        </w:tabs>
        <w:spacing w:before="0" w:after="0" w:line="240" w:lineRule="auto"/>
        <w:ind w:left="0" w:firstLine="709"/>
        <w:rPr>
          <w:lang w:val="ru-RU"/>
        </w:rPr>
      </w:pPr>
      <w:r w:rsidRPr="004E5B5C">
        <w:rPr>
          <w:lang w:val="ru-RU"/>
        </w:rPr>
        <w:t>формирование условий и создание конкурентоспособного туристского продукта;</w:t>
      </w:r>
    </w:p>
    <w:p w:rsidR="00D51612" w:rsidRPr="004E5B5C" w:rsidRDefault="00D51612" w:rsidP="00D80075">
      <w:pPr>
        <w:pStyle w:val="afff6"/>
        <w:tabs>
          <w:tab w:val="clear" w:pos="0"/>
        </w:tabs>
        <w:spacing w:before="0" w:after="0" w:line="240" w:lineRule="auto"/>
        <w:ind w:left="0" w:firstLine="709"/>
        <w:rPr>
          <w:i/>
          <w:lang w:val="ru-RU"/>
        </w:rPr>
      </w:pPr>
      <w:r w:rsidRPr="004E5B5C">
        <w:rPr>
          <w:lang w:val="ru-RU"/>
        </w:rPr>
        <w:t>улучшение качества информирования и продвижения туристских продуктов.</w:t>
      </w:r>
    </w:p>
    <w:p w:rsidR="00D51612" w:rsidRPr="004E5B5C" w:rsidRDefault="00D51612" w:rsidP="00D80075">
      <w:pPr>
        <w:ind w:firstLine="709"/>
        <w:jc w:val="both"/>
        <w:rPr>
          <w:sz w:val="24"/>
          <w:szCs w:val="24"/>
        </w:rPr>
      </w:pPr>
      <w:r w:rsidRPr="004E5B5C">
        <w:rPr>
          <w:sz w:val="24"/>
          <w:szCs w:val="24"/>
        </w:rPr>
        <w:t>Стратегической целью является развитие туризма и увеличение его вклада в достижение показателей социально-экономического развития Туркменского округа с учетом принципов устойчивого развития.</w:t>
      </w:r>
    </w:p>
    <w:p w:rsidR="00D51612" w:rsidRPr="004E5B5C" w:rsidRDefault="00D51612" w:rsidP="00D80075">
      <w:pPr>
        <w:ind w:firstLine="709"/>
        <w:jc w:val="both"/>
        <w:rPr>
          <w:sz w:val="24"/>
          <w:szCs w:val="24"/>
        </w:rPr>
      </w:pPr>
      <w:r w:rsidRPr="004E5B5C">
        <w:rPr>
          <w:sz w:val="24"/>
          <w:szCs w:val="24"/>
        </w:rPr>
        <w:t>Для достижения указанной цели необходимо решение следующих задач:</w:t>
      </w:r>
    </w:p>
    <w:p w:rsidR="00D51612" w:rsidRPr="004E5B5C" w:rsidRDefault="00D51612" w:rsidP="00D80075">
      <w:pPr>
        <w:ind w:firstLine="709"/>
        <w:jc w:val="both"/>
        <w:rPr>
          <w:sz w:val="24"/>
          <w:szCs w:val="24"/>
        </w:rPr>
      </w:pPr>
      <w:r w:rsidRPr="004E5B5C">
        <w:rPr>
          <w:sz w:val="24"/>
          <w:szCs w:val="24"/>
        </w:rPr>
        <w:t>создание благоприятных экономических условий для развити</w:t>
      </w:r>
      <w:r w:rsidR="00D80075" w:rsidRPr="004E5B5C">
        <w:rPr>
          <w:sz w:val="24"/>
          <w:szCs w:val="24"/>
        </w:rPr>
        <w:t>я туризма в Туркменском округе;</w:t>
      </w:r>
    </w:p>
    <w:p w:rsidR="00D51612" w:rsidRPr="004E5B5C" w:rsidRDefault="00D51612" w:rsidP="00D80075">
      <w:pPr>
        <w:ind w:firstLine="709"/>
        <w:jc w:val="both"/>
        <w:rPr>
          <w:sz w:val="24"/>
          <w:szCs w:val="24"/>
        </w:rPr>
      </w:pPr>
      <w:r w:rsidRPr="004E5B5C">
        <w:rPr>
          <w:sz w:val="24"/>
          <w:szCs w:val="24"/>
        </w:rPr>
        <w:t>интеграция туризма в действующую систему организации досугово-развлекательной деятельности и спорта на территории Туркменского округа, обеспечивающую современные вызовы населения;</w:t>
      </w:r>
    </w:p>
    <w:p w:rsidR="00D51612" w:rsidRPr="004E5B5C" w:rsidRDefault="00D51612" w:rsidP="002A697E">
      <w:pPr>
        <w:ind w:firstLine="709"/>
        <w:jc w:val="both"/>
        <w:rPr>
          <w:sz w:val="24"/>
          <w:szCs w:val="24"/>
        </w:rPr>
      </w:pPr>
      <w:r w:rsidRPr="004E5B5C">
        <w:rPr>
          <w:sz w:val="24"/>
          <w:szCs w:val="24"/>
        </w:rPr>
        <w:t>создание системы информационного обеспечения туризма, развитие сотрудничества в области туризма с соседними территориями края и субъектами Российской Федерации;</w:t>
      </w:r>
    </w:p>
    <w:p w:rsidR="00D51612" w:rsidRPr="004E5B5C" w:rsidRDefault="00D51612" w:rsidP="002A697E">
      <w:pPr>
        <w:ind w:firstLine="709"/>
        <w:jc w:val="both"/>
        <w:rPr>
          <w:sz w:val="24"/>
          <w:szCs w:val="24"/>
        </w:rPr>
      </w:pPr>
      <w:r w:rsidRPr="004E5B5C">
        <w:rPr>
          <w:sz w:val="24"/>
          <w:szCs w:val="24"/>
        </w:rPr>
        <w:t>сохранение природного и историко-культурного наследия, развитие музейно-выставочного дела.</w:t>
      </w:r>
    </w:p>
    <w:p w:rsidR="00D51612" w:rsidRPr="004E5B5C" w:rsidRDefault="00D51612" w:rsidP="002A697E">
      <w:pPr>
        <w:ind w:firstLine="709"/>
        <w:jc w:val="both"/>
        <w:rPr>
          <w:sz w:val="24"/>
          <w:szCs w:val="24"/>
        </w:rPr>
      </w:pPr>
      <w:r w:rsidRPr="004E5B5C">
        <w:rPr>
          <w:sz w:val="24"/>
          <w:szCs w:val="24"/>
        </w:rPr>
        <w:t>В рамках задачи по созданию благоприятных экономических условий для развития туризма в Туркменском округе, планируются следующие мероприятия:</w:t>
      </w:r>
    </w:p>
    <w:p w:rsidR="00D51612" w:rsidRPr="004E5B5C" w:rsidRDefault="00D51612" w:rsidP="002A697E">
      <w:pPr>
        <w:ind w:firstLine="709"/>
        <w:jc w:val="both"/>
        <w:rPr>
          <w:sz w:val="24"/>
          <w:szCs w:val="24"/>
        </w:rPr>
      </w:pPr>
      <w:r w:rsidRPr="004E5B5C">
        <w:rPr>
          <w:sz w:val="24"/>
          <w:szCs w:val="24"/>
        </w:rPr>
        <w:lastRenderedPageBreak/>
        <w:t>создание и развитие придорожного сервиса на территории Туркменского округа;</w:t>
      </w:r>
    </w:p>
    <w:p w:rsidR="00D51612" w:rsidRPr="004E5B5C" w:rsidRDefault="00D51612" w:rsidP="002A697E">
      <w:pPr>
        <w:ind w:firstLine="709"/>
        <w:jc w:val="both"/>
        <w:rPr>
          <w:sz w:val="24"/>
          <w:szCs w:val="24"/>
        </w:rPr>
      </w:pPr>
      <w:r w:rsidRPr="004E5B5C">
        <w:rPr>
          <w:sz w:val="24"/>
          <w:szCs w:val="24"/>
        </w:rPr>
        <w:t>разработка и внедрение механизма предоставления мер муниципальной поддержки, направленной на увеличение въездного туристского потока на территорию Туркменского округа;</w:t>
      </w:r>
    </w:p>
    <w:p w:rsidR="00D51612" w:rsidRPr="004E5B5C" w:rsidRDefault="00D51612" w:rsidP="002A697E">
      <w:pPr>
        <w:ind w:firstLine="709"/>
        <w:jc w:val="both"/>
        <w:rPr>
          <w:sz w:val="24"/>
          <w:szCs w:val="24"/>
          <w:lang w:eastAsia="ru-RU"/>
        </w:rPr>
      </w:pPr>
      <w:r w:rsidRPr="004E5B5C">
        <w:rPr>
          <w:sz w:val="24"/>
          <w:szCs w:val="24"/>
        </w:rPr>
        <w:t>содействие по привлечению юридических лиц и индивидуальных предпринимателей к участию в конкурсном отборе проектов, направленных на развитие туристической инфраструктуры и инфраструктуры туризма, в рамках мероприятий государственной программы Ставропольского края «Туристско-рекреационный комплекс», утвержденной постановлением Правительства Ставропольского края от 28 декабря 2023 г. № 822-п, а также через участие в государственной программе Ставропольского края «Развитие сельского хозяйства», утвержденной постановлением Правительства Ставропольского края от 28 декабря 2023 г. № 828-п, в рамках мероприятия по стимулированию развития сельского туризма;</w:t>
      </w:r>
    </w:p>
    <w:p w:rsidR="00D51612" w:rsidRPr="004E5B5C" w:rsidRDefault="00D51612" w:rsidP="002A697E">
      <w:pPr>
        <w:pStyle w:val="afff"/>
        <w:spacing w:line="240" w:lineRule="auto"/>
      </w:pPr>
      <w:r w:rsidRPr="004E5B5C">
        <w:rPr>
          <w:lang w:eastAsia="ru-RU"/>
        </w:rPr>
        <w:t>содействие организациям народных художественных промыслов, а также общественным организациям, осуществляющим развитие добровольческого (волонтерского) движения в области сохранения историко-культурного наследия;</w:t>
      </w:r>
    </w:p>
    <w:p w:rsidR="00D51612" w:rsidRPr="004E5B5C" w:rsidRDefault="00D51612" w:rsidP="002A697E">
      <w:pPr>
        <w:ind w:firstLine="709"/>
        <w:jc w:val="both"/>
        <w:rPr>
          <w:sz w:val="24"/>
          <w:szCs w:val="24"/>
        </w:rPr>
      </w:pPr>
      <w:r w:rsidRPr="004E5B5C">
        <w:rPr>
          <w:sz w:val="24"/>
          <w:szCs w:val="24"/>
        </w:rPr>
        <w:t>создание брендов Туркменского округа по производству экологически чистой сельскохозяйственной продукции и особо охраняемой природной территории и использование их при изготовлении сувенирной продукции.</w:t>
      </w:r>
    </w:p>
    <w:p w:rsidR="00D51612" w:rsidRPr="004E5B5C" w:rsidRDefault="00D51612" w:rsidP="002A697E">
      <w:pPr>
        <w:ind w:firstLine="709"/>
        <w:jc w:val="both"/>
        <w:rPr>
          <w:sz w:val="24"/>
          <w:szCs w:val="24"/>
        </w:rPr>
      </w:pPr>
      <w:r w:rsidRPr="004E5B5C">
        <w:rPr>
          <w:sz w:val="24"/>
          <w:szCs w:val="24"/>
        </w:rPr>
        <w:t>В рамках задачи по интеграции туризма в действующую систему организации досугово-развлекательной деятельности и спорта на территории Туркменского округа, будут проведены следующие мероприятия:</w:t>
      </w:r>
    </w:p>
    <w:p w:rsidR="00D51612" w:rsidRPr="004E5B5C" w:rsidRDefault="00D51612" w:rsidP="002A697E">
      <w:pPr>
        <w:pStyle w:val="afff6"/>
        <w:tabs>
          <w:tab w:val="clear" w:pos="0"/>
        </w:tabs>
        <w:spacing w:before="0" w:after="0" w:line="240" w:lineRule="auto"/>
        <w:ind w:left="0" w:firstLine="709"/>
        <w:rPr>
          <w:lang w:val="ru-RU"/>
        </w:rPr>
      </w:pPr>
      <w:r w:rsidRPr="004E5B5C">
        <w:rPr>
          <w:lang w:val="ru-RU"/>
        </w:rPr>
        <w:t xml:space="preserve">адаптация Туркменского округа под туристические маршруты, в том числе </w:t>
      </w:r>
      <w:r w:rsidRPr="004E5B5C">
        <w:t>QR</w:t>
      </w:r>
      <w:r w:rsidRPr="004E5B5C">
        <w:rPr>
          <w:lang w:val="ru-RU"/>
        </w:rPr>
        <w:t>-кодированию фасадов зданий и иных объектов туристического интереса и их интеграции в туристические маршруты;</w:t>
      </w:r>
    </w:p>
    <w:p w:rsidR="00D51612" w:rsidRPr="004E5B5C" w:rsidRDefault="00D51612" w:rsidP="002A697E">
      <w:pPr>
        <w:ind w:firstLine="709"/>
        <w:jc w:val="both"/>
        <w:rPr>
          <w:sz w:val="24"/>
          <w:szCs w:val="24"/>
        </w:rPr>
      </w:pPr>
      <w:r w:rsidRPr="004E5B5C">
        <w:rPr>
          <w:sz w:val="24"/>
          <w:szCs w:val="24"/>
        </w:rPr>
        <w:t>организация работы по созданию туристских (экскурсионных) маршрутов по территории Туркменского округа, а также межмуниципальных туристских маршрутов, используя потенциал Туркменского округа;</w:t>
      </w:r>
    </w:p>
    <w:p w:rsidR="00D51612" w:rsidRPr="004E5B5C" w:rsidRDefault="00D51612" w:rsidP="002A697E">
      <w:pPr>
        <w:ind w:firstLine="709"/>
        <w:jc w:val="both"/>
        <w:rPr>
          <w:sz w:val="24"/>
          <w:szCs w:val="24"/>
        </w:rPr>
      </w:pPr>
      <w:r w:rsidRPr="004E5B5C">
        <w:rPr>
          <w:sz w:val="24"/>
          <w:szCs w:val="24"/>
        </w:rPr>
        <w:t>развитие современных видов развлечений для детей и юношества;</w:t>
      </w:r>
    </w:p>
    <w:p w:rsidR="00D51612" w:rsidRPr="004E5B5C" w:rsidRDefault="00D51612" w:rsidP="002A697E">
      <w:pPr>
        <w:pStyle w:val="afff6"/>
        <w:tabs>
          <w:tab w:val="clear" w:pos="0"/>
        </w:tabs>
        <w:spacing w:before="0" w:after="0" w:line="240" w:lineRule="auto"/>
        <w:ind w:left="0" w:firstLine="709"/>
        <w:rPr>
          <w:lang w:val="ru-RU"/>
        </w:rPr>
      </w:pPr>
      <w:r w:rsidRPr="004E5B5C">
        <w:rPr>
          <w:lang w:val="ru-RU"/>
        </w:rPr>
        <w:t>строительство и реконструкция площадок для спо</w:t>
      </w:r>
      <w:r w:rsidR="002A697E" w:rsidRPr="004E5B5C">
        <w:rPr>
          <w:lang w:val="ru-RU"/>
        </w:rPr>
        <w:t>ртивно-концертной деятельности;</w:t>
      </w:r>
    </w:p>
    <w:p w:rsidR="00D51612" w:rsidRPr="004E5B5C" w:rsidRDefault="00D51612" w:rsidP="002A697E">
      <w:pPr>
        <w:pStyle w:val="afff6"/>
        <w:tabs>
          <w:tab w:val="clear" w:pos="0"/>
        </w:tabs>
        <w:spacing w:before="0" w:after="0" w:line="240" w:lineRule="auto"/>
        <w:ind w:left="0" w:firstLine="709"/>
        <w:rPr>
          <w:lang w:val="ru-RU"/>
        </w:rPr>
      </w:pPr>
      <w:r w:rsidRPr="004E5B5C">
        <w:rPr>
          <w:lang w:val="ru-RU"/>
        </w:rPr>
        <w:t>развитие экологического туризма, агротуризма - в виде участия туристов в производстве экологически чистых продуктов ил</w:t>
      </w:r>
      <w:r w:rsidR="002A697E" w:rsidRPr="004E5B5C">
        <w:rPr>
          <w:lang w:val="ru-RU"/>
        </w:rPr>
        <w:t>и сельскохозяйственных работах.</w:t>
      </w:r>
    </w:p>
    <w:p w:rsidR="00D51612" w:rsidRPr="004E5B5C" w:rsidRDefault="00D51612" w:rsidP="002A697E">
      <w:pPr>
        <w:ind w:firstLine="709"/>
        <w:jc w:val="both"/>
        <w:rPr>
          <w:sz w:val="24"/>
          <w:szCs w:val="24"/>
        </w:rPr>
      </w:pPr>
      <w:r w:rsidRPr="004E5B5C">
        <w:rPr>
          <w:sz w:val="24"/>
          <w:szCs w:val="24"/>
        </w:rPr>
        <w:t>В рамках задачи по созданию системы информационного обеспечения туризма, развитие сотрудничества в области туризма с соседними территориями края и субъектами Российской Федерации, планируются проведение следующих мероприятий:</w:t>
      </w:r>
    </w:p>
    <w:p w:rsidR="00D51612" w:rsidRPr="004E5B5C" w:rsidRDefault="00D51612" w:rsidP="002A697E">
      <w:pPr>
        <w:ind w:firstLine="709"/>
        <w:jc w:val="both"/>
        <w:rPr>
          <w:sz w:val="24"/>
          <w:szCs w:val="24"/>
        </w:rPr>
      </w:pPr>
      <w:r w:rsidRPr="004E5B5C">
        <w:rPr>
          <w:sz w:val="24"/>
          <w:szCs w:val="24"/>
        </w:rPr>
        <w:t>участие в организации коллективного стенда Ставропольского края на Российских и международных выставках и ярмарках, проводимых при поддержке министерство туризма и оздоровительных курортов Ставропольского края и министерства экономического развития Ставропольского края с целью развития и создания целостного комплекса туристической отрасли края;</w:t>
      </w:r>
    </w:p>
    <w:p w:rsidR="00D51612" w:rsidRPr="00CC6215" w:rsidRDefault="00D51612" w:rsidP="002A697E">
      <w:pPr>
        <w:ind w:firstLine="709"/>
        <w:jc w:val="both"/>
        <w:rPr>
          <w:sz w:val="24"/>
          <w:szCs w:val="28"/>
        </w:rPr>
      </w:pPr>
      <w:r w:rsidRPr="004E5B5C">
        <w:rPr>
          <w:sz w:val="24"/>
          <w:szCs w:val="24"/>
        </w:rPr>
        <w:t>проведение работы по поиску потенциальных инвесторов в сфере туризма и их информированию о возможных мерах государственной поддержки инвестиционных проектов в сфере развития туристско-рекреационной деятельности в рамках мероприятий государственной программы Российской Федерации «Развитие туризма», утвержденной поста</w:t>
      </w:r>
      <w:r w:rsidR="002A697E" w:rsidRPr="004E5B5C">
        <w:rPr>
          <w:sz w:val="24"/>
          <w:szCs w:val="24"/>
        </w:rPr>
        <w:t xml:space="preserve">новлением Российской Федерации </w:t>
      </w:r>
      <w:r w:rsidRPr="004E5B5C">
        <w:rPr>
          <w:sz w:val="24"/>
          <w:szCs w:val="24"/>
        </w:rPr>
        <w:t>от 24 декабря 2021 г. № 2439, и г</w:t>
      </w:r>
      <w:r w:rsidRPr="004E5B5C">
        <w:rPr>
          <w:rFonts w:eastAsia="Times New Roman"/>
          <w:color w:val="000000"/>
          <w:sz w:val="24"/>
          <w:szCs w:val="24"/>
          <w:lang w:eastAsia="ru-RU"/>
        </w:rPr>
        <w:t xml:space="preserve">осударственной </w:t>
      </w:r>
      <w:r w:rsidR="002A697E" w:rsidRPr="004E5B5C">
        <w:rPr>
          <w:rFonts w:eastAsia="Times New Roman"/>
          <w:color w:val="000000"/>
          <w:sz w:val="24"/>
          <w:szCs w:val="24"/>
          <w:lang w:eastAsia="ru-RU"/>
        </w:rPr>
        <w:t>программы Ставропольского  края</w:t>
      </w:r>
      <w:r w:rsidRPr="004E5B5C">
        <w:rPr>
          <w:rFonts w:eastAsia="Times New Roman"/>
          <w:color w:val="000000"/>
          <w:sz w:val="24"/>
          <w:szCs w:val="24"/>
          <w:lang w:eastAsia="ru-RU"/>
        </w:rPr>
        <w:t xml:space="preserve"> «Туристско-</w:t>
      </w:r>
      <w:r w:rsidR="002A697E" w:rsidRPr="004E5B5C">
        <w:rPr>
          <w:rFonts w:eastAsia="Times New Roman"/>
          <w:color w:val="000000"/>
          <w:sz w:val="24"/>
          <w:szCs w:val="24"/>
          <w:lang w:eastAsia="ru-RU"/>
        </w:rPr>
        <w:t xml:space="preserve">рекреационный комплекс», </w:t>
      </w:r>
      <w:r w:rsidRPr="004E5B5C">
        <w:rPr>
          <w:rFonts w:eastAsia="Times New Roman"/>
          <w:color w:val="000000"/>
          <w:sz w:val="24"/>
          <w:szCs w:val="24"/>
          <w:lang w:eastAsia="ru-RU"/>
        </w:rPr>
        <w:t>утвержденной  постановлением</w:t>
      </w:r>
      <w:r w:rsidR="002A697E" w:rsidRPr="004E5B5C">
        <w:rPr>
          <w:rFonts w:eastAsia="Times New Roman"/>
          <w:color w:val="000000"/>
          <w:sz w:val="24"/>
          <w:szCs w:val="24"/>
          <w:lang w:eastAsia="ru-RU"/>
        </w:rPr>
        <w:t xml:space="preserve"> Правительства Ставропольского края от 28 декабря 2023 г. № </w:t>
      </w:r>
      <w:r w:rsidRPr="004E5B5C">
        <w:rPr>
          <w:rFonts w:eastAsia="Times New Roman"/>
          <w:color w:val="000000"/>
          <w:sz w:val="24"/>
          <w:szCs w:val="24"/>
          <w:lang w:eastAsia="ru-RU"/>
        </w:rPr>
        <w:t xml:space="preserve">822-п, а также </w:t>
      </w:r>
      <w:r w:rsidRPr="004E5B5C">
        <w:rPr>
          <w:sz w:val="24"/>
          <w:szCs w:val="24"/>
        </w:rPr>
        <w:t>Закона Ставропольского</w:t>
      </w:r>
      <w:r w:rsidRPr="00CC6215">
        <w:rPr>
          <w:sz w:val="24"/>
          <w:szCs w:val="28"/>
        </w:rPr>
        <w:t xml:space="preserve"> края «О налоге на имущество организаций»;</w:t>
      </w:r>
    </w:p>
    <w:p w:rsidR="00D51612" w:rsidRPr="00CC6215" w:rsidRDefault="00D51612" w:rsidP="002A697E">
      <w:pPr>
        <w:ind w:firstLine="709"/>
        <w:jc w:val="both"/>
        <w:rPr>
          <w:sz w:val="24"/>
          <w:szCs w:val="28"/>
        </w:rPr>
      </w:pPr>
      <w:r w:rsidRPr="00CC6215">
        <w:rPr>
          <w:sz w:val="24"/>
          <w:szCs w:val="28"/>
        </w:rPr>
        <w:t>проведение широкомасштабных рекламных кампаний о предстоящих событийных мероприятиях в сфере туризма в крае в средствах массовой информации Туркменского округа;</w:t>
      </w:r>
    </w:p>
    <w:p w:rsidR="00D51612" w:rsidRPr="00CC6215" w:rsidRDefault="00D51612" w:rsidP="002A697E">
      <w:pPr>
        <w:ind w:firstLine="709"/>
        <w:jc w:val="both"/>
        <w:rPr>
          <w:sz w:val="24"/>
          <w:szCs w:val="28"/>
        </w:rPr>
      </w:pPr>
      <w:r w:rsidRPr="00CC6215">
        <w:rPr>
          <w:sz w:val="24"/>
          <w:szCs w:val="28"/>
        </w:rPr>
        <w:lastRenderedPageBreak/>
        <w:t>обеспечение населения доступной информацией посредством всех имеющихся информационных площадок о наличии возможности приобщения к экологическому туризму;</w:t>
      </w:r>
    </w:p>
    <w:p w:rsidR="00D51612" w:rsidRPr="00CC6215" w:rsidRDefault="00D51612" w:rsidP="002A697E">
      <w:pPr>
        <w:ind w:firstLine="709"/>
        <w:jc w:val="both"/>
        <w:rPr>
          <w:sz w:val="24"/>
          <w:szCs w:val="28"/>
        </w:rPr>
      </w:pPr>
      <w:r w:rsidRPr="00CC6215">
        <w:rPr>
          <w:sz w:val="24"/>
          <w:szCs w:val="28"/>
        </w:rPr>
        <w:t>позиционирование Туркменского округа как экологически чистой территории;</w:t>
      </w:r>
    </w:p>
    <w:p w:rsidR="00D51612" w:rsidRPr="00CC6215" w:rsidRDefault="00D51612" w:rsidP="002A697E">
      <w:pPr>
        <w:ind w:firstLine="709"/>
        <w:jc w:val="both"/>
        <w:rPr>
          <w:sz w:val="24"/>
          <w:szCs w:val="28"/>
        </w:rPr>
      </w:pPr>
      <w:r w:rsidRPr="00CC6215">
        <w:rPr>
          <w:sz w:val="24"/>
          <w:szCs w:val="28"/>
        </w:rPr>
        <w:t>налаживание связей с соседними территориями края и регионами Российской Федерации посредством заключения соглашений о сотрудничестве.</w:t>
      </w:r>
    </w:p>
    <w:p w:rsidR="00D51612" w:rsidRPr="00CC6215" w:rsidRDefault="00D51612" w:rsidP="002A697E">
      <w:pPr>
        <w:ind w:firstLine="709"/>
        <w:jc w:val="both"/>
        <w:rPr>
          <w:sz w:val="24"/>
          <w:szCs w:val="28"/>
        </w:rPr>
      </w:pPr>
      <w:r w:rsidRPr="00CC6215">
        <w:rPr>
          <w:sz w:val="24"/>
          <w:szCs w:val="28"/>
        </w:rPr>
        <w:t>В рамках задачи по сохранению природного и историко-культурного наследия, развитию музейно-выставочного дела планируется:</w:t>
      </w:r>
    </w:p>
    <w:p w:rsidR="00D51612" w:rsidRPr="00CC6215" w:rsidRDefault="00D51612" w:rsidP="002A697E">
      <w:pPr>
        <w:ind w:firstLine="709"/>
        <w:jc w:val="both"/>
        <w:rPr>
          <w:sz w:val="24"/>
          <w:szCs w:val="28"/>
        </w:rPr>
      </w:pPr>
      <w:r w:rsidRPr="00CC6215">
        <w:rPr>
          <w:sz w:val="24"/>
          <w:szCs w:val="28"/>
        </w:rPr>
        <w:t>проведение экскурсий для учащихся общеобразовательных школ;</w:t>
      </w:r>
    </w:p>
    <w:p w:rsidR="00D51612" w:rsidRPr="00CC6215" w:rsidRDefault="00D51612" w:rsidP="002A697E">
      <w:pPr>
        <w:ind w:firstLine="709"/>
        <w:jc w:val="both"/>
        <w:rPr>
          <w:sz w:val="24"/>
          <w:szCs w:val="28"/>
        </w:rPr>
      </w:pPr>
      <w:r w:rsidRPr="00CC6215">
        <w:rPr>
          <w:sz w:val="24"/>
          <w:szCs w:val="28"/>
        </w:rPr>
        <w:t>интеграция фольклора национальных культур народов, проживающих на территории Туркменского округа, в общую схему экскурсий, проводимых в муниципальном образовании;</w:t>
      </w:r>
    </w:p>
    <w:p w:rsidR="00D51612" w:rsidRPr="00CC6215" w:rsidRDefault="00D51612" w:rsidP="002A697E">
      <w:pPr>
        <w:ind w:firstLine="709"/>
        <w:jc w:val="both"/>
        <w:rPr>
          <w:i/>
          <w:sz w:val="24"/>
          <w:szCs w:val="28"/>
          <w:lang w:eastAsia="ru-RU"/>
        </w:rPr>
      </w:pPr>
      <w:r w:rsidRPr="00CC6215">
        <w:rPr>
          <w:sz w:val="24"/>
          <w:szCs w:val="28"/>
        </w:rPr>
        <w:t>расширение зоны информирования о мероприятиях событийного туризма.</w:t>
      </w:r>
    </w:p>
    <w:p w:rsidR="00D51612" w:rsidRPr="00CC6215" w:rsidRDefault="00D51612" w:rsidP="002A697E">
      <w:pPr>
        <w:pStyle w:val="afff"/>
        <w:spacing w:line="240" w:lineRule="auto"/>
        <w:rPr>
          <w:szCs w:val="28"/>
          <w:lang w:eastAsia="ru-RU"/>
        </w:rPr>
      </w:pPr>
      <w:r w:rsidRPr="00CC6215">
        <w:rPr>
          <w:szCs w:val="28"/>
          <w:lang w:eastAsia="ru-RU"/>
        </w:rPr>
        <w:t>Ожидаемые результаты:</w:t>
      </w:r>
    </w:p>
    <w:p w:rsidR="00D51612" w:rsidRPr="00CC6215" w:rsidRDefault="00D51612" w:rsidP="002A697E">
      <w:pPr>
        <w:pStyle w:val="afff"/>
        <w:spacing w:line="240" w:lineRule="auto"/>
        <w:rPr>
          <w:szCs w:val="28"/>
          <w:lang w:eastAsia="ru-RU"/>
        </w:rPr>
      </w:pPr>
      <w:r w:rsidRPr="00CC6215">
        <w:rPr>
          <w:szCs w:val="28"/>
          <w:lang w:eastAsia="ru-RU"/>
        </w:rPr>
        <w:t>увеличение числа объектов инфраструктуры туризма;</w:t>
      </w:r>
    </w:p>
    <w:p w:rsidR="00D51612" w:rsidRPr="00CC6215" w:rsidRDefault="00D51612" w:rsidP="002A697E">
      <w:pPr>
        <w:pStyle w:val="afff"/>
        <w:spacing w:line="240" w:lineRule="auto"/>
        <w:rPr>
          <w:szCs w:val="28"/>
          <w:lang w:eastAsia="ru-RU"/>
        </w:rPr>
      </w:pPr>
      <w:r w:rsidRPr="00CC6215">
        <w:rPr>
          <w:szCs w:val="28"/>
          <w:lang w:eastAsia="ru-RU"/>
        </w:rPr>
        <w:t>увеличение суммы инвестиций отрасли туризма в общем объеме показателя инвестиций;</w:t>
      </w:r>
    </w:p>
    <w:p w:rsidR="00D51612" w:rsidRDefault="00D51612" w:rsidP="002A697E">
      <w:pPr>
        <w:pStyle w:val="afff"/>
        <w:spacing w:line="240" w:lineRule="auto"/>
        <w:rPr>
          <w:szCs w:val="28"/>
          <w:lang w:eastAsia="ru-RU"/>
        </w:rPr>
      </w:pPr>
      <w:r w:rsidRPr="00CC6215">
        <w:rPr>
          <w:szCs w:val="28"/>
          <w:lang w:eastAsia="ru-RU"/>
        </w:rPr>
        <w:t>увеличение количества туристов, посетивших</w:t>
      </w:r>
      <w:r w:rsidRPr="00CC6215">
        <w:rPr>
          <w:szCs w:val="28"/>
        </w:rPr>
        <w:t xml:space="preserve"> Туркменский округ</w:t>
      </w:r>
      <w:r w:rsidRPr="00CC6215">
        <w:rPr>
          <w:szCs w:val="28"/>
          <w:lang w:eastAsia="ru-RU"/>
        </w:rPr>
        <w:t>.</w:t>
      </w:r>
    </w:p>
    <w:p w:rsidR="007B10D2" w:rsidRPr="00CC6215" w:rsidRDefault="007B10D2" w:rsidP="002A697E">
      <w:pPr>
        <w:pStyle w:val="afff"/>
        <w:spacing w:line="240" w:lineRule="auto"/>
        <w:rPr>
          <w:szCs w:val="28"/>
        </w:rPr>
      </w:pPr>
    </w:p>
    <w:p w:rsidR="00D51612" w:rsidRDefault="002A697E">
      <w:pPr>
        <w:jc w:val="center"/>
        <w:rPr>
          <w:bCs/>
          <w:sz w:val="24"/>
          <w:szCs w:val="28"/>
        </w:rPr>
      </w:pPr>
      <w:r w:rsidRPr="00CC6215">
        <w:rPr>
          <w:bCs/>
          <w:sz w:val="24"/>
          <w:szCs w:val="28"/>
        </w:rPr>
        <w:t>1.8. ИНФОРМАЦИОННОЕ ОБЩЕСТВО, ОПТИМИЗАЦИЯ И ПОВЫШЕНИЕ КАЧЕСТВА ПРЕДОСТАВЛЕНИЯ ГОСУДАРСТВЕННЫХ И МУНИЦИПАЛЬНЫХ УСЛУГ</w:t>
      </w:r>
    </w:p>
    <w:p w:rsidR="007B10D2" w:rsidRPr="007B10D2" w:rsidRDefault="007B10D2">
      <w:pPr>
        <w:jc w:val="center"/>
        <w:rPr>
          <w:sz w:val="24"/>
          <w:szCs w:val="28"/>
        </w:rPr>
      </w:pPr>
    </w:p>
    <w:p w:rsidR="00D51612" w:rsidRPr="00CC6215" w:rsidRDefault="009B741B" w:rsidP="002A697E">
      <w:pPr>
        <w:ind w:firstLine="709"/>
        <w:jc w:val="both"/>
        <w:rPr>
          <w:color w:val="000000"/>
          <w:sz w:val="24"/>
          <w:szCs w:val="28"/>
        </w:rPr>
      </w:pPr>
      <w:hyperlink r:id="rId26" w:anchor="_blank" w:history="1">
        <w:r w:rsidR="00D51612" w:rsidRPr="00CC6215">
          <w:rPr>
            <w:rStyle w:val="ListLabel64"/>
            <w:sz w:val="24"/>
          </w:rPr>
          <w:t>Указом</w:t>
        </w:r>
      </w:hyperlink>
      <w:r w:rsidR="00D51612" w:rsidRPr="00CC6215">
        <w:rPr>
          <w:color w:val="000000"/>
          <w:sz w:val="24"/>
          <w:szCs w:val="28"/>
        </w:rPr>
        <w:t xml:space="preserve"> Президента Российской Федерации от 07 мая 2024 года № 309 определена национальная цель развития Российской Федерации на период до 2030 года и на перспективу до 2036 года: цифровая трансформация государственного и муниципального управления, экономики и социальной сферы.</w:t>
      </w:r>
    </w:p>
    <w:p w:rsidR="00D51612" w:rsidRPr="00CC6215" w:rsidRDefault="00D51612" w:rsidP="002A697E">
      <w:pPr>
        <w:ind w:firstLine="709"/>
        <w:jc w:val="both"/>
        <w:rPr>
          <w:color w:val="000000"/>
          <w:sz w:val="24"/>
          <w:szCs w:val="28"/>
        </w:rPr>
      </w:pPr>
      <w:r w:rsidRPr="00CC6215">
        <w:rPr>
          <w:color w:val="000000"/>
          <w:sz w:val="24"/>
          <w:szCs w:val="28"/>
        </w:rPr>
        <w:t>Установлены задачи, выполнение которых характеризует достижение национальной цели цифровая трансформация государственного и муниципального управления, экономики и социальной сферы: достижение к 2036 году «цифровой зрелости» муниципального управления, ключевых отраслей экономики и социальной сферы, в том числе образования, предполагающей автоматизацию большей части транзакций в рамках единых отраслевых цифровых платформ и модели управления на основе данных с учетом ускоренного внедрения технологий обработки больших объемов данных, машинного обучения и искусственного интеллекта;</w:t>
      </w:r>
    </w:p>
    <w:p w:rsidR="00D51612" w:rsidRPr="00CC6215" w:rsidRDefault="00D51612" w:rsidP="002A697E">
      <w:pPr>
        <w:pStyle w:val="aff1"/>
        <w:spacing w:line="240" w:lineRule="auto"/>
        <w:ind w:firstLine="709"/>
        <w:rPr>
          <w:color w:val="000000"/>
          <w:szCs w:val="28"/>
          <w:lang w:val="ru-RU"/>
        </w:rPr>
      </w:pPr>
      <w:r w:rsidRPr="00CC6215">
        <w:rPr>
          <w:color w:val="000000"/>
          <w:szCs w:val="28"/>
          <w:lang w:val="ru-RU"/>
        </w:rPr>
        <w:t>формирование рынка данных, их активное вовлечение в хозяйственный оборот, хранение, обмен и защита;</w:t>
      </w:r>
    </w:p>
    <w:p w:rsidR="00D51612" w:rsidRPr="00CC6215" w:rsidRDefault="00D51612" w:rsidP="002A697E">
      <w:pPr>
        <w:pStyle w:val="aff1"/>
        <w:spacing w:line="240" w:lineRule="auto"/>
        <w:ind w:firstLine="709"/>
        <w:rPr>
          <w:color w:val="000000"/>
          <w:szCs w:val="28"/>
          <w:lang w:val="ru-RU"/>
        </w:rPr>
      </w:pPr>
      <w:r w:rsidRPr="00CC6215">
        <w:rPr>
          <w:color w:val="000000"/>
          <w:szCs w:val="28"/>
          <w:lang w:val="ru-RU"/>
        </w:rPr>
        <w:t>создание системы эффективного противодействия преступлениям, совершаемым с использованием информационно-телекоммуникационных технологий, и сн</w:t>
      </w:r>
      <w:r w:rsidR="002A697E" w:rsidRPr="00CC6215">
        <w:rPr>
          <w:color w:val="000000"/>
          <w:szCs w:val="28"/>
          <w:lang w:val="ru-RU"/>
        </w:rPr>
        <w:t>ижения ущерба от их совершения;</w:t>
      </w:r>
    </w:p>
    <w:p w:rsidR="00D51612" w:rsidRPr="00CC6215" w:rsidRDefault="00D51612" w:rsidP="002A697E">
      <w:pPr>
        <w:pStyle w:val="aff1"/>
        <w:spacing w:line="240" w:lineRule="auto"/>
        <w:ind w:firstLine="709"/>
        <w:rPr>
          <w:iCs/>
          <w:szCs w:val="28"/>
          <w:lang w:val="ru-RU"/>
        </w:rPr>
      </w:pPr>
      <w:r w:rsidRPr="00CC6215">
        <w:rPr>
          <w:color w:val="000000"/>
          <w:szCs w:val="28"/>
          <w:lang w:val="ru-RU"/>
        </w:rPr>
        <w:t xml:space="preserve">обеспечение сетевого суверенитета и информационной безопасности в информационно-телекоммуникационной сети </w:t>
      </w:r>
      <w:r w:rsidRPr="00CC6215">
        <w:rPr>
          <w:iCs/>
          <w:color w:val="000000"/>
          <w:szCs w:val="28"/>
          <w:lang w:val="ru-RU"/>
        </w:rPr>
        <w:t>«Интернет».</w:t>
      </w:r>
    </w:p>
    <w:p w:rsidR="00D51612" w:rsidRPr="00CC6215" w:rsidRDefault="00D51612" w:rsidP="002A697E">
      <w:pPr>
        <w:ind w:firstLine="709"/>
        <w:jc w:val="both"/>
        <w:rPr>
          <w:iCs/>
          <w:sz w:val="24"/>
          <w:szCs w:val="28"/>
        </w:rPr>
      </w:pPr>
      <w:r w:rsidRPr="00CC6215">
        <w:rPr>
          <w:iCs/>
          <w:sz w:val="24"/>
          <w:szCs w:val="28"/>
        </w:rPr>
        <w:t>Приоритетами цифровой трансформации являются:</w:t>
      </w:r>
    </w:p>
    <w:p w:rsidR="00D51612" w:rsidRPr="00CC6215" w:rsidRDefault="00D51612" w:rsidP="002A697E">
      <w:pPr>
        <w:ind w:firstLine="709"/>
        <w:jc w:val="both"/>
        <w:rPr>
          <w:iCs/>
          <w:sz w:val="24"/>
          <w:szCs w:val="28"/>
        </w:rPr>
      </w:pPr>
      <w:r w:rsidRPr="00CC6215">
        <w:rPr>
          <w:iCs/>
          <w:sz w:val="24"/>
          <w:szCs w:val="28"/>
        </w:rPr>
        <w:t>повышение уровня жизни граждан;</w:t>
      </w:r>
    </w:p>
    <w:p w:rsidR="00D51612" w:rsidRPr="00CC6215" w:rsidRDefault="00D51612" w:rsidP="002A697E">
      <w:pPr>
        <w:ind w:firstLine="709"/>
        <w:jc w:val="both"/>
        <w:rPr>
          <w:iCs/>
          <w:sz w:val="24"/>
          <w:szCs w:val="28"/>
        </w:rPr>
      </w:pPr>
      <w:r w:rsidRPr="00CC6215">
        <w:rPr>
          <w:iCs/>
          <w:sz w:val="24"/>
          <w:szCs w:val="28"/>
        </w:rPr>
        <w:t>предоставление гражданам возможности получения части мер социальной поддержки и государственных услуг проактивно, дистанционно с использованием различных цифровых каналов в режиме, приближенном к онлайн-режиму;</w:t>
      </w:r>
    </w:p>
    <w:p w:rsidR="00D51612" w:rsidRPr="00CC6215" w:rsidRDefault="00D51612" w:rsidP="009562AB">
      <w:pPr>
        <w:ind w:firstLine="709"/>
        <w:jc w:val="both"/>
        <w:rPr>
          <w:iCs/>
          <w:sz w:val="24"/>
          <w:szCs w:val="28"/>
        </w:rPr>
      </w:pPr>
      <w:r w:rsidRPr="00CC6215">
        <w:rPr>
          <w:iCs/>
          <w:sz w:val="24"/>
          <w:szCs w:val="28"/>
        </w:rPr>
        <w:t>реализация единых процессов предоставления мер социальной поддержки гражданам, в том числе без сбора документов, независимо от места проживания гражданина;</w:t>
      </w:r>
    </w:p>
    <w:p w:rsidR="00D51612" w:rsidRPr="00CC6215" w:rsidRDefault="00D51612" w:rsidP="009562AB">
      <w:pPr>
        <w:ind w:firstLine="709"/>
        <w:jc w:val="both"/>
        <w:rPr>
          <w:iCs/>
          <w:sz w:val="24"/>
          <w:szCs w:val="28"/>
        </w:rPr>
      </w:pPr>
      <w:r w:rsidRPr="00CC6215">
        <w:rPr>
          <w:iCs/>
          <w:sz w:val="24"/>
          <w:szCs w:val="28"/>
        </w:rPr>
        <w:t xml:space="preserve">предоставление единой точки доступа граждан и работодателей к информационным сервисам в сфере труда и занятости посредством федеральной </w:t>
      </w:r>
      <w:r w:rsidRPr="00CC6215">
        <w:rPr>
          <w:iCs/>
          <w:sz w:val="24"/>
          <w:szCs w:val="28"/>
        </w:rPr>
        <w:lastRenderedPageBreak/>
        <w:t>государственной информационной системы «Единая цифровая платформа «Работа в России»;</w:t>
      </w:r>
    </w:p>
    <w:p w:rsidR="00D51612" w:rsidRPr="00CC6215" w:rsidRDefault="00D51612" w:rsidP="009562AB">
      <w:pPr>
        <w:ind w:firstLine="709"/>
        <w:jc w:val="both"/>
        <w:rPr>
          <w:sz w:val="24"/>
          <w:szCs w:val="28"/>
        </w:rPr>
      </w:pPr>
      <w:r w:rsidRPr="00CC6215">
        <w:rPr>
          <w:iCs/>
          <w:sz w:val="24"/>
          <w:szCs w:val="28"/>
        </w:rPr>
        <w:t>единые стандартизированные требования к обеспечению работы цен</w:t>
      </w:r>
      <w:r w:rsidRPr="00CC6215">
        <w:rPr>
          <w:sz w:val="24"/>
          <w:szCs w:val="28"/>
        </w:rPr>
        <w:t>тров занятости населения на всей территории Российской Федерации.</w:t>
      </w:r>
    </w:p>
    <w:p w:rsidR="00D51612" w:rsidRPr="00CC6215" w:rsidRDefault="00D51612" w:rsidP="009562AB">
      <w:pPr>
        <w:ind w:firstLine="709"/>
        <w:jc w:val="both"/>
        <w:rPr>
          <w:sz w:val="24"/>
          <w:szCs w:val="28"/>
        </w:rPr>
      </w:pPr>
      <w:r w:rsidRPr="00CC6215">
        <w:rPr>
          <w:sz w:val="24"/>
          <w:szCs w:val="28"/>
        </w:rPr>
        <w:t>Стратегическими целями в области развития информационного общества, оптимизации и повышения качества предоставления государственных и муниципальных услуг являются:</w:t>
      </w:r>
    </w:p>
    <w:p w:rsidR="00D51612" w:rsidRPr="00CC6215" w:rsidRDefault="00D51612" w:rsidP="009562AB">
      <w:pPr>
        <w:ind w:firstLine="709"/>
        <w:jc w:val="both"/>
        <w:rPr>
          <w:sz w:val="24"/>
          <w:szCs w:val="28"/>
        </w:rPr>
      </w:pPr>
      <w:r w:rsidRPr="00CC6215">
        <w:rPr>
          <w:sz w:val="24"/>
          <w:szCs w:val="28"/>
        </w:rPr>
        <w:t>формирование единого информационного пространства с учетом потребностей населения;</w:t>
      </w:r>
    </w:p>
    <w:p w:rsidR="00D51612" w:rsidRPr="00CC6215" w:rsidRDefault="00D51612" w:rsidP="009562AB">
      <w:pPr>
        <w:ind w:firstLine="709"/>
        <w:jc w:val="both"/>
        <w:rPr>
          <w:sz w:val="24"/>
          <w:szCs w:val="28"/>
        </w:rPr>
      </w:pPr>
      <w:r w:rsidRPr="00CC6215">
        <w:rPr>
          <w:sz w:val="24"/>
          <w:szCs w:val="28"/>
        </w:rPr>
        <w:t>повышение качества и доступности предоставления государственных и муниципальных услуг в Туркменском округе, в том числе в электронной форме.</w:t>
      </w:r>
    </w:p>
    <w:p w:rsidR="00D51612" w:rsidRPr="00CC6215" w:rsidRDefault="00D51612" w:rsidP="000A77AB">
      <w:pPr>
        <w:ind w:firstLine="709"/>
        <w:jc w:val="both"/>
        <w:rPr>
          <w:sz w:val="24"/>
          <w:szCs w:val="28"/>
        </w:rPr>
      </w:pPr>
      <w:r w:rsidRPr="00CC6215">
        <w:rPr>
          <w:sz w:val="24"/>
          <w:szCs w:val="28"/>
        </w:rPr>
        <w:t>Для достижения указанных целей необходимо решение следующих задач:</w:t>
      </w:r>
    </w:p>
    <w:p w:rsidR="00D51612" w:rsidRPr="00CC6215" w:rsidRDefault="00D51612" w:rsidP="000A77AB">
      <w:pPr>
        <w:ind w:firstLine="709"/>
        <w:jc w:val="both"/>
        <w:rPr>
          <w:sz w:val="24"/>
          <w:szCs w:val="28"/>
        </w:rPr>
      </w:pPr>
      <w:r w:rsidRPr="00CC6215">
        <w:rPr>
          <w:sz w:val="24"/>
          <w:szCs w:val="28"/>
        </w:rPr>
        <w:t>обеспечение функционирования и развития информационно-телекоммуникационной инфраструктуры органов местного самоуправления Туркменского округа;</w:t>
      </w:r>
    </w:p>
    <w:p w:rsidR="00D51612" w:rsidRPr="00CC6215" w:rsidRDefault="00D51612" w:rsidP="000A77AB">
      <w:pPr>
        <w:ind w:firstLine="709"/>
        <w:jc w:val="both"/>
        <w:rPr>
          <w:sz w:val="24"/>
          <w:szCs w:val="28"/>
        </w:rPr>
      </w:pPr>
      <w:r w:rsidRPr="00CC6215">
        <w:rPr>
          <w:sz w:val="24"/>
          <w:szCs w:val="28"/>
        </w:rPr>
        <w:t>расширение области применения цифровых коммуникационных технологий в сферах деятельности органов местного самоуправления Туркменского округа;</w:t>
      </w:r>
    </w:p>
    <w:p w:rsidR="00D51612" w:rsidRPr="00CC6215" w:rsidRDefault="00D51612" w:rsidP="000A77AB">
      <w:pPr>
        <w:ind w:firstLine="709"/>
        <w:jc w:val="both"/>
        <w:rPr>
          <w:sz w:val="24"/>
          <w:szCs w:val="28"/>
        </w:rPr>
      </w:pPr>
      <w:r w:rsidRPr="00CC6215">
        <w:rPr>
          <w:sz w:val="24"/>
          <w:szCs w:val="28"/>
        </w:rPr>
        <w:t>информирование населения о деятельности органов местного самоуправления Туркменского округа;</w:t>
      </w:r>
    </w:p>
    <w:p w:rsidR="00D51612" w:rsidRPr="00CC6215" w:rsidRDefault="00D51612" w:rsidP="000A77AB">
      <w:pPr>
        <w:ind w:firstLine="709"/>
        <w:jc w:val="both"/>
        <w:rPr>
          <w:sz w:val="24"/>
          <w:szCs w:val="28"/>
        </w:rPr>
      </w:pPr>
      <w:r w:rsidRPr="00CC6215">
        <w:rPr>
          <w:sz w:val="24"/>
          <w:szCs w:val="28"/>
        </w:rPr>
        <w:t>обеспечение предоставления государственных и муниципальных услуг, в том числе в МФЦ и в электронной форме.</w:t>
      </w:r>
    </w:p>
    <w:p w:rsidR="00D51612" w:rsidRPr="00CC6215" w:rsidRDefault="00D51612" w:rsidP="000A77AB">
      <w:pPr>
        <w:ind w:firstLine="709"/>
        <w:jc w:val="both"/>
        <w:rPr>
          <w:sz w:val="24"/>
          <w:szCs w:val="28"/>
        </w:rPr>
      </w:pPr>
      <w:r w:rsidRPr="00CC6215">
        <w:rPr>
          <w:sz w:val="24"/>
          <w:szCs w:val="28"/>
        </w:rPr>
        <w:t>В рамках обеспечения функционирования и развития информационно-телекоммуникационной инфраструктуры органов местного самоуправления Туркменского округа планируется проведение следующих мероприятий:</w:t>
      </w:r>
    </w:p>
    <w:p w:rsidR="00D51612" w:rsidRPr="00CC6215" w:rsidRDefault="00D51612" w:rsidP="000A77AB">
      <w:pPr>
        <w:ind w:firstLine="709"/>
        <w:jc w:val="both"/>
        <w:rPr>
          <w:sz w:val="24"/>
          <w:szCs w:val="28"/>
        </w:rPr>
      </w:pPr>
      <w:r w:rsidRPr="00CC6215">
        <w:rPr>
          <w:sz w:val="24"/>
          <w:szCs w:val="28"/>
        </w:rPr>
        <w:t>обеспечение функционирования и развития единой сети передачи данных органов местного самоуправления Туркменского округа;</w:t>
      </w:r>
    </w:p>
    <w:p w:rsidR="00D51612" w:rsidRPr="00CC6215" w:rsidRDefault="00D51612" w:rsidP="000A77AB">
      <w:pPr>
        <w:ind w:firstLine="709"/>
        <w:jc w:val="both"/>
        <w:rPr>
          <w:sz w:val="24"/>
          <w:szCs w:val="28"/>
        </w:rPr>
      </w:pPr>
      <w:r w:rsidRPr="00CC6215">
        <w:rPr>
          <w:sz w:val="24"/>
          <w:szCs w:val="28"/>
        </w:rPr>
        <w:t>обеспечение функционирования и развития комплексной системы защиты информации органов местно</w:t>
      </w:r>
      <w:r w:rsidR="009562AB" w:rsidRPr="00CC6215">
        <w:rPr>
          <w:sz w:val="24"/>
          <w:szCs w:val="28"/>
        </w:rPr>
        <w:t xml:space="preserve">го самоуправления Туркменского </w:t>
      </w:r>
      <w:r w:rsidRPr="00CC6215">
        <w:rPr>
          <w:sz w:val="24"/>
          <w:szCs w:val="28"/>
        </w:rPr>
        <w:t>округа;</w:t>
      </w:r>
    </w:p>
    <w:p w:rsidR="00D51612" w:rsidRPr="00CC6215" w:rsidRDefault="00D51612" w:rsidP="009562AB">
      <w:pPr>
        <w:ind w:firstLine="709"/>
        <w:jc w:val="both"/>
        <w:rPr>
          <w:sz w:val="24"/>
          <w:szCs w:val="28"/>
        </w:rPr>
      </w:pPr>
      <w:r w:rsidRPr="00CC6215">
        <w:rPr>
          <w:sz w:val="24"/>
          <w:szCs w:val="28"/>
        </w:rPr>
        <w:t>оснащение органов местного самоуправления Туркменского округа необходимой компьютерной и другой оргтехникой, прикладным программным обеспечением.</w:t>
      </w:r>
    </w:p>
    <w:p w:rsidR="00D51612" w:rsidRPr="00CC6215" w:rsidRDefault="00D51612" w:rsidP="009562AB">
      <w:pPr>
        <w:ind w:firstLine="709"/>
        <w:jc w:val="both"/>
        <w:rPr>
          <w:sz w:val="24"/>
          <w:szCs w:val="28"/>
        </w:rPr>
      </w:pPr>
      <w:r w:rsidRPr="00CC6215">
        <w:rPr>
          <w:sz w:val="24"/>
          <w:szCs w:val="28"/>
        </w:rPr>
        <w:t>В рамках расширения области применения цифровых коммуникационных технологий в сферах деятельности органов местного самоуправления Туркменского округа планируется проведение следующих мероприятий:</w:t>
      </w:r>
    </w:p>
    <w:p w:rsidR="00D51612" w:rsidRPr="00CC6215" w:rsidRDefault="00D51612" w:rsidP="009562AB">
      <w:pPr>
        <w:ind w:firstLine="709"/>
        <w:jc w:val="both"/>
        <w:rPr>
          <w:sz w:val="24"/>
          <w:szCs w:val="28"/>
        </w:rPr>
      </w:pPr>
      <w:r w:rsidRPr="00CC6215">
        <w:rPr>
          <w:sz w:val="24"/>
          <w:szCs w:val="28"/>
        </w:rPr>
        <w:t>развитие единого пространства межведомственного электронного и информационного взаимодействия органов местного самоуправления Туркменского округа;</w:t>
      </w:r>
    </w:p>
    <w:p w:rsidR="00D51612" w:rsidRPr="00CC6215" w:rsidRDefault="00D51612" w:rsidP="009562AB">
      <w:pPr>
        <w:ind w:firstLine="709"/>
        <w:jc w:val="both"/>
        <w:rPr>
          <w:sz w:val="24"/>
          <w:szCs w:val="28"/>
        </w:rPr>
      </w:pPr>
      <w:r w:rsidRPr="00CC6215">
        <w:rPr>
          <w:sz w:val="24"/>
          <w:szCs w:val="28"/>
        </w:rPr>
        <w:t>обеспечение функционирования и развития автоматизированного делопроизводства и электронного документооборота в администрации округа.</w:t>
      </w:r>
    </w:p>
    <w:p w:rsidR="00D51612" w:rsidRPr="00CC6215" w:rsidRDefault="00D51612" w:rsidP="009562AB">
      <w:pPr>
        <w:ind w:firstLine="709"/>
        <w:jc w:val="both"/>
        <w:rPr>
          <w:sz w:val="24"/>
          <w:szCs w:val="28"/>
        </w:rPr>
      </w:pPr>
      <w:r w:rsidRPr="00CC6215">
        <w:rPr>
          <w:sz w:val="24"/>
          <w:szCs w:val="28"/>
        </w:rPr>
        <w:t>В рамках информирования населения о деятельности органов местного самоуправления Туркменского округа планируется проведение следующих мероприятий:</w:t>
      </w:r>
    </w:p>
    <w:p w:rsidR="00D51612" w:rsidRPr="00CC6215" w:rsidRDefault="00D51612" w:rsidP="009562AB">
      <w:pPr>
        <w:ind w:firstLine="709"/>
        <w:jc w:val="both"/>
        <w:rPr>
          <w:sz w:val="24"/>
          <w:szCs w:val="28"/>
        </w:rPr>
      </w:pPr>
      <w:r w:rsidRPr="00CC6215">
        <w:rPr>
          <w:sz w:val="24"/>
          <w:szCs w:val="28"/>
        </w:rPr>
        <w:t>опубликование информации о деятельности органов местного самоуправления Туркменского округа в средствах массовой информации;</w:t>
      </w:r>
    </w:p>
    <w:p w:rsidR="00D51612" w:rsidRPr="00CC6215" w:rsidRDefault="00D51612" w:rsidP="009562AB">
      <w:pPr>
        <w:ind w:firstLine="709"/>
        <w:jc w:val="both"/>
        <w:rPr>
          <w:sz w:val="24"/>
          <w:szCs w:val="28"/>
        </w:rPr>
      </w:pPr>
      <w:r w:rsidRPr="00CC6215">
        <w:rPr>
          <w:sz w:val="24"/>
          <w:szCs w:val="28"/>
        </w:rPr>
        <w:t>размещение информации о деятельности органов местного самоуправления Туркменского округа в информационно-телекоммуникационной сети «Интернет».</w:t>
      </w:r>
    </w:p>
    <w:p w:rsidR="00D51612" w:rsidRPr="00CC6215" w:rsidRDefault="00D51612" w:rsidP="009562AB">
      <w:pPr>
        <w:ind w:firstLine="709"/>
        <w:jc w:val="both"/>
        <w:rPr>
          <w:sz w:val="24"/>
          <w:szCs w:val="28"/>
        </w:rPr>
      </w:pPr>
      <w:r w:rsidRPr="00CC6215">
        <w:rPr>
          <w:sz w:val="24"/>
          <w:szCs w:val="28"/>
        </w:rPr>
        <w:t>В рамках обеспечения предоставления государственных и муниципальных услуг, в том числе в МФЦ и в электронной форме планируется проведение следующих мероприятий:</w:t>
      </w:r>
    </w:p>
    <w:p w:rsidR="00D51612" w:rsidRPr="00CC6215" w:rsidRDefault="00D51612" w:rsidP="009562AB">
      <w:pPr>
        <w:ind w:firstLine="709"/>
        <w:jc w:val="both"/>
        <w:rPr>
          <w:sz w:val="24"/>
          <w:szCs w:val="28"/>
        </w:rPr>
      </w:pPr>
      <w:r w:rsidRPr="00CC6215">
        <w:rPr>
          <w:sz w:val="24"/>
          <w:szCs w:val="28"/>
        </w:rPr>
        <w:t xml:space="preserve">разработка административных регламентов (внесение изменений в административные регламенты) предоставления органами местного самоуправления Туркменского округа муниципальных услуг и государственных услуг при осуществлении переданных отдельных государственных полномочий Российской Федерации и Ставропольского края (далее - услуги), предусматривающих оптимизацию (повышения </w:t>
      </w:r>
      <w:r w:rsidRPr="00CC6215">
        <w:rPr>
          <w:sz w:val="24"/>
          <w:szCs w:val="28"/>
        </w:rPr>
        <w:lastRenderedPageBreak/>
        <w:t>качества) услуг, внедрение принципов предоставления услуг, предусмотренных Федеральным законом от 27 июля 2010 г. № 210-ФЗ «Об организации предоставления государственных и муниципальных услуг», в том числе возможность предоставления услуг в упреждающем (проактивном) режиме, экстерриториальность получения услуг и другие;</w:t>
      </w:r>
    </w:p>
    <w:p w:rsidR="00D51612" w:rsidRPr="00CC6215" w:rsidRDefault="00D51612" w:rsidP="009562AB">
      <w:pPr>
        <w:ind w:firstLine="709"/>
        <w:jc w:val="both"/>
        <w:rPr>
          <w:sz w:val="24"/>
          <w:szCs w:val="28"/>
        </w:rPr>
      </w:pPr>
      <w:r w:rsidRPr="00CC6215">
        <w:rPr>
          <w:sz w:val="24"/>
          <w:szCs w:val="28"/>
        </w:rPr>
        <w:t>поэтапный перевод предоставления муниципальных услуг в электронной форме с использованием государственной информационной системы Ставропольского края «Портал государственных и муниципальных услуг (функций), предоставляемых (исполняемых) органами исполнительной власти Ставропольского края и органами местного самоуправления муниципальных образований Ставропольского края»;</w:t>
      </w:r>
    </w:p>
    <w:p w:rsidR="00D51612" w:rsidRPr="00CC6215" w:rsidRDefault="00D51612" w:rsidP="009562AB">
      <w:pPr>
        <w:tabs>
          <w:tab w:val="left" w:pos="709"/>
        </w:tabs>
        <w:ind w:firstLine="709"/>
        <w:jc w:val="both"/>
        <w:rPr>
          <w:sz w:val="24"/>
          <w:szCs w:val="28"/>
        </w:rPr>
      </w:pPr>
      <w:r w:rsidRPr="00CC6215">
        <w:rPr>
          <w:sz w:val="24"/>
          <w:szCs w:val="28"/>
        </w:rPr>
        <w:t>организация предоставления муниципальных услуг по принципу «одного окна» в МФЦ;</w:t>
      </w:r>
    </w:p>
    <w:p w:rsidR="00D51612" w:rsidRPr="00CC6215" w:rsidRDefault="00D51612" w:rsidP="009562AB">
      <w:pPr>
        <w:ind w:firstLine="709"/>
        <w:jc w:val="both"/>
        <w:rPr>
          <w:color w:val="000000"/>
          <w:sz w:val="24"/>
          <w:szCs w:val="28"/>
        </w:rPr>
      </w:pPr>
      <w:r w:rsidRPr="00CC6215">
        <w:rPr>
          <w:sz w:val="24"/>
          <w:szCs w:val="28"/>
        </w:rPr>
        <w:t>проведение мониторинга уровня удовлетворенности населения качеством и доступностью государственных и муниципальных услуг, предоставляемых органами местного самоуправления Туркменского округа.</w:t>
      </w:r>
    </w:p>
    <w:p w:rsidR="00D51612" w:rsidRPr="00CC6215" w:rsidRDefault="00D51612" w:rsidP="009562AB">
      <w:pPr>
        <w:ind w:firstLine="709"/>
        <w:jc w:val="both"/>
        <w:rPr>
          <w:color w:val="000000"/>
          <w:sz w:val="24"/>
          <w:szCs w:val="28"/>
        </w:rPr>
      </w:pPr>
      <w:r w:rsidRPr="00CC6215">
        <w:rPr>
          <w:color w:val="000000"/>
          <w:sz w:val="24"/>
          <w:szCs w:val="28"/>
        </w:rPr>
        <w:t>Установлены целевые показатели, выполнение которых характеризует достижение национальной цели «Цифровая трансформация государственного и муниципального управления, экономики и социальной сферы»:</w:t>
      </w:r>
    </w:p>
    <w:p w:rsidR="00D51612" w:rsidRPr="00CC6215" w:rsidRDefault="00D51612" w:rsidP="009562AB">
      <w:pPr>
        <w:ind w:firstLine="709"/>
        <w:jc w:val="both"/>
        <w:rPr>
          <w:color w:val="000000"/>
          <w:sz w:val="24"/>
          <w:szCs w:val="28"/>
        </w:rPr>
      </w:pPr>
      <w:r w:rsidRPr="00CC6215">
        <w:rPr>
          <w:color w:val="000000"/>
          <w:sz w:val="24"/>
          <w:szCs w:val="28"/>
        </w:rPr>
        <w:t>увеличение к 2030 году до 99 процентов доли предоставления массовых социально значимых государственных и муниципальных услуг в электронной форме, в том числе внедрение системы поддержки принятия решений в рамках предоставления не менее чем 100 массовых социально значимых государственных услуг в электронной форме в проактивном режиме или при непосредственном обращении заявителя, за счет внедрения в деятельность органов государственной власти единой цифровой платформы;</w:t>
      </w:r>
    </w:p>
    <w:p w:rsidR="00D51612" w:rsidRPr="00CC6215" w:rsidRDefault="00D51612" w:rsidP="009562AB">
      <w:pPr>
        <w:pStyle w:val="aff1"/>
        <w:spacing w:line="240" w:lineRule="auto"/>
        <w:ind w:firstLine="709"/>
        <w:rPr>
          <w:szCs w:val="28"/>
          <w:lang w:val="ru-RU"/>
        </w:rPr>
      </w:pPr>
      <w:r w:rsidRPr="00CC6215">
        <w:rPr>
          <w:color w:val="000000"/>
          <w:szCs w:val="28"/>
          <w:lang w:val="ru-RU"/>
        </w:rPr>
        <w:t>обеспечение к 2030 году повышения уровня удовлетворенности граждан качеством работы государственных и муниципальных служащих и работников организаций социальной сферы не менее чем на 50 процентов.</w:t>
      </w:r>
    </w:p>
    <w:p w:rsidR="00D51612" w:rsidRPr="00CC6215" w:rsidRDefault="00D51612" w:rsidP="009562AB">
      <w:pPr>
        <w:ind w:firstLine="709"/>
        <w:jc w:val="both"/>
        <w:rPr>
          <w:color w:val="000000"/>
          <w:sz w:val="24"/>
          <w:szCs w:val="28"/>
        </w:rPr>
      </w:pPr>
      <w:r w:rsidRPr="00CC6215">
        <w:rPr>
          <w:sz w:val="24"/>
          <w:szCs w:val="28"/>
        </w:rPr>
        <w:t>Ожидаемые результаты:</w:t>
      </w:r>
    </w:p>
    <w:p w:rsidR="00D51612" w:rsidRPr="00CC6215" w:rsidRDefault="00D51612" w:rsidP="009562AB">
      <w:pPr>
        <w:ind w:firstLine="709"/>
        <w:jc w:val="both"/>
        <w:rPr>
          <w:sz w:val="24"/>
          <w:szCs w:val="28"/>
        </w:rPr>
      </w:pPr>
      <w:r w:rsidRPr="00CC6215">
        <w:rPr>
          <w:color w:val="000000"/>
          <w:sz w:val="24"/>
          <w:szCs w:val="28"/>
        </w:rPr>
        <w:t>увеличение доли массовых социально значимых услуг, доступных в электронном виде, до 95 процентов;</w:t>
      </w:r>
    </w:p>
    <w:p w:rsidR="00D51612" w:rsidRPr="00CC6215" w:rsidRDefault="00D51612" w:rsidP="009562AB">
      <w:pPr>
        <w:ind w:firstLine="709"/>
        <w:jc w:val="both"/>
        <w:rPr>
          <w:sz w:val="24"/>
          <w:szCs w:val="28"/>
        </w:rPr>
      </w:pPr>
      <w:r w:rsidRPr="00CC6215">
        <w:rPr>
          <w:sz w:val="24"/>
          <w:szCs w:val="28"/>
        </w:rPr>
        <w:t>устойчивое развитие информационно-телекоммуникационной инфраструктуры органов местного самоуправления Туркменского округа;</w:t>
      </w:r>
    </w:p>
    <w:p w:rsidR="00D51612" w:rsidRPr="00CC6215" w:rsidRDefault="00D51612" w:rsidP="009562AB">
      <w:pPr>
        <w:ind w:firstLine="709"/>
        <w:jc w:val="both"/>
        <w:rPr>
          <w:sz w:val="24"/>
          <w:szCs w:val="28"/>
        </w:rPr>
      </w:pPr>
      <w:r w:rsidRPr="00CC6215">
        <w:rPr>
          <w:sz w:val="24"/>
          <w:szCs w:val="28"/>
        </w:rPr>
        <w:t>обеспечение полного предоставления информации о деятельности органов местного самоуправления Туркменского округа;</w:t>
      </w:r>
    </w:p>
    <w:p w:rsidR="00D51612" w:rsidRPr="00CC6215" w:rsidRDefault="00D51612" w:rsidP="009562AB">
      <w:pPr>
        <w:ind w:firstLine="709"/>
        <w:jc w:val="both"/>
        <w:rPr>
          <w:sz w:val="24"/>
          <w:szCs w:val="28"/>
        </w:rPr>
      </w:pPr>
      <w:r w:rsidRPr="00CC6215">
        <w:rPr>
          <w:sz w:val="24"/>
          <w:szCs w:val="28"/>
        </w:rPr>
        <w:t>повышение уровня информированности населения Туркменского округа о возможности получения государственных и муниципальных услуг в электронной форме;</w:t>
      </w:r>
    </w:p>
    <w:p w:rsidR="00D51612" w:rsidRPr="00CC6215" w:rsidRDefault="00D51612" w:rsidP="009562AB">
      <w:pPr>
        <w:ind w:firstLine="709"/>
        <w:jc w:val="both"/>
        <w:rPr>
          <w:sz w:val="24"/>
          <w:szCs w:val="28"/>
        </w:rPr>
      </w:pPr>
      <w:r w:rsidRPr="00CC6215">
        <w:rPr>
          <w:sz w:val="24"/>
          <w:szCs w:val="28"/>
        </w:rPr>
        <w:t>увеличение доли муниципальных услуг, по которым результат можно получить в электронной форме;</w:t>
      </w:r>
    </w:p>
    <w:p w:rsidR="00D51612" w:rsidRPr="00CC6215" w:rsidRDefault="00D51612" w:rsidP="009562AB">
      <w:pPr>
        <w:ind w:firstLine="709"/>
        <w:jc w:val="both"/>
        <w:rPr>
          <w:sz w:val="24"/>
          <w:szCs w:val="28"/>
        </w:rPr>
      </w:pPr>
      <w:r w:rsidRPr="00CC6215">
        <w:rPr>
          <w:sz w:val="24"/>
          <w:szCs w:val="28"/>
        </w:rPr>
        <w:t>повышение качества предоставления государственных и муниципальных услуг в Туркменском округе;</w:t>
      </w:r>
    </w:p>
    <w:p w:rsidR="00D51612" w:rsidRPr="00CC6215" w:rsidRDefault="00D51612" w:rsidP="009562AB">
      <w:pPr>
        <w:ind w:firstLine="709"/>
        <w:jc w:val="both"/>
        <w:rPr>
          <w:sz w:val="24"/>
          <w:szCs w:val="28"/>
          <w:shd w:val="clear" w:color="auto" w:fill="FFFF00"/>
        </w:rPr>
      </w:pPr>
      <w:r w:rsidRPr="00CC6215">
        <w:rPr>
          <w:sz w:val="24"/>
          <w:szCs w:val="28"/>
        </w:rPr>
        <w:t>увеличение доли заявителей, удовлетворенных качеством и доступностью государственных и муниципальных услуг, предоставляемых в Туркменском округе, в том числе в МФЦ.</w:t>
      </w:r>
    </w:p>
    <w:p w:rsidR="00D51612" w:rsidRDefault="009562AB">
      <w:pPr>
        <w:pStyle w:val="ConsPlusNormal0"/>
        <w:jc w:val="center"/>
        <w:rPr>
          <w:bCs/>
          <w:szCs w:val="28"/>
        </w:rPr>
      </w:pPr>
      <w:r w:rsidRPr="00CC6215">
        <w:rPr>
          <w:bCs/>
          <w:szCs w:val="28"/>
        </w:rPr>
        <w:t>1.9. ЗДРАВООХРАНЕНИЕ</w:t>
      </w:r>
    </w:p>
    <w:p w:rsidR="000A77AB" w:rsidRPr="00CC6215" w:rsidRDefault="000A77AB">
      <w:pPr>
        <w:pStyle w:val="ConsPlusNormal0"/>
        <w:jc w:val="center"/>
        <w:rPr>
          <w:szCs w:val="28"/>
        </w:rPr>
      </w:pPr>
    </w:p>
    <w:p w:rsidR="00D51612" w:rsidRPr="00CC6215" w:rsidRDefault="00D51612" w:rsidP="009562AB">
      <w:pPr>
        <w:ind w:firstLine="709"/>
        <w:jc w:val="both"/>
        <w:rPr>
          <w:sz w:val="24"/>
          <w:szCs w:val="28"/>
        </w:rPr>
      </w:pPr>
      <w:r w:rsidRPr="00CC6215">
        <w:rPr>
          <w:sz w:val="24"/>
          <w:szCs w:val="28"/>
        </w:rPr>
        <w:t xml:space="preserve">В связи с тем, что с 1 января 2014 </w:t>
      </w:r>
      <w:r w:rsidR="009562AB" w:rsidRPr="00CC6215">
        <w:rPr>
          <w:sz w:val="24"/>
          <w:szCs w:val="28"/>
        </w:rPr>
        <w:t xml:space="preserve">года муниципальные образования </w:t>
      </w:r>
      <w:r w:rsidRPr="00CC6215">
        <w:rPr>
          <w:sz w:val="24"/>
          <w:szCs w:val="28"/>
        </w:rPr>
        <w:t>Ставропольского края не осуществляют отдельные государственные полномочия Ставропольского края в сфере охраны здоровья граждан и муниципальные учреждения здравоохранения переданы в ведение министерства здравоохранения Ставропольского края приоритеты, цели и задачи развития отрасли здравоохранения Ставропольского края до 2036 года в целом, и округа в частности, определены в Стратегии социально-экономического развития Ставропольского края до 2036 года.</w:t>
      </w:r>
    </w:p>
    <w:p w:rsidR="00D51612" w:rsidRDefault="009562AB" w:rsidP="009562AB">
      <w:pPr>
        <w:ind w:left="435"/>
        <w:jc w:val="center"/>
        <w:rPr>
          <w:sz w:val="24"/>
          <w:szCs w:val="28"/>
        </w:rPr>
      </w:pPr>
      <w:r w:rsidRPr="00CC6215">
        <w:rPr>
          <w:sz w:val="24"/>
          <w:szCs w:val="28"/>
        </w:rPr>
        <w:lastRenderedPageBreak/>
        <w:t>2. РАЗВИТИЕ КОНКУРЕНТОСПОСОБНОЙ И ИННОВАЦИОННОЙ ЭКОНОМИКИ, ПОВЫШЕНИЕ ПРЕДПРИНИМАТЕЛЬСКОЙ ИНИЦИАТИВЫ И РОСТ ИНВЕСТИЦИОННОЙ АКТИВНОСТИ</w:t>
      </w:r>
    </w:p>
    <w:p w:rsidR="00246F5C" w:rsidRPr="00CC6215" w:rsidRDefault="00246F5C" w:rsidP="009562AB">
      <w:pPr>
        <w:ind w:left="435"/>
        <w:jc w:val="center"/>
        <w:rPr>
          <w:sz w:val="24"/>
          <w:szCs w:val="28"/>
        </w:rPr>
      </w:pPr>
    </w:p>
    <w:p w:rsidR="00D51612" w:rsidRPr="00CC6215" w:rsidRDefault="00D51612" w:rsidP="009562AB">
      <w:pPr>
        <w:ind w:firstLine="709"/>
        <w:jc w:val="both"/>
        <w:rPr>
          <w:sz w:val="24"/>
          <w:szCs w:val="28"/>
        </w:rPr>
      </w:pPr>
      <w:r w:rsidRPr="00CC6215">
        <w:rPr>
          <w:sz w:val="24"/>
          <w:szCs w:val="28"/>
        </w:rPr>
        <w:t xml:space="preserve">Эффективная и современная экономическая политика является наиболее важным инструментом достижения одной из главных целей Стратегии - создание нового качества жизни в комфортной среде проживания и развития конкурентоспособной и инновационной экономики. Переход к инновационной экономике становится необходимым условием реформирования, модернизации и развития конкурентоспособного производства на </w:t>
      </w:r>
      <w:r w:rsidR="009562AB" w:rsidRPr="00CC6215">
        <w:rPr>
          <w:sz w:val="24"/>
          <w:szCs w:val="28"/>
        </w:rPr>
        <w:t>территории Туркменского округа.</w:t>
      </w:r>
    </w:p>
    <w:p w:rsidR="00D51612" w:rsidRPr="00CC6215" w:rsidRDefault="00D51612" w:rsidP="009562AB">
      <w:pPr>
        <w:ind w:firstLine="709"/>
        <w:jc w:val="both"/>
        <w:rPr>
          <w:sz w:val="24"/>
          <w:szCs w:val="28"/>
        </w:rPr>
      </w:pPr>
      <w:r w:rsidRPr="00CC6215">
        <w:rPr>
          <w:sz w:val="24"/>
          <w:szCs w:val="28"/>
        </w:rPr>
        <w:t>Инвестиционное развитие становится ресурсной базой и одновременно главным двигателем экономики Туркменского округа. Поэтому создание условий для привлечения инвестиций в экономику Туркменского округа является одним из центральных звеньев достижения стратегической цели, для чего предлагается целый комплекс мер, включающий в себя формирование благоприятного делового климата, снижение административных барьеров, продвижение позитивного имиджа Туркменского округа, поддержку и сопровождение вновь создаваемых и развивающихся инвестиционных прое</w:t>
      </w:r>
      <w:r w:rsidR="009562AB" w:rsidRPr="00CC6215">
        <w:rPr>
          <w:sz w:val="24"/>
          <w:szCs w:val="28"/>
        </w:rPr>
        <w:t>ктов по принципу «одного окна».</w:t>
      </w:r>
    </w:p>
    <w:p w:rsidR="00D51612" w:rsidRPr="00CC6215" w:rsidRDefault="00D51612" w:rsidP="009562AB">
      <w:pPr>
        <w:ind w:firstLine="709"/>
        <w:jc w:val="both"/>
        <w:rPr>
          <w:sz w:val="24"/>
          <w:szCs w:val="28"/>
        </w:rPr>
      </w:pPr>
      <w:r w:rsidRPr="00CC6215">
        <w:rPr>
          <w:sz w:val="24"/>
          <w:szCs w:val="28"/>
        </w:rPr>
        <w:t>Результатом станет развитие м</w:t>
      </w:r>
      <w:r w:rsidR="009562AB" w:rsidRPr="00CC6215">
        <w:rPr>
          <w:sz w:val="24"/>
          <w:szCs w:val="28"/>
        </w:rPr>
        <w:t xml:space="preserve">алых форм предпринимательства. </w:t>
      </w:r>
      <w:r w:rsidRPr="00CC6215">
        <w:rPr>
          <w:sz w:val="24"/>
          <w:szCs w:val="28"/>
        </w:rPr>
        <w:t>Конечной целью является обеспечение уверенного роста качества жизни населения через эффективную и развитую экономику.</w:t>
      </w:r>
    </w:p>
    <w:p w:rsidR="00D51612" w:rsidRPr="00CC6215" w:rsidRDefault="00D51612" w:rsidP="009562AB">
      <w:pPr>
        <w:ind w:firstLine="709"/>
        <w:jc w:val="both"/>
        <w:rPr>
          <w:sz w:val="24"/>
          <w:szCs w:val="28"/>
        </w:rPr>
      </w:pPr>
      <w:r w:rsidRPr="00CC6215">
        <w:rPr>
          <w:sz w:val="24"/>
          <w:szCs w:val="28"/>
        </w:rPr>
        <w:t>Переход к инновационной экономике предполагается осуществлять по следующим направлениям:</w:t>
      </w:r>
    </w:p>
    <w:p w:rsidR="00D51612" w:rsidRPr="00CC6215" w:rsidRDefault="00D51612" w:rsidP="009562AB">
      <w:pPr>
        <w:ind w:firstLine="709"/>
        <w:jc w:val="both"/>
        <w:rPr>
          <w:sz w:val="24"/>
          <w:szCs w:val="28"/>
        </w:rPr>
      </w:pPr>
      <w:r w:rsidRPr="00CC6215">
        <w:rPr>
          <w:sz w:val="24"/>
          <w:szCs w:val="28"/>
        </w:rPr>
        <w:t>развитие агропромышленного комплекса;</w:t>
      </w:r>
    </w:p>
    <w:p w:rsidR="00D51612" w:rsidRPr="00CC6215" w:rsidRDefault="00D51612" w:rsidP="009562AB">
      <w:pPr>
        <w:ind w:firstLine="709"/>
        <w:jc w:val="both"/>
        <w:rPr>
          <w:sz w:val="24"/>
          <w:szCs w:val="28"/>
        </w:rPr>
      </w:pPr>
      <w:r w:rsidRPr="00CC6215">
        <w:rPr>
          <w:sz w:val="24"/>
          <w:szCs w:val="28"/>
        </w:rPr>
        <w:t>развития промышленности;</w:t>
      </w:r>
    </w:p>
    <w:p w:rsidR="00D51612" w:rsidRPr="00CC6215" w:rsidRDefault="00D51612" w:rsidP="009562AB">
      <w:pPr>
        <w:ind w:firstLine="709"/>
        <w:jc w:val="both"/>
        <w:rPr>
          <w:sz w:val="24"/>
          <w:szCs w:val="28"/>
        </w:rPr>
      </w:pPr>
      <w:r w:rsidRPr="00CC6215">
        <w:rPr>
          <w:sz w:val="24"/>
          <w:szCs w:val="28"/>
        </w:rPr>
        <w:t>развитие внешнеэкономической деятельности;</w:t>
      </w:r>
    </w:p>
    <w:p w:rsidR="00D51612" w:rsidRPr="00CC6215" w:rsidRDefault="00D51612" w:rsidP="009562AB">
      <w:pPr>
        <w:ind w:firstLine="709"/>
        <w:jc w:val="both"/>
        <w:rPr>
          <w:sz w:val="24"/>
          <w:szCs w:val="28"/>
        </w:rPr>
      </w:pPr>
      <w:r w:rsidRPr="00CC6215">
        <w:rPr>
          <w:sz w:val="24"/>
          <w:szCs w:val="28"/>
        </w:rPr>
        <w:t>стимулирование инвестиционной и инновационной активности;</w:t>
      </w:r>
    </w:p>
    <w:p w:rsidR="00D51612" w:rsidRPr="00CC6215" w:rsidRDefault="00D51612" w:rsidP="009562AB">
      <w:pPr>
        <w:ind w:firstLine="709"/>
        <w:jc w:val="both"/>
        <w:rPr>
          <w:sz w:val="24"/>
          <w:szCs w:val="28"/>
        </w:rPr>
      </w:pPr>
      <w:r w:rsidRPr="00CC6215">
        <w:rPr>
          <w:sz w:val="24"/>
          <w:szCs w:val="28"/>
        </w:rPr>
        <w:t>развитие малого и среднего предпринимательства;</w:t>
      </w:r>
    </w:p>
    <w:p w:rsidR="00D51612" w:rsidRDefault="00D51612" w:rsidP="009562AB">
      <w:pPr>
        <w:ind w:firstLine="709"/>
        <w:jc w:val="both"/>
        <w:rPr>
          <w:sz w:val="24"/>
          <w:szCs w:val="28"/>
        </w:rPr>
      </w:pPr>
      <w:r w:rsidRPr="00CC6215">
        <w:rPr>
          <w:sz w:val="24"/>
          <w:szCs w:val="28"/>
        </w:rPr>
        <w:t>укрепление трудового и кадрового потенциала.</w:t>
      </w:r>
    </w:p>
    <w:p w:rsidR="00246F5C" w:rsidRPr="00CC6215" w:rsidRDefault="00246F5C" w:rsidP="009562AB">
      <w:pPr>
        <w:ind w:firstLine="709"/>
        <w:jc w:val="both"/>
        <w:rPr>
          <w:sz w:val="24"/>
          <w:szCs w:val="28"/>
        </w:rPr>
      </w:pPr>
    </w:p>
    <w:p w:rsidR="00D51612" w:rsidRDefault="009562AB">
      <w:pPr>
        <w:ind w:firstLine="567"/>
        <w:jc w:val="center"/>
        <w:rPr>
          <w:bCs/>
          <w:sz w:val="24"/>
          <w:szCs w:val="28"/>
        </w:rPr>
      </w:pPr>
      <w:r w:rsidRPr="00CC6215">
        <w:rPr>
          <w:bCs/>
          <w:sz w:val="24"/>
          <w:szCs w:val="28"/>
        </w:rPr>
        <w:t>2.1. РАЗВИТИЕ АГРОПРОМЫШЛЕННОГО КОМПЛЕКСА</w:t>
      </w:r>
    </w:p>
    <w:p w:rsidR="00246F5C" w:rsidRPr="00CC6215" w:rsidRDefault="00246F5C">
      <w:pPr>
        <w:ind w:firstLine="567"/>
        <w:jc w:val="center"/>
        <w:rPr>
          <w:sz w:val="24"/>
          <w:szCs w:val="28"/>
        </w:rPr>
      </w:pPr>
    </w:p>
    <w:p w:rsidR="00D51612" w:rsidRPr="00CC6215" w:rsidRDefault="00D51612" w:rsidP="009562AB">
      <w:pPr>
        <w:ind w:firstLine="709"/>
        <w:jc w:val="both"/>
        <w:rPr>
          <w:iCs/>
          <w:sz w:val="24"/>
          <w:szCs w:val="28"/>
        </w:rPr>
      </w:pPr>
      <w:r w:rsidRPr="00CC6215">
        <w:rPr>
          <w:sz w:val="24"/>
          <w:szCs w:val="28"/>
        </w:rPr>
        <w:t>Агропромышленный комплекс - ключевой сектор инвестиционной активности на территории Туркменского округа. В настоящее время на территории Туркменского округа реализуется несколько инвестиционных проектов в сфере производства, хранения и переработки продукции сельского хозяйства. Одновременно активно развивается садоводство в малых хозяйствах. Производство овощей закрытого грунта - в перспективе ключевая сфера инвестирования на территории Туркмен</w:t>
      </w:r>
      <w:r w:rsidR="009562AB" w:rsidRPr="00CC6215">
        <w:rPr>
          <w:sz w:val="24"/>
          <w:szCs w:val="28"/>
        </w:rPr>
        <w:t>ского округа.</w:t>
      </w:r>
    </w:p>
    <w:p w:rsidR="00D51612" w:rsidRPr="00CC6215" w:rsidRDefault="00D51612" w:rsidP="009562AB">
      <w:pPr>
        <w:ind w:firstLine="709"/>
        <w:jc w:val="both"/>
        <w:rPr>
          <w:sz w:val="24"/>
          <w:szCs w:val="28"/>
        </w:rPr>
      </w:pPr>
      <w:r w:rsidRPr="00CC6215">
        <w:rPr>
          <w:iCs/>
          <w:sz w:val="24"/>
          <w:szCs w:val="28"/>
        </w:rPr>
        <w:t xml:space="preserve">В агропромышленном комплексе Туркменского округа удалось преодолеть колебания объемов производства и обеспечить устойчивые темпы роста объемов производства. В основном в Туркменском округе выращивают зерновые и зернобобовые культуры. </w:t>
      </w:r>
      <w:r w:rsidRPr="00CC6215">
        <w:rPr>
          <w:sz w:val="24"/>
          <w:szCs w:val="28"/>
        </w:rPr>
        <w:t>Особенностью структуры АПК в настоящее время является уменьшение доли растениеводства в общем объеме произведенной продукции до 51 процента.</w:t>
      </w:r>
    </w:p>
    <w:p w:rsidR="00D51612" w:rsidRPr="00CC6215" w:rsidRDefault="00D51612" w:rsidP="009562AB">
      <w:pPr>
        <w:ind w:firstLine="709"/>
        <w:jc w:val="both"/>
        <w:rPr>
          <w:sz w:val="24"/>
          <w:szCs w:val="28"/>
        </w:rPr>
      </w:pPr>
      <w:r w:rsidRPr="00CC6215">
        <w:rPr>
          <w:sz w:val="24"/>
          <w:szCs w:val="28"/>
        </w:rPr>
        <w:t>Сильными сторонами развития АПК Туркменского округа являются:</w:t>
      </w:r>
    </w:p>
    <w:p w:rsidR="00D51612" w:rsidRPr="00CC6215" w:rsidRDefault="00D51612">
      <w:pPr>
        <w:jc w:val="both"/>
        <w:rPr>
          <w:sz w:val="24"/>
          <w:szCs w:val="28"/>
        </w:rPr>
      </w:pPr>
      <w:r w:rsidRPr="00CC6215">
        <w:rPr>
          <w:sz w:val="24"/>
          <w:szCs w:val="28"/>
        </w:rPr>
        <w:t>уникальные агроклиматические ресурсы для развития растениеводства и животноводства;</w:t>
      </w:r>
    </w:p>
    <w:p w:rsidR="00D51612" w:rsidRPr="00CC6215" w:rsidRDefault="00D51612">
      <w:pPr>
        <w:jc w:val="both"/>
        <w:rPr>
          <w:sz w:val="24"/>
          <w:szCs w:val="28"/>
        </w:rPr>
      </w:pPr>
      <w:r w:rsidRPr="00CC6215">
        <w:rPr>
          <w:sz w:val="24"/>
          <w:szCs w:val="28"/>
        </w:rPr>
        <w:t>наличие развитого высокопроизводительного аграрного бизнеса;</w:t>
      </w:r>
    </w:p>
    <w:p w:rsidR="00D51612" w:rsidRPr="00CC6215" w:rsidRDefault="00D51612">
      <w:pPr>
        <w:jc w:val="both"/>
        <w:rPr>
          <w:sz w:val="24"/>
          <w:szCs w:val="28"/>
        </w:rPr>
      </w:pPr>
      <w:r w:rsidRPr="00CC6215">
        <w:rPr>
          <w:sz w:val="24"/>
          <w:szCs w:val="28"/>
        </w:rPr>
        <w:t>наличие у агропромышленного бизнеса собственных мощностей по хранению и переработке сельскохозяйственной продукции;</w:t>
      </w:r>
    </w:p>
    <w:p w:rsidR="00D51612" w:rsidRPr="00CC6215" w:rsidRDefault="00D51612">
      <w:pPr>
        <w:jc w:val="both"/>
        <w:rPr>
          <w:sz w:val="24"/>
          <w:szCs w:val="28"/>
        </w:rPr>
      </w:pPr>
      <w:r w:rsidRPr="00CC6215">
        <w:rPr>
          <w:sz w:val="24"/>
          <w:szCs w:val="28"/>
        </w:rPr>
        <w:t>сравнительно сбалансированная структура сельского хозяйства (наличие сильного аграрного бизнеса и развитого фермерского хозяйства);</w:t>
      </w:r>
    </w:p>
    <w:p w:rsidR="00D51612" w:rsidRPr="00CC6215" w:rsidRDefault="00D51612">
      <w:pPr>
        <w:jc w:val="both"/>
        <w:rPr>
          <w:sz w:val="24"/>
          <w:szCs w:val="28"/>
        </w:rPr>
      </w:pPr>
      <w:r w:rsidRPr="00CC6215">
        <w:rPr>
          <w:sz w:val="24"/>
          <w:szCs w:val="28"/>
        </w:rPr>
        <w:t>относительная финансовая устойчивость АПК;</w:t>
      </w:r>
    </w:p>
    <w:p w:rsidR="00D51612" w:rsidRPr="00CC6215" w:rsidRDefault="00D51612">
      <w:pPr>
        <w:jc w:val="both"/>
        <w:rPr>
          <w:sz w:val="24"/>
          <w:szCs w:val="28"/>
        </w:rPr>
      </w:pPr>
      <w:r w:rsidRPr="00CC6215">
        <w:rPr>
          <w:sz w:val="24"/>
          <w:szCs w:val="28"/>
        </w:rPr>
        <w:t>сравнительно высокий уровень рентабельности в растениеводстве и животноводстве.</w:t>
      </w:r>
    </w:p>
    <w:p w:rsidR="00D51612" w:rsidRPr="00CC6215" w:rsidRDefault="00D51612" w:rsidP="009562AB">
      <w:pPr>
        <w:ind w:firstLine="709"/>
        <w:jc w:val="both"/>
        <w:rPr>
          <w:sz w:val="24"/>
          <w:szCs w:val="28"/>
        </w:rPr>
      </w:pPr>
      <w:r w:rsidRPr="00CC6215">
        <w:rPr>
          <w:sz w:val="24"/>
          <w:szCs w:val="28"/>
        </w:rPr>
        <w:lastRenderedPageBreak/>
        <w:t>Слабыми сторонами развития АПК Туркменского округа являются:</w:t>
      </w:r>
    </w:p>
    <w:p w:rsidR="00D51612" w:rsidRPr="00CC6215" w:rsidRDefault="00D51612">
      <w:pPr>
        <w:jc w:val="both"/>
        <w:rPr>
          <w:sz w:val="24"/>
          <w:szCs w:val="28"/>
        </w:rPr>
      </w:pPr>
      <w:r w:rsidRPr="00CC6215">
        <w:rPr>
          <w:sz w:val="24"/>
          <w:szCs w:val="28"/>
        </w:rPr>
        <w:t>усиленная зерновая специализация растениеводства (риски финансовой устойчивости хозяйствующих субъектов из-за внешних и внутренних факторов);</w:t>
      </w:r>
    </w:p>
    <w:p w:rsidR="00D51612" w:rsidRPr="00CC6215" w:rsidRDefault="00D51612">
      <w:pPr>
        <w:jc w:val="both"/>
        <w:rPr>
          <w:sz w:val="24"/>
          <w:szCs w:val="28"/>
        </w:rPr>
      </w:pPr>
      <w:r w:rsidRPr="00CC6215">
        <w:rPr>
          <w:sz w:val="24"/>
          <w:szCs w:val="28"/>
        </w:rPr>
        <w:t>низкий масштаб развития животноводства и отсутствие переработки в сравнении с соседними округами;</w:t>
      </w:r>
    </w:p>
    <w:p w:rsidR="00D51612" w:rsidRPr="00CC6215" w:rsidRDefault="00D51612">
      <w:pPr>
        <w:jc w:val="both"/>
        <w:rPr>
          <w:sz w:val="24"/>
          <w:szCs w:val="28"/>
        </w:rPr>
      </w:pPr>
      <w:r w:rsidRPr="00CC6215">
        <w:rPr>
          <w:sz w:val="24"/>
          <w:szCs w:val="28"/>
        </w:rPr>
        <w:t>недостаточный уровень развития собственных средств производства для АПК;</w:t>
      </w:r>
    </w:p>
    <w:p w:rsidR="00D51612" w:rsidRPr="00CC6215" w:rsidRDefault="00D51612">
      <w:pPr>
        <w:jc w:val="both"/>
        <w:rPr>
          <w:sz w:val="24"/>
          <w:szCs w:val="28"/>
        </w:rPr>
      </w:pPr>
      <w:r w:rsidRPr="00CC6215">
        <w:rPr>
          <w:sz w:val="24"/>
          <w:szCs w:val="28"/>
        </w:rPr>
        <w:t>наличие большого количества малых хозяйств, не способных самостоятельно сформировать партии для экспорта или поставок продовольствия на рынки крупных агломераций;</w:t>
      </w:r>
    </w:p>
    <w:p w:rsidR="00D51612" w:rsidRPr="00CC6215" w:rsidRDefault="00D51612">
      <w:pPr>
        <w:jc w:val="both"/>
        <w:rPr>
          <w:sz w:val="24"/>
          <w:szCs w:val="28"/>
        </w:rPr>
      </w:pPr>
      <w:r w:rsidRPr="00CC6215">
        <w:rPr>
          <w:sz w:val="24"/>
          <w:szCs w:val="28"/>
        </w:rPr>
        <w:t>низкий уровень развития местной логистической инфраструктуры АПК для малого и среднего бизнеса;</w:t>
      </w:r>
    </w:p>
    <w:p w:rsidR="00D51612" w:rsidRPr="00CC6215" w:rsidRDefault="00D51612">
      <w:pPr>
        <w:jc w:val="both"/>
        <w:rPr>
          <w:sz w:val="24"/>
          <w:szCs w:val="28"/>
        </w:rPr>
      </w:pPr>
      <w:r w:rsidRPr="00CC6215">
        <w:rPr>
          <w:sz w:val="24"/>
          <w:szCs w:val="28"/>
        </w:rPr>
        <w:t>сравнительно низкое качество социальной инфраструктуры в сельской местности (отток молодого квалифицированного населения из Туркменского округа).</w:t>
      </w:r>
    </w:p>
    <w:p w:rsidR="00D51612" w:rsidRPr="00CC6215" w:rsidRDefault="00D51612" w:rsidP="009562AB">
      <w:pPr>
        <w:ind w:firstLine="709"/>
        <w:jc w:val="both"/>
        <w:rPr>
          <w:sz w:val="24"/>
          <w:szCs w:val="28"/>
        </w:rPr>
      </w:pPr>
      <w:r w:rsidRPr="00CC6215">
        <w:rPr>
          <w:sz w:val="24"/>
          <w:szCs w:val="28"/>
        </w:rPr>
        <w:t>Возможностями развития АПК являются:</w:t>
      </w:r>
    </w:p>
    <w:p w:rsidR="00D51612" w:rsidRPr="00CC6215" w:rsidRDefault="00D51612">
      <w:pPr>
        <w:jc w:val="both"/>
        <w:rPr>
          <w:sz w:val="24"/>
          <w:szCs w:val="28"/>
        </w:rPr>
      </w:pPr>
      <w:r w:rsidRPr="00CC6215">
        <w:rPr>
          <w:sz w:val="24"/>
          <w:szCs w:val="28"/>
        </w:rPr>
        <w:t>рост эффективности и рентабельности за счет внедрения «умных технологий», технологий точного земледелия, цифровизации производственных процессов;</w:t>
      </w:r>
    </w:p>
    <w:p w:rsidR="00D51612" w:rsidRPr="00CC6215" w:rsidRDefault="00D51612">
      <w:pPr>
        <w:jc w:val="both"/>
        <w:rPr>
          <w:sz w:val="24"/>
          <w:szCs w:val="28"/>
        </w:rPr>
      </w:pPr>
      <w:r w:rsidRPr="00CC6215">
        <w:rPr>
          <w:sz w:val="24"/>
          <w:szCs w:val="28"/>
        </w:rPr>
        <w:t>увеличение доходов от реализации экологичной и фермерской продукции на рынке городов (торговые сети, продовольственные рынки);</w:t>
      </w:r>
    </w:p>
    <w:p w:rsidR="00D51612" w:rsidRPr="00CC6215" w:rsidRDefault="00D51612">
      <w:pPr>
        <w:jc w:val="both"/>
        <w:rPr>
          <w:sz w:val="24"/>
          <w:szCs w:val="28"/>
        </w:rPr>
      </w:pPr>
      <w:r w:rsidRPr="00CC6215">
        <w:rPr>
          <w:sz w:val="24"/>
          <w:szCs w:val="28"/>
        </w:rPr>
        <w:t>достраивание производственных цепочек за счет производства высокорентабельной продукции (интенсивные сады, пряные травы и другие);</w:t>
      </w:r>
    </w:p>
    <w:p w:rsidR="00D51612" w:rsidRPr="00CC6215" w:rsidRDefault="00D51612">
      <w:pPr>
        <w:jc w:val="both"/>
        <w:rPr>
          <w:sz w:val="24"/>
          <w:szCs w:val="28"/>
        </w:rPr>
      </w:pPr>
      <w:r w:rsidRPr="00CC6215">
        <w:rPr>
          <w:sz w:val="24"/>
          <w:szCs w:val="28"/>
        </w:rPr>
        <w:t>развитие глубокой переработки продукции АПК, в том числе глубокой переработки зерна;</w:t>
      </w:r>
    </w:p>
    <w:p w:rsidR="00D51612" w:rsidRPr="00CC6215" w:rsidRDefault="00D51612">
      <w:pPr>
        <w:jc w:val="both"/>
        <w:rPr>
          <w:sz w:val="24"/>
          <w:szCs w:val="28"/>
        </w:rPr>
      </w:pPr>
      <w:r w:rsidRPr="00CC6215">
        <w:rPr>
          <w:sz w:val="24"/>
          <w:szCs w:val="28"/>
        </w:rPr>
        <w:t>развитие сельского туризма;</w:t>
      </w:r>
    </w:p>
    <w:p w:rsidR="00D51612" w:rsidRPr="00CC6215" w:rsidRDefault="00D51612">
      <w:pPr>
        <w:jc w:val="both"/>
        <w:rPr>
          <w:sz w:val="24"/>
          <w:szCs w:val="28"/>
        </w:rPr>
      </w:pPr>
      <w:r w:rsidRPr="00CC6215">
        <w:rPr>
          <w:sz w:val="24"/>
          <w:szCs w:val="28"/>
        </w:rPr>
        <w:t>производство экологически чистой продукции;</w:t>
      </w:r>
    </w:p>
    <w:p w:rsidR="00D51612" w:rsidRPr="00CC6215" w:rsidRDefault="00D51612">
      <w:pPr>
        <w:jc w:val="both"/>
        <w:rPr>
          <w:sz w:val="24"/>
          <w:szCs w:val="28"/>
        </w:rPr>
      </w:pPr>
      <w:r w:rsidRPr="00CC6215">
        <w:rPr>
          <w:sz w:val="24"/>
          <w:szCs w:val="28"/>
        </w:rPr>
        <w:t>развитие производства баранины, ориентированной на экспорт, в том числе по стандартам «Халяль».</w:t>
      </w:r>
    </w:p>
    <w:p w:rsidR="00D51612" w:rsidRPr="00CC6215" w:rsidRDefault="00D51612" w:rsidP="009562AB">
      <w:pPr>
        <w:ind w:firstLine="709"/>
        <w:jc w:val="both"/>
        <w:rPr>
          <w:sz w:val="24"/>
          <w:szCs w:val="28"/>
        </w:rPr>
      </w:pPr>
      <w:r w:rsidRPr="00CC6215">
        <w:rPr>
          <w:sz w:val="24"/>
          <w:szCs w:val="28"/>
        </w:rPr>
        <w:t>Угрозами для развития АПК являются:</w:t>
      </w:r>
    </w:p>
    <w:p w:rsidR="00D51612" w:rsidRPr="00CC6215" w:rsidRDefault="00D51612">
      <w:pPr>
        <w:jc w:val="both"/>
        <w:rPr>
          <w:sz w:val="24"/>
          <w:szCs w:val="28"/>
        </w:rPr>
      </w:pPr>
      <w:r w:rsidRPr="00CC6215">
        <w:rPr>
          <w:sz w:val="24"/>
          <w:szCs w:val="28"/>
        </w:rPr>
        <w:t>сокращение государственной поддержки, особенно прямого субсидирования;</w:t>
      </w:r>
    </w:p>
    <w:p w:rsidR="00D51612" w:rsidRPr="00CC6215" w:rsidRDefault="00D51612">
      <w:pPr>
        <w:jc w:val="both"/>
        <w:rPr>
          <w:sz w:val="24"/>
          <w:szCs w:val="28"/>
        </w:rPr>
      </w:pPr>
      <w:r w:rsidRPr="00CC6215">
        <w:rPr>
          <w:sz w:val="24"/>
          <w:szCs w:val="28"/>
        </w:rPr>
        <w:t>возможное сокращение государственного регулирования рынка зерна;</w:t>
      </w:r>
    </w:p>
    <w:p w:rsidR="00D51612" w:rsidRPr="00CC6215" w:rsidRDefault="00D51612">
      <w:pPr>
        <w:jc w:val="both"/>
        <w:rPr>
          <w:sz w:val="24"/>
          <w:szCs w:val="28"/>
        </w:rPr>
      </w:pPr>
      <w:r w:rsidRPr="00CC6215">
        <w:rPr>
          <w:sz w:val="24"/>
          <w:szCs w:val="28"/>
        </w:rPr>
        <w:t>ограничение экспорта продукции АПК из-за геополитических причин;</w:t>
      </w:r>
    </w:p>
    <w:p w:rsidR="00D51612" w:rsidRPr="00CC6215" w:rsidRDefault="00D51612">
      <w:pPr>
        <w:jc w:val="both"/>
        <w:rPr>
          <w:i/>
          <w:sz w:val="24"/>
          <w:szCs w:val="28"/>
        </w:rPr>
      </w:pPr>
      <w:r w:rsidRPr="00CC6215">
        <w:rPr>
          <w:sz w:val="24"/>
          <w:szCs w:val="28"/>
        </w:rPr>
        <w:t>ухудшение экологической ситуации в сельской местности из-за применения интенсивных технологий.</w:t>
      </w:r>
    </w:p>
    <w:p w:rsidR="00D51612" w:rsidRPr="00CC6215" w:rsidRDefault="00D51612" w:rsidP="00AF65CD">
      <w:pPr>
        <w:ind w:firstLine="709"/>
        <w:jc w:val="both"/>
        <w:rPr>
          <w:sz w:val="24"/>
          <w:szCs w:val="28"/>
        </w:rPr>
      </w:pPr>
      <w:r w:rsidRPr="00CC6215">
        <w:rPr>
          <w:sz w:val="24"/>
          <w:szCs w:val="28"/>
        </w:rPr>
        <w:t>Стратегическая цель развития агропромышленного комплекса Туркменского округа - обеспечение ускоренного развития АПК за счет повышения конкурентоспособности отрасли, роста производительности базовых секторов сельского хозяйства, диверсификации аграрного производства и развития переработки продукции АПК.</w:t>
      </w:r>
    </w:p>
    <w:p w:rsidR="00D51612" w:rsidRPr="00CC6215" w:rsidRDefault="00D51612" w:rsidP="00AF65CD">
      <w:pPr>
        <w:ind w:firstLine="709"/>
        <w:jc w:val="both"/>
        <w:rPr>
          <w:sz w:val="24"/>
          <w:szCs w:val="24"/>
        </w:rPr>
      </w:pPr>
      <w:r w:rsidRPr="00CC6215">
        <w:rPr>
          <w:sz w:val="24"/>
          <w:szCs w:val="24"/>
        </w:rPr>
        <w:t>В целях формирования устойчивой модели развития и повышения эффективности функционирования сельского хозяйства в Туркменском округе будут решаться следующие задачи:</w:t>
      </w:r>
    </w:p>
    <w:p w:rsidR="00D51612" w:rsidRPr="00CC6215" w:rsidRDefault="00D51612" w:rsidP="00AF65CD">
      <w:pPr>
        <w:ind w:firstLine="709"/>
        <w:jc w:val="both"/>
        <w:rPr>
          <w:sz w:val="24"/>
          <w:szCs w:val="24"/>
        </w:rPr>
      </w:pPr>
      <w:r w:rsidRPr="00CC6215">
        <w:rPr>
          <w:sz w:val="24"/>
          <w:szCs w:val="24"/>
        </w:rPr>
        <w:t>развитие производства качественного и доступного продовольствия на территории Туркменского округа;</w:t>
      </w:r>
    </w:p>
    <w:p w:rsidR="00D51612" w:rsidRPr="00CC6215" w:rsidRDefault="00D51612">
      <w:pPr>
        <w:ind w:firstLine="567"/>
        <w:jc w:val="both"/>
        <w:rPr>
          <w:sz w:val="24"/>
          <w:szCs w:val="24"/>
        </w:rPr>
      </w:pPr>
      <w:r w:rsidRPr="00CC6215">
        <w:rPr>
          <w:sz w:val="24"/>
          <w:szCs w:val="24"/>
        </w:rPr>
        <w:t>повышение конкурентоспособности производства в АПК для обеспечения устойчивости, расширения присутствия Туркменского округа на рынках Российской Федерации и развитие внешнеэкономической деятельности;</w:t>
      </w:r>
    </w:p>
    <w:p w:rsidR="00D51612" w:rsidRPr="00CC6215" w:rsidRDefault="00D51612">
      <w:pPr>
        <w:ind w:firstLine="567"/>
        <w:jc w:val="both"/>
        <w:rPr>
          <w:sz w:val="24"/>
          <w:szCs w:val="24"/>
        </w:rPr>
      </w:pPr>
      <w:r w:rsidRPr="00CC6215">
        <w:rPr>
          <w:sz w:val="24"/>
          <w:szCs w:val="24"/>
        </w:rPr>
        <w:t>устойчивое развитие сельских территорий за счет повышения качества среды в сельской местности и уровня жизни населения.</w:t>
      </w:r>
    </w:p>
    <w:p w:rsidR="00D51612" w:rsidRPr="00CC6215" w:rsidRDefault="00D51612" w:rsidP="00AF65CD">
      <w:pPr>
        <w:ind w:firstLine="709"/>
        <w:jc w:val="both"/>
        <w:rPr>
          <w:sz w:val="24"/>
          <w:szCs w:val="24"/>
        </w:rPr>
      </w:pPr>
      <w:r w:rsidRPr="00CC6215">
        <w:rPr>
          <w:sz w:val="24"/>
          <w:szCs w:val="24"/>
        </w:rPr>
        <w:t>В рамках развития производства качественного и доступного продовольствия на территории Туркменского округа наиболее значимыми мероприятиями являются:</w:t>
      </w:r>
    </w:p>
    <w:p w:rsidR="00D51612" w:rsidRPr="00CC6215" w:rsidRDefault="00D51612" w:rsidP="00AF65CD">
      <w:pPr>
        <w:ind w:firstLine="709"/>
        <w:jc w:val="both"/>
        <w:rPr>
          <w:sz w:val="24"/>
          <w:szCs w:val="24"/>
        </w:rPr>
      </w:pPr>
      <w:r w:rsidRPr="00CC6215">
        <w:rPr>
          <w:sz w:val="24"/>
          <w:szCs w:val="24"/>
        </w:rPr>
        <w:t>создание инфраструктурной сети заготовительных, снабженческо-сбытовых потребительских кооперативов, кооперативов по переработке сельскохозяйственной продукции;</w:t>
      </w:r>
    </w:p>
    <w:p w:rsidR="00D51612" w:rsidRPr="00CC6215" w:rsidRDefault="00D51612" w:rsidP="00AF65CD">
      <w:pPr>
        <w:ind w:firstLine="709"/>
        <w:jc w:val="both"/>
        <w:rPr>
          <w:sz w:val="24"/>
          <w:szCs w:val="24"/>
        </w:rPr>
      </w:pPr>
      <w:r w:rsidRPr="00CC6215">
        <w:rPr>
          <w:sz w:val="24"/>
          <w:szCs w:val="24"/>
        </w:rPr>
        <w:t>развитие системы ветеринарного контроля;</w:t>
      </w:r>
    </w:p>
    <w:p w:rsidR="00D51612" w:rsidRPr="00CC6215" w:rsidRDefault="00D51612" w:rsidP="00AF65CD">
      <w:pPr>
        <w:ind w:firstLine="709"/>
        <w:jc w:val="both"/>
        <w:rPr>
          <w:sz w:val="24"/>
          <w:szCs w:val="24"/>
        </w:rPr>
      </w:pPr>
      <w:r w:rsidRPr="00CC6215">
        <w:rPr>
          <w:sz w:val="24"/>
          <w:szCs w:val="24"/>
        </w:rPr>
        <w:lastRenderedPageBreak/>
        <w:t>внедрение в производство высокотехнологичных, научно обоснованных проектов производства животноводческой и растениеводческой продукции;</w:t>
      </w:r>
    </w:p>
    <w:p w:rsidR="00D51612" w:rsidRPr="00CC6215" w:rsidRDefault="00D51612" w:rsidP="00AF65CD">
      <w:pPr>
        <w:ind w:firstLine="709"/>
        <w:jc w:val="both"/>
        <w:rPr>
          <w:sz w:val="24"/>
          <w:szCs w:val="24"/>
        </w:rPr>
      </w:pPr>
      <w:r w:rsidRPr="00CC6215">
        <w:rPr>
          <w:sz w:val="24"/>
          <w:szCs w:val="24"/>
        </w:rPr>
        <w:t>развитие ярмарок и фермерских рынков для реализации продукции;</w:t>
      </w:r>
    </w:p>
    <w:p w:rsidR="00D51612" w:rsidRPr="00CC6215" w:rsidRDefault="00D51612" w:rsidP="00AF65CD">
      <w:pPr>
        <w:ind w:firstLine="709"/>
        <w:jc w:val="both"/>
        <w:rPr>
          <w:sz w:val="24"/>
          <w:szCs w:val="24"/>
        </w:rPr>
      </w:pPr>
      <w:r w:rsidRPr="00CC6215">
        <w:rPr>
          <w:sz w:val="24"/>
          <w:szCs w:val="24"/>
        </w:rPr>
        <w:t>реконструкция и строительство орошаемых земель с использованием современных ресурсосберегающих методов орошения;</w:t>
      </w:r>
    </w:p>
    <w:p w:rsidR="00D51612" w:rsidRPr="00CC6215" w:rsidRDefault="00D51612" w:rsidP="00AF65CD">
      <w:pPr>
        <w:ind w:firstLine="709"/>
        <w:jc w:val="both"/>
        <w:rPr>
          <w:sz w:val="24"/>
          <w:szCs w:val="24"/>
        </w:rPr>
      </w:pPr>
      <w:r w:rsidRPr="00CC6215">
        <w:rPr>
          <w:sz w:val="24"/>
          <w:szCs w:val="24"/>
        </w:rPr>
        <w:t>сохранение и рациональное использование земель сельскохозяйственного назначения и агроландшафтов, создание условий для увеличения объемов производства высококачественной сельскохозяйственной продукции на основе восстановления и повышения плодородия почв земель сельскохозяйственного назначения при выполнении комплекса агрохимических, гидромелиоративных, технических, агролесо-мелиоративных, водохозяйственных и организационных мероприятий с использованием современных достижений науки и техники.</w:t>
      </w:r>
    </w:p>
    <w:p w:rsidR="00D51612" w:rsidRPr="00CC6215" w:rsidRDefault="00D51612" w:rsidP="00AF65CD">
      <w:pPr>
        <w:ind w:firstLine="709"/>
        <w:jc w:val="both"/>
        <w:rPr>
          <w:b/>
          <w:sz w:val="24"/>
          <w:szCs w:val="24"/>
        </w:rPr>
      </w:pPr>
      <w:r w:rsidRPr="00CC6215">
        <w:rPr>
          <w:sz w:val="24"/>
          <w:szCs w:val="24"/>
        </w:rPr>
        <w:t>В рамках повышения конкурентоспособности производства в АПК для обеспечения устойчивости, расширения присутствия Туркменского округа на рынках Российской Федерации и развития внешнеэкономической деятельности, значимыми мероприятиями являются:</w:t>
      </w:r>
    </w:p>
    <w:p w:rsidR="00D51612" w:rsidRPr="00CC6215" w:rsidRDefault="00D51612" w:rsidP="00AF65CD">
      <w:pPr>
        <w:ind w:firstLine="709"/>
        <w:jc w:val="both"/>
        <w:rPr>
          <w:b/>
          <w:sz w:val="24"/>
          <w:szCs w:val="24"/>
        </w:rPr>
      </w:pPr>
      <w:r w:rsidRPr="00CC6215">
        <w:rPr>
          <w:sz w:val="24"/>
          <w:szCs w:val="24"/>
        </w:rPr>
        <w:t>активное использование финансовой государственной поддержки сельскохозяйственного производства;</w:t>
      </w:r>
    </w:p>
    <w:p w:rsidR="00D51612" w:rsidRPr="00CC6215" w:rsidRDefault="00D51612" w:rsidP="00AF65CD">
      <w:pPr>
        <w:ind w:firstLine="709"/>
        <w:jc w:val="both"/>
        <w:rPr>
          <w:sz w:val="24"/>
          <w:szCs w:val="24"/>
        </w:rPr>
      </w:pPr>
      <w:r w:rsidRPr="00CC6215">
        <w:rPr>
          <w:sz w:val="24"/>
          <w:szCs w:val="24"/>
        </w:rPr>
        <w:t>привлечение инвестиций в основной капитал;</w:t>
      </w:r>
    </w:p>
    <w:p w:rsidR="00D51612" w:rsidRPr="00CC6215" w:rsidRDefault="00D51612" w:rsidP="00AF65CD">
      <w:pPr>
        <w:ind w:firstLine="709"/>
        <w:jc w:val="both"/>
        <w:rPr>
          <w:b/>
          <w:sz w:val="24"/>
          <w:szCs w:val="24"/>
          <w:shd w:val="clear" w:color="auto" w:fill="FFFFFF"/>
        </w:rPr>
      </w:pPr>
      <w:r w:rsidRPr="00CC6215">
        <w:rPr>
          <w:sz w:val="24"/>
          <w:szCs w:val="24"/>
        </w:rPr>
        <w:t>активное использование механизмов субсидирования путем получения инвестиционных кредитов и лизинга машиностроительной продукции;</w:t>
      </w:r>
      <w:r w:rsidR="00AF65CD" w:rsidRPr="00CC6215">
        <w:rPr>
          <w:sz w:val="24"/>
          <w:szCs w:val="24"/>
        </w:rPr>
        <w:t xml:space="preserve"> </w:t>
      </w:r>
      <w:r w:rsidRPr="00CC6215">
        <w:rPr>
          <w:sz w:val="24"/>
          <w:szCs w:val="24"/>
        </w:rPr>
        <w:t>повышение качества товара при снижении издержек производства, внедрение новых технологий и их постоянное использование;</w:t>
      </w:r>
    </w:p>
    <w:p w:rsidR="00D51612" w:rsidRPr="00CC6215" w:rsidRDefault="00D51612" w:rsidP="00AF65CD">
      <w:pPr>
        <w:ind w:firstLine="709"/>
        <w:jc w:val="both"/>
        <w:rPr>
          <w:sz w:val="24"/>
          <w:szCs w:val="24"/>
        </w:rPr>
      </w:pPr>
      <w:r w:rsidRPr="00CC6215">
        <w:rPr>
          <w:sz w:val="24"/>
          <w:szCs w:val="24"/>
          <w:shd w:val="clear" w:color="auto" w:fill="FFFFFF"/>
        </w:rPr>
        <w:t>участие организаций в Национальном проекте «Эффективная и конкурентная экономика»;</w:t>
      </w:r>
    </w:p>
    <w:p w:rsidR="00D51612" w:rsidRPr="00CC6215" w:rsidRDefault="00D51612" w:rsidP="00AF65CD">
      <w:pPr>
        <w:ind w:firstLine="709"/>
        <w:jc w:val="both"/>
        <w:rPr>
          <w:sz w:val="24"/>
          <w:szCs w:val="24"/>
        </w:rPr>
      </w:pPr>
      <w:r w:rsidRPr="00CC6215">
        <w:rPr>
          <w:sz w:val="24"/>
          <w:szCs w:val="24"/>
        </w:rPr>
        <w:t>диверсификация агропромышленного бизнеса за счет развития переработки и производства продуктов с более высокой добавленной стоимостью и переориентация рынков сбыта;</w:t>
      </w:r>
    </w:p>
    <w:p w:rsidR="00D51612" w:rsidRPr="00CC6215" w:rsidRDefault="00D51612" w:rsidP="00AF65CD">
      <w:pPr>
        <w:ind w:firstLine="709"/>
        <w:jc w:val="both"/>
        <w:rPr>
          <w:sz w:val="24"/>
          <w:szCs w:val="24"/>
        </w:rPr>
      </w:pPr>
      <w:r w:rsidRPr="00CC6215">
        <w:rPr>
          <w:sz w:val="24"/>
          <w:szCs w:val="24"/>
        </w:rPr>
        <w:t>обеспечение животноводства достаточной кормовой базой;</w:t>
      </w:r>
    </w:p>
    <w:p w:rsidR="00D51612" w:rsidRPr="00CC6215" w:rsidRDefault="00D51612" w:rsidP="007E00D6">
      <w:pPr>
        <w:ind w:firstLine="709"/>
        <w:jc w:val="both"/>
        <w:rPr>
          <w:sz w:val="24"/>
          <w:szCs w:val="24"/>
        </w:rPr>
      </w:pPr>
      <w:r w:rsidRPr="00CC6215">
        <w:rPr>
          <w:sz w:val="24"/>
          <w:szCs w:val="24"/>
        </w:rPr>
        <w:t>активное продвижение продукции АПК Туркменского округа на внешние и внутренние рынки, поиск новых рынков сбыта, экспорт сельскохозяйственной продукции;</w:t>
      </w:r>
    </w:p>
    <w:p w:rsidR="00D51612" w:rsidRPr="00CC6215" w:rsidRDefault="00D51612" w:rsidP="00AF65CD">
      <w:pPr>
        <w:ind w:firstLine="709"/>
        <w:jc w:val="both"/>
        <w:rPr>
          <w:sz w:val="24"/>
          <w:szCs w:val="24"/>
        </w:rPr>
      </w:pPr>
      <w:r w:rsidRPr="00CC6215">
        <w:rPr>
          <w:sz w:val="24"/>
          <w:szCs w:val="24"/>
        </w:rPr>
        <w:t>развитие овцеводства, в том числе племенного;</w:t>
      </w:r>
    </w:p>
    <w:p w:rsidR="00D51612" w:rsidRPr="00CC6215" w:rsidRDefault="00D51612" w:rsidP="00AF65CD">
      <w:pPr>
        <w:ind w:firstLine="709"/>
        <w:jc w:val="both"/>
        <w:rPr>
          <w:sz w:val="24"/>
          <w:szCs w:val="24"/>
        </w:rPr>
      </w:pPr>
      <w:r w:rsidRPr="00CC6215">
        <w:rPr>
          <w:sz w:val="24"/>
          <w:szCs w:val="24"/>
        </w:rPr>
        <w:t>развитие семеноводства сельскохозяйственных культур;</w:t>
      </w:r>
    </w:p>
    <w:p w:rsidR="00D51612" w:rsidRPr="00CC6215" w:rsidRDefault="00D51612" w:rsidP="00AF65CD">
      <w:pPr>
        <w:ind w:firstLine="709"/>
        <w:jc w:val="both"/>
        <w:rPr>
          <w:sz w:val="24"/>
          <w:szCs w:val="24"/>
        </w:rPr>
      </w:pPr>
      <w:r w:rsidRPr="00CC6215">
        <w:rPr>
          <w:sz w:val="24"/>
          <w:szCs w:val="24"/>
        </w:rPr>
        <w:t>в результате частичного замещения сухостепных ландшафтов полупусты</w:t>
      </w:r>
      <w:r w:rsidR="00AF65CD" w:rsidRPr="00CC6215">
        <w:rPr>
          <w:sz w:val="24"/>
          <w:szCs w:val="24"/>
        </w:rPr>
        <w:t>нными - развитие хлопководства;</w:t>
      </w:r>
    </w:p>
    <w:p w:rsidR="00D51612" w:rsidRPr="00CC6215" w:rsidRDefault="00D51612" w:rsidP="00AF65CD">
      <w:pPr>
        <w:ind w:firstLine="709"/>
        <w:jc w:val="both"/>
        <w:rPr>
          <w:sz w:val="24"/>
          <w:szCs w:val="24"/>
        </w:rPr>
      </w:pPr>
      <w:r w:rsidRPr="00CC6215">
        <w:rPr>
          <w:sz w:val="24"/>
          <w:szCs w:val="24"/>
        </w:rPr>
        <w:t>развитие животноводческой отрасли, расширение производства овощей, плодов и винограда как отраслей, способствующих достижению самообеспечения населения Туркменского округа основными продуктами питания и повышению его занятости.</w:t>
      </w:r>
    </w:p>
    <w:p w:rsidR="00D51612" w:rsidRPr="00CC6215" w:rsidRDefault="00D51612" w:rsidP="00AF65CD">
      <w:pPr>
        <w:ind w:firstLine="709"/>
        <w:jc w:val="both"/>
        <w:rPr>
          <w:sz w:val="24"/>
          <w:szCs w:val="24"/>
        </w:rPr>
      </w:pPr>
      <w:r w:rsidRPr="00CC6215">
        <w:rPr>
          <w:sz w:val="24"/>
          <w:szCs w:val="24"/>
        </w:rPr>
        <w:t>В рамках задачи по устойчивому развитию сельских территорий за счет повышения качества среды в сельской местности и уровня жизни населения значимыми мероприятиями являются:</w:t>
      </w:r>
    </w:p>
    <w:p w:rsidR="00D51612" w:rsidRPr="00CC6215" w:rsidRDefault="00D51612" w:rsidP="00AF65CD">
      <w:pPr>
        <w:ind w:firstLine="709"/>
        <w:jc w:val="both"/>
        <w:rPr>
          <w:sz w:val="24"/>
          <w:szCs w:val="24"/>
        </w:rPr>
      </w:pPr>
      <w:r w:rsidRPr="00CC6215">
        <w:rPr>
          <w:sz w:val="24"/>
          <w:szCs w:val="24"/>
        </w:rPr>
        <w:t>развитие сельскохозяйственных потребительских кооперативов;</w:t>
      </w:r>
    </w:p>
    <w:p w:rsidR="00D51612" w:rsidRPr="00CC6215" w:rsidRDefault="00D51612" w:rsidP="00AF65CD">
      <w:pPr>
        <w:ind w:firstLine="709"/>
        <w:jc w:val="both"/>
        <w:rPr>
          <w:sz w:val="24"/>
          <w:szCs w:val="24"/>
        </w:rPr>
      </w:pPr>
      <w:r w:rsidRPr="00CC6215">
        <w:rPr>
          <w:sz w:val="24"/>
          <w:szCs w:val="24"/>
        </w:rPr>
        <w:t>участие в госпрограмме РФ «Комплексное развитие сельских территорий»,</w:t>
      </w:r>
      <w:r w:rsidRPr="00CC6215">
        <w:rPr>
          <w:sz w:val="24"/>
          <w:szCs w:val="24"/>
          <w:shd w:val="clear" w:color="auto" w:fill="FFFFFF"/>
        </w:rPr>
        <w:t xml:space="preserve"> которая предусматривает в</w:t>
      </w:r>
      <w:r w:rsidRPr="00CC6215">
        <w:rPr>
          <w:sz w:val="24"/>
          <w:szCs w:val="24"/>
        </w:rPr>
        <w:t xml:space="preserve"> себе развитие инженерной и социальной инфраструктуры, формирование позитивного имиджа сельского образа жизни и улучшение жилищных условий молодых семей и молодых специалистов;</w:t>
      </w:r>
    </w:p>
    <w:p w:rsidR="00D51612" w:rsidRPr="00CC6215" w:rsidRDefault="00D51612" w:rsidP="00AF65CD">
      <w:pPr>
        <w:ind w:firstLine="709"/>
        <w:jc w:val="both"/>
        <w:rPr>
          <w:sz w:val="24"/>
          <w:szCs w:val="24"/>
        </w:rPr>
      </w:pPr>
      <w:r w:rsidRPr="00CC6215">
        <w:rPr>
          <w:sz w:val="24"/>
          <w:szCs w:val="24"/>
        </w:rPr>
        <w:t>определение потребностей трудовых ресурсов с учетом приоритетов развития отрасли сельского хозяйства и реализации соответствующих инвестиционных проектов.</w:t>
      </w:r>
    </w:p>
    <w:p w:rsidR="00D51612" w:rsidRPr="00CC6215" w:rsidRDefault="00D51612" w:rsidP="00AF65CD">
      <w:pPr>
        <w:ind w:firstLine="709"/>
        <w:jc w:val="both"/>
        <w:rPr>
          <w:sz w:val="24"/>
          <w:szCs w:val="24"/>
        </w:rPr>
      </w:pPr>
      <w:r w:rsidRPr="00CC6215">
        <w:rPr>
          <w:sz w:val="24"/>
          <w:szCs w:val="24"/>
        </w:rPr>
        <w:t>Стратегией социально-экономического развития Ставропольского края до 2036 года отмечено, что перспективным направлением развития Туркменского округа к 2036 году станет экологическое се</w:t>
      </w:r>
      <w:r w:rsidR="00AF65CD" w:rsidRPr="00CC6215">
        <w:rPr>
          <w:sz w:val="24"/>
          <w:szCs w:val="24"/>
        </w:rPr>
        <w:t>льское хозяйство и овцеводство.</w:t>
      </w:r>
    </w:p>
    <w:p w:rsidR="00D51612" w:rsidRPr="00CC6215" w:rsidRDefault="00D51612" w:rsidP="00AF65CD">
      <w:pPr>
        <w:ind w:firstLine="709"/>
        <w:jc w:val="both"/>
        <w:rPr>
          <w:sz w:val="24"/>
          <w:szCs w:val="24"/>
        </w:rPr>
      </w:pPr>
      <w:r w:rsidRPr="00CC6215">
        <w:rPr>
          <w:sz w:val="24"/>
          <w:szCs w:val="24"/>
        </w:rPr>
        <w:lastRenderedPageBreak/>
        <w:t>На период действия настоящей Стратегии прогнозируются климатические изменения, связанные с глобальным потеплением, влекущие:</w:t>
      </w:r>
    </w:p>
    <w:p w:rsidR="00D51612" w:rsidRPr="00CC6215" w:rsidRDefault="00D51612" w:rsidP="00AF65CD">
      <w:pPr>
        <w:ind w:firstLine="709"/>
        <w:jc w:val="both"/>
        <w:rPr>
          <w:sz w:val="24"/>
          <w:szCs w:val="24"/>
        </w:rPr>
      </w:pPr>
      <w:r w:rsidRPr="00CC6215">
        <w:rPr>
          <w:sz w:val="24"/>
          <w:szCs w:val="24"/>
        </w:rPr>
        <w:t>расширение площади засушливых территорий края и частичное замещение сухостепных ландшафтов полупустынными. Как следствие, увеличатся площадь территории Туркменского округа, не способная давать урожай без дополнительного орошения, в связи с чем необходимо применение адаптивных научно-обоснованных систем земледелия и систем животноводства, ориентированных на изменяющ</w:t>
      </w:r>
      <w:r w:rsidR="00AF65CD" w:rsidRPr="00CC6215">
        <w:rPr>
          <w:sz w:val="24"/>
          <w:szCs w:val="24"/>
        </w:rPr>
        <w:t>иеся природные условия и риски.</w:t>
      </w:r>
    </w:p>
    <w:p w:rsidR="00D51612" w:rsidRPr="00CC6215" w:rsidRDefault="00D51612" w:rsidP="00AF65CD">
      <w:pPr>
        <w:ind w:firstLine="709"/>
        <w:jc w:val="both"/>
        <w:rPr>
          <w:sz w:val="24"/>
          <w:szCs w:val="24"/>
        </w:rPr>
      </w:pPr>
      <w:r w:rsidRPr="00CC6215">
        <w:rPr>
          <w:sz w:val="24"/>
          <w:szCs w:val="24"/>
        </w:rPr>
        <w:t xml:space="preserve">В целях выполнения Национального </w:t>
      </w:r>
      <w:hyperlink w:anchor="P27" w:history="1">
        <w:r w:rsidRPr="00CC6215">
          <w:rPr>
            <w:rStyle w:val="ListLabel67"/>
            <w:sz w:val="24"/>
            <w:szCs w:val="24"/>
          </w:rPr>
          <w:t>План</w:t>
        </w:r>
      </w:hyperlink>
      <w:r w:rsidRPr="00CC6215">
        <w:rPr>
          <w:sz w:val="24"/>
          <w:szCs w:val="24"/>
        </w:rPr>
        <w:t>а мероприятий второго этапа адаптации к изменениям климата необходимо проведение следующих мероприятий:</w:t>
      </w:r>
    </w:p>
    <w:p w:rsidR="00D51612" w:rsidRPr="00CC6215" w:rsidRDefault="00D51612" w:rsidP="00AF65CD">
      <w:pPr>
        <w:ind w:firstLine="709"/>
        <w:jc w:val="both"/>
        <w:rPr>
          <w:sz w:val="24"/>
          <w:szCs w:val="24"/>
        </w:rPr>
      </w:pPr>
      <w:r w:rsidRPr="00CC6215">
        <w:rPr>
          <w:sz w:val="24"/>
          <w:szCs w:val="24"/>
        </w:rPr>
        <w:t>внесение дополнений в муниципальную программу мероприятий, направленных на адаптацию к изменениям климата;</w:t>
      </w:r>
    </w:p>
    <w:p w:rsidR="00D51612" w:rsidRPr="00CC6215" w:rsidRDefault="00D51612" w:rsidP="00AF65CD">
      <w:pPr>
        <w:ind w:firstLine="709"/>
        <w:jc w:val="both"/>
        <w:rPr>
          <w:sz w:val="24"/>
          <w:szCs w:val="24"/>
        </w:rPr>
      </w:pPr>
      <w:r w:rsidRPr="00CC6215">
        <w:rPr>
          <w:sz w:val="24"/>
          <w:szCs w:val="24"/>
        </w:rPr>
        <w:t>повышение экологической грамотности;</w:t>
      </w:r>
    </w:p>
    <w:p w:rsidR="00D51612" w:rsidRPr="00CC6215" w:rsidRDefault="00D51612" w:rsidP="00AF65CD">
      <w:pPr>
        <w:ind w:firstLine="709"/>
        <w:jc w:val="both"/>
        <w:rPr>
          <w:sz w:val="24"/>
          <w:szCs w:val="24"/>
        </w:rPr>
      </w:pPr>
      <w:r w:rsidRPr="00CC6215">
        <w:rPr>
          <w:sz w:val="24"/>
          <w:szCs w:val="24"/>
        </w:rPr>
        <w:t>восстановление речных систем для увеличения емкости хранения воды;</w:t>
      </w:r>
    </w:p>
    <w:p w:rsidR="00D51612" w:rsidRPr="00CC6215" w:rsidRDefault="00D51612" w:rsidP="00AF65CD">
      <w:pPr>
        <w:ind w:firstLine="709"/>
        <w:jc w:val="both"/>
        <w:rPr>
          <w:sz w:val="24"/>
          <w:szCs w:val="24"/>
        </w:rPr>
      </w:pPr>
      <w:r w:rsidRPr="00CC6215">
        <w:rPr>
          <w:sz w:val="24"/>
          <w:szCs w:val="24"/>
        </w:rPr>
        <w:t>организация страхования посевов сельскохозяйственных культур от риска гибели в связи с опасными явлениями природного характера;</w:t>
      </w:r>
    </w:p>
    <w:p w:rsidR="00D51612" w:rsidRPr="00CC6215" w:rsidRDefault="00D51612" w:rsidP="00AF65CD">
      <w:pPr>
        <w:ind w:firstLine="709"/>
        <w:jc w:val="both"/>
        <w:rPr>
          <w:sz w:val="24"/>
          <w:szCs w:val="24"/>
        </w:rPr>
      </w:pPr>
      <w:r w:rsidRPr="00CC6215">
        <w:rPr>
          <w:sz w:val="24"/>
          <w:szCs w:val="24"/>
        </w:rPr>
        <w:t>побор сортов и гибридов сельскохозяйственных культур, максимально адаптированных к почвенно</w:t>
      </w:r>
      <w:r w:rsidR="00AF65CD" w:rsidRPr="00CC6215">
        <w:rPr>
          <w:sz w:val="24"/>
          <w:szCs w:val="24"/>
        </w:rPr>
        <w:t>-</w:t>
      </w:r>
      <w:r w:rsidRPr="00CC6215">
        <w:rPr>
          <w:sz w:val="24"/>
          <w:szCs w:val="24"/>
        </w:rPr>
        <w:t>климатическим условиям Туркменского округа;</w:t>
      </w:r>
    </w:p>
    <w:p w:rsidR="00D51612" w:rsidRPr="00CC6215" w:rsidRDefault="00D51612" w:rsidP="00AF65CD">
      <w:pPr>
        <w:ind w:firstLine="709"/>
        <w:jc w:val="both"/>
        <w:rPr>
          <w:sz w:val="24"/>
          <w:szCs w:val="24"/>
        </w:rPr>
      </w:pPr>
      <w:r w:rsidRPr="00CC6215">
        <w:rPr>
          <w:sz w:val="24"/>
          <w:szCs w:val="24"/>
        </w:rPr>
        <w:t>организация и применение влагосберегающих технологий и системы предпосевной подготовки почвы в период ухода за посевами в целях сокращения иссушения пахотного слоя почвы;</w:t>
      </w:r>
    </w:p>
    <w:p w:rsidR="00D51612" w:rsidRPr="00CC6215" w:rsidRDefault="00D51612" w:rsidP="00AF65CD">
      <w:pPr>
        <w:ind w:firstLine="709"/>
        <w:jc w:val="both"/>
        <w:rPr>
          <w:sz w:val="24"/>
          <w:szCs w:val="24"/>
        </w:rPr>
      </w:pPr>
      <w:r w:rsidRPr="00CC6215">
        <w:rPr>
          <w:sz w:val="24"/>
          <w:szCs w:val="24"/>
        </w:rPr>
        <w:t>организация и применения снегозадержания снега на полях в зимний период;</w:t>
      </w:r>
    </w:p>
    <w:p w:rsidR="00D51612" w:rsidRPr="00CC6215" w:rsidRDefault="00D51612" w:rsidP="00AF65CD">
      <w:pPr>
        <w:tabs>
          <w:tab w:val="left" w:pos="0"/>
        </w:tabs>
        <w:ind w:firstLine="709"/>
        <w:jc w:val="both"/>
        <w:rPr>
          <w:b/>
          <w:sz w:val="24"/>
          <w:szCs w:val="24"/>
        </w:rPr>
      </w:pPr>
      <w:r w:rsidRPr="00CC6215">
        <w:rPr>
          <w:sz w:val="24"/>
          <w:szCs w:val="24"/>
        </w:rPr>
        <w:t xml:space="preserve">увеличение площадей полезащитных и противоэрозийных лесных насаждений в целях создания благоприятного микроклимата, регулирования водно-воздушного режима, защиты посевов сельскохозяйственных культур от суховейных </w:t>
      </w:r>
      <w:r w:rsidR="00AF65CD" w:rsidRPr="00CC6215">
        <w:rPr>
          <w:sz w:val="24"/>
          <w:szCs w:val="24"/>
        </w:rPr>
        <w:t>явлений, защиты почв от эрозии.</w:t>
      </w:r>
    </w:p>
    <w:p w:rsidR="00D51612" w:rsidRPr="00CC6215" w:rsidRDefault="00D51612" w:rsidP="00AF65CD">
      <w:pPr>
        <w:ind w:firstLine="709"/>
        <w:jc w:val="both"/>
        <w:rPr>
          <w:sz w:val="24"/>
          <w:szCs w:val="24"/>
        </w:rPr>
      </w:pPr>
      <w:r w:rsidRPr="00CC6215">
        <w:rPr>
          <w:sz w:val="24"/>
          <w:szCs w:val="24"/>
        </w:rPr>
        <w:t>Ожидаемые результаты:</w:t>
      </w:r>
    </w:p>
    <w:p w:rsidR="00D51612" w:rsidRPr="00CC6215" w:rsidRDefault="00D51612" w:rsidP="00AF65CD">
      <w:pPr>
        <w:ind w:firstLine="709"/>
        <w:jc w:val="both"/>
        <w:rPr>
          <w:sz w:val="24"/>
          <w:szCs w:val="24"/>
        </w:rPr>
      </w:pPr>
      <w:r w:rsidRPr="00CC6215">
        <w:rPr>
          <w:sz w:val="24"/>
          <w:szCs w:val="24"/>
        </w:rPr>
        <w:t>увеличение производительности труда в сельском хозяйстве, в том числе повышение экономической эффективности сельскохозяйственного производства за счет внедрения инновационных технологий и сокращения потерь продукции при хранении;</w:t>
      </w:r>
    </w:p>
    <w:p w:rsidR="00D51612" w:rsidRPr="00CC6215" w:rsidRDefault="00D51612" w:rsidP="00AF65CD">
      <w:pPr>
        <w:ind w:firstLine="709"/>
        <w:jc w:val="both"/>
        <w:rPr>
          <w:sz w:val="24"/>
          <w:szCs w:val="24"/>
        </w:rPr>
      </w:pPr>
      <w:r w:rsidRPr="00CC6215">
        <w:rPr>
          <w:sz w:val="24"/>
          <w:szCs w:val="24"/>
        </w:rPr>
        <w:t>развитие переработки продукции АПК, в том числе расширение малой переработки за счет широкого вовлечения в процесс агропромышленных хозяйств, фермеров, сельских кооперативов;</w:t>
      </w:r>
    </w:p>
    <w:p w:rsidR="00D51612" w:rsidRPr="00CC6215" w:rsidRDefault="00D51612" w:rsidP="00AF65CD">
      <w:pPr>
        <w:ind w:firstLine="709"/>
        <w:jc w:val="both"/>
        <w:rPr>
          <w:sz w:val="24"/>
          <w:szCs w:val="24"/>
        </w:rPr>
      </w:pPr>
      <w:r w:rsidRPr="00CC6215">
        <w:rPr>
          <w:sz w:val="24"/>
          <w:szCs w:val="24"/>
        </w:rPr>
        <w:t>увеличение продукции растениеводства и животнов</w:t>
      </w:r>
      <w:r w:rsidR="00AF65CD" w:rsidRPr="00CC6215">
        <w:rPr>
          <w:sz w:val="24"/>
          <w:szCs w:val="24"/>
        </w:rPr>
        <w:t>одства и развитие овцеводства;</w:t>
      </w:r>
    </w:p>
    <w:p w:rsidR="00D51612" w:rsidRPr="00CC6215" w:rsidRDefault="00D51612" w:rsidP="00AF65CD">
      <w:pPr>
        <w:ind w:firstLine="709"/>
        <w:jc w:val="both"/>
        <w:rPr>
          <w:sz w:val="24"/>
          <w:szCs w:val="24"/>
        </w:rPr>
      </w:pPr>
      <w:r w:rsidRPr="00CC6215">
        <w:rPr>
          <w:sz w:val="24"/>
          <w:szCs w:val="24"/>
        </w:rPr>
        <w:t>увеличение объемов переработки сельскохозяйственной продукции;</w:t>
      </w:r>
    </w:p>
    <w:p w:rsidR="00D51612" w:rsidRPr="00CC6215" w:rsidRDefault="00D51612" w:rsidP="00AF65CD">
      <w:pPr>
        <w:ind w:firstLine="709"/>
        <w:jc w:val="both"/>
        <w:rPr>
          <w:sz w:val="24"/>
          <w:szCs w:val="24"/>
        </w:rPr>
      </w:pPr>
      <w:r w:rsidRPr="00CC6215">
        <w:rPr>
          <w:sz w:val="24"/>
          <w:szCs w:val="24"/>
        </w:rPr>
        <w:t>увеличение числа высокопроизводительных рабочих мест в агропромышленном комплексе;</w:t>
      </w:r>
    </w:p>
    <w:p w:rsidR="00D51612" w:rsidRDefault="00D51612" w:rsidP="00AF65CD">
      <w:pPr>
        <w:ind w:firstLine="709"/>
        <w:jc w:val="both"/>
        <w:rPr>
          <w:sz w:val="24"/>
          <w:szCs w:val="24"/>
        </w:rPr>
      </w:pPr>
      <w:r w:rsidRPr="00CC6215">
        <w:rPr>
          <w:sz w:val="24"/>
          <w:szCs w:val="24"/>
        </w:rPr>
        <w:t>создание условий для улучшения качества жизни населения и повышение уровня жизни сельского населения, устойчивое экономическое развитие сельских территорий Туркменского округа.</w:t>
      </w:r>
    </w:p>
    <w:p w:rsidR="007E00D6" w:rsidRPr="00CC6215" w:rsidRDefault="007E00D6" w:rsidP="00AF65CD">
      <w:pPr>
        <w:ind w:firstLine="709"/>
        <w:jc w:val="both"/>
        <w:rPr>
          <w:sz w:val="24"/>
          <w:szCs w:val="24"/>
        </w:rPr>
      </w:pPr>
    </w:p>
    <w:p w:rsidR="00D51612" w:rsidRDefault="00AF65CD">
      <w:pPr>
        <w:jc w:val="center"/>
        <w:rPr>
          <w:bCs/>
          <w:sz w:val="24"/>
          <w:szCs w:val="24"/>
        </w:rPr>
      </w:pPr>
      <w:r w:rsidRPr="00CC6215">
        <w:rPr>
          <w:bCs/>
          <w:sz w:val="24"/>
          <w:szCs w:val="24"/>
        </w:rPr>
        <w:t>2.2. РАЗВИТИЕ ПРОМЫШЛЕННОСТИ</w:t>
      </w:r>
    </w:p>
    <w:p w:rsidR="007E00D6" w:rsidRPr="00CC6215" w:rsidRDefault="007E00D6">
      <w:pPr>
        <w:jc w:val="center"/>
        <w:rPr>
          <w:sz w:val="24"/>
          <w:szCs w:val="24"/>
        </w:rPr>
      </w:pPr>
    </w:p>
    <w:p w:rsidR="00D51612" w:rsidRPr="00CC6215" w:rsidRDefault="00D51612">
      <w:pPr>
        <w:ind w:firstLine="567"/>
        <w:jc w:val="both"/>
        <w:rPr>
          <w:sz w:val="24"/>
          <w:szCs w:val="24"/>
        </w:rPr>
      </w:pPr>
      <w:r w:rsidRPr="00CC6215">
        <w:rPr>
          <w:sz w:val="24"/>
          <w:szCs w:val="24"/>
        </w:rPr>
        <w:t>Основным направлением развития промышленности является создание перерабатывающей промышленности на основе производимой в Туркменском округе сельскохозяйственной продукции. «Точкой роста» может стать строительство комбикормовых цехов, цехов первичной переработки мяса,</w:t>
      </w:r>
      <w:r w:rsidRPr="00CC6215">
        <w:rPr>
          <w:color w:val="000000"/>
          <w:sz w:val="24"/>
          <w:szCs w:val="24"/>
        </w:rPr>
        <w:t xml:space="preserve"> глубокая переработка зерна и масло семян. </w:t>
      </w:r>
      <w:r w:rsidRPr="00CC6215">
        <w:rPr>
          <w:sz w:val="24"/>
          <w:szCs w:val="24"/>
        </w:rPr>
        <w:t xml:space="preserve">Реализация данных инвестиционных проектов создаст серьезную основу для позитивного экономического развития Туркменского округа, позволит обеспечить его устойчивое развитие. Строительство комбикормовых предприятий позволит улучшить сбыт сельскохозяйственной продукции (зерна) аграриям Туркменского округа, обеспечит кормами отрасль животноводства, в том числе все планируемые к строительству </w:t>
      </w:r>
      <w:r w:rsidRPr="00CC6215">
        <w:rPr>
          <w:sz w:val="24"/>
          <w:szCs w:val="24"/>
        </w:rPr>
        <w:lastRenderedPageBreak/>
        <w:t xml:space="preserve">животноводческие комплексы будут обеспечены кормами собственного производства, и соответственно выращенная животноводческая продукция </w:t>
      </w:r>
      <w:r w:rsidR="00AF65CD" w:rsidRPr="00CC6215">
        <w:rPr>
          <w:sz w:val="24"/>
          <w:szCs w:val="24"/>
          <w:lang w:eastAsia="ar-SA"/>
        </w:rPr>
        <w:t>поступит на переработку.</w:t>
      </w:r>
    </w:p>
    <w:p w:rsidR="00D51612" w:rsidRPr="00CC6215" w:rsidRDefault="00D51612" w:rsidP="00AF65CD">
      <w:pPr>
        <w:ind w:firstLine="709"/>
        <w:jc w:val="both"/>
        <w:rPr>
          <w:sz w:val="24"/>
          <w:szCs w:val="24"/>
        </w:rPr>
      </w:pPr>
      <w:r w:rsidRPr="00CC6215">
        <w:rPr>
          <w:sz w:val="24"/>
          <w:szCs w:val="24"/>
        </w:rPr>
        <w:t>Стратегией социально-экономического развития Ставропольского края до 2036 года отмечено, что перспективным направлением развития Туркменского округа к 2036 году станет перерабатывающая промышленность.</w:t>
      </w:r>
    </w:p>
    <w:p w:rsidR="00D51612" w:rsidRPr="00CC6215" w:rsidRDefault="00D51612" w:rsidP="00AF65CD">
      <w:pPr>
        <w:ind w:firstLine="709"/>
        <w:jc w:val="both"/>
        <w:rPr>
          <w:sz w:val="24"/>
          <w:szCs w:val="24"/>
        </w:rPr>
      </w:pPr>
      <w:r w:rsidRPr="00CC6215">
        <w:rPr>
          <w:sz w:val="24"/>
          <w:szCs w:val="24"/>
        </w:rPr>
        <w:t>Основными задачами реализации Стратегии в сфере развития промышленности являются:</w:t>
      </w:r>
    </w:p>
    <w:p w:rsidR="00D51612" w:rsidRPr="00CC6215" w:rsidRDefault="00D51612" w:rsidP="00AF65CD">
      <w:pPr>
        <w:ind w:firstLine="709"/>
        <w:jc w:val="both"/>
        <w:rPr>
          <w:sz w:val="24"/>
          <w:szCs w:val="24"/>
        </w:rPr>
      </w:pPr>
      <w:r w:rsidRPr="00CC6215">
        <w:rPr>
          <w:sz w:val="24"/>
          <w:szCs w:val="24"/>
        </w:rPr>
        <w:t>увеличение доли производства промышленности в общем объеме выпуска товаров, работ и услуг организаций, осуществляющих деятельность на территории Туркменского округа;</w:t>
      </w:r>
    </w:p>
    <w:p w:rsidR="00D51612" w:rsidRPr="00CC6215" w:rsidRDefault="00D51612" w:rsidP="00AF65CD">
      <w:pPr>
        <w:ind w:firstLine="709"/>
        <w:jc w:val="both"/>
        <w:rPr>
          <w:sz w:val="24"/>
          <w:szCs w:val="24"/>
        </w:rPr>
      </w:pPr>
      <w:r w:rsidRPr="00CC6215">
        <w:rPr>
          <w:sz w:val="24"/>
          <w:szCs w:val="24"/>
        </w:rPr>
        <w:t>создание благоприятного инвестиционного климата для проведения технического перевооружения, реконструкции и нового строительства объектов на основе инновационных технологий и ресурсосберегающего оборудования с соблюдением э</w:t>
      </w:r>
      <w:r w:rsidR="00AF65CD" w:rsidRPr="00CC6215">
        <w:rPr>
          <w:sz w:val="24"/>
          <w:szCs w:val="24"/>
        </w:rPr>
        <w:t>кологического законодательства;</w:t>
      </w:r>
    </w:p>
    <w:p w:rsidR="00D51612" w:rsidRPr="00CC6215" w:rsidRDefault="00D51612" w:rsidP="00AF65CD">
      <w:pPr>
        <w:ind w:firstLine="709"/>
        <w:jc w:val="both"/>
        <w:rPr>
          <w:sz w:val="24"/>
          <w:szCs w:val="24"/>
        </w:rPr>
      </w:pPr>
      <w:r w:rsidRPr="00CC6215">
        <w:rPr>
          <w:sz w:val="24"/>
          <w:szCs w:val="24"/>
        </w:rPr>
        <w:t>привлечение инвестиций в основной капитал предприятий промышленных видов экономической деятельности;</w:t>
      </w:r>
    </w:p>
    <w:p w:rsidR="00D51612" w:rsidRPr="00CC6215" w:rsidRDefault="00D51612">
      <w:pPr>
        <w:ind w:firstLine="567"/>
        <w:jc w:val="both"/>
        <w:rPr>
          <w:sz w:val="24"/>
          <w:szCs w:val="24"/>
        </w:rPr>
      </w:pPr>
      <w:r w:rsidRPr="00CC6215">
        <w:rPr>
          <w:sz w:val="24"/>
          <w:szCs w:val="24"/>
        </w:rPr>
        <w:t>внедрение муниципально-</w:t>
      </w:r>
      <w:r w:rsidR="00924F06" w:rsidRPr="00CC6215">
        <w:rPr>
          <w:sz w:val="24"/>
          <w:szCs w:val="24"/>
        </w:rPr>
        <w:t>частного партнерства.</w:t>
      </w:r>
    </w:p>
    <w:p w:rsidR="00D51612" w:rsidRPr="00CC6215" w:rsidRDefault="00D51612" w:rsidP="00AF65CD">
      <w:pPr>
        <w:ind w:firstLine="709"/>
        <w:contextualSpacing/>
        <w:jc w:val="both"/>
        <w:rPr>
          <w:sz w:val="24"/>
          <w:szCs w:val="24"/>
        </w:rPr>
      </w:pPr>
      <w:r w:rsidRPr="00CC6215">
        <w:rPr>
          <w:sz w:val="24"/>
          <w:szCs w:val="24"/>
        </w:rPr>
        <w:t>Одними из мероприятий, проводимых в рамках реализации задач, являются:</w:t>
      </w:r>
    </w:p>
    <w:p w:rsidR="00D51612" w:rsidRPr="00CC6215" w:rsidRDefault="00D51612" w:rsidP="00924F06">
      <w:pPr>
        <w:ind w:firstLine="709"/>
        <w:contextualSpacing/>
        <w:jc w:val="both"/>
        <w:rPr>
          <w:sz w:val="24"/>
          <w:szCs w:val="24"/>
        </w:rPr>
      </w:pPr>
      <w:r w:rsidRPr="00CC6215">
        <w:rPr>
          <w:sz w:val="24"/>
          <w:szCs w:val="24"/>
        </w:rPr>
        <w:t>повышение доступности заемных средств для финансирования производственной деятельности промышленных предприятий (содействие в использовании инструментов поддержки общества с ограниченной ответственностью «Гарантийный фонд поддержки субъектов малого и среднего предпринимательства в Ставропольском крае», некоммерческих организаций «Фонд содействия инновационному развитию Ставропольского края» и «Фонд развития промышленности в Ставропольском крае»);</w:t>
      </w:r>
    </w:p>
    <w:p w:rsidR="00D51612" w:rsidRPr="00CC6215" w:rsidRDefault="00D51612" w:rsidP="00924F06">
      <w:pPr>
        <w:ind w:firstLine="709"/>
        <w:contextualSpacing/>
        <w:jc w:val="both"/>
        <w:rPr>
          <w:sz w:val="24"/>
          <w:szCs w:val="24"/>
        </w:rPr>
      </w:pPr>
      <w:r w:rsidRPr="00CC6215">
        <w:rPr>
          <w:sz w:val="24"/>
          <w:szCs w:val="24"/>
        </w:rPr>
        <w:t xml:space="preserve">привлечение инвестиций в создание новых производств и </w:t>
      </w:r>
      <w:r w:rsidRPr="00CC6215">
        <w:rPr>
          <w:color w:val="000000"/>
          <w:sz w:val="24"/>
          <w:szCs w:val="24"/>
        </w:rPr>
        <w:t>увеличение собственных инвестиций отрасли на поддержание темпов ее устойчивого развития, а также дальнейшая модернизация материально-технической базы, и сохранение высокого уровня технологии производства;</w:t>
      </w:r>
    </w:p>
    <w:p w:rsidR="00D51612" w:rsidRPr="00CC6215" w:rsidRDefault="00D51612" w:rsidP="00924F06">
      <w:pPr>
        <w:tabs>
          <w:tab w:val="left" w:pos="426"/>
          <w:tab w:val="left" w:pos="1276"/>
        </w:tabs>
        <w:ind w:firstLine="709"/>
        <w:contextualSpacing/>
        <w:jc w:val="both"/>
        <w:rPr>
          <w:sz w:val="24"/>
          <w:szCs w:val="24"/>
        </w:rPr>
      </w:pPr>
      <w:r w:rsidRPr="00CC6215">
        <w:rPr>
          <w:sz w:val="24"/>
          <w:szCs w:val="24"/>
        </w:rPr>
        <w:t>административное сопровождение проектов по предоставлению комплексной финансовой поддержки, включающей льготные займы, содейс</w:t>
      </w:r>
      <w:r w:rsidR="00924F06" w:rsidRPr="00CC6215">
        <w:rPr>
          <w:sz w:val="24"/>
          <w:szCs w:val="24"/>
        </w:rPr>
        <w:t xml:space="preserve">твие возмещению части затрат по </w:t>
      </w:r>
      <w:r w:rsidRPr="00CC6215">
        <w:rPr>
          <w:sz w:val="24"/>
          <w:szCs w:val="24"/>
        </w:rPr>
        <w:t>созданию объектов капитального строительства инженерной и</w:t>
      </w:r>
      <w:r w:rsidR="00924F06" w:rsidRPr="00CC6215">
        <w:rPr>
          <w:sz w:val="24"/>
          <w:szCs w:val="24"/>
        </w:rPr>
        <w:t xml:space="preserve">нфраструктуры, их подключению к </w:t>
      </w:r>
      <w:r w:rsidRPr="00CC6215">
        <w:rPr>
          <w:sz w:val="24"/>
          <w:szCs w:val="24"/>
        </w:rPr>
        <w:t>инженерным системам электро-, газо-, водоснабжения.</w:t>
      </w:r>
    </w:p>
    <w:p w:rsidR="00D51612" w:rsidRPr="00CC6215" w:rsidRDefault="00D51612" w:rsidP="00924F06">
      <w:pPr>
        <w:ind w:firstLine="709"/>
        <w:jc w:val="both"/>
        <w:rPr>
          <w:sz w:val="24"/>
          <w:szCs w:val="24"/>
        </w:rPr>
      </w:pPr>
      <w:r w:rsidRPr="00CC6215">
        <w:rPr>
          <w:sz w:val="24"/>
          <w:szCs w:val="24"/>
        </w:rPr>
        <w:t>Ожидаемые результаты:</w:t>
      </w:r>
    </w:p>
    <w:p w:rsidR="00D51612" w:rsidRPr="00CC6215" w:rsidRDefault="00D51612" w:rsidP="00924F06">
      <w:pPr>
        <w:ind w:firstLine="709"/>
        <w:jc w:val="both"/>
        <w:rPr>
          <w:sz w:val="24"/>
          <w:szCs w:val="24"/>
        </w:rPr>
      </w:pPr>
      <w:r w:rsidRPr="00CC6215">
        <w:rPr>
          <w:sz w:val="24"/>
          <w:szCs w:val="24"/>
        </w:rPr>
        <w:t>повышение конкурентоспособности и расширение рынков сбыта пищевых продуктов, производимых в Туркменском округе.</w:t>
      </w:r>
    </w:p>
    <w:p w:rsidR="00D51612" w:rsidRPr="00CC6215" w:rsidRDefault="00D51612" w:rsidP="00924F06">
      <w:pPr>
        <w:ind w:firstLine="709"/>
        <w:jc w:val="both"/>
        <w:rPr>
          <w:sz w:val="24"/>
          <w:szCs w:val="24"/>
        </w:rPr>
      </w:pPr>
      <w:r w:rsidRPr="00CC6215">
        <w:rPr>
          <w:sz w:val="24"/>
          <w:szCs w:val="24"/>
        </w:rPr>
        <w:t>увеличение доли малых и средних предприятий в реальном секторе экономики;</w:t>
      </w:r>
    </w:p>
    <w:p w:rsidR="00D51612" w:rsidRDefault="00D51612" w:rsidP="00924F06">
      <w:pPr>
        <w:ind w:firstLine="709"/>
        <w:jc w:val="both"/>
        <w:rPr>
          <w:sz w:val="24"/>
          <w:szCs w:val="24"/>
        </w:rPr>
      </w:pPr>
      <w:r w:rsidRPr="00CC6215">
        <w:rPr>
          <w:sz w:val="24"/>
          <w:szCs w:val="24"/>
        </w:rPr>
        <w:t>создание сельскохозяйственных потребительских кооперативов.</w:t>
      </w:r>
    </w:p>
    <w:p w:rsidR="007E00D6" w:rsidRPr="00CC6215" w:rsidRDefault="007E00D6" w:rsidP="00924F06">
      <w:pPr>
        <w:ind w:firstLine="709"/>
        <w:jc w:val="both"/>
        <w:rPr>
          <w:sz w:val="24"/>
          <w:szCs w:val="24"/>
        </w:rPr>
      </w:pPr>
    </w:p>
    <w:p w:rsidR="00D51612" w:rsidRDefault="00924F06">
      <w:pPr>
        <w:ind w:firstLine="567"/>
        <w:jc w:val="center"/>
        <w:rPr>
          <w:bCs/>
          <w:sz w:val="24"/>
          <w:szCs w:val="24"/>
        </w:rPr>
      </w:pPr>
      <w:r w:rsidRPr="00CC6215">
        <w:rPr>
          <w:bCs/>
          <w:sz w:val="24"/>
          <w:szCs w:val="24"/>
        </w:rPr>
        <w:t>2.3. РАЗВИТИЕ ВНЕШНЕЭКОНОМИЧЕСКОЙ ДЕЯТЕЛЬНОСТИ</w:t>
      </w:r>
    </w:p>
    <w:p w:rsidR="007E00D6" w:rsidRPr="00CC6215" w:rsidRDefault="007E00D6">
      <w:pPr>
        <w:ind w:firstLine="567"/>
        <w:jc w:val="center"/>
        <w:rPr>
          <w:sz w:val="24"/>
          <w:szCs w:val="24"/>
        </w:rPr>
      </w:pPr>
    </w:p>
    <w:p w:rsidR="00D51612" w:rsidRPr="00CC6215" w:rsidRDefault="00D51612" w:rsidP="00924F06">
      <w:pPr>
        <w:pStyle w:val="ConsPlusNormal0"/>
        <w:ind w:firstLine="709"/>
        <w:jc w:val="both"/>
      </w:pPr>
      <w:r w:rsidRPr="00CC6215">
        <w:t xml:space="preserve">С целью развития внешнеэкономической деятельности необходимо создание условий </w:t>
      </w:r>
      <w:r w:rsidR="00924F06" w:rsidRPr="00CC6215">
        <w:t>для устойчивого роста экспорта.</w:t>
      </w:r>
    </w:p>
    <w:p w:rsidR="00D51612" w:rsidRPr="00CC6215" w:rsidRDefault="00D51612" w:rsidP="00924F06">
      <w:pPr>
        <w:pStyle w:val="msonormalmailrucssattributepostfix"/>
        <w:shd w:val="clear" w:color="auto" w:fill="FFFFFF"/>
        <w:spacing w:before="0" w:after="0"/>
        <w:ind w:firstLine="709"/>
        <w:jc w:val="both"/>
      </w:pPr>
      <w:r w:rsidRPr="00CC6215">
        <w:rPr>
          <w:shd w:val="clear" w:color="auto" w:fill="FFFFFF"/>
        </w:rPr>
        <w:t>В рамках реализации национального проекта «Международная кооперация и экспорт» зап</w:t>
      </w:r>
      <w:r w:rsidRPr="00CC6215">
        <w:t>ланированы мероприятия по развитию экспорта в Туркменском округе. Экспорт продукции АПК рассматривается как основные перспективные направления увеличения российского экспорта.</w:t>
      </w:r>
    </w:p>
    <w:p w:rsidR="00D51612" w:rsidRPr="00CC6215" w:rsidRDefault="00D51612" w:rsidP="00924F06">
      <w:pPr>
        <w:pStyle w:val="msonormalmailrucssattributepostfix"/>
        <w:shd w:val="clear" w:color="auto" w:fill="FFFFFF"/>
        <w:spacing w:before="0" w:after="0"/>
        <w:ind w:firstLine="709"/>
        <w:jc w:val="both"/>
      </w:pPr>
      <w:r w:rsidRPr="00CC6215">
        <w:t>Федеральный проект «Экспорт продукции АПК» определяет в качестве</w:t>
      </w:r>
    </w:p>
    <w:p w:rsidR="00D51612" w:rsidRPr="00CC6215" w:rsidRDefault="00D51612">
      <w:pPr>
        <w:pStyle w:val="msonormalmailrucssattributepostfix"/>
        <w:shd w:val="clear" w:color="auto" w:fill="FFFFFF"/>
        <w:spacing w:before="0" w:after="0"/>
        <w:jc w:val="both"/>
      </w:pPr>
      <w:r w:rsidRPr="00CC6215">
        <w:t>ключевых следующие виды продукции: продукция пищевой и перерабатывающей промышленност</w:t>
      </w:r>
      <w:r w:rsidR="00924F06" w:rsidRPr="00CC6215">
        <w:t>и, зерновая продукция и прочее.</w:t>
      </w:r>
    </w:p>
    <w:p w:rsidR="00D51612" w:rsidRPr="00CC6215" w:rsidRDefault="00D51612" w:rsidP="00924F06">
      <w:pPr>
        <w:pStyle w:val="msonormalmailrucssattributepostfix"/>
        <w:shd w:val="clear" w:color="auto" w:fill="FFFFFF"/>
        <w:spacing w:before="0" w:after="0"/>
        <w:ind w:firstLine="709"/>
        <w:jc w:val="both"/>
      </w:pPr>
      <w:r w:rsidRPr="00CC6215">
        <w:t>В рамках реализации Указа Прези</w:t>
      </w:r>
      <w:r w:rsidR="00924F06" w:rsidRPr="00CC6215">
        <w:t xml:space="preserve">дента Российской Федерации от </w:t>
      </w:r>
      <w:r w:rsidRPr="00CC6215">
        <w:t xml:space="preserve">7 мая 2024 года № 309 будет проводиться работа по поддержке экспортно ориентированных предприятий, реализующих корпоративные программы повышения международной </w:t>
      </w:r>
      <w:r w:rsidRPr="00CC6215">
        <w:lastRenderedPageBreak/>
        <w:t>конкурентоспособности, в целях достижения к концу 2030 года увеличения объема экспорта (в стоимостном выражении) несырьевых неэнергетических товаров не менее чем на две трети по сравнению с показателями 2023 года.</w:t>
      </w:r>
    </w:p>
    <w:p w:rsidR="00D51612" w:rsidRPr="00CC6215" w:rsidRDefault="00D51612" w:rsidP="00924F06">
      <w:pPr>
        <w:pStyle w:val="msonormalmailrucssattributepostfix"/>
        <w:shd w:val="clear" w:color="auto" w:fill="FFFFFF"/>
        <w:spacing w:before="0" w:after="0"/>
        <w:ind w:firstLine="709"/>
        <w:jc w:val="both"/>
      </w:pPr>
      <w:r w:rsidRPr="00CC6215">
        <w:t>Ключевыми драйверами экспорта в агропромышленном комплексе остаются - зерно и продукция пищевой перерабатывающей промышленности, в том числе масло подсолнечное, мясо птицы и мука.</w:t>
      </w:r>
    </w:p>
    <w:p w:rsidR="00D51612" w:rsidRPr="00CC6215" w:rsidRDefault="00D51612" w:rsidP="00924F06">
      <w:pPr>
        <w:pStyle w:val="msonormalmailrucssattributepostfix"/>
        <w:shd w:val="clear" w:color="auto" w:fill="FFFFFF"/>
        <w:spacing w:before="0" w:after="0"/>
        <w:ind w:firstLine="709"/>
        <w:jc w:val="both"/>
      </w:pPr>
      <w:r w:rsidRPr="00CC6215">
        <w:t>Основной задачей развития внешнеэкономической деятельности является содействие развитию экспортной деятельности на базе филиала акционерного общества «Российский экспортный центр» в г. Ставрополе и Центра поддержки экспорта Ставропольского края при некоммерческой организации «Фонд поддержки предпринимательства в Ставропольском крае» предприятиям, ориентированным на осуществление внешнеэкономической деятельности.</w:t>
      </w:r>
    </w:p>
    <w:p w:rsidR="00D51612" w:rsidRPr="00CC6215" w:rsidRDefault="00D51612" w:rsidP="00924F06">
      <w:pPr>
        <w:pStyle w:val="msonormalmailrucssattributepostfix"/>
        <w:shd w:val="clear" w:color="auto" w:fill="FFFFFF"/>
        <w:spacing w:before="0" w:after="0"/>
        <w:ind w:firstLine="709"/>
        <w:jc w:val="both"/>
      </w:pPr>
      <w:r w:rsidRPr="00CC6215">
        <w:t xml:space="preserve">Отдельные усилия в крае будут направлены на поддержку экспорта малых и средних предприятий, которые иногда в силу компетенций и ресурсов не могут самостоятельно развивать и поддерживать экспорт своей продукции. Для данной категории предприятий будет применяться проектный подход, при котором формируются крупные экспортные региональные и межрегиональные стратегические проекты, в которых сосредотачивается пул соисполнителей из малых и средних компаний. </w:t>
      </w:r>
    </w:p>
    <w:p w:rsidR="00D51612" w:rsidRPr="00CC6215" w:rsidRDefault="00D51612" w:rsidP="00924F06">
      <w:pPr>
        <w:pStyle w:val="msonormalmailrucssattributepostfix"/>
        <w:shd w:val="clear" w:color="auto" w:fill="FFFFFF"/>
        <w:spacing w:before="0" w:after="0"/>
        <w:ind w:firstLine="709"/>
        <w:jc w:val="both"/>
      </w:pPr>
      <w:r w:rsidRPr="00CC6215">
        <w:t>Основными мероприятиями в области развития экспорта:</w:t>
      </w:r>
    </w:p>
    <w:p w:rsidR="00D51612" w:rsidRPr="00CC6215" w:rsidRDefault="00D51612" w:rsidP="00924F06">
      <w:pPr>
        <w:pStyle w:val="msonormalmailrucssattributepostfix"/>
        <w:shd w:val="clear" w:color="auto" w:fill="FFFFFF"/>
        <w:spacing w:before="0" w:after="0"/>
        <w:ind w:firstLine="709"/>
        <w:jc w:val="both"/>
      </w:pPr>
      <w:r w:rsidRPr="00CC6215">
        <w:t>анализ состояния и динамика изменений внешних рынков сбыта продукции, реализуемой предприятиями;</w:t>
      </w:r>
    </w:p>
    <w:p w:rsidR="00D51612" w:rsidRPr="00CC6215" w:rsidRDefault="00D51612" w:rsidP="00924F06">
      <w:pPr>
        <w:pStyle w:val="msonormalmailrucssattributepostfix"/>
        <w:shd w:val="clear" w:color="auto" w:fill="FFFFFF"/>
        <w:spacing w:before="0" w:after="0"/>
        <w:ind w:firstLine="709"/>
        <w:jc w:val="both"/>
      </w:pPr>
      <w:r w:rsidRPr="00CC6215">
        <w:t>продвижение интересов товаропроизводителей на рынках товаров посредством административной поддержки предприятий Туркменского округа, ориентированных на осуществление внешнеэкономической деятельности; взаимодействия с министерством экономического развития Ставропольского края по вопросам продвижения предприятий - экспортеров с целью получения мер государственной поддержки экспорт</w:t>
      </w:r>
      <w:r w:rsidR="00924F06" w:rsidRPr="00CC6215">
        <w:t xml:space="preserve"> </w:t>
      </w:r>
      <w:r w:rsidRPr="00CC6215">
        <w:t>ориентированным предприятиям;</w:t>
      </w:r>
    </w:p>
    <w:p w:rsidR="00D51612" w:rsidRPr="00CC6215" w:rsidRDefault="00D51612" w:rsidP="00924F06">
      <w:pPr>
        <w:pStyle w:val="msonormalmailrucssattributepostfix"/>
        <w:shd w:val="clear" w:color="auto" w:fill="FFFFFF"/>
        <w:spacing w:before="0" w:after="0"/>
        <w:ind w:firstLine="709"/>
        <w:jc w:val="both"/>
      </w:pPr>
      <w:r w:rsidRPr="00CC6215">
        <w:t>создание условий для привлечения инвестиций и поддержка инвестиционных проектов, направленных на производство конкурентоспособной продукции;</w:t>
      </w:r>
    </w:p>
    <w:p w:rsidR="00D51612" w:rsidRPr="00CC6215" w:rsidRDefault="00D51612" w:rsidP="00924F06">
      <w:pPr>
        <w:pStyle w:val="ConsPlusNormal0"/>
        <w:ind w:firstLine="709"/>
        <w:jc w:val="both"/>
      </w:pPr>
      <w:r w:rsidRPr="00CC6215">
        <w:t>информирование субъектов малого и среднего бизнеса Туркменского округа о межрегиональных, отраслевых и проектных экспортных центрах;</w:t>
      </w:r>
    </w:p>
    <w:p w:rsidR="00D51612" w:rsidRPr="00CC6215" w:rsidRDefault="00D51612" w:rsidP="00924F06">
      <w:pPr>
        <w:pStyle w:val="ConsPlusNormal0"/>
        <w:ind w:firstLine="709"/>
        <w:jc w:val="both"/>
      </w:pPr>
      <w:r w:rsidRPr="00CC6215">
        <w:t>проведение работы по вовлечению в экспортную деятельность предприятий и организаций Туркменского округа;</w:t>
      </w:r>
    </w:p>
    <w:p w:rsidR="00D51612" w:rsidRPr="00CC6215" w:rsidRDefault="00D51612" w:rsidP="00924F06">
      <w:pPr>
        <w:pStyle w:val="ConsPlusNormal0"/>
        <w:ind w:firstLine="709"/>
        <w:jc w:val="both"/>
      </w:pPr>
      <w:r w:rsidRPr="00CC6215">
        <w:t>привлечение субъектов малого и среднего бизнеса Туркменского округа к участию в международных выставках и ярмарках;</w:t>
      </w:r>
    </w:p>
    <w:p w:rsidR="00D51612" w:rsidRPr="00CC6215" w:rsidRDefault="00D51612" w:rsidP="00924F06">
      <w:pPr>
        <w:pStyle w:val="ConsPlusNormal0"/>
        <w:ind w:firstLine="709"/>
        <w:jc w:val="both"/>
      </w:pPr>
      <w:r w:rsidRPr="00CC6215">
        <w:t>оказание содействия в рекламно-организационной поддержке экспортеров;</w:t>
      </w:r>
    </w:p>
    <w:p w:rsidR="00D51612" w:rsidRPr="00CC6215" w:rsidRDefault="00D51612" w:rsidP="00924F06">
      <w:pPr>
        <w:pStyle w:val="ConsPlusNormal0"/>
        <w:ind w:firstLine="709"/>
        <w:jc w:val="both"/>
        <w:rPr>
          <w:b/>
        </w:rPr>
      </w:pPr>
      <w:r w:rsidRPr="00CC6215">
        <w:t>модернизация системы поддержки экспортеров, являющихся субъектами малого и среднего предпринимательства, включая индивидуальных предпринимателей.</w:t>
      </w:r>
    </w:p>
    <w:p w:rsidR="00D51612" w:rsidRPr="00CC6215" w:rsidRDefault="00924F06" w:rsidP="00924F06">
      <w:pPr>
        <w:pStyle w:val="formattextmailrucssattributepostfix"/>
        <w:spacing w:before="0" w:after="0"/>
        <w:ind w:firstLine="709"/>
        <w:jc w:val="both"/>
      </w:pPr>
      <w:r w:rsidRPr="00CC6215">
        <w:t>Ожидаемые результаты:</w:t>
      </w:r>
    </w:p>
    <w:p w:rsidR="00D51612" w:rsidRPr="00CC6215" w:rsidRDefault="00D51612" w:rsidP="00924F06">
      <w:pPr>
        <w:pStyle w:val="amailrucssattributepostfix"/>
        <w:spacing w:before="0" w:after="0"/>
        <w:ind w:firstLine="709"/>
        <w:jc w:val="both"/>
      </w:pPr>
      <w:r w:rsidRPr="00CC6215">
        <w:t>увеличение внешнеэкономической активности субъектов реального сектора экономики;</w:t>
      </w:r>
    </w:p>
    <w:p w:rsidR="00D51612" w:rsidRPr="00CC6215" w:rsidRDefault="00D51612" w:rsidP="00924F06">
      <w:pPr>
        <w:pStyle w:val="amailrucssattributepostfix"/>
        <w:spacing w:before="0" w:after="0"/>
        <w:ind w:firstLine="709"/>
        <w:jc w:val="both"/>
      </w:pPr>
      <w:r w:rsidRPr="00CC6215">
        <w:t>формирование в сельском хозяйстве глобальных конкурентоспособных несырьевых секторов;</w:t>
      </w:r>
    </w:p>
    <w:p w:rsidR="00D51612" w:rsidRDefault="00D51612" w:rsidP="00924F06">
      <w:pPr>
        <w:pStyle w:val="formattextmailrucssattributepostfix"/>
        <w:spacing w:before="0" w:after="0"/>
        <w:ind w:firstLine="709"/>
        <w:jc w:val="both"/>
      </w:pPr>
      <w:r w:rsidRPr="00CC6215">
        <w:t>увеличение количества предприятий-экспортеров (базовый вариант до 3 единиц к 2036 году).</w:t>
      </w:r>
    </w:p>
    <w:p w:rsidR="007E00D6" w:rsidRPr="00CC6215" w:rsidRDefault="007E00D6" w:rsidP="00924F06">
      <w:pPr>
        <w:pStyle w:val="formattextmailrucssattributepostfix"/>
        <w:spacing w:before="0" w:after="0"/>
        <w:ind w:firstLine="709"/>
        <w:jc w:val="both"/>
        <w:rPr>
          <w:shd w:val="clear" w:color="auto" w:fill="FFFF00"/>
        </w:rPr>
      </w:pPr>
    </w:p>
    <w:p w:rsidR="00D51612" w:rsidRDefault="00924F06">
      <w:pPr>
        <w:jc w:val="center"/>
        <w:rPr>
          <w:bCs/>
          <w:sz w:val="24"/>
          <w:szCs w:val="24"/>
        </w:rPr>
      </w:pPr>
      <w:r w:rsidRPr="00CC6215">
        <w:rPr>
          <w:bCs/>
          <w:sz w:val="24"/>
          <w:szCs w:val="24"/>
        </w:rPr>
        <w:t>2.4. ИНВЕСТИЦИОННОЕ И ИННОВАЦИОННОЕ РАЗВИТИЕ</w:t>
      </w:r>
    </w:p>
    <w:p w:rsidR="007E00D6" w:rsidRPr="00CC6215" w:rsidRDefault="007E00D6">
      <w:pPr>
        <w:jc w:val="center"/>
        <w:rPr>
          <w:sz w:val="24"/>
          <w:szCs w:val="24"/>
        </w:rPr>
      </w:pPr>
    </w:p>
    <w:p w:rsidR="00D51612" w:rsidRPr="00CC6215" w:rsidRDefault="00D51612" w:rsidP="00BB3140">
      <w:pPr>
        <w:ind w:firstLine="709"/>
        <w:jc w:val="both"/>
        <w:rPr>
          <w:color w:val="000000"/>
          <w:sz w:val="24"/>
          <w:szCs w:val="24"/>
        </w:rPr>
      </w:pPr>
      <w:r w:rsidRPr="00CC6215">
        <w:rPr>
          <w:color w:val="000000"/>
          <w:sz w:val="24"/>
          <w:szCs w:val="24"/>
        </w:rPr>
        <w:t xml:space="preserve">Стратегической целью инвестиционной политики на долгосрочную перспективу является создание благоприятного инвестиционного климата, способствующего привлечению внутренних и внешних инвестиций, развитию предпринимательской активности, росту бюджетных поступлений,  повышению уровня доходов и качества </w:t>
      </w:r>
      <w:r w:rsidRPr="00CC6215">
        <w:rPr>
          <w:color w:val="000000"/>
          <w:sz w:val="24"/>
          <w:szCs w:val="24"/>
        </w:rPr>
        <w:lastRenderedPageBreak/>
        <w:t>жизни населения и достижение на этой основе устойчивого социально-экономического развития Туркменского округа. Инвестиционная политика Туркменского округа согласуется с развитием Туркменского округа и направлена на достижение цели настоящей Стратегии.</w:t>
      </w:r>
    </w:p>
    <w:p w:rsidR="00D51612" w:rsidRPr="00CC6215" w:rsidRDefault="00D51612" w:rsidP="00BB3140">
      <w:pPr>
        <w:ind w:firstLine="709"/>
        <w:jc w:val="both"/>
        <w:rPr>
          <w:color w:val="000000"/>
          <w:sz w:val="24"/>
          <w:szCs w:val="24"/>
        </w:rPr>
      </w:pPr>
      <w:r w:rsidRPr="00CC6215">
        <w:rPr>
          <w:color w:val="000000"/>
          <w:sz w:val="24"/>
          <w:szCs w:val="24"/>
        </w:rPr>
        <w:t>Достижение цели инвестиционной политики возможно через:</w:t>
      </w:r>
    </w:p>
    <w:p w:rsidR="00D51612" w:rsidRPr="00CC6215" w:rsidRDefault="00D51612" w:rsidP="00BB3140">
      <w:pPr>
        <w:ind w:firstLine="709"/>
        <w:jc w:val="both"/>
        <w:rPr>
          <w:color w:val="000000"/>
          <w:sz w:val="24"/>
          <w:szCs w:val="24"/>
        </w:rPr>
      </w:pPr>
      <w:r w:rsidRPr="00CC6215">
        <w:rPr>
          <w:color w:val="000000"/>
          <w:sz w:val="24"/>
          <w:szCs w:val="24"/>
        </w:rPr>
        <w:t>масштабное раскрытие ресурсного, аграрного и кадрового потенциала Туркменского округа;</w:t>
      </w:r>
    </w:p>
    <w:p w:rsidR="00D51612" w:rsidRPr="00CC6215" w:rsidRDefault="00D51612">
      <w:pPr>
        <w:ind w:firstLine="708"/>
        <w:jc w:val="both"/>
        <w:rPr>
          <w:color w:val="000000"/>
          <w:sz w:val="24"/>
          <w:szCs w:val="24"/>
        </w:rPr>
      </w:pPr>
      <w:r w:rsidRPr="00CC6215">
        <w:rPr>
          <w:color w:val="000000"/>
          <w:sz w:val="24"/>
          <w:szCs w:val="24"/>
        </w:rPr>
        <w:t>эффективное использование тр</w:t>
      </w:r>
      <w:r w:rsidR="00BB3140" w:rsidRPr="00CC6215">
        <w:rPr>
          <w:color w:val="000000"/>
          <w:sz w:val="24"/>
          <w:szCs w:val="24"/>
        </w:rPr>
        <w:t xml:space="preserve">анспортно-логистической системы </w:t>
      </w:r>
      <w:r w:rsidRPr="00CC6215">
        <w:rPr>
          <w:color w:val="000000"/>
          <w:sz w:val="24"/>
          <w:szCs w:val="24"/>
        </w:rPr>
        <w:t>и выгодного географического расположения Туркменского округа;</w:t>
      </w:r>
    </w:p>
    <w:p w:rsidR="00D51612" w:rsidRPr="00CC6215" w:rsidRDefault="00D51612">
      <w:pPr>
        <w:ind w:firstLine="708"/>
        <w:jc w:val="both"/>
        <w:rPr>
          <w:sz w:val="24"/>
          <w:szCs w:val="24"/>
        </w:rPr>
      </w:pPr>
      <w:r w:rsidRPr="00CC6215">
        <w:rPr>
          <w:color w:val="000000"/>
          <w:sz w:val="24"/>
          <w:szCs w:val="24"/>
        </w:rPr>
        <w:t>совершенствование системы привлечения инвестиций и механизмов государственной поддержки инвестиционных проектов.</w:t>
      </w:r>
    </w:p>
    <w:p w:rsidR="00D51612" w:rsidRPr="00CC6215" w:rsidRDefault="00D51612" w:rsidP="00BB3140">
      <w:pPr>
        <w:ind w:firstLine="709"/>
        <w:jc w:val="both"/>
        <w:rPr>
          <w:sz w:val="24"/>
          <w:szCs w:val="24"/>
        </w:rPr>
      </w:pPr>
      <w:r w:rsidRPr="00CC6215">
        <w:rPr>
          <w:sz w:val="24"/>
          <w:szCs w:val="24"/>
        </w:rPr>
        <w:t>Сильными сторонами инвестиционной политики Туркменского округа являются:</w:t>
      </w:r>
    </w:p>
    <w:p w:rsidR="00D51612" w:rsidRPr="00CC6215" w:rsidRDefault="00D51612" w:rsidP="00BB3140">
      <w:pPr>
        <w:ind w:firstLine="709"/>
        <w:jc w:val="both"/>
        <w:rPr>
          <w:sz w:val="24"/>
          <w:szCs w:val="24"/>
        </w:rPr>
      </w:pPr>
      <w:r w:rsidRPr="00CC6215">
        <w:rPr>
          <w:sz w:val="24"/>
          <w:szCs w:val="24"/>
        </w:rPr>
        <w:t>развитый агропромышленный комплекс и благоприятные климатические условия для сельского хозяйства, близость к рынкам сбыта товаров и услуг.</w:t>
      </w:r>
    </w:p>
    <w:p w:rsidR="00D51612" w:rsidRPr="00CC6215" w:rsidRDefault="00D51612" w:rsidP="00BB3140">
      <w:pPr>
        <w:ind w:firstLine="709"/>
        <w:jc w:val="both"/>
        <w:rPr>
          <w:sz w:val="24"/>
          <w:szCs w:val="24"/>
        </w:rPr>
      </w:pPr>
      <w:r w:rsidRPr="00CC6215">
        <w:rPr>
          <w:sz w:val="24"/>
          <w:szCs w:val="24"/>
        </w:rPr>
        <w:t>Слабыми сторонами инвестиционной политики Туркменского округа являются:</w:t>
      </w:r>
    </w:p>
    <w:p w:rsidR="00D51612" w:rsidRPr="00CC6215" w:rsidRDefault="00D51612" w:rsidP="00BB3140">
      <w:pPr>
        <w:ind w:firstLine="709"/>
        <w:jc w:val="both"/>
        <w:rPr>
          <w:sz w:val="24"/>
          <w:szCs w:val="24"/>
        </w:rPr>
      </w:pPr>
      <w:r w:rsidRPr="00CC6215">
        <w:rPr>
          <w:sz w:val="24"/>
          <w:szCs w:val="24"/>
        </w:rPr>
        <w:t xml:space="preserve">высокая стоимость энергоресурсов (электроэнергия, вода, подключение </w:t>
      </w:r>
      <w:r w:rsidRPr="00CC6215">
        <w:rPr>
          <w:sz w:val="24"/>
          <w:szCs w:val="24"/>
        </w:rPr>
        <w:br/>
        <w:t>к энергосистемам);</w:t>
      </w:r>
    </w:p>
    <w:p w:rsidR="00D51612" w:rsidRPr="00CC6215" w:rsidRDefault="00D51612" w:rsidP="007E00D6">
      <w:pPr>
        <w:ind w:firstLine="709"/>
        <w:jc w:val="both"/>
        <w:rPr>
          <w:sz w:val="24"/>
          <w:szCs w:val="24"/>
        </w:rPr>
      </w:pPr>
      <w:r w:rsidRPr="00CC6215">
        <w:rPr>
          <w:sz w:val="24"/>
          <w:szCs w:val="24"/>
        </w:rPr>
        <w:t>снижение плодородия почв и низкие темпы восстановления мелиорации земель;</w:t>
      </w:r>
    </w:p>
    <w:p w:rsidR="00D51612" w:rsidRPr="00CC6215" w:rsidRDefault="00D51612" w:rsidP="00BB3140">
      <w:pPr>
        <w:ind w:firstLine="709"/>
        <w:jc w:val="both"/>
        <w:rPr>
          <w:sz w:val="24"/>
          <w:szCs w:val="24"/>
        </w:rPr>
      </w:pPr>
      <w:r w:rsidRPr="00CC6215">
        <w:rPr>
          <w:sz w:val="24"/>
          <w:szCs w:val="24"/>
        </w:rPr>
        <w:t>недостаточное развитие пищевой и перерабатывающей отраслей;</w:t>
      </w:r>
    </w:p>
    <w:p w:rsidR="00D51612" w:rsidRPr="00CC6215" w:rsidRDefault="00D51612" w:rsidP="00BB3140">
      <w:pPr>
        <w:ind w:firstLine="709"/>
        <w:jc w:val="both"/>
        <w:rPr>
          <w:sz w:val="24"/>
          <w:szCs w:val="24"/>
        </w:rPr>
      </w:pPr>
      <w:r w:rsidRPr="00CC6215">
        <w:rPr>
          <w:sz w:val="24"/>
          <w:szCs w:val="24"/>
        </w:rPr>
        <w:t>сравнительно низкий уровень производительности труда в основных отраслях экономики Туркменского округа, теневая экономика, невысокий уровень заработной платы и неэффективная структура занятости, в результате чего недостаточно привлекательные условия для жизни в Туркменском округе, естественный и миграционный отток населения;</w:t>
      </w:r>
    </w:p>
    <w:p w:rsidR="00D51612" w:rsidRPr="00CC6215" w:rsidRDefault="00D51612" w:rsidP="00BB3140">
      <w:pPr>
        <w:ind w:firstLine="709"/>
        <w:jc w:val="both"/>
        <w:rPr>
          <w:sz w:val="24"/>
          <w:szCs w:val="24"/>
        </w:rPr>
      </w:pPr>
      <w:r w:rsidRPr="00CC6215">
        <w:rPr>
          <w:sz w:val="24"/>
          <w:szCs w:val="24"/>
        </w:rPr>
        <w:t>существенный уровень износа инфраструктуры.</w:t>
      </w:r>
    </w:p>
    <w:p w:rsidR="00D51612" w:rsidRPr="00CC6215" w:rsidRDefault="00D51612" w:rsidP="00BB3140">
      <w:pPr>
        <w:ind w:firstLine="709"/>
        <w:jc w:val="both"/>
        <w:rPr>
          <w:sz w:val="24"/>
          <w:szCs w:val="24"/>
        </w:rPr>
      </w:pPr>
      <w:r w:rsidRPr="00CC6215">
        <w:rPr>
          <w:sz w:val="24"/>
          <w:szCs w:val="24"/>
        </w:rPr>
        <w:t>Возможностями инвестиционной политики Туркменского округа являются:</w:t>
      </w:r>
    </w:p>
    <w:p w:rsidR="00D51612" w:rsidRPr="00CC6215" w:rsidRDefault="00D51612">
      <w:pPr>
        <w:ind w:firstLine="708"/>
        <w:jc w:val="both"/>
        <w:rPr>
          <w:sz w:val="24"/>
          <w:szCs w:val="24"/>
        </w:rPr>
      </w:pPr>
      <w:r w:rsidRPr="00CC6215">
        <w:rPr>
          <w:sz w:val="24"/>
          <w:szCs w:val="24"/>
        </w:rPr>
        <w:t>создание благоприятных условий проживания для привлечения и удержания населения Туркменского округа и квалифицированных кадров;</w:t>
      </w:r>
    </w:p>
    <w:p w:rsidR="00D51612" w:rsidRPr="00CC6215" w:rsidRDefault="00D51612">
      <w:pPr>
        <w:ind w:firstLine="708"/>
        <w:jc w:val="both"/>
        <w:rPr>
          <w:sz w:val="24"/>
          <w:szCs w:val="24"/>
        </w:rPr>
      </w:pPr>
      <w:r w:rsidRPr="00CC6215">
        <w:rPr>
          <w:sz w:val="24"/>
          <w:szCs w:val="24"/>
        </w:rPr>
        <w:t>расширение экспорта в сфере сельского хозяйства (при государственной поддержке в рамках реализации соответствующего национального проекта);</w:t>
      </w:r>
    </w:p>
    <w:p w:rsidR="00D51612" w:rsidRPr="00CC6215" w:rsidRDefault="00D51612">
      <w:pPr>
        <w:ind w:firstLine="708"/>
        <w:jc w:val="both"/>
        <w:rPr>
          <w:sz w:val="24"/>
          <w:szCs w:val="24"/>
        </w:rPr>
      </w:pPr>
      <w:r w:rsidRPr="00CC6215">
        <w:rPr>
          <w:sz w:val="24"/>
          <w:szCs w:val="24"/>
        </w:rPr>
        <w:t>дальнейшее стимулирование развития МСП;</w:t>
      </w:r>
    </w:p>
    <w:p w:rsidR="00D51612" w:rsidRPr="00CC6215" w:rsidRDefault="00D51612">
      <w:pPr>
        <w:ind w:firstLine="708"/>
        <w:jc w:val="both"/>
        <w:rPr>
          <w:sz w:val="24"/>
          <w:szCs w:val="24"/>
        </w:rPr>
      </w:pPr>
      <w:r w:rsidRPr="00CC6215">
        <w:rPr>
          <w:sz w:val="24"/>
          <w:szCs w:val="24"/>
        </w:rPr>
        <w:t>реализация инфраструктурных проектов за счет использования механизма МЧП, с привлечением Фонда поддержки предпринимательства в Ставропольском крае и Фонда содействия инновационному развитию Ставропольского края;</w:t>
      </w:r>
    </w:p>
    <w:p w:rsidR="00D51612" w:rsidRPr="00CC6215" w:rsidRDefault="00D51612">
      <w:pPr>
        <w:ind w:firstLine="708"/>
        <w:jc w:val="both"/>
        <w:rPr>
          <w:sz w:val="24"/>
          <w:szCs w:val="24"/>
        </w:rPr>
      </w:pPr>
      <w:r w:rsidRPr="00CC6215">
        <w:rPr>
          <w:sz w:val="24"/>
          <w:szCs w:val="24"/>
        </w:rPr>
        <w:t>рост спроса на фермерские, органические продукты, в том числе через новые системы поставок (интернет</w:t>
      </w:r>
      <w:r w:rsidR="00BB3140" w:rsidRPr="00CC6215">
        <w:rPr>
          <w:sz w:val="24"/>
          <w:szCs w:val="24"/>
        </w:rPr>
        <w:t xml:space="preserve"> </w:t>
      </w:r>
      <w:r w:rsidRPr="00CC6215">
        <w:rPr>
          <w:sz w:val="24"/>
          <w:szCs w:val="24"/>
        </w:rPr>
        <w:t>-</w:t>
      </w:r>
      <w:r w:rsidR="00BB3140" w:rsidRPr="00CC6215">
        <w:rPr>
          <w:sz w:val="24"/>
          <w:szCs w:val="24"/>
        </w:rPr>
        <w:t xml:space="preserve"> </w:t>
      </w:r>
      <w:r w:rsidRPr="00CC6215">
        <w:rPr>
          <w:sz w:val="24"/>
          <w:szCs w:val="24"/>
        </w:rPr>
        <w:t>площадки), дающий импульс к развитию высококачественных сегментов АПК в Туркменском округе;</w:t>
      </w:r>
    </w:p>
    <w:p w:rsidR="00D51612" w:rsidRPr="00CC6215" w:rsidRDefault="00D51612">
      <w:pPr>
        <w:ind w:firstLine="708"/>
        <w:jc w:val="both"/>
        <w:rPr>
          <w:sz w:val="24"/>
          <w:szCs w:val="24"/>
        </w:rPr>
      </w:pPr>
      <w:r w:rsidRPr="00CC6215">
        <w:rPr>
          <w:sz w:val="24"/>
          <w:szCs w:val="24"/>
        </w:rPr>
        <w:t>рост эффективности и рентабельности сельского хозяйства за счет внедрения «умных» технологий, технологий точного земледелия;</w:t>
      </w:r>
    </w:p>
    <w:p w:rsidR="00D51612" w:rsidRPr="00CC6215" w:rsidRDefault="00D51612">
      <w:pPr>
        <w:ind w:firstLine="708"/>
        <w:jc w:val="both"/>
        <w:rPr>
          <w:sz w:val="24"/>
          <w:szCs w:val="24"/>
        </w:rPr>
      </w:pPr>
      <w:r w:rsidRPr="00CC6215">
        <w:rPr>
          <w:sz w:val="24"/>
          <w:szCs w:val="24"/>
        </w:rPr>
        <w:t>дополнение производственных цепочек за счет небольших производств высокорентабельной, затратной продукции (интенсивные сады, пряные травы);</w:t>
      </w:r>
    </w:p>
    <w:p w:rsidR="00D51612" w:rsidRPr="00CC6215" w:rsidRDefault="00D51612">
      <w:pPr>
        <w:ind w:firstLine="708"/>
        <w:jc w:val="both"/>
        <w:rPr>
          <w:sz w:val="24"/>
          <w:szCs w:val="24"/>
        </w:rPr>
      </w:pPr>
      <w:r w:rsidRPr="00CC6215">
        <w:rPr>
          <w:sz w:val="24"/>
          <w:szCs w:val="24"/>
        </w:rPr>
        <w:t>обеспечение эффективных условий хранения продукции (реализация продукции в период высоких цен, сокращение потерь при хранении);</w:t>
      </w:r>
    </w:p>
    <w:p w:rsidR="00D51612" w:rsidRPr="00CC6215" w:rsidRDefault="00D51612">
      <w:pPr>
        <w:ind w:firstLine="737"/>
        <w:jc w:val="both"/>
        <w:rPr>
          <w:sz w:val="24"/>
          <w:szCs w:val="24"/>
        </w:rPr>
      </w:pPr>
      <w:r w:rsidRPr="00CC6215">
        <w:rPr>
          <w:sz w:val="24"/>
          <w:szCs w:val="24"/>
        </w:rPr>
        <w:t>развитие глубокой переработки сельскохозяйственной продукции, в том числе глубокой переработки зерна.</w:t>
      </w:r>
    </w:p>
    <w:p w:rsidR="00D51612" w:rsidRPr="00CC6215" w:rsidRDefault="00D51612">
      <w:pPr>
        <w:ind w:firstLine="708"/>
        <w:jc w:val="both"/>
        <w:rPr>
          <w:sz w:val="24"/>
          <w:szCs w:val="24"/>
        </w:rPr>
      </w:pPr>
      <w:r w:rsidRPr="00CC6215">
        <w:rPr>
          <w:sz w:val="24"/>
          <w:szCs w:val="24"/>
        </w:rPr>
        <w:t>Угрозами реализации инвестиционной политики Туркменского округа являются:</w:t>
      </w:r>
    </w:p>
    <w:p w:rsidR="00D51612" w:rsidRPr="00CC6215" w:rsidRDefault="00D51612">
      <w:pPr>
        <w:ind w:firstLine="708"/>
        <w:jc w:val="both"/>
        <w:rPr>
          <w:sz w:val="24"/>
          <w:szCs w:val="24"/>
        </w:rPr>
      </w:pPr>
      <w:r w:rsidRPr="00CC6215">
        <w:rPr>
          <w:sz w:val="24"/>
          <w:szCs w:val="24"/>
        </w:rPr>
        <w:t>падение реальных доходов населения Туркменского округа, снижение покупательского спроса;</w:t>
      </w:r>
    </w:p>
    <w:p w:rsidR="00D51612" w:rsidRPr="00CC6215" w:rsidRDefault="00D51612">
      <w:pPr>
        <w:ind w:firstLine="708"/>
        <w:jc w:val="both"/>
        <w:rPr>
          <w:sz w:val="24"/>
          <w:szCs w:val="24"/>
        </w:rPr>
      </w:pPr>
      <w:r w:rsidRPr="00CC6215">
        <w:rPr>
          <w:sz w:val="24"/>
          <w:szCs w:val="24"/>
        </w:rPr>
        <w:t>расширение площади засушливых территорий Туркменского округа с частичным замещением сухостепных ландшафтов полупустынными и степных территорий сухостепными, влекущее увеличение территорий, не способных давать урожай без дополнительного орошения;</w:t>
      </w:r>
    </w:p>
    <w:p w:rsidR="00D51612" w:rsidRPr="00CC6215" w:rsidRDefault="00D51612">
      <w:pPr>
        <w:ind w:firstLine="708"/>
        <w:jc w:val="both"/>
        <w:rPr>
          <w:sz w:val="24"/>
          <w:szCs w:val="24"/>
        </w:rPr>
      </w:pPr>
      <w:r w:rsidRPr="00CC6215">
        <w:rPr>
          <w:sz w:val="24"/>
          <w:szCs w:val="24"/>
        </w:rPr>
        <w:lastRenderedPageBreak/>
        <w:t>отток квалифицированного трудоспособного населения.</w:t>
      </w:r>
    </w:p>
    <w:p w:rsidR="00D51612" w:rsidRPr="00CC6215" w:rsidRDefault="00D51612">
      <w:pPr>
        <w:ind w:firstLine="708"/>
        <w:jc w:val="both"/>
        <w:rPr>
          <w:sz w:val="24"/>
          <w:szCs w:val="24"/>
        </w:rPr>
      </w:pPr>
      <w:r w:rsidRPr="00CC6215">
        <w:rPr>
          <w:sz w:val="24"/>
          <w:szCs w:val="24"/>
        </w:rPr>
        <w:t>Основными направлениями, перспективами и приоритетами инвестиционной деятельности в Туркменском округе являются:</w:t>
      </w:r>
    </w:p>
    <w:p w:rsidR="00D51612" w:rsidRPr="00CC6215" w:rsidRDefault="00D51612">
      <w:pPr>
        <w:ind w:firstLine="708"/>
        <w:jc w:val="both"/>
        <w:rPr>
          <w:sz w:val="24"/>
          <w:szCs w:val="24"/>
        </w:rPr>
      </w:pPr>
      <w:r w:rsidRPr="00CC6215">
        <w:rPr>
          <w:sz w:val="24"/>
          <w:szCs w:val="24"/>
        </w:rPr>
        <w:t>улучшение организационных условий для ведения инвестиционной и предпринимательской деятельности;</w:t>
      </w:r>
    </w:p>
    <w:p w:rsidR="00D51612" w:rsidRPr="00CC6215" w:rsidRDefault="00D51612">
      <w:pPr>
        <w:ind w:firstLine="708"/>
        <w:jc w:val="both"/>
        <w:rPr>
          <w:sz w:val="24"/>
          <w:szCs w:val="24"/>
        </w:rPr>
      </w:pPr>
      <w:r w:rsidRPr="00CC6215">
        <w:rPr>
          <w:sz w:val="24"/>
          <w:szCs w:val="24"/>
        </w:rPr>
        <w:t>поддержка малого, среднего и инновационного предпринимательства;</w:t>
      </w:r>
    </w:p>
    <w:p w:rsidR="00D51612" w:rsidRPr="00CC6215" w:rsidRDefault="00D51612">
      <w:pPr>
        <w:jc w:val="both"/>
        <w:rPr>
          <w:sz w:val="24"/>
          <w:szCs w:val="24"/>
        </w:rPr>
      </w:pPr>
      <w:r w:rsidRPr="00CC6215">
        <w:rPr>
          <w:sz w:val="24"/>
          <w:szCs w:val="24"/>
        </w:rPr>
        <w:t>развитие механизма МЧП;</w:t>
      </w:r>
    </w:p>
    <w:p w:rsidR="00D51612" w:rsidRPr="00CC6215" w:rsidRDefault="00D51612">
      <w:pPr>
        <w:ind w:firstLine="708"/>
        <w:jc w:val="both"/>
        <w:rPr>
          <w:sz w:val="24"/>
          <w:szCs w:val="24"/>
        </w:rPr>
      </w:pPr>
      <w:r w:rsidRPr="00CC6215">
        <w:rPr>
          <w:sz w:val="24"/>
          <w:szCs w:val="24"/>
        </w:rPr>
        <w:t>обеспечение инфраструктурой новых инвестиционных площадок;</w:t>
      </w:r>
    </w:p>
    <w:p w:rsidR="00D51612" w:rsidRPr="00CC6215" w:rsidRDefault="00D51612">
      <w:pPr>
        <w:ind w:firstLine="708"/>
        <w:jc w:val="both"/>
        <w:rPr>
          <w:bCs/>
          <w:i/>
          <w:iCs/>
          <w:sz w:val="24"/>
          <w:szCs w:val="24"/>
        </w:rPr>
      </w:pPr>
      <w:r w:rsidRPr="00CC6215">
        <w:rPr>
          <w:sz w:val="24"/>
          <w:szCs w:val="24"/>
        </w:rPr>
        <w:t>создание благоприятного инвестиционного климата для реализации инвестиционных проектов на территории Туркменского округа, их административной поддержки и обеспечения беспрепятственного прохождения согласительных и разрешительных процедур при подготовке и реализации инвестиционных проектов.</w:t>
      </w:r>
    </w:p>
    <w:p w:rsidR="00D51612" w:rsidRPr="00CC6215" w:rsidRDefault="00D51612" w:rsidP="00BB3140">
      <w:pPr>
        <w:ind w:firstLine="709"/>
        <w:jc w:val="both"/>
        <w:rPr>
          <w:color w:val="000000"/>
          <w:sz w:val="24"/>
          <w:szCs w:val="24"/>
        </w:rPr>
      </w:pPr>
      <w:r w:rsidRPr="00CC6215">
        <w:rPr>
          <w:sz w:val="24"/>
          <w:szCs w:val="24"/>
        </w:rPr>
        <w:t>Для достижения поставленных стратегических целей необходимо решение следующих задач:</w:t>
      </w:r>
    </w:p>
    <w:p w:rsidR="00D51612" w:rsidRPr="00CC6215" w:rsidRDefault="00D51612" w:rsidP="00BB3140">
      <w:pPr>
        <w:ind w:firstLine="709"/>
        <w:jc w:val="both"/>
        <w:rPr>
          <w:color w:val="000000"/>
          <w:sz w:val="24"/>
          <w:szCs w:val="24"/>
        </w:rPr>
      </w:pPr>
      <w:r w:rsidRPr="00CC6215">
        <w:rPr>
          <w:color w:val="000000"/>
          <w:sz w:val="24"/>
          <w:szCs w:val="24"/>
        </w:rPr>
        <w:t>развитие малого и среднего предпринимательства, создание новых производств на территории Туркменского округа;</w:t>
      </w:r>
    </w:p>
    <w:p w:rsidR="00D51612" w:rsidRPr="00CC6215" w:rsidRDefault="00D51612">
      <w:pPr>
        <w:pStyle w:val="afff4"/>
        <w:spacing w:before="0" w:after="0"/>
        <w:ind w:firstLine="708"/>
        <w:jc w:val="both"/>
      </w:pPr>
      <w:r w:rsidRPr="00CC6215">
        <w:rPr>
          <w:color w:val="000000"/>
        </w:rPr>
        <w:t>развитие инфраструктуры Туркменского округа;</w:t>
      </w:r>
    </w:p>
    <w:p w:rsidR="00D51612" w:rsidRPr="00CC6215" w:rsidRDefault="00D51612" w:rsidP="00BB3140">
      <w:pPr>
        <w:ind w:firstLine="709"/>
        <w:jc w:val="both"/>
        <w:rPr>
          <w:sz w:val="24"/>
          <w:szCs w:val="24"/>
        </w:rPr>
      </w:pPr>
      <w:r w:rsidRPr="00CC6215">
        <w:rPr>
          <w:sz w:val="24"/>
          <w:szCs w:val="24"/>
        </w:rPr>
        <w:t xml:space="preserve">оказание содействия реализации приоритетных инвестиционных </w:t>
      </w:r>
      <w:r w:rsidRPr="00CC6215">
        <w:rPr>
          <w:sz w:val="24"/>
          <w:szCs w:val="24"/>
        </w:rPr>
        <w:br/>
        <w:t>и инновационных проектов по принципу «одного окна»;</w:t>
      </w:r>
    </w:p>
    <w:p w:rsidR="00D51612" w:rsidRPr="00CC6215" w:rsidRDefault="00D51612" w:rsidP="00BB3140">
      <w:pPr>
        <w:ind w:firstLine="709"/>
        <w:jc w:val="both"/>
        <w:rPr>
          <w:sz w:val="24"/>
          <w:szCs w:val="24"/>
        </w:rPr>
      </w:pPr>
      <w:r w:rsidRPr="00CC6215">
        <w:rPr>
          <w:sz w:val="24"/>
          <w:szCs w:val="24"/>
        </w:rPr>
        <w:t>создание благоприятных условий для модернизации основных производственных фондов и диверсификации экономики Туркменского округа;</w:t>
      </w:r>
    </w:p>
    <w:p w:rsidR="00D51612" w:rsidRPr="00CC6215" w:rsidRDefault="00D51612" w:rsidP="00BB3140">
      <w:pPr>
        <w:ind w:firstLine="709"/>
        <w:jc w:val="both"/>
        <w:rPr>
          <w:sz w:val="24"/>
          <w:szCs w:val="24"/>
        </w:rPr>
      </w:pPr>
      <w:r w:rsidRPr="00CC6215">
        <w:rPr>
          <w:sz w:val="24"/>
          <w:szCs w:val="24"/>
        </w:rPr>
        <w:t>развитие системы взаимодействия органов местного самоуправления Туркменского округа с частными партнерами и экспертным сообществом по вопросам реализации инвестиционных проектов, в том числе проектов муниципально-частного партнерства и концессионных соглашений;</w:t>
      </w:r>
    </w:p>
    <w:p w:rsidR="00D51612" w:rsidRPr="00CC6215" w:rsidRDefault="00D51612" w:rsidP="00BB3140">
      <w:pPr>
        <w:ind w:firstLine="709"/>
        <w:jc w:val="both"/>
        <w:rPr>
          <w:sz w:val="24"/>
          <w:szCs w:val="24"/>
        </w:rPr>
      </w:pPr>
      <w:r w:rsidRPr="00CC6215">
        <w:rPr>
          <w:sz w:val="24"/>
          <w:szCs w:val="24"/>
        </w:rPr>
        <w:t>содействие в привлечении финансовых ресурсов для реализации инвестиционных проектов на территории Туркменского округа, развитие деловых контактов с финансово-кредитными институтами и институтами развития;</w:t>
      </w:r>
    </w:p>
    <w:p w:rsidR="00D51612" w:rsidRPr="00CC6215" w:rsidRDefault="00D51612" w:rsidP="00BB3140">
      <w:pPr>
        <w:ind w:firstLine="709"/>
        <w:jc w:val="both"/>
        <w:rPr>
          <w:sz w:val="24"/>
          <w:szCs w:val="24"/>
        </w:rPr>
      </w:pPr>
      <w:r w:rsidRPr="00CC6215">
        <w:rPr>
          <w:sz w:val="24"/>
          <w:szCs w:val="24"/>
        </w:rPr>
        <w:t>создание позитивного инвестиционного имиджа</w:t>
      </w:r>
      <w:r w:rsidRPr="00CC6215">
        <w:rPr>
          <w:color w:val="000000"/>
          <w:sz w:val="24"/>
          <w:szCs w:val="24"/>
        </w:rPr>
        <w:t xml:space="preserve"> Туркменского округа;</w:t>
      </w:r>
    </w:p>
    <w:p w:rsidR="00D51612" w:rsidRPr="00CC6215" w:rsidRDefault="00D51612">
      <w:pPr>
        <w:ind w:firstLine="737"/>
        <w:jc w:val="both"/>
        <w:rPr>
          <w:sz w:val="24"/>
          <w:szCs w:val="24"/>
        </w:rPr>
      </w:pPr>
      <w:r w:rsidRPr="00CC6215">
        <w:rPr>
          <w:sz w:val="24"/>
          <w:szCs w:val="24"/>
        </w:rPr>
        <w:t>целевого позиционирования инвестиционного потенциала Туркменского округа, в том числе посредством участия в инвестиционных форумах, выставках, ярмарках и иных мероприятиях.</w:t>
      </w:r>
    </w:p>
    <w:p w:rsidR="00D51612" w:rsidRPr="00CC6215" w:rsidRDefault="00D51612" w:rsidP="00BB3140">
      <w:pPr>
        <w:ind w:firstLine="709"/>
        <w:jc w:val="both"/>
        <w:rPr>
          <w:sz w:val="24"/>
          <w:szCs w:val="24"/>
        </w:rPr>
      </w:pPr>
      <w:r w:rsidRPr="00CC6215">
        <w:rPr>
          <w:sz w:val="24"/>
          <w:szCs w:val="24"/>
        </w:rPr>
        <w:t>В области р</w:t>
      </w:r>
      <w:r w:rsidRPr="00CC6215">
        <w:rPr>
          <w:color w:val="000000"/>
          <w:sz w:val="24"/>
          <w:szCs w:val="24"/>
        </w:rPr>
        <w:t>азвития малого и среднего предпринимательства, создания новых производств на территории Туркменского округа планируется:</w:t>
      </w:r>
    </w:p>
    <w:p w:rsidR="00D51612" w:rsidRPr="00CC6215" w:rsidRDefault="00D51612" w:rsidP="00BB3140">
      <w:pPr>
        <w:ind w:firstLine="709"/>
        <w:jc w:val="both"/>
        <w:rPr>
          <w:sz w:val="24"/>
          <w:szCs w:val="24"/>
        </w:rPr>
      </w:pPr>
      <w:r w:rsidRPr="00CC6215">
        <w:rPr>
          <w:sz w:val="24"/>
          <w:szCs w:val="24"/>
        </w:rPr>
        <w:t>совершенствование нормативной правовой базы, регулирующей инвестиционную деятельность;</w:t>
      </w:r>
    </w:p>
    <w:p w:rsidR="00D51612" w:rsidRPr="00CC6215" w:rsidRDefault="00D51612" w:rsidP="00BB3140">
      <w:pPr>
        <w:ind w:firstLine="709"/>
        <w:jc w:val="both"/>
        <w:rPr>
          <w:color w:val="000000"/>
          <w:sz w:val="24"/>
          <w:szCs w:val="24"/>
        </w:rPr>
      </w:pPr>
      <w:r w:rsidRPr="00CC6215">
        <w:rPr>
          <w:sz w:val="24"/>
          <w:szCs w:val="24"/>
        </w:rPr>
        <w:t>совершенствование антикоррупционной деятельности, включая повышение прозрачности административных процедур по сопровождению бизнеса, общее снижение числа процедур;</w:t>
      </w:r>
    </w:p>
    <w:p w:rsidR="00D51612" w:rsidRPr="00CC6215" w:rsidRDefault="00D51612" w:rsidP="00BB3140">
      <w:pPr>
        <w:pStyle w:val="afff4"/>
        <w:tabs>
          <w:tab w:val="left" w:pos="630"/>
        </w:tabs>
        <w:spacing w:before="0" w:after="0"/>
        <w:ind w:firstLine="709"/>
        <w:jc w:val="both"/>
        <w:rPr>
          <w:color w:val="000000"/>
        </w:rPr>
      </w:pPr>
      <w:r w:rsidRPr="00CC6215">
        <w:rPr>
          <w:color w:val="000000"/>
        </w:rPr>
        <w:t>совершенствование системы льгот и муниципальной поддержки инвестиционной деятельности;</w:t>
      </w:r>
    </w:p>
    <w:p w:rsidR="00D51612" w:rsidRPr="00CC6215" w:rsidRDefault="00D51612" w:rsidP="00BB3140">
      <w:pPr>
        <w:pStyle w:val="afff4"/>
        <w:spacing w:before="0" w:after="0"/>
        <w:ind w:firstLine="709"/>
        <w:jc w:val="both"/>
      </w:pPr>
      <w:r w:rsidRPr="00CC6215">
        <w:rPr>
          <w:color w:val="000000"/>
        </w:rPr>
        <w:t xml:space="preserve">повышение эффективности деятельности органов местного самоуправления и </w:t>
      </w:r>
      <w:r w:rsidRPr="00CC6215">
        <w:t>оказание содействия в реализации инвестиционных проектов на территории Туркменского округа и привлечение новых инвесторов;</w:t>
      </w:r>
    </w:p>
    <w:p w:rsidR="00D51612" w:rsidRPr="00CC6215" w:rsidRDefault="00D51612" w:rsidP="00BB3140">
      <w:pPr>
        <w:pStyle w:val="afff4"/>
        <w:spacing w:before="0" w:after="0"/>
        <w:ind w:firstLine="709"/>
        <w:jc w:val="both"/>
      </w:pPr>
      <w:r w:rsidRPr="00CC6215">
        <w:t>упрощение процедур, связанных с получением разрешений в сфере строительства, регистрацией собственности, технологическим подключением электроэнергии и газа.</w:t>
      </w:r>
    </w:p>
    <w:p w:rsidR="00D51612" w:rsidRPr="00CC6215" w:rsidRDefault="00D51612" w:rsidP="00BB3140">
      <w:pPr>
        <w:pStyle w:val="afff4"/>
        <w:spacing w:before="0" w:after="0"/>
        <w:ind w:firstLine="709"/>
        <w:jc w:val="both"/>
      </w:pPr>
      <w:r w:rsidRPr="00CC6215">
        <w:t>В области р</w:t>
      </w:r>
      <w:r w:rsidRPr="00CC6215">
        <w:rPr>
          <w:color w:val="000000"/>
        </w:rPr>
        <w:t>азвития инфраструктуры Туркменского округа планируется:</w:t>
      </w:r>
    </w:p>
    <w:p w:rsidR="00D51612" w:rsidRPr="00CC6215" w:rsidRDefault="00D51612" w:rsidP="00BB3140">
      <w:pPr>
        <w:pStyle w:val="afff4"/>
        <w:spacing w:before="0" w:after="0"/>
        <w:ind w:firstLine="709"/>
        <w:jc w:val="both"/>
        <w:rPr>
          <w:color w:val="000000"/>
        </w:rPr>
      </w:pPr>
      <w:r w:rsidRPr="00CC6215">
        <w:rPr>
          <w:color w:val="000000"/>
        </w:rPr>
        <w:t>обеспечение инвесторов доступной инфраструктурой, необходимой для осуществления инвестиционных проектов;</w:t>
      </w:r>
    </w:p>
    <w:p w:rsidR="00D51612" w:rsidRPr="00CC6215" w:rsidRDefault="00D51612" w:rsidP="00BB3140">
      <w:pPr>
        <w:pStyle w:val="afff4"/>
        <w:spacing w:before="0" w:after="0"/>
        <w:ind w:firstLine="709"/>
        <w:jc w:val="both"/>
      </w:pPr>
      <w:r w:rsidRPr="00CC6215">
        <w:rPr>
          <w:color w:val="000000"/>
        </w:rPr>
        <w:t>создание конкурентоспособно</w:t>
      </w:r>
      <w:r w:rsidR="00BB3140" w:rsidRPr="00CC6215">
        <w:rPr>
          <w:color w:val="000000"/>
        </w:rPr>
        <w:t xml:space="preserve">й транспортной инфраструктуры; </w:t>
      </w:r>
      <w:r w:rsidRPr="00CC6215">
        <w:rPr>
          <w:color w:val="000000"/>
        </w:rPr>
        <w:t>модернизация жилищно-коммунальной инфраструктуры и повышение качества жилищно-коммунальных услуг.</w:t>
      </w:r>
    </w:p>
    <w:p w:rsidR="00D51612" w:rsidRPr="00CC6215" w:rsidRDefault="00D51612" w:rsidP="00BB3140">
      <w:pPr>
        <w:pStyle w:val="afff4"/>
        <w:spacing w:before="0" w:after="0"/>
        <w:ind w:firstLine="709"/>
        <w:jc w:val="both"/>
      </w:pPr>
      <w:r w:rsidRPr="00CC6215">
        <w:lastRenderedPageBreak/>
        <w:t>В области оказания содействию реализации приоритетных инвестиционных и инновационных проектов по принципу «одного окна» в Туркменском округе планируется:</w:t>
      </w:r>
    </w:p>
    <w:p w:rsidR="00BB3140" w:rsidRPr="00CC6215" w:rsidRDefault="00D51612" w:rsidP="00BB3140">
      <w:pPr>
        <w:pStyle w:val="afff4"/>
        <w:spacing w:before="0" w:after="0"/>
        <w:ind w:firstLine="709"/>
        <w:jc w:val="both"/>
      </w:pPr>
      <w:r w:rsidRPr="00CC6215">
        <w:t>поддержка в актуальном состоянии базы данных инвестиционных предложений, проектов, реализуемых и (или) планируемых к реализации на территории Туркменского округа и инвестиционных площадок;</w:t>
      </w:r>
    </w:p>
    <w:p w:rsidR="00BB3140" w:rsidRPr="00CC6215" w:rsidRDefault="00D51612" w:rsidP="00BB3140">
      <w:pPr>
        <w:pStyle w:val="afff4"/>
        <w:spacing w:before="0" w:after="0"/>
        <w:ind w:firstLine="709"/>
        <w:jc w:val="both"/>
      </w:pPr>
      <w:r w:rsidRPr="00CC6215">
        <w:t xml:space="preserve">мониторинг инвестиционных средств, освоенных субъектами малого и среднего предпринимательства на </w:t>
      </w:r>
      <w:r w:rsidR="00BB3140" w:rsidRPr="00CC6215">
        <w:t>территории Туркменского округа;</w:t>
      </w:r>
    </w:p>
    <w:p w:rsidR="00D51612" w:rsidRPr="00CC6215" w:rsidRDefault="00D51612" w:rsidP="00BB3140">
      <w:pPr>
        <w:pStyle w:val="afff4"/>
        <w:spacing w:before="0" w:after="0"/>
        <w:ind w:firstLine="709"/>
        <w:jc w:val="both"/>
      </w:pPr>
      <w:r w:rsidRPr="00CC6215">
        <w:t>организация системы информирования потенциальных инвесторов о возможностях получения конкретных преференций при направлении инвестиций на территории Туркменского округа, существующих мерах государственной и муниципальной поддержки, программах льготного кредитования, в том числе посредством размещения соответствующей информации на официальном сайте администрации округа и проведения обучающих семинаров;</w:t>
      </w:r>
    </w:p>
    <w:p w:rsidR="00D51612" w:rsidRPr="00CC6215" w:rsidRDefault="00D51612" w:rsidP="00BB3140">
      <w:pPr>
        <w:ind w:firstLine="709"/>
        <w:jc w:val="both"/>
        <w:rPr>
          <w:sz w:val="24"/>
          <w:szCs w:val="24"/>
        </w:rPr>
      </w:pPr>
      <w:r w:rsidRPr="00CC6215">
        <w:rPr>
          <w:sz w:val="24"/>
          <w:szCs w:val="24"/>
        </w:rPr>
        <w:t>обеспечение административного сопровождения реализации инвестиционных проектов по принципу «одного окна»;</w:t>
      </w:r>
    </w:p>
    <w:p w:rsidR="00D51612" w:rsidRPr="00CC6215" w:rsidRDefault="00D51612">
      <w:pPr>
        <w:ind w:firstLine="708"/>
        <w:jc w:val="both"/>
        <w:rPr>
          <w:sz w:val="24"/>
          <w:szCs w:val="24"/>
        </w:rPr>
      </w:pPr>
      <w:r w:rsidRPr="00CC6215">
        <w:rPr>
          <w:sz w:val="24"/>
          <w:szCs w:val="24"/>
        </w:rPr>
        <w:t>оказание методической и консультационной помощи по вопросам осуществления инвестиционной деятельности;</w:t>
      </w:r>
    </w:p>
    <w:p w:rsidR="00D51612" w:rsidRPr="00CC6215" w:rsidRDefault="00D51612">
      <w:pPr>
        <w:ind w:firstLine="708"/>
        <w:jc w:val="both"/>
        <w:rPr>
          <w:sz w:val="24"/>
          <w:szCs w:val="24"/>
        </w:rPr>
      </w:pPr>
      <w:r w:rsidRPr="00CC6215">
        <w:rPr>
          <w:sz w:val="24"/>
          <w:szCs w:val="24"/>
        </w:rPr>
        <w:t>организация продвижения положительного опыта инвестиционной деятельности на территории туркменского округа.</w:t>
      </w:r>
    </w:p>
    <w:p w:rsidR="00D51612" w:rsidRPr="00CC6215" w:rsidRDefault="00D51612">
      <w:pPr>
        <w:ind w:firstLine="708"/>
        <w:jc w:val="both"/>
        <w:rPr>
          <w:sz w:val="24"/>
          <w:szCs w:val="24"/>
        </w:rPr>
      </w:pPr>
      <w:r w:rsidRPr="00CC6215">
        <w:rPr>
          <w:sz w:val="24"/>
          <w:szCs w:val="24"/>
        </w:rPr>
        <w:t>В области создания благоприятных условий для модернизации основных производственных фондов и диверсификации экономики Туркменского округа планируется:</w:t>
      </w:r>
    </w:p>
    <w:p w:rsidR="00D51612" w:rsidRPr="00CC6215" w:rsidRDefault="00D51612" w:rsidP="00BB3140">
      <w:pPr>
        <w:ind w:firstLine="709"/>
        <w:jc w:val="both"/>
        <w:rPr>
          <w:sz w:val="24"/>
          <w:szCs w:val="24"/>
        </w:rPr>
      </w:pPr>
      <w:r w:rsidRPr="00CC6215">
        <w:rPr>
          <w:sz w:val="24"/>
          <w:szCs w:val="24"/>
        </w:rPr>
        <w:t>проведение комплексных исследований состояния конкурентной среды по основным направлениям экономики Туркменского округа;</w:t>
      </w:r>
    </w:p>
    <w:p w:rsidR="00D51612" w:rsidRPr="00CC6215" w:rsidRDefault="00D51612">
      <w:pPr>
        <w:ind w:firstLine="708"/>
        <w:jc w:val="both"/>
        <w:rPr>
          <w:sz w:val="24"/>
          <w:szCs w:val="24"/>
        </w:rPr>
      </w:pPr>
      <w:r w:rsidRPr="00CC6215">
        <w:rPr>
          <w:sz w:val="24"/>
          <w:szCs w:val="24"/>
        </w:rPr>
        <w:t>оказание содействия в привлечении ц</w:t>
      </w:r>
      <w:r w:rsidR="00BB3140" w:rsidRPr="00CC6215">
        <w:rPr>
          <w:sz w:val="24"/>
          <w:szCs w:val="24"/>
        </w:rPr>
        <w:t>елевых инвестиционных кредитов;</w:t>
      </w:r>
    </w:p>
    <w:p w:rsidR="00D51612" w:rsidRPr="00CC6215" w:rsidRDefault="00D51612">
      <w:pPr>
        <w:ind w:firstLine="708"/>
        <w:jc w:val="both"/>
        <w:rPr>
          <w:sz w:val="24"/>
          <w:szCs w:val="24"/>
        </w:rPr>
      </w:pPr>
      <w:r w:rsidRPr="00CC6215">
        <w:rPr>
          <w:sz w:val="24"/>
          <w:szCs w:val="24"/>
        </w:rPr>
        <w:t>организация взаимодействия с администраторами внебюджетных финансовых источников;</w:t>
      </w:r>
    </w:p>
    <w:p w:rsidR="00D51612" w:rsidRPr="00CC6215" w:rsidRDefault="00D51612">
      <w:pPr>
        <w:ind w:firstLine="708"/>
        <w:jc w:val="both"/>
        <w:rPr>
          <w:sz w:val="24"/>
          <w:szCs w:val="24"/>
        </w:rPr>
      </w:pPr>
      <w:r w:rsidRPr="00CC6215">
        <w:rPr>
          <w:sz w:val="24"/>
          <w:szCs w:val="24"/>
        </w:rPr>
        <w:t>сопровождение участия предприятий на территории Туркменского округа в реализации механизмов государственной поддержки субъектов инвестиционной деятельности на региональном уровне;</w:t>
      </w:r>
    </w:p>
    <w:p w:rsidR="00D51612" w:rsidRPr="00CC6215" w:rsidRDefault="00D51612">
      <w:pPr>
        <w:ind w:firstLine="708"/>
        <w:jc w:val="both"/>
        <w:rPr>
          <w:sz w:val="24"/>
          <w:szCs w:val="24"/>
        </w:rPr>
      </w:pPr>
      <w:r w:rsidRPr="00CC6215">
        <w:rPr>
          <w:sz w:val="24"/>
          <w:szCs w:val="24"/>
        </w:rPr>
        <w:t>содействие в реализации новых инвестиционных проектов с учетом особенностей ресурсной базы и сформировавшихся производственных мощностей.</w:t>
      </w:r>
    </w:p>
    <w:p w:rsidR="00D51612" w:rsidRPr="00CC6215" w:rsidRDefault="00D51612">
      <w:pPr>
        <w:ind w:firstLine="708"/>
        <w:jc w:val="both"/>
        <w:rPr>
          <w:sz w:val="24"/>
          <w:szCs w:val="24"/>
        </w:rPr>
      </w:pPr>
      <w:r w:rsidRPr="00CC6215">
        <w:rPr>
          <w:sz w:val="24"/>
          <w:szCs w:val="24"/>
        </w:rPr>
        <w:t>В области развития системы взаимодействия органов местного самоуправления Туркменского округа с частными партнерами и экспертным сообществом по вопросам реализации инвестиционных проектов, в том числе проектов муниципально-частного партнерства и концессионных соглашений планируется:</w:t>
      </w:r>
    </w:p>
    <w:p w:rsidR="00D51612" w:rsidRPr="00CC6215" w:rsidRDefault="00D51612">
      <w:pPr>
        <w:ind w:firstLine="708"/>
        <w:jc w:val="both"/>
        <w:rPr>
          <w:sz w:val="24"/>
          <w:szCs w:val="24"/>
        </w:rPr>
      </w:pPr>
      <w:r w:rsidRPr="00CC6215">
        <w:rPr>
          <w:sz w:val="24"/>
          <w:szCs w:val="24"/>
        </w:rPr>
        <w:t xml:space="preserve">организация взаимодействия с участниками соглашений </w:t>
      </w:r>
      <w:r w:rsidRPr="00CC6215">
        <w:rPr>
          <w:sz w:val="24"/>
          <w:szCs w:val="24"/>
        </w:rPr>
        <w:br/>
        <w:t>о муниципально-частном партнерстве и экспертами в данной области;</w:t>
      </w:r>
    </w:p>
    <w:p w:rsidR="00D51612" w:rsidRPr="00CC6215" w:rsidRDefault="00D51612">
      <w:pPr>
        <w:ind w:firstLine="708"/>
        <w:jc w:val="both"/>
        <w:rPr>
          <w:sz w:val="24"/>
          <w:szCs w:val="24"/>
        </w:rPr>
      </w:pPr>
      <w:r w:rsidRPr="00CC6215">
        <w:rPr>
          <w:sz w:val="24"/>
          <w:szCs w:val="24"/>
        </w:rPr>
        <w:t>обучение сотрудников органов местного самоуправления Туркменского округа, ответственных за развитие сферы инвестиционной деятельности;</w:t>
      </w:r>
    </w:p>
    <w:p w:rsidR="00D51612" w:rsidRPr="00CC6215" w:rsidRDefault="00D51612">
      <w:pPr>
        <w:ind w:firstLine="708"/>
        <w:jc w:val="both"/>
        <w:rPr>
          <w:sz w:val="24"/>
          <w:szCs w:val="24"/>
        </w:rPr>
      </w:pPr>
      <w:r w:rsidRPr="00CC6215">
        <w:rPr>
          <w:sz w:val="24"/>
          <w:szCs w:val="24"/>
        </w:rPr>
        <w:t>проведение локальных конференций и круглых столов для обсуждения проблемных вопросов.</w:t>
      </w:r>
    </w:p>
    <w:p w:rsidR="00D51612" w:rsidRPr="00CC6215" w:rsidRDefault="00D51612">
      <w:pPr>
        <w:ind w:firstLine="708"/>
        <w:jc w:val="both"/>
        <w:rPr>
          <w:sz w:val="24"/>
          <w:szCs w:val="28"/>
        </w:rPr>
      </w:pPr>
      <w:r w:rsidRPr="00CC6215">
        <w:rPr>
          <w:sz w:val="24"/>
          <w:szCs w:val="24"/>
        </w:rPr>
        <w:t xml:space="preserve">В области содействия в привлечении финансовых ресурсов для реализации инвестиционных проектов на территории Туркменского округа, </w:t>
      </w:r>
      <w:r w:rsidRPr="00CC6215">
        <w:rPr>
          <w:sz w:val="24"/>
          <w:szCs w:val="28"/>
        </w:rPr>
        <w:t>развитие деловых контактов с финансово-кредитными институтами и институтами развития планируется подготовка предложений в адрес кредитных организаций о развитии механизмов проектного финансирования, в том числе связанных с разработкой дополнительных программ и инструментов и установление  деловых контактов с организациями, относящимся к инфраструктуре  поддержки.</w:t>
      </w:r>
    </w:p>
    <w:p w:rsidR="00D51612" w:rsidRPr="00CC6215" w:rsidRDefault="00D51612">
      <w:pPr>
        <w:ind w:firstLine="708"/>
        <w:jc w:val="both"/>
        <w:rPr>
          <w:sz w:val="24"/>
          <w:szCs w:val="28"/>
        </w:rPr>
      </w:pPr>
      <w:r w:rsidRPr="00CC6215">
        <w:rPr>
          <w:sz w:val="24"/>
          <w:szCs w:val="28"/>
        </w:rPr>
        <w:t>В рамках создания позитивного инвестиционного имиджа,</w:t>
      </w:r>
      <w:r w:rsidRPr="00CC6215">
        <w:rPr>
          <w:color w:val="000000"/>
          <w:sz w:val="24"/>
          <w:szCs w:val="28"/>
        </w:rPr>
        <w:t xml:space="preserve"> ц</w:t>
      </w:r>
      <w:r w:rsidRPr="00CC6215">
        <w:rPr>
          <w:sz w:val="24"/>
          <w:szCs w:val="28"/>
        </w:rPr>
        <w:t xml:space="preserve">елевого позиционирования инвестиционного потенциала Туркменского округа, в том числе </w:t>
      </w:r>
      <w:r w:rsidRPr="00CC6215">
        <w:rPr>
          <w:sz w:val="24"/>
          <w:szCs w:val="28"/>
        </w:rPr>
        <w:lastRenderedPageBreak/>
        <w:t>посредством участия в инвестиционных форумах, выставках, ярмарках и иных мероприятиях, планируется:</w:t>
      </w:r>
    </w:p>
    <w:p w:rsidR="00D51612" w:rsidRPr="00CC6215" w:rsidRDefault="00D51612">
      <w:pPr>
        <w:ind w:firstLine="708"/>
        <w:jc w:val="both"/>
        <w:rPr>
          <w:sz w:val="24"/>
          <w:szCs w:val="28"/>
        </w:rPr>
      </w:pPr>
      <w:r w:rsidRPr="00CC6215">
        <w:rPr>
          <w:sz w:val="24"/>
          <w:szCs w:val="28"/>
        </w:rPr>
        <w:t>содействие в обеспечении работы специализированного интернет</w:t>
      </w:r>
      <w:r w:rsidR="00BB3140" w:rsidRPr="00CC6215">
        <w:rPr>
          <w:sz w:val="24"/>
          <w:szCs w:val="28"/>
        </w:rPr>
        <w:t xml:space="preserve"> </w:t>
      </w:r>
      <w:r w:rsidRPr="00CC6215">
        <w:rPr>
          <w:sz w:val="24"/>
          <w:szCs w:val="28"/>
        </w:rPr>
        <w:t>-портала для продвижения материалов об инвестиционном потенциале Туркменского округа;</w:t>
      </w:r>
    </w:p>
    <w:p w:rsidR="00D51612" w:rsidRPr="00CC6215" w:rsidRDefault="00D51612">
      <w:pPr>
        <w:ind w:firstLine="708"/>
        <w:jc w:val="both"/>
        <w:rPr>
          <w:sz w:val="24"/>
          <w:szCs w:val="28"/>
        </w:rPr>
      </w:pPr>
      <w:r w:rsidRPr="00CC6215">
        <w:rPr>
          <w:sz w:val="24"/>
          <w:szCs w:val="28"/>
        </w:rPr>
        <w:t>содействие в подготовке и обучении специалистов, ответственных за развитие инвестиционной деятельности в Туркменском округе;</w:t>
      </w:r>
    </w:p>
    <w:p w:rsidR="00D51612" w:rsidRPr="00CC6215" w:rsidRDefault="00D51612">
      <w:pPr>
        <w:ind w:firstLine="708"/>
        <w:jc w:val="both"/>
        <w:rPr>
          <w:sz w:val="24"/>
          <w:szCs w:val="28"/>
        </w:rPr>
      </w:pPr>
      <w:r w:rsidRPr="00CC6215">
        <w:rPr>
          <w:sz w:val="24"/>
          <w:szCs w:val="28"/>
        </w:rPr>
        <w:t>организация работы по разработке единого бренда Туркменского округа;</w:t>
      </w:r>
    </w:p>
    <w:p w:rsidR="00D51612" w:rsidRPr="00CC6215" w:rsidRDefault="00D51612">
      <w:pPr>
        <w:ind w:firstLine="708"/>
        <w:jc w:val="both"/>
        <w:rPr>
          <w:sz w:val="24"/>
          <w:szCs w:val="28"/>
        </w:rPr>
      </w:pPr>
      <w:r w:rsidRPr="00CC6215">
        <w:rPr>
          <w:sz w:val="24"/>
          <w:szCs w:val="28"/>
        </w:rPr>
        <w:t>привлечение предпринимателей, осуществляющих деятельность на территории Туркменского округа, для участия в инвестиционных форумах, выставках, ярмарках и других аналогичных мероприятиях различных уровней;</w:t>
      </w:r>
    </w:p>
    <w:p w:rsidR="00D51612" w:rsidRPr="00CC6215" w:rsidRDefault="00D51612">
      <w:pPr>
        <w:ind w:firstLine="708"/>
        <w:jc w:val="both"/>
        <w:rPr>
          <w:sz w:val="24"/>
          <w:szCs w:val="28"/>
        </w:rPr>
      </w:pPr>
      <w:r w:rsidRPr="00CC6215">
        <w:rPr>
          <w:sz w:val="24"/>
          <w:szCs w:val="28"/>
        </w:rPr>
        <w:t>проведение презентаций конкурентных преимуществ Туркменского округа среди потенциальных инвесторов.</w:t>
      </w:r>
    </w:p>
    <w:p w:rsidR="00D51612" w:rsidRPr="00CC6215" w:rsidRDefault="00D51612" w:rsidP="00BB3140">
      <w:pPr>
        <w:ind w:firstLine="709"/>
        <w:jc w:val="both"/>
        <w:rPr>
          <w:color w:val="000000"/>
          <w:sz w:val="24"/>
          <w:szCs w:val="28"/>
        </w:rPr>
      </w:pPr>
      <w:r w:rsidRPr="00CC6215">
        <w:rPr>
          <w:sz w:val="24"/>
          <w:szCs w:val="28"/>
        </w:rPr>
        <w:t xml:space="preserve">Для инвесторов, планирующих расширение или модернизацию существующего производства, целесообразно оказание поддержки с использованием механизма специального инвестиционного контракта </w:t>
      </w:r>
      <w:r w:rsidRPr="00CC6215">
        <w:rPr>
          <w:sz w:val="24"/>
          <w:szCs w:val="28"/>
          <w:shd w:val="clear" w:color="auto" w:fill="FFFFFF"/>
        </w:rPr>
        <w:t>(Постановление Правительства РФ от 16 июля 2015 г. № 708 «О сп</w:t>
      </w:r>
      <w:r w:rsidRPr="00CC6215">
        <w:rPr>
          <w:sz w:val="24"/>
          <w:szCs w:val="28"/>
        </w:rPr>
        <w:t>ециальных инвестиционных контрактах для отдельных отраслей промышленности»), в рамках которого заключается соглашение о выполнении инвестором определенных обязательств в обмен на предоставление государственной поддержки и обеспечение стабильности налоговой системы и регулятивных требований.</w:t>
      </w:r>
    </w:p>
    <w:p w:rsidR="00D51612" w:rsidRPr="00CC6215" w:rsidRDefault="00D51612" w:rsidP="00BB3140">
      <w:pPr>
        <w:ind w:firstLine="709"/>
        <w:jc w:val="both"/>
        <w:rPr>
          <w:color w:val="000000"/>
          <w:sz w:val="24"/>
          <w:szCs w:val="28"/>
        </w:rPr>
      </w:pPr>
      <w:r w:rsidRPr="00CC6215">
        <w:rPr>
          <w:color w:val="000000"/>
          <w:sz w:val="24"/>
          <w:szCs w:val="28"/>
        </w:rPr>
        <w:t>Реализация стратегического направления, установленного Указом Президента Российской Федерации от 07 мая 2024 года № 309 в рамках национальной цели «Устойчивая и динамичная экономика» направлена на до</w:t>
      </w:r>
      <w:r w:rsidR="00BB3140" w:rsidRPr="00CC6215">
        <w:rPr>
          <w:color w:val="000000"/>
          <w:sz w:val="24"/>
          <w:szCs w:val="28"/>
        </w:rPr>
        <w:t>стижение следующего показателя:</w:t>
      </w:r>
    </w:p>
    <w:p w:rsidR="00D51612" w:rsidRPr="00CC6215" w:rsidRDefault="00D51612" w:rsidP="00BB3140">
      <w:pPr>
        <w:ind w:firstLine="709"/>
        <w:jc w:val="both"/>
        <w:rPr>
          <w:color w:val="000000"/>
          <w:sz w:val="24"/>
          <w:szCs w:val="28"/>
        </w:rPr>
      </w:pPr>
      <w:r w:rsidRPr="00CC6215">
        <w:rPr>
          <w:color w:val="000000"/>
          <w:sz w:val="24"/>
          <w:szCs w:val="28"/>
          <w:shd w:val="clear" w:color="auto" w:fill="FFFFFF"/>
        </w:rPr>
        <w:t>увеличение к 2030 году объема инвестиций в основной капитал не менее чем на 60 процентов по сравнению с уровнем 2020 года за счет постоянного улучшения инвестиционного климата.</w:t>
      </w:r>
    </w:p>
    <w:p w:rsidR="00D51612" w:rsidRPr="00CC6215" w:rsidRDefault="00D51612" w:rsidP="00BB3140">
      <w:pPr>
        <w:ind w:firstLine="709"/>
        <w:jc w:val="both"/>
        <w:rPr>
          <w:sz w:val="24"/>
          <w:szCs w:val="28"/>
        </w:rPr>
      </w:pPr>
      <w:r w:rsidRPr="00CC6215">
        <w:rPr>
          <w:color w:val="000000"/>
          <w:sz w:val="24"/>
          <w:szCs w:val="28"/>
        </w:rPr>
        <w:t xml:space="preserve">Реализация </w:t>
      </w:r>
      <w:r w:rsidRPr="00CC6215">
        <w:rPr>
          <w:sz w:val="24"/>
          <w:szCs w:val="28"/>
        </w:rPr>
        <w:t>инвестиционной политики Туркменского округа осуществляется посредством Инвестиционной стратегии Туркменского муниципального округа Ставропольского края до 2035 года, утвержденной постановлением администрации Туркменского муниципального округа Ставропольского края от 19 мая 2022 г. № 419, государственных программ Ставропольского края и муниципальной программы Туркменского округа «Экономическое развитие и улучшение инвестиционного климата» и состоит из нескольких этапов, в течение которых будут реализованы следующие мероприятия:</w:t>
      </w:r>
    </w:p>
    <w:p w:rsidR="00D51612" w:rsidRPr="00CC6215" w:rsidRDefault="00D51612" w:rsidP="00BB3140">
      <w:pPr>
        <w:ind w:firstLine="709"/>
        <w:jc w:val="both"/>
        <w:rPr>
          <w:sz w:val="24"/>
          <w:szCs w:val="28"/>
        </w:rPr>
      </w:pPr>
      <w:r w:rsidRPr="00CC6215">
        <w:rPr>
          <w:sz w:val="24"/>
          <w:szCs w:val="28"/>
        </w:rPr>
        <w:t>создание условий, необходимых для улучшения инвестиционного климата и обеспечения развития Туркменского округа;</w:t>
      </w:r>
    </w:p>
    <w:p w:rsidR="00D51612" w:rsidRPr="00CC6215" w:rsidRDefault="00D51612" w:rsidP="00EC233F">
      <w:pPr>
        <w:ind w:firstLine="709"/>
        <w:jc w:val="both"/>
        <w:rPr>
          <w:sz w:val="24"/>
          <w:szCs w:val="28"/>
        </w:rPr>
      </w:pPr>
      <w:r w:rsidRPr="00CC6215">
        <w:rPr>
          <w:sz w:val="24"/>
          <w:szCs w:val="28"/>
        </w:rPr>
        <w:t>повышение эффективности работы органа местного самоуправления Туркменского округа и завершение формирования системной работы по сопровождению инвестиционных проектов в Туркменском округе с учетом внедрения системы поддержки новых инвестиционных проектов («Региональный инвестиционный стандарт») и создания в Туркменском округе благоприятных условий для развития инвестиционной деятельности, осуществляемой в форме капитальных вложений;</w:t>
      </w:r>
    </w:p>
    <w:p w:rsidR="00D51612" w:rsidRPr="00CC6215" w:rsidRDefault="00D51612" w:rsidP="00EC233F">
      <w:pPr>
        <w:pStyle w:val="ConsPlusNormal0"/>
        <w:ind w:firstLine="709"/>
        <w:jc w:val="both"/>
        <w:rPr>
          <w:szCs w:val="28"/>
        </w:rPr>
      </w:pPr>
      <w:r w:rsidRPr="00CC6215">
        <w:rPr>
          <w:szCs w:val="28"/>
        </w:rPr>
        <w:t xml:space="preserve">активизация работы по инвестиционному развитию и обеспечение </w:t>
      </w:r>
      <w:r w:rsidRPr="00CC6215">
        <w:rPr>
          <w:szCs w:val="28"/>
        </w:rPr>
        <w:br/>
        <w:t>в своей деятельности приоритетов целей и задач по привлечению инвестиций в соответствии с «Региональным инвестиционным стандартом»;</w:t>
      </w:r>
    </w:p>
    <w:p w:rsidR="00D51612" w:rsidRPr="00CC6215" w:rsidRDefault="00D51612" w:rsidP="00EC233F">
      <w:pPr>
        <w:ind w:firstLine="709"/>
        <w:jc w:val="both"/>
        <w:rPr>
          <w:sz w:val="24"/>
          <w:szCs w:val="28"/>
        </w:rPr>
      </w:pPr>
      <w:r w:rsidRPr="00CC6215">
        <w:rPr>
          <w:sz w:val="24"/>
          <w:szCs w:val="28"/>
        </w:rPr>
        <w:t>содействие в осуществлении строительства и обновлении основных производственных фондов и коммунальной инфраструктуры;</w:t>
      </w:r>
    </w:p>
    <w:p w:rsidR="00D51612" w:rsidRPr="00CC6215" w:rsidRDefault="00D51612">
      <w:pPr>
        <w:pStyle w:val="ConsPlusNormal0"/>
        <w:ind w:firstLine="709"/>
        <w:jc w:val="both"/>
        <w:rPr>
          <w:szCs w:val="28"/>
        </w:rPr>
      </w:pPr>
      <w:r w:rsidRPr="00CC6215">
        <w:rPr>
          <w:szCs w:val="28"/>
        </w:rPr>
        <w:t>осуществление интенсивной реализации крупных инвестиционных проектов в различных сферах деятельности;</w:t>
      </w:r>
    </w:p>
    <w:p w:rsidR="00D51612" w:rsidRPr="00CC6215" w:rsidRDefault="00D51612">
      <w:pPr>
        <w:pStyle w:val="ConsPlusNormal0"/>
        <w:ind w:firstLine="709"/>
        <w:jc w:val="both"/>
        <w:rPr>
          <w:szCs w:val="28"/>
        </w:rPr>
      </w:pPr>
      <w:r w:rsidRPr="00CC6215">
        <w:rPr>
          <w:szCs w:val="28"/>
        </w:rPr>
        <w:t>содействие в развитии новых видов экономической деятельности и создании условий для модернизации, существующих в приоритетных секторах экономики;</w:t>
      </w:r>
    </w:p>
    <w:p w:rsidR="00D51612" w:rsidRPr="00CC6215" w:rsidRDefault="00D51612">
      <w:pPr>
        <w:pStyle w:val="ConsPlusNormal0"/>
        <w:ind w:firstLine="709"/>
        <w:jc w:val="both"/>
        <w:rPr>
          <w:szCs w:val="28"/>
        </w:rPr>
      </w:pPr>
      <w:r w:rsidRPr="00CC6215">
        <w:rPr>
          <w:szCs w:val="28"/>
        </w:rPr>
        <w:lastRenderedPageBreak/>
        <w:t>улучшение позиции Туркменского округа в рейтингах инвестиционной активности и рейтингах качества жизни;</w:t>
      </w:r>
    </w:p>
    <w:p w:rsidR="00D51612" w:rsidRPr="00CC6215" w:rsidRDefault="00D51612">
      <w:pPr>
        <w:pStyle w:val="ConsPlusNormal0"/>
        <w:ind w:firstLine="709"/>
        <w:jc w:val="both"/>
        <w:rPr>
          <w:szCs w:val="28"/>
        </w:rPr>
      </w:pPr>
      <w:r w:rsidRPr="00CC6215">
        <w:rPr>
          <w:szCs w:val="28"/>
        </w:rPr>
        <w:t>содействие в создании передовых производственных технологий и высокопроизводительных рабочих мест в приоритетных секторах экономики, в создании инновационной инфраструктуры для развития бизнеса;</w:t>
      </w:r>
    </w:p>
    <w:p w:rsidR="00D51612" w:rsidRPr="00CC6215" w:rsidRDefault="00D51612">
      <w:pPr>
        <w:pStyle w:val="ConsPlusNormal0"/>
        <w:ind w:firstLine="709"/>
        <w:jc w:val="both"/>
        <w:rPr>
          <w:szCs w:val="28"/>
        </w:rPr>
      </w:pPr>
      <w:r w:rsidRPr="00CC6215">
        <w:rPr>
          <w:szCs w:val="28"/>
        </w:rPr>
        <w:t>продолжение реализации инвестиционных и инновационных проектов;</w:t>
      </w:r>
    </w:p>
    <w:p w:rsidR="00D51612" w:rsidRPr="00CC6215" w:rsidRDefault="00D51612">
      <w:pPr>
        <w:ind w:firstLine="708"/>
        <w:jc w:val="both"/>
        <w:rPr>
          <w:bCs/>
          <w:iCs/>
          <w:color w:val="000000"/>
          <w:sz w:val="24"/>
          <w:szCs w:val="28"/>
        </w:rPr>
      </w:pPr>
      <w:r w:rsidRPr="00CC6215">
        <w:rPr>
          <w:sz w:val="24"/>
          <w:szCs w:val="28"/>
        </w:rPr>
        <w:t>формирование устойчивой и сбалансированной инфраструктуры, позволяющей обеспечить высокий уровень качества жизни и ускоренное развитие экономики Туркменского округа.</w:t>
      </w:r>
    </w:p>
    <w:p w:rsidR="00D51612" w:rsidRPr="00CC6215" w:rsidRDefault="00D51612" w:rsidP="00EC233F">
      <w:pPr>
        <w:ind w:firstLine="709"/>
        <w:jc w:val="both"/>
        <w:rPr>
          <w:sz w:val="24"/>
          <w:szCs w:val="28"/>
        </w:rPr>
      </w:pPr>
      <w:r w:rsidRPr="00CC6215">
        <w:rPr>
          <w:sz w:val="24"/>
          <w:szCs w:val="28"/>
        </w:rPr>
        <w:t>Основными мерами, способствующими росту и эффективности производства с/х продукции и ее переработки, могут быть в перспективе: эксплуатация 4-ой очереди Большог</w:t>
      </w:r>
      <w:r w:rsidRPr="00CC6215">
        <w:rPr>
          <w:color w:val="000000"/>
          <w:sz w:val="24"/>
          <w:szCs w:val="28"/>
        </w:rPr>
        <w:t xml:space="preserve">о Ставропольского канала, развитие орошаемых земель и диверсификация отрасли растениеводства. </w:t>
      </w:r>
      <w:r w:rsidRPr="00CC6215">
        <w:rPr>
          <w:bCs/>
          <w:iCs/>
          <w:color w:val="000000"/>
          <w:sz w:val="24"/>
          <w:szCs w:val="28"/>
        </w:rPr>
        <w:t xml:space="preserve">Также подбираются площадки под размещение других производств АПК и их ресурсных баз, </w:t>
      </w:r>
      <w:r w:rsidRPr="00CC6215">
        <w:rPr>
          <w:iCs/>
          <w:color w:val="000000"/>
          <w:sz w:val="24"/>
          <w:szCs w:val="28"/>
        </w:rPr>
        <w:t>в частности Туркменский округ заинтересован в развитии предприятий по переработке сельскохозяйственной продукции.</w:t>
      </w:r>
    </w:p>
    <w:p w:rsidR="00D51612" w:rsidRPr="00CC6215" w:rsidRDefault="00D51612" w:rsidP="00EC233F">
      <w:pPr>
        <w:ind w:firstLine="709"/>
        <w:jc w:val="both"/>
        <w:rPr>
          <w:sz w:val="24"/>
          <w:szCs w:val="28"/>
        </w:rPr>
      </w:pPr>
      <w:r w:rsidRPr="00CC6215">
        <w:rPr>
          <w:sz w:val="24"/>
          <w:szCs w:val="28"/>
        </w:rPr>
        <w:t>Ожидаемыми результатами реализации настоящей Стратегии к 2036 году являются:</w:t>
      </w:r>
    </w:p>
    <w:p w:rsidR="00D51612" w:rsidRPr="00CC6215" w:rsidRDefault="00D51612">
      <w:pPr>
        <w:pStyle w:val="ConsPlusNormal0"/>
        <w:ind w:firstLine="709"/>
        <w:jc w:val="both"/>
        <w:rPr>
          <w:szCs w:val="28"/>
        </w:rPr>
      </w:pPr>
      <w:r w:rsidRPr="00CC6215">
        <w:rPr>
          <w:szCs w:val="28"/>
        </w:rPr>
        <w:t>улучшение условий для ведения инвестиционной, инновационной и предпринимательской деятельности;</w:t>
      </w:r>
    </w:p>
    <w:p w:rsidR="00D51612" w:rsidRPr="00CC6215" w:rsidRDefault="00D51612">
      <w:pPr>
        <w:pStyle w:val="ConsPlusNormal0"/>
        <w:ind w:firstLine="709"/>
        <w:jc w:val="both"/>
        <w:rPr>
          <w:szCs w:val="28"/>
        </w:rPr>
      </w:pPr>
      <w:r w:rsidRPr="00CC6215">
        <w:rPr>
          <w:szCs w:val="28"/>
        </w:rPr>
        <w:t>увеличение численности населения Туркменского округа, занятого в сфере малого, среднего предпринимательства, включая самозанятых, до 2734 человек;</w:t>
      </w:r>
    </w:p>
    <w:p w:rsidR="00D51612" w:rsidRPr="00CC6215" w:rsidRDefault="00D51612">
      <w:pPr>
        <w:pStyle w:val="ConsPlusNormal0"/>
        <w:ind w:firstLine="709"/>
        <w:jc w:val="both"/>
        <w:rPr>
          <w:szCs w:val="28"/>
        </w:rPr>
      </w:pPr>
      <w:r w:rsidRPr="00CC6215">
        <w:rPr>
          <w:szCs w:val="28"/>
        </w:rPr>
        <w:t>увеличения темпов роста объемов инвестиций в экономику Туркменского округа путем активизации работы с органами исполнительной власти Ставропольского края, инвестиционными фондами, инвесторами, в том числе с применением механизмов МЧП;</w:t>
      </w:r>
    </w:p>
    <w:p w:rsidR="00D51612" w:rsidRPr="00CC6215" w:rsidRDefault="00D51612">
      <w:pPr>
        <w:pStyle w:val="ConsPlusNormal0"/>
        <w:ind w:firstLine="709"/>
        <w:jc w:val="both"/>
        <w:rPr>
          <w:szCs w:val="28"/>
        </w:rPr>
      </w:pPr>
      <w:r w:rsidRPr="00CC6215">
        <w:rPr>
          <w:szCs w:val="28"/>
        </w:rPr>
        <w:t>развитие экспорта товаров и услуг;</w:t>
      </w:r>
    </w:p>
    <w:p w:rsidR="00D51612" w:rsidRPr="00CC6215" w:rsidRDefault="00D51612" w:rsidP="00EC233F">
      <w:pPr>
        <w:ind w:firstLine="709"/>
        <w:jc w:val="both"/>
        <w:rPr>
          <w:sz w:val="24"/>
          <w:szCs w:val="28"/>
        </w:rPr>
      </w:pPr>
      <w:r w:rsidRPr="00CC6215">
        <w:rPr>
          <w:sz w:val="24"/>
          <w:szCs w:val="28"/>
        </w:rPr>
        <w:t>внедрение цифровых технологий во всех сферах экономики Туркменского округа для уменьшения издержек в процессах взаимодействия населения Туркменского округа, бизнеса и власти, повышение производительности труда;</w:t>
      </w:r>
    </w:p>
    <w:p w:rsidR="00D51612" w:rsidRPr="00CC6215" w:rsidRDefault="00D51612" w:rsidP="00EC233F">
      <w:pPr>
        <w:ind w:firstLine="709"/>
        <w:jc w:val="both"/>
        <w:rPr>
          <w:sz w:val="24"/>
          <w:szCs w:val="28"/>
        </w:rPr>
      </w:pPr>
      <w:r w:rsidRPr="00CC6215">
        <w:rPr>
          <w:sz w:val="24"/>
          <w:szCs w:val="28"/>
        </w:rPr>
        <w:t>наличие благоприятного инвестиционного климата, создающего условия для сбалансированного социально-экономического</w:t>
      </w:r>
      <w:r w:rsidR="00EC233F" w:rsidRPr="00CC6215">
        <w:rPr>
          <w:sz w:val="24"/>
          <w:szCs w:val="28"/>
        </w:rPr>
        <w:t xml:space="preserve"> развития Туркменского округа;</w:t>
      </w:r>
    </w:p>
    <w:p w:rsidR="00D51612" w:rsidRPr="00CC6215" w:rsidRDefault="00D51612" w:rsidP="00EC233F">
      <w:pPr>
        <w:ind w:firstLine="709"/>
        <w:rPr>
          <w:sz w:val="24"/>
          <w:szCs w:val="28"/>
        </w:rPr>
      </w:pPr>
      <w:r w:rsidRPr="00CC6215">
        <w:rPr>
          <w:sz w:val="24"/>
          <w:szCs w:val="28"/>
        </w:rPr>
        <w:t>увеличение количества рабочих мест;</w:t>
      </w:r>
    </w:p>
    <w:p w:rsidR="00D51612" w:rsidRPr="00CC6215" w:rsidRDefault="00D51612" w:rsidP="00EC233F">
      <w:pPr>
        <w:ind w:firstLine="709"/>
        <w:rPr>
          <w:sz w:val="24"/>
          <w:szCs w:val="28"/>
        </w:rPr>
      </w:pPr>
      <w:r w:rsidRPr="00CC6215">
        <w:rPr>
          <w:sz w:val="24"/>
          <w:szCs w:val="28"/>
        </w:rPr>
        <w:t>увеличение объе</w:t>
      </w:r>
      <w:r w:rsidR="00EC233F" w:rsidRPr="00CC6215">
        <w:rPr>
          <w:sz w:val="24"/>
          <w:szCs w:val="28"/>
        </w:rPr>
        <w:t>мов промышленного производства;</w:t>
      </w:r>
    </w:p>
    <w:p w:rsidR="00D51612" w:rsidRDefault="00D51612" w:rsidP="00EC233F">
      <w:pPr>
        <w:ind w:firstLine="709"/>
        <w:rPr>
          <w:sz w:val="24"/>
          <w:szCs w:val="28"/>
        </w:rPr>
      </w:pPr>
      <w:r w:rsidRPr="00CC6215">
        <w:rPr>
          <w:sz w:val="24"/>
          <w:szCs w:val="28"/>
        </w:rPr>
        <w:t>повышение уровня жизни населения Ту</w:t>
      </w:r>
      <w:r w:rsidR="00EC233F" w:rsidRPr="00CC6215">
        <w:rPr>
          <w:sz w:val="24"/>
          <w:szCs w:val="28"/>
        </w:rPr>
        <w:t>ркменского округа.</w:t>
      </w:r>
    </w:p>
    <w:p w:rsidR="007E00D6" w:rsidRPr="00CC6215" w:rsidRDefault="007E00D6" w:rsidP="00EC233F">
      <w:pPr>
        <w:ind w:firstLine="709"/>
        <w:rPr>
          <w:sz w:val="24"/>
          <w:szCs w:val="28"/>
        </w:rPr>
      </w:pPr>
    </w:p>
    <w:p w:rsidR="00D51612" w:rsidRDefault="00EC233F">
      <w:pPr>
        <w:jc w:val="center"/>
        <w:rPr>
          <w:bCs/>
          <w:sz w:val="24"/>
          <w:szCs w:val="28"/>
        </w:rPr>
      </w:pPr>
      <w:r w:rsidRPr="00CC6215">
        <w:rPr>
          <w:bCs/>
          <w:sz w:val="24"/>
          <w:szCs w:val="28"/>
        </w:rPr>
        <w:t>2.5. КРЕАТИВНАЯ ЭКОНОМИКА</w:t>
      </w:r>
    </w:p>
    <w:p w:rsidR="007E00D6" w:rsidRPr="00CC6215" w:rsidRDefault="007E00D6">
      <w:pPr>
        <w:jc w:val="center"/>
        <w:rPr>
          <w:bCs/>
          <w:sz w:val="24"/>
          <w:szCs w:val="28"/>
        </w:rPr>
      </w:pPr>
    </w:p>
    <w:p w:rsidR="00D51612" w:rsidRPr="00CC6215" w:rsidRDefault="00D51612" w:rsidP="00EC233F">
      <w:pPr>
        <w:ind w:firstLine="709"/>
        <w:jc w:val="both"/>
        <w:rPr>
          <w:sz w:val="24"/>
          <w:szCs w:val="28"/>
        </w:rPr>
      </w:pPr>
      <w:r w:rsidRPr="00CC6215">
        <w:rPr>
          <w:sz w:val="24"/>
          <w:szCs w:val="28"/>
        </w:rPr>
        <w:t>В Туркменском округе действует более 800 субъектов малого и среднего предпринимательства. 1,3 процента предпринимателей имеют основной вид экономической деятельности, связанный с креативными (творческими) индустриями (далее - креативные индустрии). Данное направление экономики не развито в Туркменском округе.</w:t>
      </w:r>
    </w:p>
    <w:p w:rsidR="00D51612" w:rsidRPr="00CC6215" w:rsidRDefault="00D51612" w:rsidP="00EC233F">
      <w:pPr>
        <w:ind w:firstLine="709"/>
        <w:jc w:val="both"/>
        <w:rPr>
          <w:sz w:val="24"/>
          <w:szCs w:val="28"/>
        </w:rPr>
      </w:pPr>
      <w:r w:rsidRPr="00CC6215">
        <w:rPr>
          <w:sz w:val="24"/>
          <w:szCs w:val="28"/>
        </w:rPr>
        <w:t>Основные проблемы, с которыми сталкиваются креативные индустрии: защита интеллектуальной собственности;</w:t>
      </w:r>
    </w:p>
    <w:p w:rsidR="00D51612" w:rsidRPr="00CC6215" w:rsidRDefault="00D51612" w:rsidP="00EC233F">
      <w:pPr>
        <w:ind w:firstLine="709"/>
        <w:jc w:val="both"/>
        <w:rPr>
          <w:sz w:val="24"/>
          <w:szCs w:val="28"/>
        </w:rPr>
      </w:pPr>
      <w:r w:rsidRPr="00CC6215">
        <w:rPr>
          <w:sz w:val="24"/>
          <w:szCs w:val="28"/>
        </w:rPr>
        <w:t>недостаточность квалифицированных кадров в сфере креативных индустрий;</w:t>
      </w:r>
    </w:p>
    <w:p w:rsidR="00D51612" w:rsidRPr="00CC6215" w:rsidRDefault="00D51612" w:rsidP="00EC233F">
      <w:pPr>
        <w:ind w:firstLine="709"/>
        <w:jc w:val="both"/>
        <w:rPr>
          <w:sz w:val="24"/>
          <w:szCs w:val="28"/>
        </w:rPr>
      </w:pPr>
      <w:r w:rsidRPr="00CC6215">
        <w:rPr>
          <w:sz w:val="24"/>
          <w:szCs w:val="28"/>
        </w:rPr>
        <w:t>недостаточность мер государственной поддержки проектов в сфере креативных индустрий.</w:t>
      </w:r>
    </w:p>
    <w:p w:rsidR="00D51612" w:rsidRPr="00CC6215" w:rsidRDefault="00D51612" w:rsidP="00EC233F">
      <w:pPr>
        <w:ind w:firstLine="709"/>
        <w:jc w:val="both"/>
        <w:rPr>
          <w:sz w:val="24"/>
          <w:szCs w:val="28"/>
        </w:rPr>
      </w:pPr>
      <w:r w:rsidRPr="00CC6215">
        <w:rPr>
          <w:sz w:val="24"/>
          <w:szCs w:val="28"/>
        </w:rPr>
        <w:t>Основными приоритетными направлениями развития креативных индустрий являются:</w:t>
      </w:r>
    </w:p>
    <w:p w:rsidR="00D51612" w:rsidRPr="00CC6215" w:rsidRDefault="00D51612" w:rsidP="00EC233F">
      <w:pPr>
        <w:ind w:firstLine="709"/>
        <w:jc w:val="both"/>
        <w:rPr>
          <w:sz w:val="24"/>
          <w:szCs w:val="28"/>
        </w:rPr>
      </w:pPr>
      <w:r w:rsidRPr="00CC6215">
        <w:rPr>
          <w:sz w:val="24"/>
          <w:szCs w:val="28"/>
        </w:rPr>
        <w:t>создание благоприятных условий, способствующих возникновению новых идей и (или) знаний, расширению возможностей для самореализации населения Туркменского округа;</w:t>
      </w:r>
    </w:p>
    <w:p w:rsidR="00D51612" w:rsidRPr="00CC6215" w:rsidRDefault="00D51612" w:rsidP="00EC233F">
      <w:pPr>
        <w:ind w:firstLine="709"/>
        <w:jc w:val="both"/>
        <w:rPr>
          <w:sz w:val="24"/>
          <w:szCs w:val="28"/>
        </w:rPr>
      </w:pPr>
      <w:r w:rsidRPr="00CC6215">
        <w:rPr>
          <w:sz w:val="24"/>
          <w:szCs w:val="28"/>
        </w:rPr>
        <w:lastRenderedPageBreak/>
        <w:t>устранение административных барьеров в развитии творческих способностей субъектов креативных индустрий;</w:t>
      </w:r>
    </w:p>
    <w:p w:rsidR="00D51612" w:rsidRPr="00CC6215" w:rsidRDefault="00D51612" w:rsidP="00EC233F">
      <w:pPr>
        <w:ind w:firstLine="709"/>
        <w:jc w:val="both"/>
        <w:rPr>
          <w:sz w:val="24"/>
          <w:szCs w:val="28"/>
        </w:rPr>
      </w:pPr>
      <w:r w:rsidRPr="00CC6215">
        <w:rPr>
          <w:sz w:val="24"/>
          <w:szCs w:val="28"/>
        </w:rPr>
        <w:t>создание условий для подготовки кадров для креативных индустрий, в том числе их самообразования и саморазвития, внедрение инновационных образовательных программ;</w:t>
      </w:r>
    </w:p>
    <w:p w:rsidR="00D51612" w:rsidRPr="00CC6215" w:rsidRDefault="00D51612" w:rsidP="00EC233F">
      <w:pPr>
        <w:ind w:firstLine="709"/>
        <w:jc w:val="both"/>
        <w:rPr>
          <w:i/>
          <w:iCs/>
          <w:sz w:val="24"/>
          <w:szCs w:val="28"/>
        </w:rPr>
      </w:pPr>
      <w:r w:rsidRPr="00CC6215">
        <w:rPr>
          <w:sz w:val="24"/>
          <w:szCs w:val="28"/>
        </w:rPr>
        <w:t>формирование инфраструктуры поддержки креативных индустрий.</w:t>
      </w:r>
    </w:p>
    <w:p w:rsidR="00D51612" w:rsidRPr="00CC6215" w:rsidRDefault="00D51612" w:rsidP="00EC233F">
      <w:pPr>
        <w:ind w:firstLine="709"/>
        <w:jc w:val="both"/>
        <w:rPr>
          <w:sz w:val="24"/>
          <w:szCs w:val="28"/>
        </w:rPr>
      </w:pPr>
      <w:r w:rsidRPr="00CC6215">
        <w:rPr>
          <w:sz w:val="24"/>
          <w:szCs w:val="28"/>
        </w:rPr>
        <w:t>Ожидаемые результаты развития креативных индустрий в Туркменском округе можно разделить на несколько ключевых категорий:</w:t>
      </w:r>
    </w:p>
    <w:p w:rsidR="00D51612" w:rsidRPr="00CC6215" w:rsidRDefault="00D51612" w:rsidP="00EC233F">
      <w:pPr>
        <w:ind w:firstLine="709"/>
        <w:jc w:val="both"/>
        <w:rPr>
          <w:sz w:val="24"/>
          <w:szCs w:val="28"/>
        </w:rPr>
      </w:pPr>
      <w:r w:rsidRPr="00CC6215">
        <w:rPr>
          <w:sz w:val="24"/>
          <w:szCs w:val="28"/>
        </w:rPr>
        <w:t>развитие и рост креативного сектора экономики Туркменского округа;</w:t>
      </w:r>
    </w:p>
    <w:p w:rsidR="00D51612" w:rsidRPr="00CC6215" w:rsidRDefault="00D51612" w:rsidP="00EC233F">
      <w:pPr>
        <w:ind w:firstLine="709"/>
        <w:jc w:val="both"/>
        <w:rPr>
          <w:sz w:val="24"/>
          <w:szCs w:val="28"/>
        </w:rPr>
      </w:pPr>
      <w:r w:rsidRPr="00CC6215">
        <w:rPr>
          <w:sz w:val="24"/>
          <w:szCs w:val="28"/>
        </w:rPr>
        <w:t>сохранение и укрепление культурной идентичности;</w:t>
      </w:r>
    </w:p>
    <w:p w:rsidR="00D51612" w:rsidRPr="00CC6215" w:rsidRDefault="00D51612" w:rsidP="00EC233F">
      <w:pPr>
        <w:ind w:firstLine="709"/>
        <w:jc w:val="both"/>
        <w:rPr>
          <w:sz w:val="24"/>
          <w:szCs w:val="28"/>
        </w:rPr>
      </w:pPr>
      <w:r w:rsidRPr="00CC6215">
        <w:rPr>
          <w:sz w:val="24"/>
          <w:szCs w:val="28"/>
        </w:rPr>
        <w:t>повышение уровня образования в сфере креативных индустрий, социальной вовлеченности населения в креативные проекты, и как результат рост уровня средней заработной платы в Туркменском округе;</w:t>
      </w:r>
    </w:p>
    <w:p w:rsidR="00D51612" w:rsidRPr="00CC6215" w:rsidRDefault="00D51612" w:rsidP="00EC233F">
      <w:pPr>
        <w:ind w:firstLine="709"/>
        <w:jc w:val="both"/>
        <w:rPr>
          <w:sz w:val="24"/>
          <w:szCs w:val="28"/>
        </w:rPr>
      </w:pPr>
      <w:r w:rsidRPr="00CC6215">
        <w:rPr>
          <w:sz w:val="24"/>
          <w:szCs w:val="28"/>
        </w:rPr>
        <w:t>культурные результаты творческих индустрий в Туркменском округе будут способствовать разнообразию культурной жизни;</w:t>
      </w:r>
    </w:p>
    <w:p w:rsidR="00D51612" w:rsidRDefault="00D51612" w:rsidP="00EC233F">
      <w:pPr>
        <w:ind w:firstLine="709"/>
        <w:jc w:val="both"/>
        <w:rPr>
          <w:sz w:val="24"/>
          <w:szCs w:val="28"/>
        </w:rPr>
      </w:pPr>
      <w:r w:rsidRPr="00CC6215">
        <w:rPr>
          <w:sz w:val="24"/>
          <w:szCs w:val="28"/>
        </w:rPr>
        <w:t>инфраструктурные результаты проявятся в создании и развитии специализированных пространств, таких как креативные кластеры, арт-пространства, галереи и культурные учреждения, которые станут центрами притяжения для творческих людей и предпринимателей, а также обычных людей.</w:t>
      </w:r>
    </w:p>
    <w:p w:rsidR="007E00D6" w:rsidRPr="00CC6215" w:rsidRDefault="007E00D6" w:rsidP="00EC233F">
      <w:pPr>
        <w:ind w:firstLine="709"/>
        <w:jc w:val="both"/>
        <w:rPr>
          <w:sz w:val="24"/>
          <w:szCs w:val="28"/>
        </w:rPr>
      </w:pPr>
    </w:p>
    <w:p w:rsidR="00D51612" w:rsidRDefault="00EC233F">
      <w:pPr>
        <w:jc w:val="center"/>
        <w:rPr>
          <w:bCs/>
          <w:sz w:val="24"/>
          <w:szCs w:val="28"/>
        </w:rPr>
      </w:pPr>
      <w:r w:rsidRPr="00CC6215">
        <w:rPr>
          <w:bCs/>
          <w:sz w:val="24"/>
          <w:szCs w:val="28"/>
        </w:rPr>
        <w:t>2.6. РАЗВИТИЕ МАЛОГО И СРЕДНЕГО ПРЕДПРИНИМАТЕЛЬСТВА</w:t>
      </w:r>
    </w:p>
    <w:p w:rsidR="007E00D6" w:rsidRPr="00CC6215" w:rsidRDefault="007E00D6">
      <w:pPr>
        <w:jc w:val="center"/>
        <w:rPr>
          <w:sz w:val="24"/>
          <w:szCs w:val="28"/>
        </w:rPr>
      </w:pPr>
    </w:p>
    <w:p w:rsidR="00D51612" w:rsidRPr="00CC6215" w:rsidRDefault="00D51612" w:rsidP="00EC233F">
      <w:pPr>
        <w:pStyle w:val="ConsPlusNormal0"/>
        <w:ind w:firstLine="709"/>
        <w:jc w:val="both"/>
        <w:rPr>
          <w:color w:val="C9211E"/>
          <w:szCs w:val="28"/>
        </w:rPr>
      </w:pPr>
      <w:r w:rsidRPr="00CC6215">
        <w:rPr>
          <w:color w:val="000000"/>
          <w:szCs w:val="28"/>
        </w:rPr>
        <w:t xml:space="preserve">Национальной целью развития Российской Федерации на период до 2030 года и на перспективу до 2036 года, определенной </w:t>
      </w:r>
      <w:hyperlink r:id="rId27" w:anchor="_blank" w:history="1">
        <w:r w:rsidRPr="00CC6215">
          <w:rPr>
            <w:rStyle w:val="ListLabel71"/>
            <w:sz w:val="24"/>
          </w:rPr>
          <w:t>Указ</w:t>
        </w:r>
      </w:hyperlink>
      <w:r w:rsidRPr="00CC6215">
        <w:rPr>
          <w:color w:val="000000"/>
          <w:szCs w:val="28"/>
        </w:rPr>
        <w:t>ом Президента Российской Федерации от 07 мая 2024 года № 309, основываясь на честной конкуренции, предпринимательстве</w:t>
      </w:r>
      <w:r w:rsidR="00EC233F" w:rsidRPr="00CC6215">
        <w:rPr>
          <w:color w:val="000000"/>
          <w:szCs w:val="28"/>
        </w:rPr>
        <w:t xml:space="preserve"> и частной инициативе является </w:t>
      </w:r>
      <w:r w:rsidRPr="00CC6215">
        <w:rPr>
          <w:color w:val="000000"/>
          <w:szCs w:val="28"/>
        </w:rPr>
        <w:t>развитие устойчивой и динамичной экономики путем создания благоприятных условий для развития малого и среднего предпринимательства.</w:t>
      </w:r>
    </w:p>
    <w:p w:rsidR="00D51612" w:rsidRPr="00CC6215" w:rsidRDefault="00D51612" w:rsidP="00EC233F">
      <w:pPr>
        <w:ind w:firstLine="709"/>
        <w:jc w:val="both"/>
        <w:rPr>
          <w:i/>
          <w:iCs/>
          <w:sz w:val="24"/>
          <w:szCs w:val="28"/>
        </w:rPr>
      </w:pPr>
      <w:r w:rsidRPr="00CC6215">
        <w:rPr>
          <w:iCs/>
          <w:sz w:val="24"/>
          <w:szCs w:val="28"/>
        </w:rPr>
        <w:t>Отраслевые приоритеты для малого и среднего предпринимательства Туркменского округа - агропромышленный комплекс, перерабатывающая промышленность, розничная торговля, производство строительных материалов и платные виды услуг. В перспективе малый бизнес может сыграть значительную роль в развитии информационно-телекоммуникационного сектор</w:t>
      </w:r>
      <w:r w:rsidR="00EC233F" w:rsidRPr="00CC6215">
        <w:rPr>
          <w:iCs/>
          <w:sz w:val="24"/>
          <w:szCs w:val="28"/>
        </w:rPr>
        <w:t xml:space="preserve">а экономики. </w:t>
      </w:r>
      <w:r w:rsidRPr="00CC6215">
        <w:rPr>
          <w:iCs/>
          <w:sz w:val="24"/>
          <w:szCs w:val="28"/>
        </w:rPr>
        <w:t>Обеспечение доступности товаров для населения, формирование конкурентной среды для граждан и субъектов предпринимательской деятельности и соблюдение прав и законных интересов юридических лиц, индивидуальных предпринимателей, осуществляющих торговую деятельность, является основным направлением политики р</w:t>
      </w:r>
      <w:r w:rsidR="00EC233F" w:rsidRPr="00CC6215">
        <w:rPr>
          <w:iCs/>
          <w:sz w:val="24"/>
          <w:szCs w:val="28"/>
        </w:rPr>
        <w:t>азвития потребительского рынка.</w:t>
      </w:r>
    </w:p>
    <w:p w:rsidR="00D51612" w:rsidRPr="00CC6215" w:rsidRDefault="00D51612" w:rsidP="00EC233F">
      <w:pPr>
        <w:ind w:firstLine="709"/>
        <w:jc w:val="both"/>
        <w:rPr>
          <w:sz w:val="24"/>
          <w:szCs w:val="28"/>
        </w:rPr>
      </w:pPr>
      <w:r w:rsidRPr="00CC6215">
        <w:rPr>
          <w:sz w:val="24"/>
          <w:szCs w:val="28"/>
        </w:rPr>
        <w:t>Для достижения указанной цели необходимо решение следующих задач:</w:t>
      </w:r>
    </w:p>
    <w:p w:rsidR="00D51612" w:rsidRPr="00CC6215" w:rsidRDefault="00D51612" w:rsidP="00EC233F">
      <w:pPr>
        <w:ind w:firstLine="709"/>
        <w:jc w:val="both"/>
        <w:rPr>
          <w:sz w:val="24"/>
          <w:szCs w:val="28"/>
        </w:rPr>
      </w:pPr>
      <w:r w:rsidRPr="00CC6215">
        <w:rPr>
          <w:sz w:val="24"/>
          <w:szCs w:val="28"/>
        </w:rPr>
        <w:t>содействие активизации предпринимательской деятельности, самозанятости населения;</w:t>
      </w:r>
    </w:p>
    <w:p w:rsidR="00D51612" w:rsidRPr="00CC6215" w:rsidRDefault="00D51612" w:rsidP="00EC233F">
      <w:pPr>
        <w:ind w:firstLine="709"/>
        <w:jc w:val="both"/>
        <w:rPr>
          <w:sz w:val="24"/>
          <w:szCs w:val="28"/>
        </w:rPr>
      </w:pPr>
      <w:r w:rsidRPr="00CC6215">
        <w:rPr>
          <w:sz w:val="24"/>
          <w:szCs w:val="28"/>
        </w:rPr>
        <w:t>стимулирование развития малого и среднего предпринимательства в сфере производства товаров и оказания услуг, вовлечение молодых людей в предпринимательскую деятельность;</w:t>
      </w:r>
    </w:p>
    <w:p w:rsidR="00D51612" w:rsidRPr="00CC6215" w:rsidRDefault="00D51612" w:rsidP="00EC233F">
      <w:pPr>
        <w:ind w:firstLine="709"/>
        <w:jc w:val="both"/>
        <w:rPr>
          <w:sz w:val="24"/>
          <w:szCs w:val="28"/>
        </w:rPr>
      </w:pPr>
      <w:r w:rsidRPr="00CC6215">
        <w:rPr>
          <w:sz w:val="24"/>
          <w:szCs w:val="28"/>
        </w:rPr>
        <w:t>формирования добросовестной конкуренции на потребительском рынке.</w:t>
      </w:r>
    </w:p>
    <w:p w:rsidR="00D51612" w:rsidRPr="00CC6215" w:rsidRDefault="00D51612" w:rsidP="00EC233F">
      <w:pPr>
        <w:ind w:firstLine="709"/>
        <w:jc w:val="both"/>
        <w:rPr>
          <w:sz w:val="24"/>
          <w:szCs w:val="28"/>
        </w:rPr>
      </w:pPr>
      <w:r w:rsidRPr="00CC6215">
        <w:rPr>
          <w:sz w:val="24"/>
          <w:szCs w:val="28"/>
        </w:rPr>
        <w:t>В рамках содействия активизации предпринимательской деятельности, самозанятости населения планируется:</w:t>
      </w:r>
    </w:p>
    <w:p w:rsidR="00D51612" w:rsidRPr="00CC6215" w:rsidRDefault="00D51612" w:rsidP="00EC233F">
      <w:pPr>
        <w:ind w:firstLine="709"/>
        <w:jc w:val="both"/>
        <w:rPr>
          <w:sz w:val="24"/>
          <w:szCs w:val="28"/>
        </w:rPr>
      </w:pPr>
      <w:r w:rsidRPr="00CC6215">
        <w:rPr>
          <w:sz w:val="24"/>
          <w:szCs w:val="28"/>
        </w:rPr>
        <w:t xml:space="preserve">проведение оценки регулирующего воздействия проектов муниципальных нормативных правовых актов Туркменского округа по вопросам предпринимательской и инвестиционной деятельности и </w:t>
      </w:r>
      <w:r w:rsidR="00EC233F" w:rsidRPr="00CC6215">
        <w:rPr>
          <w:sz w:val="24"/>
          <w:szCs w:val="28"/>
        </w:rPr>
        <w:t>их экспертизы;</w:t>
      </w:r>
    </w:p>
    <w:p w:rsidR="00D51612" w:rsidRPr="00CC6215" w:rsidRDefault="00D51612" w:rsidP="00EC233F">
      <w:pPr>
        <w:ind w:firstLine="709"/>
        <w:jc w:val="both"/>
        <w:rPr>
          <w:sz w:val="24"/>
          <w:szCs w:val="28"/>
        </w:rPr>
      </w:pPr>
      <w:r w:rsidRPr="00CC6215">
        <w:rPr>
          <w:sz w:val="24"/>
          <w:szCs w:val="28"/>
        </w:rPr>
        <w:t>обеспечение сотрудничества предпринимательства с инфраструктурой поддержки субъектов малого и среднего предпринимательства края;</w:t>
      </w:r>
    </w:p>
    <w:p w:rsidR="00D51612" w:rsidRPr="00CC6215" w:rsidRDefault="00D51612" w:rsidP="00EC233F">
      <w:pPr>
        <w:ind w:firstLine="709"/>
        <w:jc w:val="both"/>
        <w:rPr>
          <w:sz w:val="24"/>
          <w:szCs w:val="28"/>
        </w:rPr>
      </w:pPr>
      <w:r w:rsidRPr="00CC6215">
        <w:rPr>
          <w:sz w:val="24"/>
          <w:szCs w:val="28"/>
        </w:rPr>
        <w:lastRenderedPageBreak/>
        <w:t>предоставление государственных и муниципальных услуг для бизнеса на базе МФЦ;</w:t>
      </w:r>
    </w:p>
    <w:p w:rsidR="00D51612" w:rsidRPr="00CC6215" w:rsidRDefault="00D51612" w:rsidP="00EC233F">
      <w:pPr>
        <w:ind w:firstLine="709"/>
        <w:jc w:val="both"/>
        <w:rPr>
          <w:sz w:val="24"/>
          <w:szCs w:val="28"/>
        </w:rPr>
      </w:pPr>
      <w:r w:rsidRPr="00CC6215">
        <w:rPr>
          <w:sz w:val="24"/>
          <w:szCs w:val="28"/>
        </w:rPr>
        <w:t>обеспечение благоприятных условий осуществления деятельности самозанятыми гражданами посредством создания нового режима налогообложения, предусматривающего передачу информации о продажах в налоговые органы Российской Федерации в автоматическом режиме, освобождение от обязанности представлять отчетность, а также уплату единого платежа с выручки, включающего в себя страховые взносы;</w:t>
      </w:r>
    </w:p>
    <w:p w:rsidR="00D51612" w:rsidRPr="00CC6215" w:rsidRDefault="00D51612" w:rsidP="00EC233F">
      <w:pPr>
        <w:ind w:firstLine="709"/>
        <w:jc w:val="both"/>
        <w:rPr>
          <w:sz w:val="24"/>
          <w:szCs w:val="28"/>
        </w:rPr>
      </w:pPr>
      <w:r w:rsidRPr="00CC6215">
        <w:rPr>
          <w:sz w:val="24"/>
          <w:szCs w:val="28"/>
        </w:rPr>
        <w:t>совершенствование системы закупок, осуществляемых заказчиками у субъектов малого и среднего предпринимательства, включая индивидуальных предпринимателей;</w:t>
      </w:r>
    </w:p>
    <w:p w:rsidR="00D51612" w:rsidRPr="00CC6215" w:rsidRDefault="00D51612" w:rsidP="00EC233F">
      <w:pPr>
        <w:ind w:firstLine="709"/>
        <w:jc w:val="both"/>
        <w:rPr>
          <w:sz w:val="24"/>
          <w:szCs w:val="28"/>
        </w:rPr>
      </w:pPr>
      <w:r w:rsidRPr="00CC6215">
        <w:rPr>
          <w:sz w:val="24"/>
          <w:szCs w:val="28"/>
        </w:rPr>
        <w:t>популяризация предпринимательской деятельности;</w:t>
      </w:r>
    </w:p>
    <w:p w:rsidR="00D51612" w:rsidRPr="00CC6215" w:rsidRDefault="00D51612" w:rsidP="00EC233F">
      <w:pPr>
        <w:ind w:firstLine="709"/>
        <w:jc w:val="both"/>
        <w:rPr>
          <w:sz w:val="24"/>
          <w:szCs w:val="28"/>
        </w:rPr>
      </w:pPr>
      <w:r w:rsidRPr="00CC6215">
        <w:rPr>
          <w:sz w:val="24"/>
          <w:szCs w:val="28"/>
        </w:rPr>
        <w:t>повышение уровня участия субъектов малого и среднего предпринимательства в конкурсных процедурах по получению мер государственной и муниципальной поддержки, в том числе и имущественной;</w:t>
      </w:r>
    </w:p>
    <w:p w:rsidR="00D51612" w:rsidRPr="00CC6215" w:rsidRDefault="00D51612" w:rsidP="00EC233F">
      <w:pPr>
        <w:ind w:firstLine="709"/>
        <w:jc w:val="both"/>
        <w:rPr>
          <w:sz w:val="24"/>
          <w:szCs w:val="28"/>
        </w:rPr>
      </w:pPr>
      <w:r w:rsidRPr="00CC6215">
        <w:rPr>
          <w:sz w:val="24"/>
          <w:szCs w:val="28"/>
        </w:rPr>
        <w:t>создание цифровой платформы, ориентированной на поддержку производственной и сбытовой деятельности субъектов малого и среднего предпринимательства, включая индивидуальных предпринимателей;</w:t>
      </w:r>
    </w:p>
    <w:p w:rsidR="00D51612" w:rsidRPr="00CC6215" w:rsidRDefault="00D51612" w:rsidP="00EC233F">
      <w:pPr>
        <w:ind w:firstLine="709"/>
        <w:jc w:val="both"/>
        <w:rPr>
          <w:sz w:val="24"/>
          <w:szCs w:val="28"/>
        </w:rPr>
      </w:pPr>
      <w:r w:rsidRPr="00CC6215">
        <w:rPr>
          <w:sz w:val="24"/>
          <w:szCs w:val="28"/>
        </w:rPr>
        <w:t>улучшение условий ведения предпринимательской деятельности, включая упрощение налоговой отчетности для предпринимателей, применяющих контрольно-кассовую технику.</w:t>
      </w:r>
    </w:p>
    <w:p w:rsidR="00D51612" w:rsidRPr="00CC6215" w:rsidRDefault="00D51612" w:rsidP="00EC233F">
      <w:pPr>
        <w:ind w:firstLine="709"/>
        <w:jc w:val="both"/>
        <w:rPr>
          <w:sz w:val="24"/>
          <w:szCs w:val="28"/>
        </w:rPr>
      </w:pPr>
      <w:r w:rsidRPr="00CC6215">
        <w:rPr>
          <w:sz w:val="24"/>
          <w:szCs w:val="28"/>
        </w:rPr>
        <w:t>В области стимулирования развития малого и среднего предпринимательства в сфере производства товаров и оказания услуг, вовлечения молодых людей в предпринимательскую деятельность планируется:</w:t>
      </w:r>
    </w:p>
    <w:p w:rsidR="00D51612" w:rsidRPr="00CC6215" w:rsidRDefault="00D51612" w:rsidP="00EC233F">
      <w:pPr>
        <w:ind w:firstLine="709"/>
        <w:jc w:val="both"/>
        <w:rPr>
          <w:sz w:val="24"/>
          <w:szCs w:val="28"/>
        </w:rPr>
      </w:pPr>
      <w:r w:rsidRPr="00CC6215">
        <w:rPr>
          <w:sz w:val="24"/>
          <w:szCs w:val="28"/>
        </w:rPr>
        <w:t>создание системы поддержки фермеров и развитие сельской кооперации;</w:t>
      </w:r>
    </w:p>
    <w:p w:rsidR="00D51612" w:rsidRPr="00CC6215" w:rsidRDefault="00D51612" w:rsidP="00EC233F">
      <w:pPr>
        <w:ind w:firstLine="709"/>
        <w:jc w:val="both"/>
        <w:rPr>
          <w:sz w:val="24"/>
          <w:szCs w:val="28"/>
        </w:rPr>
      </w:pPr>
      <w:r w:rsidRPr="00CC6215">
        <w:rPr>
          <w:sz w:val="24"/>
          <w:szCs w:val="28"/>
        </w:rPr>
        <w:t>упрощение доступа к льготному финансированию, в том числе ежегодное увеличение объема льготных кредитов, выдаваемых субъектам малого и среднего предпринимательства, включая индивидуальных предпринимателей;</w:t>
      </w:r>
    </w:p>
    <w:p w:rsidR="00D51612" w:rsidRPr="00CC6215" w:rsidRDefault="00D51612">
      <w:pPr>
        <w:ind w:firstLine="708"/>
        <w:jc w:val="both"/>
        <w:rPr>
          <w:sz w:val="24"/>
          <w:szCs w:val="28"/>
        </w:rPr>
      </w:pPr>
      <w:r w:rsidRPr="00CC6215">
        <w:rPr>
          <w:sz w:val="24"/>
          <w:szCs w:val="28"/>
        </w:rPr>
        <w:t>реализация муниципальных программ Туркменского округа, предусматривающих поддержку субъектов малого и среднего предпринимательства;</w:t>
      </w:r>
    </w:p>
    <w:p w:rsidR="00D51612" w:rsidRPr="00CC6215" w:rsidRDefault="00D51612" w:rsidP="00EC233F">
      <w:pPr>
        <w:ind w:firstLine="709"/>
        <w:jc w:val="both"/>
        <w:rPr>
          <w:sz w:val="24"/>
          <w:szCs w:val="28"/>
        </w:rPr>
      </w:pPr>
      <w:r w:rsidRPr="00CC6215">
        <w:rPr>
          <w:sz w:val="24"/>
          <w:szCs w:val="28"/>
        </w:rPr>
        <w:t>обеспечение доступности финансовой и имущественной поддержки, прежде всего, для субъектов малого и среднего предпринимательства, осуществляющих деятельность в приоритетных отраслях экономики Туркменского округа;</w:t>
      </w:r>
    </w:p>
    <w:p w:rsidR="00D51612" w:rsidRPr="00CC6215" w:rsidRDefault="00D51612">
      <w:pPr>
        <w:ind w:firstLine="708"/>
        <w:jc w:val="both"/>
        <w:rPr>
          <w:sz w:val="24"/>
          <w:szCs w:val="28"/>
        </w:rPr>
      </w:pPr>
      <w:r w:rsidRPr="00CC6215">
        <w:rPr>
          <w:sz w:val="24"/>
          <w:szCs w:val="28"/>
        </w:rPr>
        <w:t>вовлечение нас</w:t>
      </w:r>
      <w:r w:rsidR="00EC233F" w:rsidRPr="00CC6215">
        <w:rPr>
          <w:sz w:val="24"/>
          <w:szCs w:val="28"/>
        </w:rPr>
        <w:t>еления в систему самозанятости;</w:t>
      </w:r>
    </w:p>
    <w:p w:rsidR="00D51612" w:rsidRPr="00CC6215" w:rsidRDefault="00D51612">
      <w:pPr>
        <w:ind w:firstLine="708"/>
        <w:jc w:val="both"/>
        <w:rPr>
          <w:sz w:val="24"/>
          <w:szCs w:val="28"/>
        </w:rPr>
      </w:pPr>
      <w:r w:rsidRPr="00CC6215">
        <w:rPr>
          <w:sz w:val="24"/>
          <w:szCs w:val="28"/>
        </w:rPr>
        <w:t xml:space="preserve">участие молодых людей в обучающих тренингах, проводимых </w:t>
      </w:r>
      <w:r w:rsidRPr="00CC6215">
        <w:rPr>
          <w:sz w:val="24"/>
          <w:szCs w:val="28"/>
        </w:rPr>
        <w:br/>
        <w:t>на территории края;</w:t>
      </w:r>
    </w:p>
    <w:p w:rsidR="00D51612" w:rsidRPr="00CC6215" w:rsidRDefault="00D51612">
      <w:pPr>
        <w:ind w:firstLine="709"/>
        <w:jc w:val="both"/>
        <w:rPr>
          <w:sz w:val="24"/>
          <w:szCs w:val="28"/>
        </w:rPr>
      </w:pPr>
      <w:r w:rsidRPr="00CC6215">
        <w:rPr>
          <w:sz w:val="24"/>
          <w:szCs w:val="28"/>
        </w:rPr>
        <w:t>создание системы акселерации субъектов малого и среднего предпринимательства, включая индивидуальных предпринимателей, в том числе инфраструктуры и сервисов поддержки, а также их ускоренное развитие в таких областях, как благоустройство городской среды, социальная сфера и экология.</w:t>
      </w:r>
    </w:p>
    <w:p w:rsidR="00D51612" w:rsidRPr="00CC6215" w:rsidRDefault="00D51612" w:rsidP="00EC233F">
      <w:pPr>
        <w:ind w:firstLine="709"/>
        <w:jc w:val="both"/>
        <w:rPr>
          <w:sz w:val="24"/>
          <w:szCs w:val="28"/>
        </w:rPr>
      </w:pPr>
      <w:r w:rsidRPr="00CC6215">
        <w:rPr>
          <w:sz w:val="24"/>
          <w:szCs w:val="28"/>
        </w:rPr>
        <w:t>В рамках формирования добросовестной конкуренции на потребительском рынке:</w:t>
      </w:r>
    </w:p>
    <w:p w:rsidR="00D51612" w:rsidRPr="00CC6215" w:rsidRDefault="00D51612" w:rsidP="00EC233F">
      <w:pPr>
        <w:ind w:firstLine="709"/>
        <w:jc w:val="both"/>
        <w:rPr>
          <w:sz w:val="24"/>
          <w:szCs w:val="28"/>
        </w:rPr>
      </w:pPr>
      <w:r w:rsidRPr="00CC6215">
        <w:rPr>
          <w:sz w:val="24"/>
          <w:szCs w:val="28"/>
        </w:rPr>
        <w:t>развитие нестационарных торговых объектов социально-значимой (приоритетной) специализации товаров: продовольственных товаров, сельскохозяйственной продукции, печатной продукции;</w:t>
      </w:r>
    </w:p>
    <w:p w:rsidR="00D51612" w:rsidRPr="00CC6215" w:rsidRDefault="00D51612" w:rsidP="00EC233F">
      <w:pPr>
        <w:ind w:firstLine="709"/>
        <w:jc w:val="both"/>
        <w:rPr>
          <w:rFonts w:eastAsia="Times New Roman"/>
          <w:sz w:val="24"/>
          <w:szCs w:val="28"/>
        </w:rPr>
      </w:pPr>
      <w:r w:rsidRPr="00CC6215">
        <w:rPr>
          <w:sz w:val="24"/>
          <w:szCs w:val="28"/>
        </w:rPr>
        <w:t>развитие общедоступной сети предприятий общественного питания;</w:t>
      </w:r>
    </w:p>
    <w:p w:rsidR="00D51612" w:rsidRPr="00CC6215" w:rsidRDefault="00D51612" w:rsidP="00EC233F">
      <w:pPr>
        <w:ind w:firstLine="709"/>
        <w:jc w:val="both"/>
        <w:rPr>
          <w:sz w:val="24"/>
          <w:szCs w:val="28"/>
        </w:rPr>
      </w:pPr>
      <w:r w:rsidRPr="00CC6215">
        <w:rPr>
          <w:rFonts w:eastAsia="Times New Roman"/>
          <w:sz w:val="24"/>
          <w:szCs w:val="28"/>
        </w:rPr>
        <w:t>обеспечение населения качественными и безопасными товарами и услугами за счёт активного внедрения цифровых технологий и развития Интернет-торговли</w:t>
      </w:r>
      <w:r w:rsidRPr="00CC6215">
        <w:rPr>
          <w:sz w:val="24"/>
          <w:szCs w:val="28"/>
        </w:rPr>
        <w:t>, использование торговых точек в населенных пункта, где отсутствуют банкоматы, для оплаты жилищно-коммунальных услуг и выдачи наличных денег;</w:t>
      </w:r>
    </w:p>
    <w:p w:rsidR="00D51612" w:rsidRPr="00CC6215" w:rsidRDefault="00D51612">
      <w:pPr>
        <w:ind w:firstLine="567"/>
        <w:jc w:val="both"/>
        <w:rPr>
          <w:sz w:val="24"/>
          <w:szCs w:val="28"/>
        </w:rPr>
      </w:pPr>
      <w:r w:rsidRPr="00CC6215">
        <w:rPr>
          <w:sz w:val="24"/>
          <w:szCs w:val="28"/>
        </w:rPr>
        <w:t>реализация проекта «Покупай ставропольское!», расширение рынка сбыта для отечественных производителей и продвижение брендов экологической чистой продукции Ставропольского края;</w:t>
      </w:r>
    </w:p>
    <w:p w:rsidR="00D51612" w:rsidRPr="00CC6215" w:rsidRDefault="00D51612">
      <w:pPr>
        <w:ind w:firstLine="567"/>
        <w:jc w:val="both"/>
        <w:rPr>
          <w:sz w:val="24"/>
          <w:szCs w:val="28"/>
        </w:rPr>
      </w:pPr>
      <w:r w:rsidRPr="00CC6215">
        <w:rPr>
          <w:sz w:val="24"/>
          <w:szCs w:val="28"/>
        </w:rPr>
        <w:lastRenderedPageBreak/>
        <w:t>содействие в организации участия работников сферы потребительского рынка в конкурсах профессионального мастерства, семинарах, практикумах, конференциях, мастер-классах.</w:t>
      </w:r>
    </w:p>
    <w:p w:rsidR="00D51612" w:rsidRPr="00CC6215" w:rsidRDefault="00D51612" w:rsidP="00EC233F">
      <w:pPr>
        <w:ind w:firstLine="709"/>
        <w:jc w:val="both"/>
        <w:rPr>
          <w:color w:val="000000"/>
          <w:sz w:val="24"/>
          <w:szCs w:val="28"/>
          <w:shd w:val="clear" w:color="auto" w:fill="FFFFFF"/>
        </w:rPr>
      </w:pPr>
      <w:r w:rsidRPr="00CC6215">
        <w:rPr>
          <w:sz w:val="24"/>
          <w:szCs w:val="28"/>
          <w:shd w:val="clear" w:color="auto" w:fill="FFFFFF"/>
        </w:rPr>
        <w:t>Кроме указанных мер необходимо продолжить реализацию на территории Туркменского округа национальных проектов Российской Федерации, направленных на развитие малого и среднего предпринимательства: «Эффективная и конкурентная экономика» и «Международная кооперация и экспорт»</w:t>
      </w:r>
      <w:r w:rsidRPr="00CC6215">
        <w:rPr>
          <w:color w:val="000000"/>
          <w:sz w:val="24"/>
          <w:szCs w:val="28"/>
          <w:shd w:val="clear" w:color="auto" w:fill="FFFFFF"/>
        </w:rPr>
        <w:t>.</w:t>
      </w:r>
    </w:p>
    <w:p w:rsidR="00D51612" w:rsidRPr="00CC6215" w:rsidRDefault="00D51612" w:rsidP="00EC233F">
      <w:pPr>
        <w:ind w:firstLine="709"/>
        <w:jc w:val="both"/>
        <w:rPr>
          <w:color w:val="000000"/>
          <w:sz w:val="24"/>
          <w:szCs w:val="28"/>
        </w:rPr>
      </w:pPr>
      <w:r w:rsidRPr="00CC6215">
        <w:rPr>
          <w:color w:val="000000"/>
          <w:sz w:val="24"/>
          <w:szCs w:val="28"/>
          <w:shd w:val="clear" w:color="auto" w:fill="FFFFFF"/>
        </w:rPr>
        <w:t>Реализация мер по добровольной легализации бизнес</w:t>
      </w:r>
      <w:r w:rsidRPr="00CC6215">
        <w:rPr>
          <w:color w:val="000000"/>
          <w:sz w:val="24"/>
          <w:szCs w:val="28"/>
        </w:rPr>
        <w:t xml:space="preserve">а и развитию малого и среднего предпринимательства станет основой достижения  целевых показателей Единого </w:t>
      </w:r>
      <w:hyperlink r:id="rId28" w:anchor="_blank" w:history="1">
        <w:r w:rsidRPr="00CC6215">
          <w:rPr>
            <w:rStyle w:val="ListLabel71"/>
            <w:sz w:val="24"/>
          </w:rPr>
          <w:t>плана</w:t>
        </w:r>
      </w:hyperlink>
      <w:r w:rsidRPr="00CC6215">
        <w:rPr>
          <w:color w:val="000000"/>
          <w:sz w:val="24"/>
          <w:szCs w:val="28"/>
        </w:rPr>
        <w:t xml:space="preserve"> по достижению национальных целей развития Российской Федерации по снижению уровня бедности на территории Ставропольского края и Туркменского округа.</w:t>
      </w:r>
    </w:p>
    <w:p w:rsidR="00D51612" w:rsidRPr="00CC6215" w:rsidRDefault="00D51612" w:rsidP="00EC233F">
      <w:pPr>
        <w:ind w:firstLine="709"/>
        <w:jc w:val="both"/>
        <w:rPr>
          <w:color w:val="000000"/>
          <w:sz w:val="24"/>
          <w:szCs w:val="28"/>
        </w:rPr>
      </w:pPr>
      <w:r w:rsidRPr="00CC6215">
        <w:rPr>
          <w:color w:val="000000"/>
          <w:sz w:val="24"/>
          <w:szCs w:val="28"/>
        </w:rPr>
        <w:t>Ожидаемые результаты:</w:t>
      </w:r>
    </w:p>
    <w:p w:rsidR="00D51612" w:rsidRPr="00CC6215" w:rsidRDefault="00D51612" w:rsidP="00EC233F">
      <w:pPr>
        <w:pStyle w:val="aff1"/>
        <w:spacing w:line="240" w:lineRule="auto"/>
        <w:ind w:firstLine="709"/>
        <w:rPr>
          <w:szCs w:val="28"/>
          <w:lang w:val="ru-RU"/>
        </w:rPr>
      </w:pPr>
      <w:r w:rsidRPr="00CC6215">
        <w:rPr>
          <w:color w:val="000000"/>
          <w:szCs w:val="28"/>
          <w:lang w:val="ru-RU"/>
        </w:rPr>
        <w:t>увеличение численности занятых в сфере малого и среднего предпринимательства, включая индивидуальных предпринимателей и самозанятых;</w:t>
      </w:r>
    </w:p>
    <w:p w:rsidR="00D51612" w:rsidRPr="00CC6215" w:rsidRDefault="00D51612" w:rsidP="00EC233F">
      <w:pPr>
        <w:ind w:firstLine="709"/>
        <w:jc w:val="both"/>
        <w:rPr>
          <w:sz w:val="24"/>
          <w:szCs w:val="28"/>
        </w:rPr>
      </w:pPr>
      <w:r w:rsidRPr="00CC6215">
        <w:rPr>
          <w:sz w:val="24"/>
          <w:szCs w:val="28"/>
        </w:rPr>
        <w:t>увеличение доли среднесписочной численности работников (без внешних совместителей) субъектов малого и среднего предпринимательства в среднесписочной численности работников (без внешних совместителей) всех предприятий и организаций;</w:t>
      </w:r>
    </w:p>
    <w:p w:rsidR="00D51612" w:rsidRPr="00CC6215" w:rsidRDefault="00D51612" w:rsidP="00EC233F">
      <w:pPr>
        <w:ind w:firstLine="709"/>
        <w:jc w:val="both"/>
        <w:rPr>
          <w:color w:val="000000"/>
          <w:sz w:val="24"/>
          <w:szCs w:val="28"/>
        </w:rPr>
      </w:pPr>
      <w:r w:rsidRPr="00CC6215">
        <w:rPr>
          <w:sz w:val="24"/>
          <w:szCs w:val="28"/>
        </w:rPr>
        <w:t>повышение финансовой и юридической грамотности субъектов малого и среднего предпринимательства.</w:t>
      </w:r>
    </w:p>
    <w:p w:rsidR="00D51612" w:rsidRPr="00CC6215" w:rsidRDefault="00D51612" w:rsidP="00EC233F">
      <w:pPr>
        <w:ind w:firstLine="709"/>
        <w:jc w:val="both"/>
        <w:rPr>
          <w:color w:val="000000"/>
          <w:sz w:val="24"/>
          <w:szCs w:val="28"/>
        </w:rPr>
      </w:pPr>
      <w:r w:rsidRPr="00CC6215">
        <w:rPr>
          <w:color w:val="000000"/>
          <w:sz w:val="24"/>
          <w:szCs w:val="28"/>
        </w:rPr>
        <w:t>увеличение товарооборота к 2036 году в 2,6 раза по отношению</w:t>
      </w:r>
      <w:r w:rsidRPr="00CC6215">
        <w:rPr>
          <w:color w:val="000000"/>
          <w:sz w:val="24"/>
          <w:szCs w:val="28"/>
        </w:rPr>
        <w:br/>
        <w:t>к 2024 году;</w:t>
      </w:r>
    </w:p>
    <w:p w:rsidR="00D51612" w:rsidRPr="00CC6215" w:rsidRDefault="00D51612">
      <w:pPr>
        <w:pStyle w:val="ConsPlusNormal0"/>
        <w:ind w:firstLine="709"/>
        <w:jc w:val="both"/>
        <w:rPr>
          <w:color w:val="000000"/>
          <w:szCs w:val="28"/>
        </w:rPr>
      </w:pPr>
      <w:r w:rsidRPr="00CC6215">
        <w:rPr>
          <w:color w:val="000000"/>
          <w:szCs w:val="28"/>
        </w:rPr>
        <w:t>увеличение обеспеченности населения площадью торговых объектов;</w:t>
      </w:r>
    </w:p>
    <w:p w:rsidR="00D51612" w:rsidRPr="00CC6215" w:rsidRDefault="00D51612">
      <w:pPr>
        <w:pStyle w:val="ConsPlusNormal0"/>
        <w:ind w:firstLine="709"/>
        <w:jc w:val="both"/>
        <w:rPr>
          <w:szCs w:val="28"/>
        </w:rPr>
      </w:pPr>
      <w:r w:rsidRPr="00CC6215">
        <w:rPr>
          <w:color w:val="000000"/>
          <w:szCs w:val="28"/>
        </w:rPr>
        <w:t>создание услови</w:t>
      </w:r>
      <w:r w:rsidRPr="00CC6215">
        <w:rPr>
          <w:szCs w:val="28"/>
        </w:rPr>
        <w:t>й для максимально полного удовлетворения спроса населения на качественные и безопасные товары по доступным ценам;</w:t>
      </w:r>
    </w:p>
    <w:p w:rsidR="00D51612" w:rsidRDefault="00D51612">
      <w:pPr>
        <w:pStyle w:val="ConsPlusNormal0"/>
        <w:ind w:firstLine="709"/>
        <w:jc w:val="both"/>
        <w:rPr>
          <w:szCs w:val="28"/>
        </w:rPr>
      </w:pPr>
      <w:r w:rsidRPr="00CC6215">
        <w:rPr>
          <w:szCs w:val="28"/>
        </w:rPr>
        <w:t>улучшение качества услуг общественного питания и бытовых услуг населению, повышение культуры и качества обслуживания потребителей товаров и услуг.</w:t>
      </w:r>
    </w:p>
    <w:p w:rsidR="007E00D6" w:rsidRPr="00CC6215" w:rsidRDefault="007E00D6">
      <w:pPr>
        <w:pStyle w:val="ConsPlusNormal0"/>
        <w:ind w:firstLine="709"/>
        <w:jc w:val="both"/>
        <w:rPr>
          <w:szCs w:val="28"/>
        </w:rPr>
      </w:pPr>
    </w:p>
    <w:p w:rsidR="00D51612" w:rsidRDefault="00EC233F">
      <w:pPr>
        <w:jc w:val="center"/>
        <w:rPr>
          <w:bCs/>
          <w:sz w:val="24"/>
          <w:szCs w:val="28"/>
        </w:rPr>
      </w:pPr>
      <w:r w:rsidRPr="00CC6215">
        <w:rPr>
          <w:bCs/>
          <w:sz w:val="24"/>
          <w:szCs w:val="28"/>
        </w:rPr>
        <w:t>2.7. УКРЕПЛЕНИЕ ТРУДОВОГО И КАДРОВОГО ПОТЕНЦИАЛА</w:t>
      </w:r>
    </w:p>
    <w:p w:rsidR="007E00D6" w:rsidRPr="00CC6215" w:rsidRDefault="007E00D6">
      <w:pPr>
        <w:jc w:val="center"/>
        <w:rPr>
          <w:sz w:val="24"/>
          <w:szCs w:val="28"/>
        </w:rPr>
      </w:pPr>
    </w:p>
    <w:p w:rsidR="00D51612" w:rsidRPr="00CC6215" w:rsidRDefault="00D51612" w:rsidP="00EC233F">
      <w:pPr>
        <w:ind w:firstLine="709"/>
        <w:jc w:val="both"/>
        <w:rPr>
          <w:sz w:val="24"/>
          <w:szCs w:val="28"/>
        </w:rPr>
      </w:pPr>
      <w:r w:rsidRPr="00CC6215">
        <w:rPr>
          <w:sz w:val="24"/>
          <w:szCs w:val="28"/>
        </w:rPr>
        <w:t>Система развития кадрового потенциала - является необходимым условием роста конкурентоспособности Туркменского округа, способствует экономическому росту, воздействуя на уровень жизни населения Туркменского округа.</w:t>
      </w:r>
    </w:p>
    <w:p w:rsidR="00D51612" w:rsidRPr="00CC6215" w:rsidRDefault="00D51612" w:rsidP="00EC233F">
      <w:pPr>
        <w:ind w:firstLine="709"/>
        <w:jc w:val="both"/>
        <w:rPr>
          <w:rFonts w:eastAsia="MS Mincho"/>
          <w:sz w:val="24"/>
          <w:szCs w:val="28"/>
        </w:rPr>
      </w:pPr>
      <w:r w:rsidRPr="00CC6215">
        <w:rPr>
          <w:sz w:val="24"/>
          <w:szCs w:val="28"/>
        </w:rPr>
        <w:t xml:space="preserve">Рынку труда Туркменского округа присущи следующие характеристики: дисбаланс спроса и предложения; снижение численности населения в трудоспособном возрасте; низкая квалификация граждан, ищущих работу; недостаточная привлекательность предлагаемых рабочих мест для высококвалифицированных специалистов по уровню оплаты и условиям труда, социально-бытовым условиям. </w:t>
      </w:r>
      <w:r w:rsidRPr="00CC6215">
        <w:rPr>
          <w:rFonts w:eastAsia="MS Mincho"/>
          <w:sz w:val="24"/>
          <w:szCs w:val="28"/>
        </w:rPr>
        <w:t>Ощущается значительный разрыв между программами подготовки выпускников школ, учреждений среднего профессионального и высшего образования с одной стороны, и текущими потребностям</w:t>
      </w:r>
      <w:r w:rsidR="00EC233F" w:rsidRPr="00CC6215">
        <w:rPr>
          <w:rFonts w:eastAsia="MS Mincho"/>
          <w:sz w:val="24"/>
          <w:szCs w:val="28"/>
        </w:rPr>
        <w:t>и предприятий с другой стороны.</w:t>
      </w:r>
    </w:p>
    <w:p w:rsidR="00D51612" w:rsidRPr="00CC6215" w:rsidRDefault="00D51612">
      <w:pPr>
        <w:pStyle w:val="afff3"/>
        <w:spacing w:line="240" w:lineRule="auto"/>
        <w:rPr>
          <w:rFonts w:eastAsia="MS Mincho"/>
          <w:lang w:val="ru-RU"/>
        </w:rPr>
      </w:pPr>
      <w:r w:rsidRPr="00CC6215">
        <w:rPr>
          <w:rFonts w:eastAsia="MS Mincho"/>
          <w:lang w:val="ru-RU"/>
        </w:rPr>
        <w:t>Решением данной проблемы является создание многоуровневого механизма интеграции подготовки кадров и требований работодателей и развития кадрового потенциала, предлагаемый в Стратегии социально-экономического развития Ставропольского края до 2036 года.</w:t>
      </w:r>
    </w:p>
    <w:p w:rsidR="00D51612" w:rsidRPr="00CC6215" w:rsidRDefault="00D51612">
      <w:pPr>
        <w:pStyle w:val="afff3"/>
        <w:spacing w:line="240" w:lineRule="auto"/>
        <w:rPr>
          <w:lang w:val="ru-RU"/>
        </w:rPr>
      </w:pPr>
      <w:r w:rsidRPr="00CC6215">
        <w:rPr>
          <w:rFonts w:eastAsia="MS Mincho"/>
          <w:lang w:val="ru-RU"/>
        </w:rPr>
        <w:t>Кроме того, в крае приступили к внедрению регионального стандарта кадрового обеспечения промышленного роста агентства стратегических инициатив, который включает в себя:</w:t>
      </w:r>
    </w:p>
    <w:p w:rsidR="00D51612" w:rsidRPr="00CC6215" w:rsidRDefault="00D51612">
      <w:pPr>
        <w:pStyle w:val="afff3"/>
        <w:spacing w:line="240" w:lineRule="auto"/>
        <w:rPr>
          <w:rFonts w:eastAsia="MS Mincho"/>
          <w:lang w:val="ru-RU"/>
        </w:rPr>
      </w:pPr>
      <w:r w:rsidRPr="00CC6215">
        <w:rPr>
          <w:lang w:val="ru-RU"/>
        </w:rPr>
        <w:t>принятие нормативно-правовой базы, определение стратегических целей, задач и приоритетов развития, контроль и координацию работ по кадровому обеспечению</w:t>
      </w:r>
      <w:bookmarkStart w:id="16" w:name="_Hlk525857495"/>
      <w:r w:rsidRPr="00CC6215">
        <w:rPr>
          <w:lang w:val="ru-RU"/>
        </w:rPr>
        <w:t>;</w:t>
      </w:r>
    </w:p>
    <w:p w:rsidR="00D51612" w:rsidRPr="00CC6215" w:rsidRDefault="00D51612">
      <w:pPr>
        <w:pStyle w:val="afff3"/>
        <w:spacing w:line="240" w:lineRule="auto"/>
        <w:rPr>
          <w:lang w:val="ru-RU"/>
        </w:rPr>
      </w:pPr>
      <w:r w:rsidRPr="00CC6215">
        <w:rPr>
          <w:rFonts w:eastAsia="MS Mincho"/>
          <w:lang w:val="ru-RU"/>
        </w:rPr>
        <w:t>навигацию по востребованным и перспективным профессиям и реализацию практико-ориентированной модели</w:t>
      </w:r>
      <w:r w:rsidRPr="00CC6215">
        <w:rPr>
          <w:lang w:val="ru-RU"/>
        </w:rPr>
        <w:t xml:space="preserve"> подготовки отдельных групп работников</w:t>
      </w:r>
      <w:bookmarkEnd w:id="16"/>
      <w:r w:rsidRPr="00CC6215">
        <w:rPr>
          <w:lang w:val="ru-RU"/>
        </w:rPr>
        <w:t xml:space="preserve">: </w:t>
      </w:r>
      <w:r w:rsidRPr="00CC6215">
        <w:rPr>
          <w:lang w:val="ru-RU"/>
        </w:rPr>
        <w:lastRenderedPageBreak/>
        <w:t>высококвалифицированных инженерных и рабочих кадров, педагогических кадров</w:t>
      </w:r>
      <w:bookmarkStart w:id="17" w:name="_Hlk525857709"/>
      <w:r w:rsidRPr="00CC6215">
        <w:rPr>
          <w:lang w:val="ru-RU"/>
        </w:rPr>
        <w:t xml:space="preserve">, специалистов в области </w:t>
      </w:r>
      <w:r w:rsidRPr="00CC6215">
        <w:t>IT</w:t>
      </w:r>
      <w:r w:rsidRPr="00CC6215">
        <w:rPr>
          <w:lang w:val="ru-RU"/>
        </w:rPr>
        <w:t>-сферы;</w:t>
      </w:r>
      <w:bookmarkEnd w:id="17"/>
    </w:p>
    <w:p w:rsidR="00D51612" w:rsidRPr="00CC6215" w:rsidRDefault="00D51612">
      <w:pPr>
        <w:pStyle w:val="afff3"/>
        <w:spacing w:line="240" w:lineRule="auto"/>
        <w:rPr>
          <w:lang w:val="ru-RU"/>
        </w:rPr>
      </w:pPr>
      <w:r w:rsidRPr="00CC6215">
        <w:rPr>
          <w:lang w:val="ru-RU"/>
        </w:rPr>
        <w:t>независимую оценку качества подготовки;</w:t>
      </w:r>
    </w:p>
    <w:p w:rsidR="00D51612" w:rsidRPr="00CC6215" w:rsidRDefault="00D51612">
      <w:pPr>
        <w:pStyle w:val="afff3"/>
        <w:spacing w:line="240" w:lineRule="auto"/>
        <w:rPr>
          <w:color w:val="000000"/>
          <w:lang w:val="ru-RU"/>
        </w:rPr>
      </w:pPr>
      <w:r w:rsidRPr="00CC6215">
        <w:rPr>
          <w:lang w:val="ru-RU"/>
        </w:rPr>
        <w:t>монит</w:t>
      </w:r>
      <w:r w:rsidRPr="00CC6215">
        <w:rPr>
          <w:color w:val="000000"/>
          <w:lang w:val="ru-RU"/>
        </w:rPr>
        <w:t>оринг кадрового обеспечения и обеспечение прозрачности региональной модели кадрового обеспечения, в том числе информационной.</w:t>
      </w:r>
    </w:p>
    <w:p w:rsidR="00D51612" w:rsidRPr="00CC6215" w:rsidRDefault="00D51612" w:rsidP="00EC233F">
      <w:pPr>
        <w:ind w:firstLine="709"/>
        <w:jc w:val="both"/>
        <w:rPr>
          <w:sz w:val="24"/>
          <w:szCs w:val="28"/>
        </w:rPr>
      </w:pPr>
      <w:r w:rsidRPr="00CC6215">
        <w:rPr>
          <w:sz w:val="24"/>
          <w:szCs w:val="28"/>
        </w:rPr>
        <w:t>Задачами в сфере укрепления трудового и кадрового потенциала населения являются:</w:t>
      </w:r>
    </w:p>
    <w:p w:rsidR="00D51612" w:rsidRPr="00CC6215" w:rsidRDefault="00D51612">
      <w:pPr>
        <w:ind w:firstLine="709"/>
        <w:jc w:val="both"/>
        <w:rPr>
          <w:sz w:val="24"/>
          <w:szCs w:val="28"/>
        </w:rPr>
      </w:pPr>
      <w:r w:rsidRPr="00CC6215">
        <w:rPr>
          <w:sz w:val="24"/>
          <w:szCs w:val="28"/>
        </w:rPr>
        <w:t>создание гибкого рынка труда, обеспечивающего максимально полное и эффективное использование трудового потенциала;</w:t>
      </w:r>
    </w:p>
    <w:p w:rsidR="00D51612" w:rsidRPr="00CC6215" w:rsidRDefault="00D51612">
      <w:pPr>
        <w:ind w:firstLine="709"/>
        <w:jc w:val="both"/>
        <w:rPr>
          <w:i/>
          <w:sz w:val="24"/>
          <w:szCs w:val="28"/>
        </w:rPr>
      </w:pPr>
      <w:r w:rsidRPr="00CC6215">
        <w:rPr>
          <w:sz w:val="24"/>
          <w:szCs w:val="28"/>
        </w:rPr>
        <w:t>обеспечение трудовой занятости и доходов трудоспособного населения в соответствии с профессиональным образов</w:t>
      </w:r>
      <w:r w:rsidR="00EC233F" w:rsidRPr="00CC6215">
        <w:rPr>
          <w:sz w:val="24"/>
          <w:szCs w:val="28"/>
        </w:rPr>
        <w:t>анием и уровнем квалификации.</w:t>
      </w:r>
    </w:p>
    <w:p w:rsidR="00D51612" w:rsidRPr="00CC6215" w:rsidRDefault="00D51612" w:rsidP="00EC233F">
      <w:pPr>
        <w:pStyle w:val="Web1Web11Web112111"/>
        <w:spacing w:before="0" w:after="0"/>
        <w:ind w:firstLine="709"/>
        <w:jc w:val="both"/>
        <w:rPr>
          <w:szCs w:val="28"/>
          <w:lang w:val="ru-RU"/>
        </w:rPr>
      </w:pPr>
      <w:r w:rsidRPr="00CC6215">
        <w:rPr>
          <w:szCs w:val="28"/>
          <w:lang w:val="ru-RU"/>
        </w:rPr>
        <w:t>В рамках создания гибкого рынка труда, обеспечивающего максимально полное и эффективное использование трудового потенциала планируются следующие мероприятия:</w:t>
      </w:r>
    </w:p>
    <w:p w:rsidR="00D51612" w:rsidRPr="00CC6215" w:rsidRDefault="00D51612">
      <w:pPr>
        <w:ind w:firstLine="709"/>
        <w:jc w:val="both"/>
        <w:rPr>
          <w:sz w:val="24"/>
          <w:szCs w:val="28"/>
        </w:rPr>
      </w:pPr>
      <w:r w:rsidRPr="00CC6215">
        <w:rPr>
          <w:sz w:val="24"/>
          <w:szCs w:val="28"/>
        </w:rPr>
        <w:t>повышение сбалансированности рынка труда, использование трудового потен</w:t>
      </w:r>
      <w:r w:rsidR="00454DFB" w:rsidRPr="00CC6215">
        <w:rPr>
          <w:sz w:val="24"/>
          <w:szCs w:val="28"/>
        </w:rPr>
        <w:t>циала всех категорий населения;</w:t>
      </w:r>
    </w:p>
    <w:p w:rsidR="00D51612" w:rsidRPr="00CC6215" w:rsidRDefault="00D51612">
      <w:pPr>
        <w:ind w:firstLine="709"/>
        <w:jc w:val="both"/>
        <w:rPr>
          <w:sz w:val="24"/>
          <w:szCs w:val="28"/>
        </w:rPr>
      </w:pPr>
      <w:r w:rsidRPr="00CC6215">
        <w:rPr>
          <w:sz w:val="24"/>
          <w:szCs w:val="28"/>
        </w:rPr>
        <w:t>сохранение трудоспособности экономически активного населения и повышение у работающих удовлетворенности трудом посредством улучшения условий труда, повышения заработной платы, обеспечения социальной защищен</w:t>
      </w:r>
      <w:r w:rsidR="00454DFB" w:rsidRPr="00CC6215">
        <w:rPr>
          <w:sz w:val="24"/>
          <w:szCs w:val="28"/>
        </w:rPr>
        <w:t>ности работающих и безработных;</w:t>
      </w:r>
    </w:p>
    <w:p w:rsidR="00D51612" w:rsidRPr="00CC6215" w:rsidRDefault="00D51612">
      <w:pPr>
        <w:ind w:firstLine="709"/>
        <w:jc w:val="both"/>
        <w:rPr>
          <w:sz w:val="24"/>
          <w:szCs w:val="28"/>
        </w:rPr>
      </w:pPr>
      <w:r w:rsidRPr="00CC6215">
        <w:rPr>
          <w:sz w:val="24"/>
          <w:szCs w:val="28"/>
        </w:rPr>
        <w:t>развитие малого и среднего предпринимательства, обеспечивающег</w:t>
      </w:r>
      <w:r w:rsidR="00454DFB" w:rsidRPr="00CC6215">
        <w:rPr>
          <w:sz w:val="24"/>
          <w:szCs w:val="28"/>
        </w:rPr>
        <w:t>о занятость и доходы населения;</w:t>
      </w:r>
    </w:p>
    <w:p w:rsidR="00D51612" w:rsidRPr="00CC6215" w:rsidRDefault="00D51612" w:rsidP="00454DFB">
      <w:pPr>
        <w:ind w:firstLine="709"/>
        <w:jc w:val="both"/>
        <w:rPr>
          <w:sz w:val="24"/>
          <w:szCs w:val="28"/>
          <w:shd w:val="clear" w:color="auto" w:fill="FFFFFF"/>
        </w:rPr>
      </w:pPr>
      <w:r w:rsidRPr="00CC6215">
        <w:rPr>
          <w:sz w:val="24"/>
          <w:szCs w:val="28"/>
        </w:rPr>
        <w:t>повышение уровня занятости сельского населения через создание новых рабочих мест, в том числе в приоритетных направлениях, включающих производство и переработку сельскохозяйственной продукции, жилищное строительство, а также обеспечение самозанятости через развитие малых форм хозяйствования – личных подсобных хозяйств, крестьянских (фермерских) хозяйств, созда</w:t>
      </w:r>
      <w:r w:rsidR="00454DFB" w:rsidRPr="00CC6215">
        <w:rPr>
          <w:sz w:val="24"/>
          <w:szCs w:val="28"/>
        </w:rPr>
        <w:t>ние рабочих мест для инвалидов.</w:t>
      </w:r>
    </w:p>
    <w:p w:rsidR="00D51612" w:rsidRPr="00CC6215" w:rsidRDefault="00D51612">
      <w:pPr>
        <w:ind w:firstLine="709"/>
        <w:jc w:val="both"/>
        <w:rPr>
          <w:rFonts w:eastAsia="MS Mincho"/>
          <w:sz w:val="24"/>
          <w:szCs w:val="28"/>
        </w:rPr>
      </w:pPr>
      <w:r w:rsidRPr="00CC6215">
        <w:rPr>
          <w:sz w:val="24"/>
          <w:szCs w:val="28"/>
          <w:shd w:val="clear" w:color="auto" w:fill="FFFFFF"/>
        </w:rPr>
        <w:t>В рамках обес</w:t>
      </w:r>
      <w:r w:rsidRPr="00CC6215">
        <w:rPr>
          <w:sz w:val="24"/>
          <w:szCs w:val="28"/>
        </w:rPr>
        <w:t>печения трудовой занятости и доходов трудоспособного населения в соответствии с профессиональным образованием и уровнем квалификации планируются мероприятия:</w:t>
      </w:r>
    </w:p>
    <w:p w:rsidR="00D51612" w:rsidRPr="00CC6215" w:rsidRDefault="00D51612">
      <w:pPr>
        <w:pStyle w:val="afff"/>
        <w:spacing w:line="240" w:lineRule="auto"/>
        <w:rPr>
          <w:szCs w:val="28"/>
        </w:rPr>
      </w:pPr>
      <w:r w:rsidRPr="00CC6215">
        <w:rPr>
          <w:rFonts w:eastAsia="MS Mincho"/>
          <w:szCs w:val="28"/>
        </w:rPr>
        <w:t>проведение анализа текущей ситуации на рынке труда, обсуждение ключевых приоритетов и разработка схем взаимодействия между органами местного самоуправления, органами исполнительной власти, региональными институтами развития, образовательными организациями, предприятиями-работодателями;</w:t>
      </w:r>
    </w:p>
    <w:p w:rsidR="00D51612" w:rsidRPr="00CC6215" w:rsidRDefault="00D51612">
      <w:pPr>
        <w:ind w:firstLine="709"/>
        <w:jc w:val="both"/>
        <w:rPr>
          <w:sz w:val="24"/>
          <w:szCs w:val="28"/>
        </w:rPr>
      </w:pPr>
      <w:r w:rsidRPr="00CC6215">
        <w:rPr>
          <w:sz w:val="24"/>
          <w:szCs w:val="28"/>
        </w:rPr>
        <w:t xml:space="preserve">разработка прогноза потребности в кадрах по перспективным </w:t>
      </w:r>
      <w:r w:rsidRPr="00CC6215">
        <w:rPr>
          <w:sz w:val="24"/>
          <w:szCs w:val="28"/>
        </w:rPr>
        <w:br/>
        <w:t>и востребованным профессиям;</w:t>
      </w:r>
    </w:p>
    <w:p w:rsidR="00D51612" w:rsidRPr="00CC6215" w:rsidRDefault="00D51612">
      <w:pPr>
        <w:ind w:firstLine="709"/>
        <w:jc w:val="both"/>
        <w:rPr>
          <w:sz w:val="24"/>
          <w:szCs w:val="28"/>
        </w:rPr>
      </w:pPr>
      <w:r w:rsidRPr="00CC6215">
        <w:rPr>
          <w:sz w:val="24"/>
          <w:szCs w:val="28"/>
        </w:rPr>
        <w:t>реализация механизмов обеспечения кадровой потребности посредством дополнительной подготовки и переподготовки кадров, регулирования рынка труда и занятости.</w:t>
      </w:r>
    </w:p>
    <w:p w:rsidR="00D51612" w:rsidRPr="00CC6215" w:rsidRDefault="00D51612">
      <w:pPr>
        <w:pStyle w:val="afff"/>
        <w:spacing w:line="240" w:lineRule="auto"/>
        <w:rPr>
          <w:szCs w:val="28"/>
        </w:rPr>
      </w:pPr>
      <w:r w:rsidRPr="00CC6215">
        <w:rPr>
          <w:szCs w:val="28"/>
        </w:rPr>
        <w:t>Ожидаемыми результатами реализации настоящей Стратегии к 2036 году являются:</w:t>
      </w:r>
    </w:p>
    <w:p w:rsidR="00D51612" w:rsidRPr="00CC6215" w:rsidRDefault="00D51612" w:rsidP="00454DFB">
      <w:pPr>
        <w:ind w:firstLine="709"/>
        <w:jc w:val="both"/>
        <w:outlineLvl w:val="0"/>
        <w:rPr>
          <w:rFonts w:eastAsia="MS Mincho"/>
          <w:sz w:val="24"/>
          <w:szCs w:val="28"/>
        </w:rPr>
      </w:pPr>
      <w:r w:rsidRPr="00CC6215">
        <w:rPr>
          <w:sz w:val="24"/>
          <w:szCs w:val="28"/>
        </w:rPr>
        <w:t>обеспечение темпа устойчивого роста доходов населения и уровня пенсионного обеспечения не ниже инфляции;</w:t>
      </w:r>
    </w:p>
    <w:p w:rsidR="00D51612" w:rsidRPr="00CC6215" w:rsidRDefault="00D51612">
      <w:pPr>
        <w:pStyle w:val="afff"/>
        <w:spacing w:line="240" w:lineRule="auto"/>
        <w:rPr>
          <w:rFonts w:eastAsia="MS Mincho"/>
          <w:szCs w:val="28"/>
        </w:rPr>
      </w:pPr>
      <w:r w:rsidRPr="00CC6215">
        <w:rPr>
          <w:rFonts w:eastAsia="MS Mincho"/>
          <w:szCs w:val="28"/>
        </w:rPr>
        <w:t>создание условий внедрения новых стандартов кадрового обеспечения;</w:t>
      </w:r>
    </w:p>
    <w:p w:rsidR="00D51612" w:rsidRPr="00CC6215" w:rsidRDefault="00D51612">
      <w:pPr>
        <w:pStyle w:val="afff"/>
        <w:spacing w:line="240" w:lineRule="auto"/>
        <w:rPr>
          <w:rFonts w:eastAsia="MS Mincho"/>
          <w:szCs w:val="28"/>
        </w:rPr>
      </w:pPr>
      <w:r w:rsidRPr="00CC6215">
        <w:rPr>
          <w:rFonts w:eastAsia="MS Mincho"/>
          <w:szCs w:val="28"/>
        </w:rPr>
        <w:t>создание условий для эффективного взаимодействия органов местного самоуправления Туркменского округа, службы занятости, работодателей по обеспечению кадровой потребности через привлечение, дополнительную подготовку и переподготовку граждан по приоритетным сегментам экономики</w:t>
      </w:r>
      <w:r w:rsidRPr="00CC6215">
        <w:rPr>
          <w:rFonts w:eastAsia="MS Mincho"/>
          <w:i/>
          <w:szCs w:val="28"/>
        </w:rPr>
        <w:t>;</w:t>
      </w:r>
    </w:p>
    <w:p w:rsidR="00D51612" w:rsidRPr="00CC6215" w:rsidRDefault="00D51612">
      <w:pPr>
        <w:pStyle w:val="afff"/>
        <w:spacing w:line="240" w:lineRule="auto"/>
        <w:rPr>
          <w:szCs w:val="28"/>
          <w:shd w:val="clear" w:color="auto" w:fill="FFFFFF"/>
        </w:rPr>
      </w:pPr>
      <w:r w:rsidRPr="00CC6215">
        <w:rPr>
          <w:rFonts w:eastAsia="MS Mincho"/>
          <w:szCs w:val="28"/>
        </w:rPr>
        <w:t>обеспечение непрерывного повышения уровня профессионального мастерства в различных сферах экономики в соответствии с современными технологиями в профессиональной сфере деятельности;</w:t>
      </w:r>
    </w:p>
    <w:p w:rsidR="00D51612" w:rsidRPr="00CC6215" w:rsidRDefault="00D51612">
      <w:pPr>
        <w:ind w:firstLine="567"/>
        <w:jc w:val="both"/>
        <w:rPr>
          <w:sz w:val="24"/>
          <w:szCs w:val="28"/>
        </w:rPr>
      </w:pPr>
      <w:r w:rsidRPr="00CC6215">
        <w:rPr>
          <w:sz w:val="24"/>
          <w:szCs w:val="28"/>
          <w:shd w:val="clear" w:color="auto" w:fill="FFFFFF"/>
        </w:rPr>
        <w:lastRenderedPageBreak/>
        <w:t>наличие актуализированного прогноза потребности в кадрах на долго- срочную перспективу на основе прогноза социально-экономического развития Туркменского округа;</w:t>
      </w:r>
    </w:p>
    <w:p w:rsidR="00D51612" w:rsidRPr="00CC6215" w:rsidRDefault="00D51612" w:rsidP="00454DFB">
      <w:pPr>
        <w:ind w:firstLine="709"/>
        <w:jc w:val="both"/>
        <w:rPr>
          <w:color w:val="000000"/>
          <w:sz w:val="24"/>
          <w:szCs w:val="28"/>
        </w:rPr>
      </w:pPr>
      <w:r w:rsidRPr="00CC6215">
        <w:rPr>
          <w:sz w:val="24"/>
          <w:szCs w:val="28"/>
        </w:rPr>
        <w:t>повышение уровня сбалансированности спроса и предложения на рынке труда;</w:t>
      </w:r>
    </w:p>
    <w:p w:rsidR="00D51612" w:rsidRPr="00CC6215" w:rsidRDefault="00D51612" w:rsidP="00454DFB">
      <w:pPr>
        <w:ind w:firstLine="709"/>
        <w:jc w:val="both"/>
        <w:rPr>
          <w:color w:val="000000"/>
          <w:sz w:val="24"/>
          <w:szCs w:val="28"/>
        </w:rPr>
      </w:pPr>
      <w:r w:rsidRPr="00CC6215">
        <w:rPr>
          <w:color w:val="000000"/>
          <w:sz w:val="24"/>
          <w:szCs w:val="28"/>
        </w:rPr>
        <w:t>достижение соответствия объемов и качества предложения рабочей силы на рынке труда потребностям экономики Туркменского округа;</w:t>
      </w:r>
    </w:p>
    <w:p w:rsidR="00D51612" w:rsidRPr="00CC6215" w:rsidRDefault="00D51612" w:rsidP="00454DFB">
      <w:pPr>
        <w:ind w:firstLine="709"/>
        <w:jc w:val="both"/>
        <w:rPr>
          <w:color w:val="000000"/>
          <w:sz w:val="24"/>
          <w:szCs w:val="28"/>
        </w:rPr>
      </w:pPr>
      <w:r w:rsidRPr="00CC6215">
        <w:rPr>
          <w:color w:val="000000"/>
          <w:sz w:val="24"/>
          <w:szCs w:val="28"/>
        </w:rPr>
        <w:t>увеличение доли квалифицированных рабочих в общем количестве рабочих массовых профессий;</w:t>
      </w:r>
    </w:p>
    <w:p w:rsidR="00D51612" w:rsidRDefault="00D51612" w:rsidP="00454DFB">
      <w:pPr>
        <w:ind w:firstLine="709"/>
        <w:jc w:val="both"/>
        <w:rPr>
          <w:color w:val="000000"/>
          <w:sz w:val="24"/>
          <w:szCs w:val="28"/>
        </w:rPr>
      </w:pPr>
      <w:r w:rsidRPr="00CC6215">
        <w:rPr>
          <w:color w:val="000000"/>
          <w:sz w:val="24"/>
          <w:szCs w:val="28"/>
        </w:rPr>
        <w:t>обеспечение свободного и удобного доступа к информации о процессах и итогах кадрового обеспечения.</w:t>
      </w:r>
    </w:p>
    <w:p w:rsidR="007E00D6" w:rsidRPr="00CC6215" w:rsidRDefault="007E00D6" w:rsidP="00454DFB">
      <w:pPr>
        <w:ind w:firstLine="709"/>
        <w:jc w:val="both"/>
        <w:rPr>
          <w:color w:val="000000"/>
          <w:sz w:val="24"/>
          <w:szCs w:val="28"/>
        </w:rPr>
      </w:pPr>
    </w:p>
    <w:p w:rsidR="00D51612" w:rsidRPr="00CC6215" w:rsidRDefault="00454DFB">
      <w:pPr>
        <w:jc w:val="center"/>
        <w:rPr>
          <w:sz w:val="24"/>
          <w:szCs w:val="28"/>
        </w:rPr>
      </w:pPr>
      <w:r w:rsidRPr="00CC6215">
        <w:rPr>
          <w:sz w:val="24"/>
          <w:szCs w:val="28"/>
        </w:rPr>
        <w:t xml:space="preserve">3. ФОРМИРОВАНИЕ КОМФОРТНОЙ СРЕДЫ ДЛЯ ПРОЖИВАНИЯ </w:t>
      </w:r>
    </w:p>
    <w:p w:rsidR="00D51612" w:rsidRDefault="00454DFB">
      <w:pPr>
        <w:jc w:val="center"/>
        <w:rPr>
          <w:sz w:val="24"/>
          <w:szCs w:val="28"/>
        </w:rPr>
      </w:pPr>
      <w:r w:rsidRPr="00CC6215">
        <w:rPr>
          <w:sz w:val="24"/>
          <w:szCs w:val="28"/>
        </w:rPr>
        <w:t>И ВЕДЕНИЯ БИЗНЕСА</w:t>
      </w:r>
    </w:p>
    <w:p w:rsidR="007E00D6" w:rsidRPr="00CC6215" w:rsidRDefault="007E00D6">
      <w:pPr>
        <w:jc w:val="center"/>
        <w:rPr>
          <w:sz w:val="24"/>
          <w:szCs w:val="28"/>
        </w:rPr>
      </w:pPr>
    </w:p>
    <w:p w:rsidR="00D51612" w:rsidRPr="00CC6215" w:rsidRDefault="00D51612" w:rsidP="00454DFB">
      <w:pPr>
        <w:ind w:firstLine="709"/>
        <w:jc w:val="both"/>
        <w:rPr>
          <w:sz w:val="24"/>
          <w:szCs w:val="28"/>
        </w:rPr>
      </w:pPr>
      <w:r w:rsidRPr="00CC6215">
        <w:rPr>
          <w:color w:val="000000"/>
          <w:sz w:val="24"/>
          <w:szCs w:val="28"/>
        </w:rPr>
        <w:t>Реализацией стратегического направления, установленного Указом Президента Российской Федерации от 07 мая 2024 года № 309 определена национальная цель: комфортная и безопасная среда для жизни.</w:t>
      </w:r>
    </w:p>
    <w:p w:rsidR="00D51612" w:rsidRPr="00CC6215" w:rsidRDefault="00D51612" w:rsidP="00454DFB">
      <w:pPr>
        <w:ind w:firstLine="709"/>
        <w:jc w:val="both"/>
        <w:rPr>
          <w:sz w:val="24"/>
          <w:szCs w:val="28"/>
        </w:rPr>
      </w:pPr>
      <w:r w:rsidRPr="00CC6215">
        <w:rPr>
          <w:sz w:val="24"/>
          <w:szCs w:val="28"/>
        </w:rPr>
        <w:t>Формирование комфортной среды для проживания и ведения бизнеса предполагается осуществлять по следующим направлениям:</w:t>
      </w:r>
    </w:p>
    <w:p w:rsidR="00D51612" w:rsidRPr="00CC6215" w:rsidRDefault="00D51612" w:rsidP="00454DFB">
      <w:pPr>
        <w:ind w:firstLine="709"/>
        <w:jc w:val="both"/>
        <w:rPr>
          <w:sz w:val="24"/>
          <w:szCs w:val="28"/>
        </w:rPr>
      </w:pPr>
      <w:r w:rsidRPr="00CC6215">
        <w:rPr>
          <w:sz w:val="24"/>
          <w:szCs w:val="28"/>
        </w:rPr>
        <w:t>развитие строительства, архитектуры и градостроительства;</w:t>
      </w:r>
    </w:p>
    <w:p w:rsidR="00D51612" w:rsidRPr="00CC6215" w:rsidRDefault="00D51612" w:rsidP="00454DFB">
      <w:pPr>
        <w:ind w:firstLine="709"/>
        <w:jc w:val="both"/>
        <w:rPr>
          <w:sz w:val="24"/>
          <w:szCs w:val="28"/>
        </w:rPr>
      </w:pPr>
      <w:r w:rsidRPr="00CC6215">
        <w:rPr>
          <w:sz w:val="24"/>
          <w:szCs w:val="28"/>
        </w:rPr>
        <w:t>рациональное управление и распоряжение муниципальным имуществом и земельными участками;</w:t>
      </w:r>
    </w:p>
    <w:p w:rsidR="00D51612" w:rsidRPr="00CC6215" w:rsidRDefault="00D51612" w:rsidP="00454DFB">
      <w:pPr>
        <w:ind w:firstLine="709"/>
        <w:jc w:val="both"/>
        <w:rPr>
          <w:sz w:val="24"/>
          <w:szCs w:val="28"/>
        </w:rPr>
      </w:pPr>
      <w:r w:rsidRPr="00CC6215">
        <w:rPr>
          <w:sz w:val="24"/>
          <w:szCs w:val="28"/>
        </w:rPr>
        <w:t>жилищно-коммунальное хозяйство;</w:t>
      </w:r>
    </w:p>
    <w:p w:rsidR="00D51612" w:rsidRPr="00CC6215" w:rsidRDefault="00D51612" w:rsidP="00454DFB">
      <w:pPr>
        <w:ind w:firstLine="709"/>
        <w:jc w:val="both"/>
        <w:rPr>
          <w:sz w:val="24"/>
          <w:szCs w:val="28"/>
        </w:rPr>
      </w:pPr>
      <w:r w:rsidRPr="00CC6215">
        <w:rPr>
          <w:sz w:val="24"/>
          <w:szCs w:val="28"/>
        </w:rPr>
        <w:t>осуществление дорожной деятельности и обеспечение безопасности дорожного движения;</w:t>
      </w:r>
    </w:p>
    <w:p w:rsidR="00D51612" w:rsidRPr="00CC6215" w:rsidRDefault="00D51612" w:rsidP="00454DFB">
      <w:pPr>
        <w:pStyle w:val="ConsPlusTitle"/>
        <w:ind w:firstLine="709"/>
        <w:jc w:val="both"/>
        <w:outlineLvl w:val="1"/>
        <w:rPr>
          <w:sz w:val="24"/>
          <w:szCs w:val="28"/>
        </w:rPr>
      </w:pPr>
      <w:r w:rsidRPr="00CC6215">
        <w:rPr>
          <w:rFonts w:ascii="Times New Roman" w:hAnsi="Times New Roman" w:cs="Times New Roman"/>
          <w:b w:val="0"/>
          <w:sz w:val="24"/>
          <w:szCs w:val="28"/>
        </w:rPr>
        <w:t>основные направления рационального природопользования и обеспечения экологической безопасности;</w:t>
      </w:r>
    </w:p>
    <w:p w:rsidR="00D51612" w:rsidRDefault="00D51612" w:rsidP="00454DFB">
      <w:pPr>
        <w:ind w:firstLine="709"/>
        <w:jc w:val="both"/>
        <w:rPr>
          <w:sz w:val="24"/>
          <w:szCs w:val="28"/>
        </w:rPr>
      </w:pPr>
      <w:r w:rsidRPr="00CC6215">
        <w:rPr>
          <w:sz w:val="24"/>
          <w:szCs w:val="28"/>
        </w:rPr>
        <w:t>национальная политика и общественная безопасность.</w:t>
      </w:r>
    </w:p>
    <w:p w:rsidR="007E00D6" w:rsidRPr="00CC6215" w:rsidRDefault="007E00D6" w:rsidP="00454DFB">
      <w:pPr>
        <w:ind w:firstLine="709"/>
        <w:jc w:val="both"/>
        <w:rPr>
          <w:sz w:val="24"/>
          <w:szCs w:val="28"/>
        </w:rPr>
      </w:pPr>
    </w:p>
    <w:p w:rsidR="00D51612" w:rsidRDefault="00454DFB">
      <w:pPr>
        <w:jc w:val="center"/>
        <w:rPr>
          <w:bCs/>
          <w:sz w:val="24"/>
          <w:szCs w:val="28"/>
        </w:rPr>
      </w:pPr>
      <w:r w:rsidRPr="00CC6215">
        <w:rPr>
          <w:bCs/>
          <w:sz w:val="24"/>
          <w:szCs w:val="28"/>
        </w:rPr>
        <w:t>3.1. РАЗВИТИЕ СТРОИТЕЛЬСТВА, АРХИТЕКТУРЫ И ГРАДОСТРОИТЕЛЬСТВА</w:t>
      </w:r>
    </w:p>
    <w:p w:rsidR="007E00D6" w:rsidRPr="00CC6215" w:rsidRDefault="007E00D6">
      <w:pPr>
        <w:jc w:val="center"/>
        <w:rPr>
          <w:sz w:val="24"/>
          <w:szCs w:val="28"/>
        </w:rPr>
      </w:pPr>
    </w:p>
    <w:p w:rsidR="00D51612" w:rsidRPr="00CC6215" w:rsidRDefault="00D51612" w:rsidP="00454DFB">
      <w:pPr>
        <w:ind w:firstLine="709"/>
        <w:jc w:val="both"/>
        <w:rPr>
          <w:sz w:val="24"/>
          <w:szCs w:val="28"/>
        </w:rPr>
      </w:pPr>
      <w:r w:rsidRPr="00CC6215">
        <w:rPr>
          <w:sz w:val="24"/>
          <w:szCs w:val="28"/>
        </w:rPr>
        <w:t>Основной целью Стратегии является обеспечение достижения</w:t>
      </w:r>
      <w:r w:rsidRPr="00CC6215">
        <w:rPr>
          <w:sz w:val="24"/>
          <w:szCs w:val="28"/>
        </w:rPr>
        <w:br/>
        <w:t>к 2030 году и на период до 2036 года национальных целей и стратегических задач, определенных Ук</w:t>
      </w:r>
      <w:r w:rsidRPr="00CC6215">
        <w:rPr>
          <w:color w:val="000000"/>
          <w:sz w:val="24"/>
          <w:szCs w:val="28"/>
        </w:rPr>
        <w:t xml:space="preserve">азом Президента Российской Федерации 07 мая 2024 года </w:t>
      </w:r>
      <w:hyperlink r:id="rId29" w:anchor="_blank" w:history="1">
        <w:r w:rsidRPr="00CC6215">
          <w:rPr>
            <w:rStyle w:val="ListLabel64"/>
            <w:sz w:val="24"/>
          </w:rPr>
          <w:t xml:space="preserve">№ </w:t>
        </w:r>
      </w:hyperlink>
      <w:r w:rsidRPr="00CC6215">
        <w:rPr>
          <w:color w:val="000000"/>
          <w:sz w:val="24"/>
          <w:szCs w:val="28"/>
        </w:rPr>
        <w:t>309, в том числе национальных целей: комфортная и безопасная среда для жизни и цифровая трансформация государственного и муниципального управления, экономики и социальной сферы.</w:t>
      </w:r>
    </w:p>
    <w:p w:rsidR="00D51612" w:rsidRPr="00CC6215" w:rsidRDefault="00D51612">
      <w:pPr>
        <w:ind w:firstLine="709"/>
        <w:jc w:val="both"/>
        <w:rPr>
          <w:sz w:val="24"/>
          <w:szCs w:val="28"/>
        </w:rPr>
      </w:pPr>
      <w:r w:rsidRPr="00CC6215">
        <w:rPr>
          <w:sz w:val="24"/>
          <w:szCs w:val="28"/>
        </w:rPr>
        <w:t>Ежегодно в Туркменском округе в эксплуатацию вводится порядка пяти тысяч квадратных метров жилья по данным статистики, при этом строительство жилья ведется только индивидуальными застройщиками.</w:t>
      </w:r>
    </w:p>
    <w:p w:rsidR="00D51612" w:rsidRPr="00CC6215" w:rsidRDefault="00D51612" w:rsidP="00454DFB">
      <w:pPr>
        <w:ind w:firstLine="709"/>
        <w:jc w:val="both"/>
        <w:rPr>
          <w:sz w:val="24"/>
          <w:szCs w:val="28"/>
        </w:rPr>
      </w:pPr>
      <w:r w:rsidRPr="00CC6215">
        <w:rPr>
          <w:sz w:val="24"/>
          <w:szCs w:val="28"/>
        </w:rPr>
        <w:t>Задачами в области строительства для достижения указанной цели являются:</w:t>
      </w:r>
    </w:p>
    <w:p w:rsidR="00D51612" w:rsidRPr="00CC6215" w:rsidRDefault="00D51612" w:rsidP="00454DFB">
      <w:pPr>
        <w:pStyle w:val="ConsPlusNormal0"/>
        <w:ind w:firstLine="709"/>
        <w:jc w:val="both"/>
        <w:rPr>
          <w:szCs w:val="28"/>
        </w:rPr>
      </w:pPr>
      <w:r w:rsidRPr="00CC6215">
        <w:rPr>
          <w:szCs w:val="28"/>
        </w:rPr>
        <w:t>обеспечение жителей Туркменского округа доступным и комфортным жильем, улучшение качества городской среды;</w:t>
      </w:r>
    </w:p>
    <w:p w:rsidR="00D51612" w:rsidRPr="00CC6215" w:rsidRDefault="00D51612" w:rsidP="00454DFB">
      <w:pPr>
        <w:ind w:firstLine="709"/>
        <w:jc w:val="both"/>
        <w:rPr>
          <w:sz w:val="24"/>
          <w:szCs w:val="28"/>
        </w:rPr>
      </w:pPr>
      <w:r w:rsidRPr="00CC6215">
        <w:rPr>
          <w:sz w:val="24"/>
          <w:szCs w:val="28"/>
        </w:rPr>
        <w:t>повышение энергоэффективности строящихся и существующих объектов капитального строительства и коммунальных систем;</w:t>
      </w:r>
    </w:p>
    <w:p w:rsidR="00D51612" w:rsidRPr="00CC6215" w:rsidRDefault="00D51612" w:rsidP="00454DFB">
      <w:pPr>
        <w:ind w:firstLine="709"/>
        <w:jc w:val="both"/>
        <w:rPr>
          <w:sz w:val="24"/>
          <w:szCs w:val="28"/>
        </w:rPr>
      </w:pPr>
      <w:r w:rsidRPr="00CC6215">
        <w:rPr>
          <w:sz w:val="24"/>
          <w:szCs w:val="28"/>
        </w:rPr>
        <w:t>вовлечение в хозяйственный оборот ранее не задействованных для строительства земельных участков, повышение эффективности использования земельных участков, предназначенных для строительства;</w:t>
      </w:r>
    </w:p>
    <w:p w:rsidR="00D51612" w:rsidRPr="00CC6215" w:rsidRDefault="00D51612" w:rsidP="00454DFB">
      <w:pPr>
        <w:pStyle w:val="ConsPlusNormal0"/>
        <w:ind w:firstLine="709"/>
        <w:jc w:val="both"/>
        <w:rPr>
          <w:szCs w:val="28"/>
        </w:rPr>
      </w:pPr>
      <w:r w:rsidRPr="00CC6215">
        <w:rPr>
          <w:szCs w:val="28"/>
        </w:rPr>
        <w:t>увеличение объемов жилищного строительства;</w:t>
      </w:r>
    </w:p>
    <w:p w:rsidR="00D51612" w:rsidRPr="00CC6215" w:rsidRDefault="00D51612">
      <w:pPr>
        <w:pStyle w:val="ConsPlusNormal0"/>
        <w:ind w:firstLine="708"/>
        <w:jc w:val="both"/>
        <w:rPr>
          <w:szCs w:val="28"/>
        </w:rPr>
      </w:pPr>
      <w:r w:rsidRPr="00CC6215">
        <w:rPr>
          <w:szCs w:val="28"/>
        </w:rPr>
        <w:t>развитие производства стройматериалов, в том числе за счет привлечения инвестиций и инноваций в создание новых предприятий, обеспечивающих использование энергосберегающих и экологичных технологий.</w:t>
      </w:r>
    </w:p>
    <w:p w:rsidR="00D51612" w:rsidRPr="00CC6215" w:rsidRDefault="00D51612">
      <w:pPr>
        <w:pStyle w:val="ConsPlusNormal0"/>
        <w:ind w:firstLine="709"/>
        <w:jc w:val="both"/>
        <w:rPr>
          <w:szCs w:val="28"/>
        </w:rPr>
      </w:pPr>
      <w:r w:rsidRPr="00CC6215">
        <w:rPr>
          <w:szCs w:val="28"/>
        </w:rPr>
        <w:lastRenderedPageBreak/>
        <w:t>Основным направлением градостроительства является обеспечение устойчивого развития территории Туркменского округа и привлечение инвестиций на основе документов территориального планирования, упорядочение градостроительной деятельности с соблюдением технических регламентов.</w:t>
      </w:r>
    </w:p>
    <w:p w:rsidR="00D51612" w:rsidRPr="00CC6215" w:rsidRDefault="00D51612">
      <w:pPr>
        <w:pStyle w:val="ConsPlusNormal0"/>
        <w:ind w:firstLine="709"/>
        <w:jc w:val="both"/>
        <w:rPr>
          <w:szCs w:val="28"/>
        </w:rPr>
      </w:pPr>
      <w:r w:rsidRPr="00CC6215">
        <w:rPr>
          <w:szCs w:val="28"/>
        </w:rPr>
        <w:t>Администрацией округа будет продолжена работа по разработке документации по планировке территории Туркменского округа в целях выявления границ незастроенных земельных участков, планируемых для предоставления физическим и юридическим лицам для строительства, а также границ земельных участков, предназначенных для размещения объектов капитального строительства различного назначения. Разработка проектов планировок территории Туркменского округа особенно важна для обеспечения благоприятных условий жизнедеятельности населения, формирования архитектурного облика Туркменского округа.</w:t>
      </w:r>
    </w:p>
    <w:p w:rsidR="00D51612" w:rsidRPr="00CC6215" w:rsidRDefault="00D51612" w:rsidP="00454DFB">
      <w:pPr>
        <w:pStyle w:val="ConsPlusNormal0"/>
        <w:ind w:firstLine="709"/>
        <w:jc w:val="both"/>
        <w:rPr>
          <w:szCs w:val="28"/>
        </w:rPr>
      </w:pPr>
      <w:r w:rsidRPr="00CC6215">
        <w:rPr>
          <w:szCs w:val="28"/>
        </w:rPr>
        <w:t>Основные задачи:</w:t>
      </w:r>
    </w:p>
    <w:p w:rsidR="00D51612" w:rsidRPr="00CC6215" w:rsidRDefault="00D51612">
      <w:pPr>
        <w:pStyle w:val="ConsPlusNormal0"/>
        <w:ind w:firstLine="709"/>
        <w:jc w:val="both"/>
        <w:rPr>
          <w:szCs w:val="28"/>
        </w:rPr>
      </w:pPr>
      <w:r w:rsidRPr="00CC6215">
        <w:rPr>
          <w:szCs w:val="28"/>
        </w:rPr>
        <w:t>обеспечение комплексного развития окружающей среды, характеризующегося высоким уровнем благоустройства, развитием объектов социальной, коммунальной и транспортной инфраструктур;</w:t>
      </w:r>
    </w:p>
    <w:p w:rsidR="00D51612" w:rsidRPr="00CC6215" w:rsidRDefault="00D51612">
      <w:pPr>
        <w:pStyle w:val="ConsPlusNormal0"/>
        <w:ind w:firstLine="709"/>
        <w:jc w:val="both"/>
        <w:rPr>
          <w:szCs w:val="28"/>
        </w:rPr>
      </w:pPr>
      <w:r w:rsidRPr="00CC6215">
        <w:rPr>
          <w:szCs w:val="28"/>
        </w:rPr>
        <w:t>разработка документов для внесения в Единый государственный реестр недвижимости сведений о границах муниципального образования и границах территориальных зон;</w:t>
      </w:r>
    </w:p>
    <w:p w:rsidR="00D51612" w:rsidRPr="00CC6215" w:rsidRDefault="00D51612">
      <w:pPr>
        <w:pStyle w:val="ConsPlusNormal0"/>
        <w:ind w:firstLine="709"/>
        <w:jc w:val="both"/>
      </w:pPr>
      <w:r w:rsidRPr="00CC6215">
        <w:t>проведение кадастровых, топографических, геодезических работ с целью обеспечения наличия достоверных сведений, необходимых для осуществления градостроительной, инвестиционной и иной хозяйственной деятельности;</w:t>
      </w:r>
    </w:p>
    <w:p w:rsidR="00D51612" w:rsidRPr="00CC6215" w:rsidRDefault="00D51612">
      <w:pPr>
        <w:pStyle w:val="ConsPlusNormal0"/>
        <w:ind w:firstLine="709"/>
        <w:jc w:val="both"/>
      </w:pPr>
      <w:r w:rsidRPr="00CC6215">
        <w:t>совершенствование системы правовых актов, регулирующих правоотношения в области землепользования и застройки;</w:t>
      </w:r>
    </w:p>
    <w:p w:rsidR="00D51612" w:rsidRPr="00CC6215" w:rsidRDefault="00D51612">
      <w:pPr>
        <w:pStyle w:val="ConsPlusNormal0"/>
        <w:ind w:firstLine="709"/>
        <w:jc w:val="both"/>
      </w:pPr>
      <w:r w:rsidRPr="00CC6215">
        <w:t>внедрение современных энергосберегающих технологий в градостроительстве, проектировании и строительстве объектов капитального строительства в Туркменском округе;</w:t>
      </w:r>
    </w:p>
    <w:p w:rsidR="00D51612" w:rsidRPr="00CC6215" w:rsidRDefault="00D51612">
      <w:pPr>
        <w:ind w:firstLine="708"/>
        <w:jc w:val="both"/>
        <w:rPr>
          <w:sz w:val="24"/>
          <w:szCs w:val="24"/>
        </w:rPr>
      </w:pPr>
      <w:r w:rsidRPr="00CC6215">
        <w:rPr>
          <w:sz w:val="24"/>
          <w:szCs w:val="24"/>
        </w:rPr>
        <w:t>Градостроительство является основой территориального планирования, составной частью процесса управления развитием территории Туркменского округа и должна обеспечить устойчивое его развитие, безопасные и благоприятные условия жизнедеятельности населения, ограничение негативного воздействия хозяйственной и иной деятельности на окружающую среду, охрану и рациональное использование природных ресурсов.</w:t>
      </w:r>
    </w:p>
    <w:p w:rsidR="00D51612" w:rsidRPr="00CC6215" w:rsidRDefault="00D51612" w:rsidP="00454DFB">
      <w:pPr>
        <w:ind w:firstLine="709"/>
        <w:jc w:val="both"/>
        <w:rPr>
          <w:sz w:val="24"/>
          <w:szCs w:val="24"/>
        </w:rPr>
      </w:pPr>
      <w:r w:rsidRPr="00CC6215">
        <w:rPr>
          <w:sz w:val="24"/>
          <w:szCs w:val="24"/>
        </w:rPr>
        <w:t>Стратегической целью является улучшение градостроительной ситуации, оптимизация планировочной структуры и функционального зонирования, совершенствовании системы расселения, в соответствии с упоряд</w:t>
      </w:r>
      <w:r w:rsidR="00454DFB" w:rsidRPr="00CC6215">
        <w:rPr>
          <w:sz w:val="24"/>
          <w:szCs w:val="24"/>
        </w:rPr>
        <w:t>очением и развитием территории.</w:t>
      </w:r>
    </w:p>
    <w:p w:rsidR="00D51612" w:rsidRPr="00CC6215" w:rsidRDefault="00D51612" w:rsidP="00454DFB">
      <w:pPr>
        <w:ind w:firstLine="709"/>
        <w:jc w:val="both"/>
        <w:rPr>
          <w:sz w:val="24"/>
          <w:szCs w:val="24"/>
        </w:rPr>
      </w:pPr>
      <w:r w:rsidRPr="00CC6215">
        <w:rPr>
          <w:sz w:val="24"/>
          <w:szCs w:val="24"/>
        </w:rPr>
        <w:t>Основными принципами развития архитектуры и градостроительства являются:</w:t>
      </w:r>
    </w:p>
    <w:p w:rsidR="00D51612" w:rsidRPr="00CC6215" w:rsidRDefault="00D51612" w:rsidP="00454DFB">
      <w:pPr>
        <w:ind w:firstLine="709"/>
        <w:jc w:val="both"/>
        <w:rPr>
          <w:sz w:val="24"/>
          <w:szCs w:val="24"/>
        </w:rPr>
      </w:pPr>
      <w:r w:rsidRPr="00CC6215">
        <w:rPr>
          <w:sz w:val="24"/>
          <w:szCs w:val="24"/>
        </w:rPr>
        <w:t>единство архитектурно-градостроительной концепции;</w:t>
      </w:r>
    </w:p>
    <w:p w:rsidR="00D51612" w:rsidRPr="00CC6215" w:rsidRDefault="00D51612" w:rsidP="00454DFB">
      <w:pPr>
        <w:ind w:firstLine="709"/>
        <w:jc w:val="both"/>
        <w:rPr>
          <w:sz w:val="24"/>
          <w:szCs w:val="24"/>
        </w:rPr>
      </w:pPr>
      <w:r w:rsidRPr="00CC6215">
        <w:rPr>
          <w:sz w:val="24"/>
          <w:szCs w:val="24"/>
        </w:rPr>
        <w:t>разработка документов для внесения в Единый государственный реестр недвижимости сведений в границах населенных пунктов и границах территориальных зон;</w:t>
      </w:r>
    </w:p>
    <w:p w:rsidR="00D51612" w:rsidRPr="00CC6215" w:rsidRDefault="00D51612" w:rsidP="00454DFB">
      <w:pPr>
        <w:ind w:firstLine="709"/>
        <w:jc w:val="both"/>
        <w:rPr>
          <w:sz w:val="24"/>
          <w:szCs w:val="24"/>
        </w:rPr>
      </w:pPr>
      <w:r w:rsidRPr="00CC6215">
        <w:rPr>
          <w:sz w:val="24"/>
          <w:szCs w:val="24"/>
        </w:rPr>
        <w:t>проведение кадастровых, топографических, геодезических работ с целью обеспечения наличия достоверных сведений, необходимых для осуществления градостроительной, инвестиционной и иной хозяйственной деятельности;</w:t>
      </w:r>
    </w:p>
    <w:p w:rsidR="00D51612" w:rsidRPr="00CC6215" w:rsidRDefault="00D51612" w:rsidP="00454DFB">
      <w:pPr>
        <w:ind w:firstLine="709"/>
        <w:jc w:val="both"/>
        <w:rPr>
          <w:sz w:val="24"/>
          <w:szCs w:val="24"/>
        </w:rPr>
      </w:pPr>
      <w:r w:rsidRPr="00CC6215">
        <w:rPr>
          <w:sz w:val="24"/>
          <w:szCs w:val="24"/>
        </w:rPr>
        <w:t>ведение государственной информационной системы обеспечения градостроительной деятельности;</w:t>
      </w:r>
    </w:p>
    <w:p w:rsidR="00D51612" w:rsidRPr="00CC6215" w:rsidRDefault="00D51612" w:rsidP="00454DFB">
      <w:pPr>
        <w:ind w:firstLine="709"/>
        <w:jc w:val="both"/>
        <w:rPr>
          <w:sz w:val="24"/>
          <w:szCs w:val="24"/>
        </w:rPr>
      </w:pPr>
      <w:r w:rsidRPr="00CC6215">
        <w:rPr>
          <w:sz w:val="24"/>
          <w:szCs w:val="24"/>
        </w:rPr>
        <w:t>внедрение на селе стандартов «городского образа жизни», оптимизация «зеленых зон»;</w:t>
      </w:r>
    </w:p>
    <w:p w:rsidR="00D51612" w:rsidRPr="00CC6215" w:rsidRDefault="00D51612" w:rsidP="00454DFB">
      <w:pPr>
        <w:ind w:firstLine="709"/>
        <w:jc w:val="both"/>
        <w:rPr>
          <w:sz w:val="24"/>
          <w:szCs w:val="24"/>
        </w:rPr>
      </w:pPr>
      <w:r w:rsidRPr="00CC6215">
        <w:rPr>
          <w:sz w:val="24"/>
          <w:szCs w:val="24"/>
        </w:rPr>
        <w:t>использование энерго- и ресурсосберегающих технологий, и конструкций;</w:t>
      </w:r>
    </w:p>
    <w:p w:rsidR="00D51612" w:rsidRPr="00CC6215" w:rsidRDefault="00D51612" w:rsidP="00454DFB">
      <w:pPr>
        <w:ind w:firstLine="709"/>
        <w:jc w:val="both"/>
        <w:rPr>
          <w:sz w:val="24"/>
          <w:szCs w:val="24"/>
        </w:rPr>
      </w:pPr>
      <w:r w:rsidRPr="00CC6215">
        <w:rPr>
          <w:sz w:val="24"/>
          <w:szCs w:val="24"/>
        </w:rPr>
        <w:t>учет интересов и потребностей различных социальных групп людей в зависимости от уровня доходов, образа жизни, возраста;</w:t>
      </w:r>
    </w:p>
    <w:p w:rsidR="00D51612" w:rsidRPr="00CC6215" w:rsidRDefault="00D51612" w:rsidP="00454DFB">
      <w:pPr>
        <w:ind w:firstLine="709"/>
        <w:jc w:val="both"/>
        <w:rPr>
          <w:color w:val="000000"/>
          <w:sz w:val="24"/>
          <w:szCs w:val="24"/>
        </w:rPr>
      </w:pPr>
      <w:r w:rsidRPr="00CC6215">
        <w:rPr>
          <w:sz w:val="24"/>
          <w:szCs w:val="24"/>
        </w:rPr>
        <w:lastRenderedPageBreak/>
        <w:t>формирование разных типов жилья, универсальной системы культурно-бытового обслуживания;</w:t>
      </w:r>
    </w:p>
    <w:p w:rsidR="00D51612" w:rsidRPr="00CC6215" w:rsidRDefault="00D51612" w:rsidP="00454DFB">
      <w:pPr>
        <w:ind w:firstLine="709"/>
        <w:jc w:val="both"/>
        <w:rPr>
          <w:sz w:val="24"/>
          <w:szCs w:val="24"/>
        </w:rPr>
      </w:pPr>
      <w:r w:rsidRPr="00CC6215">
        <w:rPr>
          <w:color w:val="000000"/>
          <w:sz w:val="24"/>
          <w:szCs w:val="24"/>
        </w:rPr>
        <w:t>создание особых условий для общения людей (выделение зон отдыха, развитие средств связи и коммуникаций).</w:t>
      </w:r>
    </w:p>
    <w:p w:rsidR="00D51612" w:rsidRPr="00CC6215" w:rsidRDefault="00D51612" w:rsidP="00454DFB">
      <w:pPr>
        <w:ind w:firstLine="709"/>
        <w:jc w:val="both"/>
        <w:rPr>
          <w:sz w:val="24"/>
          <w:szCs w:val="24"/>
        </w:rPr>
      </w:pPr>
      <w:r w:rsidRPr="00CC6215">
        <w:rPr>
          <w:sz w:val="24"/>
          <w:szCs w:val="24"/>
        </w:rPr>
        <w:t>Реализацией стратегического направления в области архитектуры и градостроительства планируется:</w:t>
      </w:r>
    </w:p>
    <w:p w:rsidR="00D51612" w:rsidRPr="00CC6215" w:rsidRDefault="00D51612" w:rsidP="00454DFB">
      <w:pPr>
        <w:tabs>
          <w:tab w:val="left" w:pos="1440"/>
        </w:tabs>
        <w:ind w:firstLine="709"/>
        <w:jc w:val="both"/>
        <w:rPr>
          <w:sz w:val="24"/>
          <w:szCs w:val="24"/>
        </w:rPr>
      </w:pPr>
      <w:r w:rsidRPr="00CC6215">
        <w:rPr>
          <w:sz w:val="24"/>
          <w:szCs w:val="24"/>
        </w:rPr>
        <w:t>сохранение и рациональное использование природного комплекса;</w:t>
      </w:r>
    </w:p>
    <w:p w:rsidR="00D51612" w:rsidRPr="00CC6215" w:rsidRDefault="00D51612" w:rsidP="00454DFB">
      <w:pPr>
        <w:tabs>
          <w:tab w:val="left" w:pos="1440"/>
        </w:tabs>
        <w:ind w:firstLine="709"/>
        <w:jc w:val="both"/>
        <w:rPr>
          <w:sz w:val="24"/>
          <w:szCs w:val="24"/>
        </w:rPr>
      </w:pPr>
      <w:r w:rsidRPr="00CC6215">
        <w:rPr>
          <w:sz w:val="24"/>
          <w:szCs w:val="24"/>
        </w:rPr>
        <w:t>обеспечение взаимной увязки документов территориального планирования всех уровней на основе Стратегии; обеспечение реализации генеральных планов застройки;</w:t>
      </w:r>
    </w:p>
    <w:p w:rsidR="00D51612" w:rsidRPr="00CC6215" w:rsidRDefault="00D51612">
      <w:pPr>
        <w:tabs>
          <w:tab w:val="left" w:pos="1440"/>
        </w:tabs>
        <w:ind w:firstLine="567"/>
        <w:jc w:val="both"/>
        <w:rPr>
          <w:sz w:val="24"/>
          <w:szCs w:val="24"/>
        </w:rPr>
      </w:pPr>
      <w:r w:rsidRPr="00CC6215">
        <w:rPr>
          <w:sz w:val="24"/>
          <w:szCs w:val="24"/>
        </w:rPr>
        <w:t>создание градостроительной основы инвестиционных площадок и площадок массового жилищного строительства;</w:t>
      </w:r>
    </w:p>
    <w:p w:rsidR="00D51612" w:rsidRPr="00CC6215" w:rsidRDefault="00D51612">
      <w:pPr>
        <w:tabs>
          <w:tab w:val="left" w:pos="1440"/>
        </w:tabs>
        <w:ind w:firstLine="567"/>
        <w:jc w:val="both"/>
        <w:rPr>
          <w:sz w:val="24"/>
          <w:szCs w:val="24"/>
        </w:rPr>
      </w:pPr>
      <w:r w:rsidRPr="00CC6215">
        <w:rPr>
          <w:sz w:val="24"/>
          <w:szCs w:val="24"/>
        </w:rPr>
        <w:t>обеспечение строительства на основе документов территориального планирования и документов градостроительного зонирования.</w:t>
      </w:r>
    </w:p>
    <w:p w:rsidR="00D51612" w:rsidRPr="00CC6215" w:rsidRDefault="00D51612" w:rsidP="00426748">
      <w:pPr>
        <w:ind w:firstLine="709"/>
        <w:jc w:val="both"/>
        <w:rPr>
          <w:sz w:val="24"/>
          <w:szCs w:val="24"/>
        </w:rPr>
      </w:pPr>
      <w:r w:rsidRPr="00CC6215">
        <w:rPr>
          <w:sz w:val="24"/>
          <w:szCs w:val="24"/>
        </w:rPr>
        <w:t>Для достижения указанной цели необходимо решение следующих задач:</w:t>
      </w:r>
    </w:p>
    <w:p w:rsidR="00D51612" w:rsidRPr="00CC6215" w:rsidRDefault="00D51612" w:rsidP="00426748">
      <w:pPr>
        <w:ind w:firstLine="709"/>
        <w:jc w:val="both"/>
        <w:rPr>
          <w:sz w:val="24"/>
          <w:szCs w:val="24"/>
        </w:rPr>
      </w:pPr>
      <w:r w:rsidRPr="00CC6215">
        <w:rPr>
          <w:sz w:val="24"/>
          <w:szCs w:val="24"/>
        </w:rPr>
        <w:t>разработка единой градостроительной концепции пространственного развития и территориального планирования, создание системы нормативно-правового регулирования градостроительной деятельности в Туркменском округе;</w:t>
      </w:r>
    </w:p>
    <w:p w:rsidR="00D51612" w:rsidRPr="00CC6215" w:rsidRDefault="00D51612" w:rsidP="00426748">
      <w:pPr>
        <w:ind w:firstLine="709"/>
        <w:jc w:val="both"/>
        <w:rPr>
          <w:sz w:val="24"/>
          <w:szCs w:val="24"/>
        </w:rPr>
      </w:pPr>
      <w:r w:rsidRPr="00CC6215">
        <w:rPr>
          <w:sz w:val="24"/>
          <w:szCs w:val="24"/>
        </w:rPr>
        <w:t>совершенствование системы правовых актов, регулирующих правоотношения в области землепользования и застройки;</w:t>
      </w:r>
    </w:p>
    <w:p w:rsidR="00D51612" w:rsidRPr="00CC6215" w:rsidRDefault="00D51612" w:rsidP="00426748">
      <w:pPr>
        <w:ind w:firstLine="709"/>
        <w:jc w:val="both"/>
        <w:rPr>
          <w:sz w:val="24"/>
          <w:szCs w:val="24"/>
        </w:rPr>
      </w:pPr>
      <w:r w:rsidRPr="00CC6215">
        <w:rPr>
          <w:sz w:val="24"/>
          <w:szCs w:val="24"/>
        </w:rPr>
        <w:t>внедрение современных энергосберегающих технологий в градостроительстве, проектировании и строительстве объектов капитального строительства.</w:t>
      </w:r>
    </w:p>
    <w:p w:rsidR="00D51612" w:rsidRPr="00CC6215" w:rsidRDefault="00D51612" w:rsidP="00426748">
      <w:pPr>
        <w:ind w:firstLine="709"/>
        <w:jc w:val="both"/>
        <w:rPr>
          <w:sz w:val="24"/>
          <w:szCs w:val="24"/>
        </w:rPr>
      </w:pPr>
      <w:r w:rsidRPr="00CC6215">
        <w:rPr>
          <w:sz w:val="24"/>
          <w:szCs w:val="24"/>
        </w:rPr>
        <w:t>В рамках задачи по разработка единой градостроительной концепции пространственного развития и территориального планирования, создание системы нормативно-правового регулирования градостроительной деятельности в Туркменском округе планируются мероприятия:</w:t>
      </w:r>
    </w:p>
    <w:p w:rsidR="00D51612" w:rsidRPr="00CC6215" w:rsidRDefault="00D51612" w:rsidP="00426748">
      <w:pPr>
        <w:ind w:firstLine="709"/>
        <w:jc w:val="both"/>
        <w:rPr>
          <w:sz w:val="24"/>
          <w:szCs w:val="24"/>
        </w:rPr>
      </w:pPr>
      <w:r w:rsidRPr="00CC6215">
        <w:rPr>
          <w:sz w:val="24"/>
          <w:szCs w:val="24"/>
        </w:rPr>
        <w:t>актуализация основных документов территориального планирования и градостроительного зонирования;</w:t>
      </w:r>
    </w:p>
    <w:p w:rsidR="00D51612" w:rsidRPr="00CC6215" w:rsidRDefault="00D51612" w:rsidP="00426748">
      <w:pPr>
        <w:ind w:firstLine="709"/>
        <w:jc w:val="both"/>
        <w:rPr>
          <w:sz w:val="24"/>
          <w:szCs w:val="24"/>
        </w:rPr>
      </w:pPr>
      <w:r w:rsidRPr="00CC6215">
        <w:rPr>
          <w:sz w:val="24"/>
          <w:szCs w:val="24"/>
        </w:rPr>
        <w:t>разработка и утверждение документации по планировке территории;</w:t>
      </w:r>
    </w:p>
    <w:p w:rsidR="00D51612" w:rsidRPr="00CC6215" w:rsidRDefault="00D51612" w:rsidP="00426748">
      <w:pPr>
        <w:ind w:firstLine="709"/>
        <w:jc w:val="both"/>
        <w:rPr>
          <w:sz w:val="24"/>
          <w:szCs w:val="24"/>
        </w:rPr>
      </w:pPr>
      <w:r w:rsidRPr="00CC6215">
        <w:rPr>
          <w:sz w:val="24"/>
          <w:szCs w:val="24"/>
        </w:rPr>
        <w:t>развитие застроенных территорий;</w:t>
      </w:r>
    </w:p>
    <w:p w:rsidR="00D51612" w:rsidRPr="00CC6215" w:rsidRDefault="00D51612" w:rsidP="00426748">
      <w:pPr>
        <w:ind w:firstLine="709"/>
        <w:jc w:val="both"/>
        <w:rPr>
          <w:sz w:val="24"/>
          <w:szCs w:val="24"/>
        </w:rPr>
      </w:pPr>
      <w:r w:rsidRPr="00CC6215">
        <w:rPr>
          <w:sz w:val="24"/>
          <w:szCs w:val="24"/>
        </w:rPr>
        <w:t>разработка схем коммунального и транспортного обеспечения Туркменского округа на основании программ комплексного развития коммунальной и транспортной инфраструктур;</w:t>
      </w:r>
    </w:p>
    <w:p w:rsidR="00D51612" w:rsidRPr="00CC6215" w:rsidRDefault="00D51612" w:rsidP="00426748">
      <w:pPr>
        <w:ind w:firstLine="709"/>
        <w:jc w:val="both"/>
        <w:rPr>
          <w:sz w:val="24"/>
          <w:szCs w:val="24"/>
        </w:rPr>
      </w:pPr>
      <w:r w:rsidRPr="00CC6215">
        <w:rPr>
          <w:sz w:val="24"/>
          <w:szCs w:val="24"/>
        </w:rPr>
        <w:t>предупреждение и пресечение самовольного строительства;</w:t>
      </w:r>
    </w:p>
    <w:p w:rsidR="00D51612" w:rsidRPr="00CC6215" w:rsidRDefault="00D51612" w:rsidP="00426748">
      <w:pPr>
        <w:ind w:firstLine="709"/>
        <w:jc w:val="both"/>
        <w:rPr>
          <w:sz w:val="24"/>
          <w:szCs w:val="24"/>
        </w:rPr>
      </w:pPr>
      <w:r w:rsidRPr="00CC6215">
        <w:rPr>
          <w:sz w:val="24"/>
          <w:szCs w:val="24"/>
        </w:rPr>
        <w:t>разработка проектов комплексного благоустройства территории Туркменского округа;</w:t>
      </w:r>
    </w:p>
    <w:p w:rsidR="00D51612" w:rsidRPr="00CC6215" w:rsidRDefault="00D51612" w:rsidP="00426748">
      <w:pPr>
        <w:ind w:firstLine="709"/>
        <w:jc w:val="both"/>
        <w:rPr>
          <w:sz w:val="24"/>
          <w:szCs w:val="24"/>
        </w:rPr>
      </w:pPr>
      <w:r w:rsidRPr="00CC6215">
        <w:rPr>
          <w:sz w:val="24"/>
          <w:szCs w:val="24"/>
        </w:rPr>
        <w:t>реализация архитектурных и градостроительных проектов с условием создания безбарьерной среды для маломобильных групп населения;</w:t>
      </w:r>
    </w:p>
    <w:p w:rsidR="00D51612" w:rsidRPr="00CC6215" w:rsidRDefault="00D51612" w:rsidP="00426748">
      <w:pPr>
        <w:ind w:firstLine="709"/>
        <w:jc w:val="both"/>
        <w:rPr>
          <w:sz w:val="24"/>
          <w:szCs w:val="24"/>
        </w:rPr>
      </w:pPr>
      <w:r w:rsidRPr="00CC6215">
        <w:rPr>
          <w:sz w:val="24"/>
          <w:szCs w:val="24"/>
        </w:rPr>
        <w:t>обеспечение соблюдения нормативов градостроительного проектирования.</w:t>
      </w:r>
    </w:p>
    <w:p w:rsidR="00D51612" w:rsidRPr="00CC6215" w:rsidRDefault="00D51612" w:rsidP="00426748">
      <w:pPr>
        <w:ind w:firstLine="709"/>
        <w:jc w:val="both"/>
        <w:rPr>
          <w:sz w:val="24"/>
          <w:szCs w:val="24"/>
        </w:rPr>
      </w:pPr>
      <w:r w:rsidRPr="00CC6215">
        <w:rPr>
          <w:sz w:val="24"/>
          <w:szCs w:val="24"/>
        </w:rPr>
        <w:t>В рамках задачи по совершенствованию системы правовых актов, регулирующих правоотношения в области землепользования и застройки планируются мероприятия:</w:t>
      </w:r>
    </w:p>
    <w:p w:rsidR="00D51612" w:rsidRPr="00CC6215" w:rsidRDefault="00D51612" w:rsidP="00426748">
      <w:pPr>
        <w:ind w:firstLine="709"/>
        <w:jc w:val="both"/>
        <w:rPr>
          <w:sz w:val="24"/>
          <w:szCs w:val="24"/>
        </w:rPr>
      </w:pPr>
      <w:r w:rsidRPr="00CC6215">
        <w:rPr>
          <w:sz w:val="24"/>
          <w:szCs w:val="24"/>
        </w:rPr>
        <w:t>мониторинг Правил землепользования и застройки Туркменского округа;</w:t>
      </w:r>
    </w:p>
    <w:p w:rsidR="00D51612" w:rsidRPr="00CC6215" w:rsidRDefault="00D51612" w:rsidP="00426748">
      <w:pPr>
        <w:ind w:firstLine="709"/>
        <w:jc w:val="both"/>
        <w:rPr>
          <w:sz w:val="24"/>
          <w:szCs w:val="24"/>
        </w:rPr>
      </w:pPr>
      <w:r w:rsidRPr="00CC6215">
        <w:rPr>
          <w:sz w:val="24"/>
          <w:szCs w:val="24"/>
        </w:rPr>
        <w:t>размещение в информационно-телекоммуникационной сети «Интернет» и опубликование в средствах массовой информации муниципальных правовых актов Туркменского округа в области градостроительства;</w:t>
      </w:r>
    </w:p>
    <w:p w:rsidR="00D51612" w:rsidRPr="00CC6215" w:rsidRDefault="00D51612" w:rsidP="00426748">
      <w:pPr>
        <w:ind w:firstLine="709"/>
        <w:jc w:val="both"/>
        <w:rPr>
          <w:sz w:val="24"/>
          <w:szCs w:val="24"/>
        </w:rPr>
      </w:pPr>
      <w:r w:rsidRPr="00CC6215">
        <w:rPr>
          <w:sz w:val="24"/>
          <w:szCs w:val="24"/>
        </w:rPr>
        <w:t>наполнение информационной системы обеспечения градостроительной деятельности, доступной для пользователей в информационно-телекоммуникационной сети «Интернет», необходимыми сведениями, документами и материалами.</w:t>
      </w:r>
    </w:p>
    <w:p w:rsidR="00D51612" w:rsidRPr="00CC6215" w:rsidRDefault="00D51612" w:rsidP="00426748">
      <w:pPr>
        <w:ind w:firstLine="709"/>
        <w:jc w:val="both"/>
        <w:rPr>
          <w:sz w:val="24"/>
          <w:szCs w:val="24"/>
        </w:rPr>
      </w:pPr>
      <w:r w:rsidRPr="00CC6215">
        <w:rPr>
          <w:sz w:val="24"/>
          <w:szCs w:val="24"/>
        </w:rPr>
        <w:t>В рамках задачи по внедрению современных энергосберегающих технологий в градостроительстве, проектировании и строительстве объектов капитального строительства проводятся мероприятия:</w:t>
      </w:r>
    </w:p>
    <w:p w:rsidR="00D51612" w:rsidRPr="00CC6215" w:rsidRDefault="00D51612" w:rsidP="00426748">
      <w:pPr>
        <w:ind w:firstLine="709"/>
        <w:jc w:val="both"/>
        <w:rPr>
          <w:sz w:val="24"/>
          <w:szCs w:val="24"/>
        </w:rPr>
      </w:pPr>
      <w:r w:rsidRPr="00CC6215">
        <w:rPr>
          <w:sz w:val="24"/>
          <w:szCs w:val="24"/>
        </w:rPr>
        <w:lastRenderedPageBreak/>
        <w:t>разработка градостроительной и проектной документации в условиях дефицита территории для застройки, снижение потребности в коммунальных, транспортных коммуникациях, материальных ресурсах и энергопотреблении;</w:t>
      </w:r>
    </w:p>
    <w:p w:rsidR="00D51612" w:rsidRPr="00CC6215" w:rsidRDefault="00D51612" w:rsidP="00426748">
      <w:pPr>
        <w:ind w:firstLine="709"/>
        <w:jc w:val="both"/>
        <w:rPr>
          <w:sz w:val="24"/>
          <w:szCs w:val="24"/>
        </w:rPr>
      </w:pPr>
      <w:r w:rsidRPr="00CC6215">
        <w:rPr>
          <w:sz w:val="24"/>
          <w:szCs w:val="24"/>
        </w:rPr>
        <w:t>применение долговечных, высокоэффективных материалов, приборов учета используемых энергетических ресурсов, технологии «умный дом»;</w:t>
      </w:r>
    </w:p>
    <w:p w:rsidR="00D51612" w:rsidRPr="00CC6215" w:rsidRDefault="00D51612" w:rsidP="00426748">
      <w:pPr>
        <w:ind w:firstLine="709"/>
        <w:jc w:val="both"/>
        <w:rPr>
          <w:sz w:val="24"/>
          <w:szCs w:val="24"/>
        </w:rPr>
      </w:pPr>
      <w:r w:rsidRPr="00CC6215">
        <w:rPr>
          <w:sz w:val="24"/>
          <w:szCs w:val="24"/>
        </w:rPr>
        <w:t>применение экологически безопасных, энергосберегающих технологий при реконструкции объектов общественного, жилого и производственного назначений в рамках исполнения Федерального закона от 23 ноября 2009 г. № 261-ФЗ «Об энергосбережении и о повышении энергетической эффективности, и о внесении изменений в отдельные законодательные акты Российской Федерации»;</w:t>
      </w:r>
    </w:p>
    <w:p w:rsidR="00D51612" w:rsidRPr="00CC6215" w:rsidRDefault="00D51612" w:rsidP="00426748">
      <w:pPr>
        <w:ind w:firstLine="709"/>
        <w:jc w:val="both"/>
        <w:rPr>
          <w:sz w:val="24"/>
          <w:szCs w:val="24"/>
        </w:rPr>
      </w:pPr>
      <w:r w:rsidRPr="00CC6215">
        <w:rPr>
          <w:sz w:val="24"/>
          <w:szCs w:val="24"/>
        </w:rPr>
        <w:t xml:space="preserve">разработка раздела проектной документации «Мероприятия </w:t>
      </w:r>
      <w:r w:rsidRPr="00CC6215">
        <w:rPr>
          <w:sz w:val="24"/>
          <w:szCs w:val="24"/>
        </w:rPr>
        <w:br/>
        <w:t xml:space="preserve">по обеспечению соблюдения требований энергетической эффективности </w:t>
      </w:r>
      <w:r w:rsidRPr="00CC6215">
        <w:rPr>
          <w:sz w:val="24"/>
          <w:szCs w:val="24"/>
        </w:rPr>
        <w:br/>
        <w:t>и требований оснащенности зданий, строений, сооружений приборами учета используемых энергетических ресурсов».</w:t>
      </w:r>
    </w:p>
    <w:p w:rsidR="00D51612" w:rsidRPr="00CC6215" w:rsidRDefault="00D51612" w:rsidP="00426748">
      <w:pPr>
        <w:ind w:firstLine="709"/>
        <w:jc w:val="both"/>
        <w:rPr>
          <w:color w:val="000000"/>
          <w:sz w:val="24"/>
          <w:szCs w:val="24"/>
        </w:rPr>
      </w:pPr>
      <w:r w:rsidRPr="00CC6215">
        <w:rPr>
          <w:sz w:val="24"/>
          <w:szCs w:val="24"/>
        </w:rPr>
        <w:t>Ожидаемые результаты:</w:t>
      </w:r>
    </w:p>
    <w:p w:rsidR="00D51612" w:rsidRPr="00CC6215" w:rsidRDefault="00D51612">
      <w:pPr>
        <w:ind w:firstLine="708"/>
        <w:jc w:val="both"/>
        <w:rPr>
          <w:color w:val="000000"/>
          <w:sz w:val="24"/>
          <w:szCs w:val="24"/>
        </w:rPr>
      </w:pPr>
      <w:r w:rsidRPr="00CC6215">
        <w:rPr>
          <w:color w:val="000000"/>
          <w:sz w:val="24"/>
          <w:szCs w:val="24"/>
        </w:rPr>
        <w:t>ул</w:t>
      </w:r>
      <w:r w:rsidR="00426748" w:rsidRPr="00CC6215">
        <w:rPr>
          <w:color w:val="000000"/>
          <w:sz w:val="24"/>
          <w:szCs w:val="24"/>
        </w:rPr>
        <w:t>учшение жилищных условий семей;</w:t>
      </w:r>
    </w:p>
    <w:p w:rsidR="00D51612" w:rsidRPr="00CC6215" w:rsidRDefault="00D51612">
      <w:pPr>
        <w:ind w:firstLine="708"/>
        <w:jc w:val="both"/>
        <w:rPr>
          <w:color w:val="000000"/>
          <w:sz w:val="24"/>
          <w:szCs w:val="24"/>
        </w:rPr>
      </w:pPr>
      <w:r w:rsidRPr="00CC6215">
        <w:rPr>
          <w:color w:val="000000"/>
          <w:sz w:val="24"/>
          <w:szCs w:val="24"/>
        </w:rPr>
        <w:t>увеличение объема жилищного строительства не менее чем 2,5 тыс. кв. метров в год;</w:t>
      </w:r>
    </w:p>
    <w:p w:rsidR="00D51612" w:rsidRPr="00CC6215" w:rsidRDefault="00D51612">
      <w:pPr>
        <w:pStyle w:val="ConsPlusNormal0"/>
        <w:ind w:firstLine="708"/>
        <w:jc w:val="both"/>
        <w:rPr>
          <w:color w:val="000000"/>
        </w:rPr>
      </w:pPr>
      <w:r w:rsidRPr="00CC6215">
        <w:rPr>
          <w:color w:val="000000"/>
        </w:rPr>
        <w:t>обеспечение граждан жильем общей площадью не менее 28 кв. метров на человека к 2030 году и не менее 33 кв. метров к 2036 году;</w:t>
      </w:r>
    </w:p>
    <w:p w:rsidR="00D51612" w:rsidRPr="00CC6215" w:rsidRDefault="00D51612">
      <w:pPr>
        <w:pStyle w:val="ConsPlusNormal0"/>
        <w:ind w:firstLine="709"/>
        <w:jc w:val="both"/>
      </w:pPr>
      <w:r w:rsidRPr="00CC6215">
        <w:rPr>
          <w:color w:val="000000"/>
        </w:rPr>
        <w:t>проведение кадастровых, топографических, геодезических работ с целью обеспечения наличия достоверных сведений, необходимых для осуществления градостроительной, инвестиционной и иной хозяйственной деятельности;</w:t>
      </w:r>
    </w:p>
    <w:p w:rsidR="00D51612" w:rsidRPr="00CC6215" w:rsidRDefault="00D51612">
      <w:pPr>
        <w:ind w:firstLine="709"/>
        <w:jc w:val="both"/>
        <w:rPr>
          <w:sz w:val="24"/>
          <w:szCs w:val="24"/>
        </w:rPr>
      </w:pPr>
      <w:r w:rsidRPr="00CC6215">
        <w:rPr>
          <w:sz w:val="24"/>
          <w:szCs w:val="24"/>
        </w:rPr>
        <w:t>устойчивое развитие территории Туркменского округа;</w:t>
      </w:r>
    </w:p>
    <w:p w:rsidR="00D51612" w:rsidRPr="00CC6215" w:rsidRDefault="00D51612">
      <w:pPr>
        <w:ind w:firstLine="709"/>
        <w:jc w:val="both"/>
        <w:rPr>
          <w:sz w:val="24"/>
          <w:szCs w:val="24"/>
        </w:rPr>
      </w:pPr>
      <w:r w:rsidRPr="00CC6215">
        <w:rPr>
          <w:sz w:val="24"/>
          <w:szCs w:val="24"/>
        </w:rPr>
        <w:t>развитие коммунальной, транспортной и социальной инфраструктур;</w:t>
      </w:r>
    </w:p>
    <w:p w:rsidR="00D51612" w:rsidRPr="00CC6215" w:rsidRDefault="00D51612" w:rsidP="00426748">
      <w:pPr>
        <w:ind w:firstLine="709"/>
        <w:jc w:val="both"/>
        <w:rPr>
          <w:sz w:val="24"/>
          <w:szCs w:val="24"/>
        </w:rPr>
      </w:pPr>
      <w:r w:rsidRPr="00CC6215">
        <w:rPr>
          <w:sz w:val="24"/>
          <w:szCs w:val="24"/>
        </w:rPr>
        <w:t>разработка программ комплексного развития коммунальной, транспортной и социальной инфраструктур, направленных на создание благоприятных условий жизнедеятельности населения;</w:t>
      </w:r>
    </w:p>
    <w:p w:rsidR="00D51612" w:rsidRPr="00CC6215" w:rsidRDefault="00D51612">
      <w:pPr>
        <w:ind w:firstLine="709"/>
        <w:jc w:val="both"/>
        <w:rPr>
          <w:sz w:val="24"/>
          <w:szCs w:val="24"/>
        </w:rPr>
      </w:pPr>
      <w:r w:rsidRPr="00CC6215">
        <w:rPr>
          <w:sz w:val="24"/>
          <w:szCs w:val="24"/>
        </w:rPr>
        <w:t>увеличение площади территории Туркменского округа, обеспеченной проектами комплексного благоустройства территории.</w:t>
      </w:r>
    </w:p>
    <w:p w:rsidR="00D51612" w:rsidRDefault="00D51612" w:rsidP="00426748">
      <w:pPr>
        <w:ind w:firstLine="709"/>
        <w:jc w:val="both"/>
        <w:rPr>
          <w:sz w:val="24"/>
          <w:szCs w:val="24"/>
        </w:rPr>
      </w:pPr>
      <w:r w:rsidRPr="00CC6215">
        <w:rPr>
          <w:sz w:val="24"/>
          <w:szCs w:val="24"/>
        </w:rPr>
        <w:t>обеспечение граждан жилыми помещениями в соответствии с законодательством Российской Федерации и Ставропольского края.</w:t>
      </w:r>
    </w:p>
    <w:p w:rsidR="007E00D6" w:rsidRPr="00CC6215" w:rsidRDefault="007E00D6" w:rsidP="00426748">
      <w:pPr>
        <w:ind w:firstLine="709"/>
        <w:jc w:val="both"/>
        <w:rPr>
          <w:sz w:val="24"/>
          <w:szCs w:val="24"/>
        </w:rPr>
      </w:pPr>
    </w:p>
    <w:p w:rsidR="00D51612" w:rsidRDefault="00426748">
      <w:pPr>
        <w:jc w:val="center"/>
        <w:rPr>
          <w:bCs/>
          <w:sz w:val="24"/>
          <w:szCs w:val="24"/>
        </w:rPr>
      </w:pPr>
      <w:bookmarkStart w:id="18" w:name="_Toc277249067"/>
      <w:bookmarkEnd w:id="18"/>
      <w:r w:rsidRPr="00CC6215">
        <w:rPr>
          <w:bCs/>
          <w:sz w:val="24"/>
          <w:szCs w:val="24"/>
        </w:rPr>
        <w:t>3.2. РАЦИОНАЛЬНОЕ УПРАВЛЕНИЕ И РАСПОРЯЖЕНИЕ МУНИЦИПАЛЬНЫМ ИМУЩЕСТВОМ И ЗЕМЕЛЬНЫМИ УЧАСТКАМИ</w:t>
      </w:r>
    </w:p>
    <w:p w:rsidR="007E00D6" w:rsidRPr="00CC6215" w:rsidRDefault="007E00D6">
      <w:pPr>
        <w:jc w:val="center"/>
        <w:rPr>
          <w:i/>
          <w:iCs/>
          <w:sz w:val="24"/>
          <w:szCs w:val="24"/>
        </w:rPr>
      </w:pPr>
    </w:p>
    <w:p w:rsidR="00D51612" w:rsidRPr="00CC6215" w:rsidRDefault="00D51612" w:rsidP="00426748">
      <w:pPr>
        <w:ind w:firstLine="709"/>
        <w:jc w:val="both"/>
        <w:rPr>
          <w:sz w:val="24"/>
          <w:szCs w:val="24"/>
        </w:rPr>
      </w:pPr>
      <w:r w:rsidRPr="00CC6215">
        <w:rPr>
          <w:sz w:val="24"/>
          <w:szCs w:val="24"/>
        </w:rPr>
        <w:t>Стратегической целью является эффективное использование муниципального имущества Туркменского округа и наполнение местного бюджета налоговыми поступлениями.</w:t>
      </w:r>
    </w:p>
    <w:p w:rsidR="00D51612" w:rsidRPr="00CC6215" w:rsidRDefault="00D51612" w:rsidP="00426748">
      <w:pPr>
        <w:ind w:firstLine="709"/>
        <w:jc w:val="both"/>
        <w:rPr>
          <w:sz w:val="24"/>
          <w:szCs w:val="24"/>
        </w:rPr>
      </w:pPr>
      <w:r w:rsidRPr="00CC6215">
        <w:rPr>
          <w:sz w:val="24"/>
          <w:szCs w:val="24"/>
        </w:rPr>
        <w:t>Повышение эффективности использования земельных участков за счет вовлечения в хозяйственный оборот свободных земель, проведение инвентаризации земель с целью выявления неиспользуемых, нерационально используемых или неиспользуемых по целевому назначению земельных участков, играет весомую роль в пополнении местного бюджета. Наличие достоверной информации о земельных участках позволит принимать более эффективные решения, что также важно для пополнения местного бюджета.</w:t>
      </w:r>
    </w:p>
    <w:p w:rsidR="00D51612" w:rsidRPr="00CC6215" w:rsidRDefault="00D51612" w:rsidP="00426748">
      <w:pPr>
        <w:ind w:firstLine="709"/>
        <w:jc w:val="both"/>
        <w:rPr>
          <w:sz w:val="24"/>
          <w:szCs w:val="24"/>
        </w:rPr>
      </w:pPr>
      <w:r w:rsidRPr="00CC6215">
        <w:rPr>
          <w:sz w:val="24"/>
          <w:szCs w:val="24"/>
        </w:rPr>
        <w:t>Улучшение жилищных условий граждан Туркменского округа осуществляется путем предоставления в установленном порядке жилых помещений по договорам социального найма или договорам найма жилых помещений муниципального жилищного фонда, а также путем предоставления в установленном порядке субсидий, социальных выплат для приобретения или строительства жилых помещений.</w:t>
      </w:r>
    </w:p>
    <w:p w:rsidR="00D51612" w:rsidRPr="00CC6215" w:rsidRDefault="00D51612" w:rsidP="00426748">
      <w:pPr>
        <w:ind w:firstLine="709"/>
        <w:jc w:val="both"/>
        <w:rPr>
          <w:sz w:val="24"/>
          <w:szCs w:val="24"/>
        </w:rPr>
      </w:pPr>
      <w:r w:rsidRPr="00CC6215">
        <w:rPr>
          <w:sz w:val="24"/>
          <w:szCs w:val="24"/>
        </w:rPr>
        <w:t>Для управления и распоряжения муниципальным имуществом Туркменского округа и земельными участками необходимо решение следующих задач:</w:t>
      </w:r>
    </w:p>
    <w:p w:rsidR="00D51612" w:rsidRPr="00CC6215" w:rsidRDefault="00D51612" w:rsidP="00426748">
      <w:pPr>
        <w:ind w:firstLine="709"/>
        <w:jc w:val="both"/>
        <w:rPr>
          <w:sz w:val="24"/>
          <w:szCs w:val="24"/>
        </w:rPr>
      </w:pPr>
      <w:r w:rsidRPr="00CC6215">
        <w:rPr>
          <w:sz w:val="24"/>
          <w:szCs w:val="24"/>
        </w:rPr>
        <w:lastRenderedPageBreak/>
        <w:t>повышение эффективности использования земельных участков;</w:t>
      </w:r>
    </w:p>
    <w:p w:rsidR="00D51612" w:rsidRPr="00CC6215" w:rsidRDefault="00D51612" w:rsidP="00426748">
      <w:pPr>
        <w:ind w:firstLine="709"/>
        <w:jc w:val="both"/>
        <w:rPr>
          <w:sz w:val="24"/>
          <w:szCs w:val="24"/>
        </w:rPr>
      </w:pPr>
      <w:r w:rsidRPr="00CC6215">
        <w:rPr>
          <w:sz w:val="24"/>
          <w:szCs w:val="24"/>
        </w:rPr>
        <w:t>повышение эффективности использования муниципального имущества;</w:t>
      </w:r>
    </w:p>
    <w:p w:rsidR="00D51612" w:rsidRPr="00CC6215" w:rsidRDefault="00D51612" w:rsidP="00426748">
      <w:pPr>
        <w:ind w:firstLine="709"/>
        <w:jc w:val="both"/>
        <w:rPr>
          <w:sz w:val="24"/>
          <w:szCs w:val="24"/>
        </w:rPr>
      </w:pPr>
      <w:r w:rsidRPr="00CC6215">
        <w:rPr>
          <w:sz w:val="24"/>
          <w:szCs w:val="24"/>
        </w:rPr>
        <w:t>совершенствование системы управления муниципальными унитарными предприятиями Туркменского округа.</w:t>
      </w:r>
    </w:p>
    <w:p w:rsidR="00D51612" w:rsidRPr="00CC6215" w:rsidRDefault="00D51612" w:rsidP="00426748">
      <w:pPr>
        <w:ind w:firstLine="709"/>
        <w:jc w:val="both"/>
        <w:rPr>
          <w:sz w:val="24"/>
          <w:szCs w:val="24"/>
        </w:rPr>
      </w:pPr>
      <w:r w:rsidRPr="00CC6215">
        <w:rPr>
          <w:sz w:val="24"/>
          <w:szCs w:val="24"/>
        </w:rPr>
        <w:t>В рамках задачи по повышению эффективности использования земельных участков планируются  мероприятия:</w:t>
      </w:r>
    </w:p>
    <w:p w:rsidR="00D51612" w:rsidRPr="00CC6215" w:rsidRDefault="00D51612" w:rsidP="00426748">
      <w:pPr>
        <w:ind w:firstLine="709"/>
        <w:jc w:val="both"/>
        <w:rPr>
          <w:sz w:val="24"/>
          <w:szCs w:val="24"/>
        </w:rPr>
      </w:pPr>
      <w:r w:rsidRPr="00CC6215">
        <w:rPr>
          <w:sz w:val="24"/>
          <w:szCs w:val="24"/>
        </w:rPr>
        <w:t>осуществление муниципального земельного контроля;</w:t>
      </w:r>
    </w:p>
    <w:p w:rsidR="00D51612" w:rsidRPr="00CC6215" w:rsidRDefault="00D51612" w:rsidP="00426748">
      <w:pPr>
        <w:ind w:firstLine="709"/>
        <w:jc w:val="both"/>
        <w:rPr>
          <w:sz w:val="24"/>
          <w:szCs w:val="24"/>
        </w:rPr>
      </w:pPr>
      <w:r w:rsidRPr="00CC6215">
        <w:rPr>
          <w:sz w:val="24"/>
          <w:szCs w:val="24"/>
        </w:rPr>
        <w:t>проведение инвентаризации земель с целью выявления свободных земельных участков;</w:t>
      </w:r>
    </w:p>
    <w:p w:rsidR="00D51612" w:rsidRPr="00CC6215" w:rsidRDefault="00D51612" w:rsidP="00426748">
      <w:pPr>
        <w:ind w:firstLine="709"/>
        <w:jc w:val="both"/>
        <w:rPr>
          <w:sz w:val="24"/>
          <w:szCs w:val="24"/>
        </w:rPr>
      </w:pPr>
      <w:r w:rsidRPr="00CC6215">
        <w:rPr>
          <w:sz w:val="24"/>
          <w:szCs w:val="24"/>
        </w:rPr>
        <w:t>вовлечение в оборот земельных участков в случае выявления неосвоенных земель;</w:t>
      </w:r>
    </w:p>
    <w:p w:rsidR="00D51612" w:rsidRPr="00CC6215" w:rsidRDefault="00D51612" w:rsidP="00426748">
      <w:pPr>
        <w:ind w:firstLine="709"/>
        <w:jc w:val="both"/>
        <w:rPr>
          <w:sz w:val="24"/>
          <w:szCs w:val="24"/>
        </w:rPr>
      </w:pPr>
      <w:r w:rsidRPr="00CC6215">
        <w:rPr>
          <w:sz w:val="24"/>
          <w:szCs w:val="24"/>
        </w:rPr>
        <w:t>реализация права на заключение договоров аренды земельных участков путем проведения торгов (конкурсов, аукционов).</w:t>
      </w:r>
    </w:p>
    <w:p w:rsidR="00D51612" w:rsidRPr="00CC6215" w:rsidRDefault="00D51612" w:rsidP="00426748">
      <w:pPr>
        <w:ind w:firstLine="709"/>
        <w:jc w:val="both"/>
        <w:rPr>
          <w:sz w:val="24"/>
          <w:szCs w:val="24"/>
        </w:rPr>
      </w:pPr>
      <w:r w:rsidRPr="00CC6215">
        <w:rPr>
          <w:sz w:val="24"/>
          <w:szCs w:val="24"/>
        </w:rPr>
        <w:t>В рамках задачи по повышению эффективности использования муниципального имущества планируются мероприятия:</w:t>
      </w:r>
    </w:p>
    <w:p w:rsidR="00D51612" w:rsidRPr="00CC6215" w:rsidRDefault="00D51612" w:rsidP="00426748">
      <w:pPr>
        <w:ind w:firstLine="709"/>
        <w:jc w:val="both"/>
        <w:rPr>
          <w:sz w:val="24"/>
          <w:szCs w:val="24"/>
        </w:rPr>
      </w:pPr>
      <w:r w:rsidRPr="00CC6215">
        <w:rPr>
          <w:sz w:val="24"/>
          <w:szCs w:val="24"/>
        </w:rPr>
        <w:t>исполнение Прогнозного плана (программы) приватизации муниципального имущества;</w:t>
      </w:r>
    </w:p>
    <w:p w:rsidR="00D51612" w:rsidRPr="00CC6215" w:rsidRDefault="00D51612" w:rsidP="00426748">
      <w:pPr>
        <w:ind w:firstLine="709"/>
        <w:jc w:val="both"/>
        <w:rPr>
          <w:sz w:val="24"/>
          <w:szCs w:val="24"/>
        </w:rPr>
      </w:pPr>
      <w:r w:rsidRPr="00CC6215">
        <w:rPr>
          <w:sz w:val="24"/>
          <w:szCs w:val="24"/>
        </w:rPr>
        <w:t>реализация права на заключение договоров аренды нежилых помещений путем проведения торгов (конкурсов, аукционов);</w:t>
      </w:r>
    </w:p>
    <w:p w:rsidR="00D51612" w:rsidRPr="00CC6215" w:rsidRDefault="00D51612" w:rsidP="00426748">
      <w:pPr>
        <w:ind w:firstLine="709"/>
        <w:jc w:val="both"/>
        <w:rPr>
          <w:sz w:val="24"/>
          <w:szCs w:val="24"/>
        </w:rPr>
      </w:pPr>
      <w:r w:rsidRPr="00CC6215">
        <w:rPr>
          <w:sz w:val="24"/>
          <w:szCs w:val="24"/>
        </w:rPr>
        <w:t>увеличение поступлений в местный бюджет от использования муниципального имущества, составляющего муниципальную казну Туркменского округа, за счет уменьшения количества пустующих помещений путем вовлечения их в хозяйственный оборот;</w:t>
      </w:r>
    </w:p>
    <w:p w:rsidR="00D51612" w:rsidRPr="00CC6215" w:rsidRDefault="00D51612" w:rsidP="00426748">
      <w:pPr>
        <w:ind w:firstLine="709"/>
        <w:jc w:val="both"/>
        <w:rPr>
          <w:sz w:val="24"/>
          <w:szCs w:val="24"/>
        </w:rPr>
      </w:pPr>
      <w:r w:rsidRPr="00CC6215">
        <w:rPr>
          <w:sz w:val="24"/>
          <w:szCs w:val="24"/>
        </w:rPr>
        <w:t>организация предпродажной подготовки объ</w:t>
      </w:r>
      <w:r w:rsidR="00426748" w:rsidRPr="00CC6215">
        <w:rPr>
          <w:sz w:val="24"/>
          <w:szCs w:val="24"/>
        </w:rPr>
        <w:t>ектов муниципального имущества;</w:t>
      </w:r>
    </w:p>
    <w:p w:rsidR="00D51612" w:rsidRPr="00CC6215" w:rsidRDefault="00D51612" w:rsidP="00426748">
      <w:pPr>
        <w:ind w:firstLine="709"/>
        <w:jc w:val="both"/>
        <w:rPr>
          <w:sz w:val="24"/>
          <w:szCs w:val="24"/>
        </w:rPr>
      </w:pPr>
      <w:r w:rsidRPr="00CC6215">
        <w:rPr>
          <w:sz w:val="24"/>
          <w:szCs w:val="24"/>
        </w:rPr>
        <w:t>увеличение перечня муниципального имущества, предназначенного для предоставления в долгосрочную аренду субъектам малого и среднего предпринимательства и организациям, образующим инфраструктуру поддержки субъектов малого и среднего предпринимательства.</w:t>
      </w:r>
    </w:p>
    <w:p w:rsidR="00D51612" w:rsidRPr="00CC6215" w:rsidRDefault="00D51612" w:rsidP="00426748">
      <w:pPr>
        <w:ind w:firstLine="709"/>
        <w:jc w:val="both"/>
        <w:rPr>
          <w:sz w:val="24"/>
          <w:szCs w:val="24"/>
        </w:rPr>
      </w:pPr>
      <w:r w:rsidRPr="00CC6215">
        <w:rPr>
          <w:sz w:val="24"/>
          <w:szCs w:val="24"/>
        </w:rPr>
        <w:t>Ожидаемые результаты:</w:t>
      </w:r>
    </w:p>
    <w:p w:rsidR="00D51612" w:rsidRPr="00CC6215" w:rsidRDefault="00D51612" w:rsidP="00426748">
      <w:pPr>
        <w:ind w:firstLine="709"/>
        <w:jc w:val="both"/>
        <w:rPr>
          <w:sz w:val="24"/>
          <w:szCs w:val="24"/>
        </w:rPr>
      </w:pPr>
      <w:r w:rsidRPr="00CC6215">
        <w:rPr>
          <w:sz w:val="24"/>
          <w:szCs w:val="24"/>
        </w:rPr>
        <w:t>оптимизация состава и структуры имущества, находящегося в муниципальной собственности;</w:t>
      </w:r>
    </w:p>
    <w:p w:rsidR="00D51612" w:rsidRPr="00CC6215" w:rsidRDefault="00D51612" w:rsidP="00426748">
      <w:pPr>
        <w:ind w:firstLine="709"/>
        <w:jc w:val="both"/>
        <w:rPr>
          <w:sz w:val="24"/>
          <w:szCs w:val="24"/>
        </w:rPr>
      </w:pPr>
      <w:r w:rsidRPr="00CC6215">
        <w:rPr>
          <w:sz w:val="24"/>
          <w:szCs w:val="24"/>
        </w:rPr>
        <w:t>повышение эффективности использования земельных участков;</w:t>
      </w:r>
    </w:p>
    <w:p w:rsidR="00D51612" w:rsidRDefault="00D51612" w:rsidP="00426748">
      <w:pPr>
        <w:ind w:firstLine="709"/>
        <w:jc w:val="both"/>
        <w:rPr>
          <w:sz w:val="24"/>
          <w:szCs w:val="24"/>
        </w:rPr>
      </w:pPr>
      <w:r w:rsidRPr="00CC6215">
        <w:rPr>
          <w:sz w:val="24"/>
          <w:szCs w:val="24"/>
        </w:rPr>
        <w:t>вовлечение пустующих и неиспользуемых свободных земельных участков в хозяйственный оборот.</w:t>
      </w:r>
    </w:p>
    <w:p w:rsidR="007E00D6" w:rsidRPr="00CC6215" w:rsidRDefault="007E00D6" w:rsidP="00426748">
      <w:pPr>
        <w:ind w:firstLine="709"/>
        <w:jc w:val="both"/>
        <w:rPr>
          <w:sz w:val="24"/>
          <w:szCs w:val="24"/>
        </w:rPr>
      </w:pPr>
    </w:p>
    <w:p w:rsidR="00D51612" w:rsidRDefault="00426748">
      <w:pPr>
        <w:jc w:val="center"/>
        <w:rPr>
          <w:bCs/>
          <w:sz w:val="24"/>
          <w:szCs w:val="24"/>
        </w:rPr>
      </w:pPr>
      <w:r w:rsidRPr="00CC6215">
        <w:rPr>
          <w:bCs/>
          <w:sz w:val="24"/>
          <w:szCs w:val="24"/>
        </w:rPr>
        <w:t>3.3. ЖИЛИЩНО-КОММУНАЛЬНОЕ ХОЗЯЙСТВО</w:t>
      </w:r>
    </w:p>
    <w:p w:rsidR="007E00D6" w:rsidRPr="00CC6215" w:rsidRDefault="007E00D6">
      <w:pPr>
        <w:jc w:val="center"/>
        <w:rPr>
          <w:sz w:val="24"/>
          <w:szCs w:val="24"/>
        </w:rPr>
      </w:pPr>
    </w:p>
    <w:p w:rsidR="00D51612" w:rsidRPr="00CC6215" w:rsidRDefault="00D51612" w:rsidP="00426748">
      <w:pPr>
        <w:ind w:firstLine="709"/>
        <w:jc w:val="both"/>
        <w:rPr>
          <w:i/>
          <w:iCs/>
          <w:sz w:val="24"/>
          <w:szCs w:val="24"/>
        </w:rPr>
      </w:pPr>
      <w:bookmarkStart w:id="19" w:name="_Toc277249067_Копия_1"/>
      <w:bookmarkEnd w:id="19"/>
      <w:r w:rsidRPr="00CC6215">
        <w:rPr>
          <w:sz w:val="24"/>
          <w:szCs w:val="24"/>
        </w:rPr>
        <w:t>В целях повышения уровн</w:t>
      </w:r>
      <w:r w:rsidR="00426748" w:rsidRPr="00CC6215">
        <w:rPr>
          <w:sz w:val="24"/>
          <w:szCs w:val="24"/>
        </w:rPr>
        <w:t xml:space="preserve">я жизни граждан основной целью </w:t>
      </w:r>
      <w:r w:rsidRPr="00CC6215">
        <w:rPr>
          <w:sz w:val="24"/>
          <w:szCs w:val="24"/>
        </w:rPr>
        <w:t>Стратегии является обеспечение достижения к 2030</w:t>
      </w:r>
      <w:r w:rsidR="00426748" w:rsidRPr="00CC6215">
        <w:rPr>
          <w:sz w:val="24"/>
          <w:szCs w:val="24"/>
        </w:rPr>
        <w:t xml:space="preserve"> году и на период до 2036 года </w:t>
      </w:r>
      <w:r w:rsidRPr="00CC6215">
        <w:rPr>
          <w:sz w:val="24"/>
          <w:szCs w:val="24"/>
        </w:rPr>
        <w:t xml:space="preserve">национальных целей и стратегических задач, определенных Указом Президента Российской Федерации от 07 мая 2024 года </w:t>
      </w:r>
      <w:hyperlink r:id="rId30" w:anchor="_blank" w:history="1">
        <w:r w:rsidRPr="00CC6215">
          <w:rPr>
            <w:rStyle w:val="ListLabel73"/>
            <w:sz w:val="24"/>
            <w:szCs w:val="24"/>
          </w:rPr>
          <w:t xml:space="preserve">№ </w:t>
        </w:r>
      </w:hyperlink>
      <w:r w:rsidRPr="00CC6215">
        <w:rPr>
          <w:sz w:val="24"/>
          <w:szCs w:val="24"/>
        </w:rPr>
        <w:t>309, в том числе национальной цели: комфортна</w:t>
      </w:r>
      <w:r w:rsidR="00426748" w:rsidRPr="00CC6215">
        <w:rPr>
          <w:sz w:val="24"/>
          <w:szCs w:val="24"/>
        </w:rPr>
        <w:t>я и безопасная среда для жизни.</w:t>
      </w:r>
    </w:p>
    <w:p w:rsidR="00D51612" w:rsidRPr="00CC6215" w:rsidRDefault="00D51612" w:rsidP="00426748">
      <w:pPr>
        <w:ind w:firstLine="709"/>
        <w:jc w:val="both"/>
        <w:rPr>
          <w:sz w:val="24"/>
          <w:szCs w:val="24"/>
        </w:rPr>
      </w:pPr>
      <w:r w:rsidRPr="00CC6215">
        <w:rPr>
          <w:sz w:val="24"/>
          <w:szCs w:val="24"/>
        </w:rPr>
        <w:t>Приоритетными направлениями развития жилищно-коммунального хозяйства на территории Тур</w:t>
      </w:r>
      <w:r w:rsidR="00426748" w:rsidRPr="00CC6215">
        <w:rPr>
          <w:sz w:val="24"/>
          <w:szCs w:val="24"/>
        </w:rPr>
        <w:t>кменского округа являются:</w:t>
      </w:r>
    </w:p>
    <w:p w:rsidR="00D51612" w:rsidRPr="00CC6215" w:rsidRDefault="00D51612" w:rsidP="00426748">
      <w:pPr>
        <w:ind w:firstLine="709"/>
        <w:jc w:val="both"/>
        <w:rPr>
          <w:sz w:val="24"/>
          <w:szCs w:val="24"/>
        </w:rPr>
      </w:pPr>
      <w:r w:rsidRPr="00CC6215">
        <w:rPr>
          <w:sz w:val="24"/>
          <w:szCs w:val="24"/>
        </w:rPr>
        <w:t>создание условий для формирования современной и эффективной системы оказания жилищно-коммунальных услуг населению;</w:t>
      </w:r>
    </w:p>
    <w:p w:rsidR="00D51612" w:rsidRPr="00CC6215" w:rsidRDefault="00D51612" w:rsidP="00426748">
      <w:pPr>
        <w:ind w:firstLine="709"/>
        <w:jc w:val="both"/>
        <w:rPr>
          <w:sz w:val="24"/>
          <w:szCs w:val="24"/>
        </w:rPr>
      </w:pPr>
      <w:r w:rsidRPr="00CC6215">
        <w:rPr>
          <w:sz w:val="24"/>
          <w:szCs w:val="24"/>
        </w:rPr>
        <w:t>формирование комфортной городской среды для проживания населения и высокотехнологичных, конкурентоспособных отраслей жилищно-коммунального хозяйства;</w:t>
      </w:r>
    </w:p>
    <w:p w:rsidR="00D51612" w:rsidRPr="00CC6215" w:rsidRDefault="00D51612" w:rsidP="00426748">
      <w:pPr>
        <w:ind w:firstLine="709"/>
        <w:jc w:val="both"/>
        <w:rPr>
          <w:sz w:val="24"/>
          <w:szCs w:val="24"/>
        </w:rPr>
      </w:pPr>
      <w:r w:rsidRPr="00CC6215">
        <w:rPr>
          <w:sz w:val="24"/>
          <w:szCs w:val="24"/>
        </w:rPr>
        <w:t>минимизация негативного воздействия жилищно-коммунального хозяйства на окружающую среду.</w:t>
      </w:r>
    </w:p>
    <w:p w:rsidR="00D51612" w:rsidRPr="00CC6215" w:rsidRDefault="00D51612" w:rsidP="00426748">
      <w:pPr>
        <w:ind w:firstLine="709"/>
        <w:jc w:val="both"/>
        <w:rPr>
          <w:sz w:val="24"/>
          <w:szCs w:val="24"/>
        </w:rPr>
      </w:pPr>
      <w:r w:rsidRPr="00CC6215">
        <w:rPr>
          <w:sz w:val="24"/>
          <w:szCs w:val="24"/>
        </w:rPr>
        <w:t>Для достижения указанных целей необходимо решение следующих задач:</w:t>
      </w:r>
    </w:p>
    <w:p w:rsidR="00D51612" w:rsidRPr="00CC6215" w:rsidRDefault="00D51612" w:rsidP="00426748">
      <w:pPr>
        <w:ind w:firstLine="709"/>
        <w:jc w:val="both"/>
        <w:rPr>
          <w:sz w:val="24"/>
          <w:szCs w:val="24"/>
        </w:rPr>
      </w:pPr>
      <w:r w:rsidRPr="00CC6215">
        <w:rPr>
          <w:sz w:val="24"/>
          <w:szCs w:val="24"/>
        </w:rPr>
        <w:lastRenderedPageBreak/>
        <w:t>создание условий для формирования современной и эффективной системы оказания жилищно-коммунальных услуг населению и формирование высокотехнологичных, конкурентоспособных отраслей жилищно-коммунального хозяйства;</w:t>
      </w:r>
    </w:p>
    <w:p w:rsidR="00D51612" w:rsidRPr="00CC6215" w:rsidRDefault="00D51612" w:rsidP="00426748">
      <w:pPr>
        <w:ind w:firstLine="709"/>
        <w:jc w:val="both"/>
        <w:rPr>
          <w:sz w:val="24"/>
          <w:szCs w:val="24"/>
        </w:rPr>
      </w:pPr>
      <w:r w:rsidRPr="00CC6215">
        <w:rPr>
          <w:sz w:val="24"/>
          <w:szCs w:val="24"/>
        </w:rPr>
        <w:t>организация обеспечения надежного теплоснабжения потребителей на территории Туркменского округа в пределах полномочий, установленных законода</w:t>
      </w:r>
      <w:r w:rsidR="00426748" w:rsidRPr="00CC6215">
        <w:rPr>
          <w:sz w:val="24"/>
          <w:szCs w:val="24"/>
        </w:rPr>
        <w:t>тельством Российской Федерации;</w:t>
      </w:r>
    </w:p>
    <w:p w:rsidR="00D51612" w:rsidRPr="00CC6215" w:rsidRDefault="00D51612" w:rsidP="00426748">
      <w:pPr>
        <w:ind w:firstLine="709"/>
        <w:jc w:val="both"/>
        <w:rPr>
          <w:sz w:val="24"/>
          <w:szCs w:val="24"/>
        </w:rPr>
      </w:pPr>
      <w:r w:rsidRPr="00CC6215">
        <w:rPr>
          <w:sz w:val="24"/>
          <w:szCs w:val="24"/>
        </w:rPr>
        <w:t>В рамках задачи по созданию условий для формирования современной и эффективной системы оказания жилищно-коммунальных услуг населению и формированию высокотехнологичных, конкурентоспособных отраслей жилищно-коммунального хозяйства планируются мероприятия:</w:t>
      </w:r>
    </w:p>
    <w:p w:rsidR="00D51612" w:rsidRPr="00CC6215" w:rsidRDefault="00D51612" w:rsidP="00426748">
      <w:pPr>
        <w:ind w:firstLine="709"/>
        <w:jc w:val="both"/>
        <w:rPr>
          <w:sz w:val="24"/>
          <w:szCs w:val="24"/>
        </w:rPr>
      </w:pPr>
      <w:r w:rsidRPr="00CC6215">
        <w:rPr>
          <w:sz w:val="24"/>
          <w:szCs w:val="24"/>
        </w:rPr>
        <w:t>использование единой системы учета информации о жилищном фонде в государственной информационной системе жилищно-коммунального хозяйства;</w:t>
      </w:r>
    </w:p>
    <w:p w:rsidR="00D51612" w:rsidRPr="00CC6215" w:rsidRDefault="00D51612" w:rsidP="00426748">
      <w:pPr>
        <w:ind w:firstLine="709"/>
        <w:jc w:val="both"/>
        <w:rPr>
          <w:sz w:val="24"/>
          <w:szCs w:val="24"/>
        </w:rPr>
      </w:pPr>
      <w:r w:rsidRPr="00CC6215">
        <w:rPr>
          <w:sz w:val="24"/>
          <w:szCs w:val="24"/>
        </w:rPr>
        <w:t>содействие в создании высокотехнологичных, конкурентоспособных отраслей жилищно-коммунального хозяйства.</w:t>
      </w:r>
    </w:p>
    <w:p w:rsidR="00D51612" w:rsidRPr="00CC6215" w:rsidRDefault="00D51612" w:rsidP="00426748">
      <w:pPr>
        <w:ind w:firstLine="709"/>
        <w:jc w:val="both"/>
        <w:rPr>
          <w:sz w:val="24"/>
          <w:szCs w:val="24"/>
        </w:rPr>
      </w:pPr>
      <w:r w:rsidRPr="00CC6215">
        <w:rPr>
          <w:sz w:val="24"/>
          <w:szCs w:val="24"/>
        </w:rPr>
        <w:t>В рамках задачи по организации обеспечения надежного теплоснабжения потребителей на территории Туркменского округа в пределах полномочий, установленных законодательством Российской Федерации планируются мероприятия:</w:t>
      </w:r>
    </w:p>
    <w:p w:rsidR="00D51612" w:rsidRPr="00CC6215" w:rsidRDefault="00D51612" w:rsidP="00426748">
      <w:pPr>
        <w:ind w:firstLine="709"/>
        <w:jc w:val="both"/>
        <w:rPr>
          <w:sz w:val="24"/>
          <w:szCs w:val="24"/>
        </w:rPr>
      </w:pPr>
      <w:r w:rsidRPr="00CC6215">
        <w:rPr>
          <w:sz w:val="24"/>
          <w:szCs w:val="24"/>
        </w:rPr>
        <w:t>реконструкция и модернизация котельных с установкой современных высокопроизводительных котлов и котельного оборудования;</w:t>
      </w:r>
    </w:p>
    <w:p w:rsidR="00D51612" w:rsidRPr="00CC6215" w:rsidRDefault="00D51612" w:rsidP="001378F4">
      <w:pPr>
        <w:ind w:firstLine="709"/>
        <w:jc w:val="both"/>
        <w:rPr>
          <w:sz w:val="24"/>
          <w:szCs w:val="24"/>
        </w:rPr>
      </w:pPr>
      <w:r w:rsidRPr="00CC6215">
        <w:rPr>
          <w:sz w:val="24"/>
          <w:szCs w:val="24"/>
        </w:rPr>
        <w:t>реконструкция существующих тепловых сетей.</w:t>
      </w:r>
    </w:p>
    <w:p w:rsidR="00D51612" w:rsidRPr="00CC6215" w:rsidRDefault="00D51612" w:rsidP="001378F4">
      <w:pPr>
        <w:ind w:firstLine="709"/>
        <w:jc w:val="both"/>
        <w:rPr>
          <w:sz w:val="24"/>
          <w:szCs w:val="24"/>
        </w:rPr>
      </w:pPr>
      <w:r w:rsidRPr="00CC6215">
        <w:rPr>
          <w:sz w:val="24"/>
          <w:szCs w:val="24"/>
        </w:rPr>
        <w:t>Благоустройство. Реализация мероприятий в приведенной сфере направлена на достижение цели - улучшение эстетического облика населенных пунктов Туркменского округа и формирование комфортной городской среды для проживания населения.</w:t>
      </w:r>
    </w:p>
    <w:p w:rsidR="00D51612" w:rsidRPr="00CC6215" w:rsidRDefault="00D51612" w:rsidP="001378F4">
      <w:pPr>
        <w:ind w:firstLine="709"/>
        <w:jc w:val="both"/>
        <w:rPr>
          <w:sz w:val="24"/>
          <w:szCs w:val="24"/>
        </w:rPr>
      </w:pPr>
      <w:r w:rsidRPr="00CC6215">
        <w:rPr>
          <w:sz w:val="24"/>
          <w:szCs w:val="24"/>
        </w:rPr>
        <w:t>Для достижения указанной цели необходимо решить задачу по организации благоустройства территории Туркменского округа в рамках следующий мероприятий:</w:t>
      </w:r>
    </w:p>
    <w:p w:rsidR="00D51612" w:rsidRPr="00CC6215" w:rsidRDefault="00D51612" w:rsidP="001378F4">
      <w:pPr>
        <w:ind w:firstLine="709"/>
        <w:jc w:val="both"/>
        <w:rPr>
          <w:sz w:val="24"/>
          <w:szCs w:val="24"/>
        </w:rPr>
      </w:pPr>
      <w:r w:rsidRPr="00CC6215">
        <w:rPr>
          <w:sz w:val="24"/>
          <w:szCs w:val="24"/>
        </w:rPr>
        <w:t>благоустройство дворовых территорий, общественных территорий;</w:t>
      </w:r>
    </w:p>
    <w:p w:rsidR="00D51612" w:rsidRPr="00CC6215" w:rsidRDefault="00D51612" w:rsidP="001378F4">
      <w:pPr>
        <w:ind w:firstLine="709"/>
        <w:jc w:val="both"/>
        <w:rPr>
          <w:sz w:val="24"/>
          <w:szCs w:val="24"/>
        </w:rPr>
      </w:pPr>
      <w:r w:rsidRPr="00CC6215">
        <w:rPr>
          <w:sz w:val="24"/>
          <w:szCs w:val="24"/>
        </w:rPr>
        <w:t>сохранение архитектурно-градостроительного облика зданий, строений, сооружений;</w:t>
      </w:r>
    </w:p>
    <w:p w:rsidR="00D51612" w:rsidRPr="00CC6215" w:rsidRDefault="00D51612" w:rsidP="001378F4">
      <w:pPr>
        <w:ind w:firstLine="709"/>
        <w:jc w:val="both"/>
        <w:rPr>
          <w:sz w:val="24"/>
          <w:szCs w:val="24"/>
        </w:rPr>
      </w:pPr>
      <w:r w:rsidRPr="00CC6215">
        <w:rPr>
          <w:sz w:val="24"/>
          <w:szCs w:val="24"/>
        </w:rPr>
        <w:t>обеспечение уличного освещения населенных пунктов;</w:t>
      </w:r>
    </w:p>
    <w:p w:rsidR="00D51612" w:rsidRPr="00CC6215" w:rsidRDefault="00D51612" w:rsidP="001378F4">
      <w:pPr>
        <w:ind w:firstLine="709"/>
        <w:jc w:val="both"/>
        <w:rPr>
          <w:sz w:val="24"/>
          <w:szCs w:val="24"/>
        </w:rPr>
      </w:pPr>
      <w:r w:rsidRPr="00CC6215">
        <w:rPr>
          <w:sz w:val="24"/>
          <w:szCs w:val="24"/>
        </w:rPr>
        <w:t>участие в организации деятельности по сбору (в том числе раздельному сбору), транспортированию, обработке, утилизации, обезвреживанию, захоронению твердых коммунальных отходов на территории Туркменского округа;</w:t>
      </w:r>
    </w:p>
    <w:p w:rsidR="00D51612" w:rsidRPr="00CC6215" w:rsidRDefault="00D51612" w:rsidP="001378F4">
      <w:pPr>
        <w:ind w:firstLine="709"/>
        <w:jc w:val="both"/>
        <w:rPr>
          <w:sz w:val="24"/>
          <w:szCs w:val="24"/>
        </w:rPr>
      </w:pPr>
      <w:r w:rsidRPr="00CC6215">
        <w:rPr>
          <w:sz w:val="24"/>
          <w:szCs w:val="24"/>
        </w:rPr>
        <w:t>создание условий и поэтапное внедрение в Туркменском округе раздельного сбор</w:t>
      </w:r>
      <w:r w:rsidR="001378F4" w:rsidRPr="00CC6215">
        <w:rPr>
          <w:sz w:val="24"/>
          <w:szCs w:val="24"/>
        </w:rPr>
        <w:t>а твердых коммунальных отходов;</w:t>
      </w:r>
    </w:p>
    <w:p w:rsidR="00D51612" w:rsidRPr="00CC6215" w:rsidRDefault="00D51612" w:rsidP="001378F4">
      <w:pPr>
        <w:ind w:firstLine="709"/>
        <w:jc w:val="both"/>
        <w:rPr>
          <w:sz w:val="24"/>
          <w:szCs w:val="24"/>
        </w:rPr>
      </w:pPr>
      <w:r w:rsidRPr="00CC6215">
        <w:rPr>
          <w:sz w:val="24"/>
          <w:szCs w:val="24"/>
        </w:rPr>
        <w:t>организация мероприятий по охране окружающей среды на территории Туркменского округа.</w:t>
      </w:r>
    </w:p>
    <w:p w:rsidR="00D51612" w:rsidRPr="00CC6215" w:rsidRDefault="00D51612" w:rsidP="001378F4">
      <w:pPr>
        <w:pStyle w:val="ConsPlusNormal0"/>
        <w:ind w:firstLine="709"/>
        <w:jc w:val="both"/>
      </w:pPr>
      <w:r w:rsidRPr="00CC6215">
        <w:t>Водоснабжение. Важными задачами развития в сфере ЖКХ является обеспечение населения Туркменского округа качественной питьевой водой и бесперебойное функционирование системы централизованного водоснабжения.</w:t>
      </w:r>
    </w:p>
    <w:p w:rsidR="00D51612" w:rsidRPr="00CC6215" w:rsidRDefault="00D51612" w:rsidP="001378F4">
      <w:pPr>
        <w:pStyle w:val="ConsPlusNormal0"/>
        <w:ind w:firstLine="709"/>
        <w:jc w:val="both"/>
      </w:pPr>
      <w:r w:rsidRPr="00CC6215">
        <w:t>Наиболее значимыми мероприятиями в части развития водоснабжения Туркменского округа являются:</w:t>
      </w:r>
    </w:p>
    <w:p w:rsidR="00D51612" w:rsidRPr="00CC6215" w:rsidRDefault="00D51612" w:rsidP="001378F4">
      <w:pPr>
        <w:pStyle w:val="ConsPlusNormal0"/>
        <w:ind w:firstLine="709"/>
        <w:jc w:val="both"/>
      </w:pPr>
      <w:r w:rsidRPr="00CC6215">
        <w:t>модернизация системы водоснабжения государственного унитарного предприятия «Ставрополькрайводоканал», введение технологий бережливого производства»;</w:t>
      </w:r>
    </w:p>
    <w:p w:rsidR="00D51612" w:rsidRPr="00CC6215" w:rsidRDefault="00D51612" w:rsidP="001378F4">
      <w:pPr>
        <w:pStyle w:val="ConsPlusNormal0"/>
        <w:ind w:firstLine="709"/>
        <w:jc w:val="both"/>
      </w:pPr>
      <w:r w:rsidRPr="00CC6215">
        <w:t>реконструкция системы водоснабжения;</w:t>
      </w:r>
    </w:p>
    <w:p w:rsidR="00D51612" w:rsidRPr="00CC6215" w:rsidRDefault="00D51612" w:rsidP="001378F4">
      <w:pPr>
        <w:pStyle w:val="ConsPlusNormal0"/>
        <w:tabs>
          <w:tab w:val="left" w:pos="709"/>
        </w:tabs>
        <w:ind w:firstLine="709"/>
        <w:jc w:val="both"/>
      </w:pPr>
      <w:r w:rsidRPr="00CC6215">
        <w:t>развитие системы ливневой канализ</w:t>
      </w:r>
      <w:r w:rsidR="001378F4" w:rsidRPr="00CC6215">
        <w:t xml:space="preserve">ации и системы водоотведения в </w:t>
      </w:r>
      <w:r w:rsidRPr="00CC6215">
        <w:t>населенных пунктах Туркменского округа.</w:t>
      </w:r>
    </w:p>
    <w:p w:rsidR="00D51612" w:rsidRPr="00CC6215" w:rsidRDefault="00D51612" w:rsidP="001378F4">
      <w:pPr>
        <w:pStyle w:val="ConsPlusNormal0"/>
        <w:ind w:firstLine="709"/>
        <w:jc w:val="both"/>
      </w:pPr>
      <w:r w:rsidRPr="00CC6215">
        <w:t>Ожидаемыми результатами реализации настоящей Стратегии к 2036 году являются:</w:t>
      </w:r>
    </w:p>
    <w:p w:rsidR="00D51612" w:rsidRPr="00CC6215" w:rsidRDefault="00D51612" w:rsidP="001378F4">
      <w:pPr>
        <w:pStyle w:val="ConsPlusNormal0"/>
        <w:ind w:firstLine="709"/>
        <w:jc w:val="both"/>
      </w:pPr>
      <w:r w:rsidRPr="00CC6215">
        <w:t>повышение качества питьевой воды и качества управления предприятиями округа;</w:t>
      </w:r>
    </w:p>
    <w:p w:rsidR="00D51612" w:rsidRPr="00CC6215" w:rsidRDefault="00D51612" w:rsidP="001378F4">
      <w:pPr>
        <w:pStyle w:val="ConsPlusNormal0"/>
        <w:ind w:firstLine="709"/>
        <w:jc w:val="both"/>
      </w:pPr>
      <w:r w:rsidRPr="00CC6215">
        <w:t>повышение уровня обеспеченности населения Туркменского округа услугами водоснабжения, центральной и ливневой канализации;</w:t>
      </w:r>
    </w:p>
    <w:p w:rsidR="00D51612" w:rsidRPr="00CC6215" w:rsidRDefault="00D51612" w:rsidP="001378F4">
      <w:pPr>
        <w:pStyle w:val="ConsPlusNormal0"/>
        <w:ind w:firstLine="709"/>
        <w:jc w:val="both"/>
      </w:pPr>
      <w:r w:rsidRPr="00CC6215">
        <w:lastRenderedPageBreak/>
        <w:t>снижение технологических и коммерческих потерь воды.</w:t>
      </w:r>
    </w:p>
    <w:p w:rsidR="001378F4" w:rsidRPr="00CC6215" w:rsidRDefault="00D51612" w:rsidP="001378F4">
      <w:pPr>
        <w:ind w:firstLine="709"/>
        <w:jc w:val="both"/>
        <w:rPr>
          <w:sz w:val="24"/>
          <w:szCs w:val="24"/>
        </w:rPr>
      </w:pPr>
      <w:r w:rsidRPr="00CC6215">
        <w:rPr>
          <w:sz w:val="24"/>
          <w:szCs w:val="24"/>
        </w:rPr>
        <w:t>Энергосбережение и повышени</w:t>
      </w:r>
      <w:r w:rsidR="001378F4" w:rsidRPr="00CC6215">
        <w:rPr>
          <w:sz w:val="24"/>
          <w:szCs w:val="24"/>
        </w:rPr>
        <w:t>е энергетической эффективности.</w:t>
      </w:r>
    </w:p>
    <w:p w:rsidR="00D51612" w:rsidRPr="00CC6215" w:rsidRDefault="00D51612" w:rsidP="001378F4">
      <w:pPr>
        <w:ind w:firstLine="709"/>
        <w:jc w:val="both"/>
        <w:rPr>
          <w:sz w:val="24"/>
          <w:szCs w:val="24"/>
        </w:rPr>
      </w:pPr>
      <w:r w:rsidRPr="00CC6215">
        <w:rPr>
          <w:sz w:val="24"/>
          <w:szCs w:val="24"/>
        </w:rPr>
        <w:t>Направлениями повышения энергетической эффективности в сфере жилищно-коммунального хозяйства будут являться мероприятия по модернизации и повышению эффективности объектов и систем коммунальной инфраструктуры.</w:t>
      </w:r>
    </w:p>
    <w:p w:rsidR="00D51612" w:rsidRPr="00CC6215" w:rsidRDefault="00D51612" w:rsidP="001378F4">
      <w:pPr>
        <w:ind w:firstLine="709"/>
        <w:jc w:val="both"/>
        <w:rPr>
          <w:sz w:val="24"/>
          <w:szCs w:val="24"/>
        </w:rPr>
      </w:pPr>
      <w:r w:rsidRPr="00CC6215">
        <w:rPr>
          <w:sz w:val="24"/>
          <w:szCs w:val="24"/>
        </w:rPr>
        <w:t>Реализация мероприятий по энергосбережению и повышению энергетической эффективности направлена на достижение цели по обеспечению эффективного и рационального использования энергетических ресурсов.</w:t>
      </w:r>
    </w:p>
    <w:p w:rsidR="00D51612" w:rsidRPr="00CC6215" w:rsidRDefault="00D51612" w:rsidP="001378F4">
      <w:pPr>
        <w:ind w:firstLine="709"/>
        <w:jc w:val="both"/>
        <w:rPr>
          <w:sz w:val="24"/>
          <w:szCs w:val="24"/>
        </w:rPr>
      </w:pPr>
      <w:r w:rsidRPr="00CC6215">
        <w:rPr>
          <w:sz w:val="24"/>
          <w:szCs w:val="24"/>
        </w:rPr>
        <w:t>Для достижения указанной цели необходимо решение задачи, направленной на проведение мероприятий по энергосбережению и повышению энергетической эффективности муниципальных учреждений посредством реализации соответствующей муниципальной программы с помощью следующих  мероприятий:</w:t>
      </w:r>
    </w:p>
    <w:p w:rsidR="00D51612" w:rsidRPr="00CC6215" w:rsidRDefault="00D51612" w:rsidP="001378F4">
      <w:pPr>
        <w:ind w:firstLine="709"/>
        <w:jc w:val="both"/>
        <w:rPr>
          <w:sz w:val="24"/>
          <w:szCs w:val="24"/>
        </w:rPr>
      </w:pPr>
      <w:r w:rsidRPr="00CC6215">
        <w:rPr>
          <w:sz w:val="24"/>
          <w:szCs w:val="24"/>
        </w:rPr>
        <w:t>обеспечение учета объема потребляемых энергетических ресурсов;</w:t>
      </w:r>
    </w:p>
    <w:p w:rsidR="00D51612" w:rsidRPr="00CC6215" w:rsidRDefault="00D51612" w:rsidP="001378F4">
      <w:pPr>
        <w:ind w:firstLine="709"/>
        <w:jc w:val="both"/>
        <w:rPr>
          <w:sz w:val="24"/>
          <w:szCs w:val="24"/>
        </w:rPr>
      </w:pPr>
      <w:r w:rsidRPr="00CC6215">
        <w:rPr>
          <w:sz w:val="24"/>
          <w:szCs w:val="24"/>
        </w:rPr>
        <w:t>снижение расходов местного бюджета на оплату за потребленные энергетические ресурсы за счет повышения эффективности потребления энергетических ресурсов путем внедрения современных энергосберегающих технологий и оборудования в бюджетном секторе, а также установка приборов учета тепловой энергии в муниципальных учреждениях;</w:t>
      </w:r>
    </w:p>
    <w:p w:rsidR="00D51612" w:rsidRPr="00CC6215" w:rsidRDefault="00D51612" w:rsidP="001378F4">
      <w:pPr>
        <w:ind w:firstLine="709"/>
        <w:jc w:val="both"/>
        <w:rPr>
          <w:sz w:val="24"/>
          <w:szCs w:val="24"/>
        </w:rPr>
      </w:pPr>
      <w:r w:rsidRPr="00CC6215">
        <w:rPr>
          <w:sz w:val="24"/>
          <w:szCs w:val="24"/>
        </w:rPr>
        <w:t>повышение энергоэффективности строящихся и существующих объектов капитального строительства и коммунальных систем.</w:t>
      </w:r>
    </w:p>
    <w:p w:rsidR="00D51612" w:rsidRPr="00CC6215" w:rsidRDefault="00D51612" w:rsidP="001378F4">
      <w:pPr>
        <w:ind w:firstLine="709"/>
        <w:jc w:val="both"/>
        <w:rPr>
          <w:sz w:val="24"/>
          <w:szCs w:val="24"/>
        </w:rPr>
      </w:pPr>
      <w:r w:rsidRPr="00CC6215">
        <w:rPr>
          <w:sz w:val="24"/>
          <w:szCs w:val="24"/>
        </w:rPr>
        <w:t>Стратегическими целями развития муниципального хозяйства</w:t>
      </w:r>
      <w:r w:rsidR="001378F4" w:rsidRPr="00CC6215">
        <w:rPr>
          <w:sz w:val="24"/>
          <w:szCs w:val="24"/>
        </w:rPr>
        <w:t xml:space="preserve"> в Туркменском округе являются:</w:t>
      </w:r>
    </w:p>
    <w:p w:rsidR="00D51612" w:rsidRPr="00CC6215" w:rsidRDefault="00D51612" w:rsidP="001378F4">
      <w:pPr>
        <w:ind w:firstLine="709"/>
        <w:jc w:val="both"/>
        <w:rPr>
          <w:sz w:val="24"/>
          <w:szCs w:val="24"/>
        </w:rPr>
      </w:pPr>
      <w:r w:rsidRPr="00CC6215">
        <w:rPr>
          <w:sz w:val="24"/>
          <w:szCs w:val="24"/>
        </w:rPr>
        <w:t xml:space="preserve">улучшение эстетического облика территории Туркменского округа и формирование комфортной </w:t>
      </w:r>
      <w:r w:rsidR="001378F4" w:rsidRPr="00CC6215">
        <w:rPr>
          <w:sz w:val="24"/>
          <w:szCs w:val="24"/>
        </w:rPr>
        <w:t>среды для проживания населения;</w:t>
      </w:r>
    </w:p>
    <w:p w:rsidR="00D51612" w:rsidRPr="00CC6215" w:rsidRDefault="00D51612" w:rsidP="001378F4">
      <w:pPr>
        <w:ind w:firstLine="709"/>
        <w:jc w:val="both"/>
        <w:rPr>
          <w:sz w:val="24"/>
          <w:szCs w:val="24"/>
        </w:rPr>
      </w:pPr>
      <w:r w:rsidRPr="00CC6215">
        <w:rPr>
          <w:sz w:val="24"/>
          <w:szCs w:val="24"/>
        </w:rPr>
        <w:t>создание условий для развития жилищно-коммунального хозяйства;</w:t>
      </w:r>
    </w:p>
    <w:p w:rsidR="00D51612" w:rsidRPr="00CC6215" w:rsidRDefault="00D51612" w:rsidP="001378F4">
      <w:pPr>
        <w:ind w:firstLine="709"/>
        <w:jc w:val="both"/>
        <w:rPr>
          <w:sz w:val="24"/>
          <w:szCs w:val="24"/>
        </w:rPr>
      </w:pPr>
      <w:r w:rsidRPr="00CC6215">
        <w:rPr>
          <w:sz w:val="24"/>
          <w:szCs w:val="24"/>
        </w:rPr>
        <w:t>повышение качества оказания жилищн</w:t>
      </w:r>
      <w:r w:rsidR="001378F4" w:rsidRPr="00CC6215">
        <w:rPr>
          <w:sz w:val="24"/>
          <w:szCs w:val="24"/>
        </w:rPr>
        <w:t>о-коммунальных услуг населению;</w:t>
      </w:r>
    </w:p>
    <w:p w:rsidR="00D51612" w:rsidRPr="00CC6215" w:rsidRDefault="00D51612" w:rsidP="001378F4">
      <w:pPr>
        <w:ind w:firstLine="709"/>
        <w:jc w:val="both"/>
        <w:rPr>
          <w:sz w:val="24"/>
          <w:szCs w:val="24"/>
        </w:rPr>
      </w:pPr>
      <w:r w:rsidRPr="00CC6215">
        <w:rPr>
          <w:sz w:val="24"/>
          <w:szCs w:val="24"/>
        </w:rPr>
        <w:t>обеспечение эффективного использования энергетических ресурсов</w:t>
      </w:r>
      <w:r w:rsidRPr="00CC6215">
        <w:rPr>
          <w:sz w:val="24"/>
          <w:szCs w:val="24"/>
        </w:rPr>
        <w:br/>
        <w:t>за счет реализации мероприятий по энергосбережению и повышению энергетической эффективности на территории Туркменского округа;</w:t>
      </w:r>
    </w:p>
    <w:p w:rsidR="00D51612" w:rsidRPr="00CC6215" w:rsidRDefault="00D51612" w:rsidP="001378F4">
      <w:pPr>
        <w:ind w:firstLine="709"/>
        <w:jc w:val="both"/>
        <w:rPr>
          <w:sz w:val="24"/>
          <w:szCs w:val="24"/>
        </w:rPr>
      </w:pPr>
      <w:r w:rsidRPr="00CC6215">
        <w:rPr>
          <w:sz w:val="24"/>
          <w:szCs w:val="24"/>
        </w:rPr>
        <w:t>организация транспортного обслуживания населения.</w:t>
      </w:r>
    </w:p>
    <w:p w:rsidR="00D51612" w:rsidRPr="00CC6215" w:rsidRDefault="00D51612" w:rsidP="001378F4">
      <w:pPr>
        <w:ind w:firstLine="709"/>
        <w:jc w:val="both"/>
        <w:rPr>
          <w:sz w:val="24"/>
          <w:szCs w:val="24"/>
        </w:rPr>
      </w:pPr>
      <w:r w:rsidRPr="00CC6215">
        <w:rPr>
          <w:sz w:val="24"/>
          <w:szCs w:val="24"/>
        </w:rPr>
        <w:t>Достижение указанных целей будет осуществляться по следующим направлениям:</w:t>
      </w:r>
    </w:p>
    <w:p w:rsidR="00D51612" w:rsidRPr="00CC6215" w:rsidRDefault="00D51612" w:rsidP="001378F4">
      <w:pPr>
        <w:ind w:firstLine="709"/>
        <w:jc w:val="both"/>
        <w:rPr>
          <w:sz w:val="24"/>
          <w:szCs w:val="24"/>
        </w:rPr>
      </w:pPr>
      <w:r w:rsidRPr="00CC6215">
        <w:rPr>
          <w:sz w:val="24"/>
          <w:szCs w:val="24"/>
        </w:rPr>
        <w:t>развитие жилищно-коммунального хозяйства на территории Туркменског</w:t>
      </w:r>
      <w:r w:rsidR="001378F4" w:rsidRPr="00CC6215">
        <w:rPr>
          <w:sz w:val="24"/>
          <w:szCs w:val="24"/>
        </w:rPr>
        <w:t>о округа;</w:t>
      </w:r>
    </w:p>
    <w:p w:rsidR="00D51612" w:rsidRPr="00CC6215" w:rsidRDefault="00D51612" w:rsidP="001378F4">
      <w:pPr>
        <w:ind w:firstLine="709"/>
        <w:jc w:val="both"/>
        <w:rPr>
          <w:sz w:val="24"/>
          <w:szCs w:val="24"/>
        </w:rPr>
      </w:pPr>
      <w:r w:rsidRPr="00CC6215">
        <w:rPr>
          <w:sz w:val="24"/>
          <w:szCs w:val="24"/>
        </w:rPr>
        <w:t>благоустройство территории Туркменского округа;</w:t>
      </w:r>
    </w:p>
    <w:p w:rsidR="00D51612" w:rsidRPr="00CC6215" w:rsidRDefault="00D51612" w:rsidP="001378F4">
      <w:pPr>
        <w:ind w:firstLine="709"/>
        <w:jc w:val="both"/>
        <w:rPr>
          <w:color w:val="000000"/>
          <w:sz w:val="24"/>
          <w:szCs w:val="24"/>
        </w:rPr>
      </w:pPr>
      <w:r w:rsidRPr="00CC6215">
        <w:rPr>
          <w:sz w:val="24"/>
          <w:szCs w:val="24"/>
        </w:rPr>
        <w:t>создание условий для предоставления транспортных услуг населению и организация транспортного обслуживания населения;</w:t>
      </w:r>
    </w:p>
    <w:p w:rsidR="00D51612" w:rsidRPr="00CC6215" w:rsidRDefault="00D51612" w:rsidP="001378F4">
      <w:pPr>
        <w:ind w:firstLine="709"/>
        <w:jc w:val="both"/>
        <w:rPr>
          <w:color w:val="000000"/>
          <w:sz w:val="24"/>
          <w:szCs w:val="24"/>
        </w:rPr>
      </w:pPr>
      <w:bookmarkStart w:id="20" w:name="_Toc275941638"/>
      <w:r w:rsidRPr="00CC6215">
        <w:rPr>
          <w:color w:val="000000"/>
          <w:sz w:val="24"/>
          <w:szCs w:val="24"/>
        </w:rPr>
        <w:t>энергосбережение и повышение энергетической эффективности.</w:t>
      </w:r>
      <w:bookmarkEnd w:id="20"/>
    </w:p>
    <w:p w:rsidR="00D51612" w:rsidRPr="00CC6215" w:rsidRDefault="00D51612" w:rsidP="001378F4">
      <w:pPr>
        <w:ind w:firstLine="709"/>
        <w:jc w:val="both"/>
        <w:rPr>
          <w:color w:val="000000"/>
          <w:sz w:val="24"/>
          <w:szCs w:val="24"/>
        </w:rPr>
      </w:pPr>
      <w:r w:rsidRPr="00CC6215">
        <w:rPr>
          <w:color w:val="000000"/>
          <w:sz w:val="24"/>
          <w:szCs w:val="24"/>
        </w:rPr>
        <w:t>Реализация стратегического направления, установленного Указом Президента Российской Федерации от 07 мая 2024 года № 309, в рамках национальной цели «Комфортная и безопасная среда для жизни» направлена на дос</w:t>
      </w:r>
      <w:r w:rsidR="001378F4" w:rsidRPr="00CC6215">
        <w:rPr>
          <w:color w:val="000000"/>
          <w:sz w:val="24"/>
          <w:szCs w:val="24"/>
        </w:rPr>
        <w:t>тижение следующего показателя:</w:t>
      </w:r>
    </w:p>
    <w:p w:rsidR="00D51612" w:rsidRDefault="00D51612" w:rsidP="001378F4">
      <w:pPr>
        <w:pStyle w:val="aff1"/>
        <w:spacing w:line="240" w:lineRule="auto"/>
        <w:ind w:firstLine="709"/>
        <w:rPr>
          <w:color w:val="000000"/>
          <w:szCs w:val="24"/>
          <w:lang w:val="ru-RU"/>
        </w:rPr>
      </w:pPr>
      <w:r w:rsidRPr="00CC6215">
        <w:rPr>
          <w:color w:val="000000"/>
          <w:szCs w:val="24"/>
          <w:lang w:val="ru-RU"/>
        </w:rPr>
        <w:t>обеспечение значимого роста энергетической и ресурсной эффективности в жилищно-коммунальном хозяйстве, промышленном и ин</w:t>
      </w:r>
      <w:r w:rsidR="001378F4" w:rsidRPr="00CC6215">
        <w:rPr>
          <w:color w:val="000000"/>
          <w:szCs w:val="24"/>
          <w:lang w:val="ru-RU"/>
        </w:rPr>
        <w:t>фраструктурном строительстве.</w:t>
      </w:r>
    </w:p>
    <w:p w:rsidR="007E00D6" w:rsidRPr="00CC6215" w:rsidRDefault="007E00D6" w:rsidP="001378F4">
      <w:pPr>
        <w:pStyle w:val="aff1"/>
        <w:spacing w:line="240" w:lineRule="auto"/>
        <w:ind w:firstLine="709"/>
        <w:rPr>
          <w:color w:val="000000"/>
          <w:szCs w:val="24"/>
          <w:lang w:val="ru-RU"/>
        </w:rPr>
      </w:pPr>
    </w:p>
    <w:p w:rsidR="00D51612" w:rsidRPr="00CC6215" w:rsidRDefault="001378F4">
      <w:pPr>
        <w:jc w:val="center"/>
        <w:rPr>
          <w:bCs/>
          <w:sz w:val="24"/>
          <w:szCs w:val="24"/>
        </w:rPr>
      </w:pPr>
      <w:r w:rsidRPr="00CC6215">
        <w:rPr>
          <w:bCs/>
          <w:sz w:val="24"/>
          <w:szCs w:val="24"/>
        </w:rPr>
        <w:t xml:space="preserve">3.4. ОСУЩЕСТВЛЕНИЕ ДОРОЖНОЙ ДЕЯТЕЛЬНОСТИ </w:t>
      </w:r>
    </w:p>
    <w:p w:rsidR="00D51612" w:rsidRDefault="001378F4">
      <w:pPr>
        <w:jc w:val="center"/>
        <w:rPr>
          <w:bCs/>
          <w:sz w:val="24"/>
          <w:szCs w:val="24"/>
        </w:rPr>
      </w:pPr>
      <w:r w:rsidRPr="00CC6215">
        <w:rPr>
          <w:bCs/>
          <w:sz w:val="24"/>
          <w:szCs w:val="24"/>
        </w:rPr>
        <w:t>И ОБЕСПЕЧЕНИЕ БЕЗОПАСНОСТИ ДОРОЖНОГО ДВИЖЕНИЯ</w:t>
      </w:r>
    </w:p>
    <w:p w:rsidR="007E00D6" w:rsidRPr="00CC6215" w:rsidRDefault="007E00D6">
      <w:pPr>
        <w:jc w:val="center"/>
        <w:rPr>
          <w:sz w:val="24"/>
          <w:szCs w:val="24"/>
        </w:rPr>
      </w:pPr>
    </w:p>
    <w:p w:rsidR="00D51612" w:rsidRPr="00CC6215" w:rsidRDefault="00D51612" w:rsidP="001378F4">
      <w:pPr>
        <w:ind w:firstLine="709"/>
        <w:jc w:val="both"/>
        <w:rPr>
          <w:sz w:val="24"/>
          <w:szCs w:val="24"/>
        </w:rPr>
      </w:pPr>
      <w:r w:rsidRPr="00CC6215">
        <w:rPr>
          <w:sz w:val="24"/>
          <w:szCs w:val="24"/>
        </w:rPr>
        <w:t>Повышение качества жизни граждан, удовлетворение растущих потребностей населения и бизнеса, укрепление территориальной целостности и обеспечение доступности территорий существенно зависят не только от развития транспортной инфраструктуры, но и от формирования устойчивых сбалансированных систем транспортного обслуживания населения.</w:t>
      </w:r>
    </w:p>
    <w:p w:rsidR="00D51612" w:rsidRPr="00CC6215" w:rsidRDefault="00D51612" w:rsidP="001378F4">
      <w:pPr>
        <w:ind w:firstLine="709"/>
        <w:jc w:val="both"/>
        <w:rPr>
          <w:sz w:val="24"/>
          <w:szCs w:val="24"/>
        </w:rPr>
      </w:pPr>
      <w:r w:rsidRPr="00CC6215">
        <w:rPr>
          <w:sz w:val="24"/>
          <w:szCs w:val="24"/>
        </w:rPr>
        <w:t>Приоритетными направлениями дальнейшего развития  являются:</w:t>
      </w:r>
    </w:p>
    <w:p w:rsidR="00D51612" w:rsidRPr="00CC6215" w:rsidRDefault="00D51612" w:rsidP="001378F4">
      <w:pPr>
        <w:pStyle w:val="ConsPlusNormal0"/>
        <w:ind w:firstLine="709"/>
        <w:jc w:val="both"/>
      </w:pPr>
      <w:r w:rsidRPr="00CC6215">
        <w:lastRenderedPageBreak/>
        <w:t>повышение внутренней связности Туркменского округа с другими округами края;</w:t>
      </w:r>
    </w:p>
    <w:p w:rsidR="00D51612" w:rsidRPr="00CC6215" w:rsidRDefault="00D51612" w:rsidP="001378F4">
      <w:pPr>
        <w:pStyle w:val="ConsPlusNormal0"/>
        <w:ind w:firstLine="709"/>
        <w:jc w:val="both"/>
      </w:pPr>
      <w:r w:rsidRPr="00CC6215">
        <w:t>поддержание состояния существующей транспортной инфраструктуры на высоком уровне;</w:t>
      </w:r>
    </w:p>
    <w:p w:rsidR="00D51612" w:rsidRPr="00CC6215" w:rsidRDefault="00D51612" w:rsidP="001378F4">
      <w:pPr>
        <w:pStyle w:val="ConsPlusNormal0"/>
        <w:tabs>
          <w:tab w:val="left" w:pos="709"/>
        </w:tabs>
        <w:ind w:firstLine="709"/>
        <w:jc w:val="both"/>
      </w:pPr>
      <w:r w:rsidRPr="00CC6215">
        <w:t>повышение транспортной безопасности.</w:t>
      </w:r>
    </w:p>
    <w:p w:rsidR="00D51612" w:rsidRPr="00CC6215" w:rsidRDefault="00D51612" w:rsidP="001378F4">
      <w:pPr>
        <w:pStyle w:val="ConsPlusNormal0"/>
        <w:ind w:firstLine="709"/>
        <w:jc w:val="both"/>
      </w:pPr>
      <w:r w:rsidRPr="00CC6215">
        <w:t>Основные задачи:</w:t>
      </w:r>
    </w:p>
    <w:p w:rsidR="00D51612" w:rsidRPr="00CC6215" w:rsidRDefault="00D51612" w:rsidP="001378F4">
      <w:pPr>
        <w:pStyle w:val="ConsPlusNormal0"/>
        <w:ind w:firstLine="709"/>
        <w:jc w:val="both"/>
      </w:pPr>
      <w:r w:rsidRPr="00CC6215">
        <w:t>предоставление качественных транспортных услуг;</w:t>
      </w:r>
    </w:p>
    <w:p w:rsidR="00D51612" w:rsidRPr="00CC6215" w:rsidRDefault="00D51612" w:rsidP="001378F4">
      <w:pPr>
        <w:pStyle w:val="ConsPlusNormal0"/>
        <w:ind w:firstLine="709"/>
        <w:jc w:val="both"/>
      </w:pPr>
      <w:r w:rsidRPr="00CC6215">
        <w:t>осуществление реконструкции (модернизации) действующих и строительство новых объектов транспортной инфраструктуры (автодорог и т.д.);</w:t>
      </w:r>
    </w:p>
    <w:p w:rsidR="00D51612" w:rsidRPr="00CC6215" w:rsidRDefault="00D51612" w:rsidP="001378F4">
      <w:pPr>
        <w:pStyle w:val="ConsPlusNormal0"/>
        <w:ind w:firstLine="709"/>
        <w:jc w:val="both"/>
      </w:pPr>
      <w:r w:rsidRPr="00CC6215">
        <w:t>организация регулярных перевозок пассажиров и багажа транспортными средствами общего пользования на территории Туркменского округа;</w:t>
      </w:r>
    </w:p>
    <w:p w:rsidR="00D51612" w:rsidRPr="00CC6215" w:rsidRDefault="00D51612" w:rsidP="001378F4">
      <w:pPr>
        <w:pStyle w:val="ConsPlusNormal0"/>
        <w:ind w:firstLine="709"/>
        <w:jc w:val="both"/>
      </w:pPr>
      <w:r w:rsidRPr="00CC6215">
        <w:t>содействие внедрению перспективных технологий и стандартов в области дорожной деятельности;</w:t>
      </w:r>
    </w:p>
    <w:p w:rsidR="00D51612" w:rsidRPr="00CC6215" w:rsidRDefault="00D51612" w:rsidP="001378F4">
      <w:pPr>
        <w:pStyle w:val="ConsPlusNormal0"/>
        <w:ind w:firstLine="709"/>
        <w:jc w:val="both"/>
      </w:pPr>
      <w:r w:rsidRPr="00CC6215">
        <w:t>обеспечение эффективной и добросовестной конкуренции на рынке работ и услуг при осуществлении дорожной деятельности;</w:t>
      </w:r>
    </w:p>
    <w:p w:rsidR="00D51612" w:rsidRPr="00CC6215" w:rsidRDefault="00D51612" w:rsidP="001378F4">
      <w:pPr>
        <w:pStyle w:val="ConsPlusNormal0"/>
        <w:ind w:firstLine="709"/>
        <w:jc w:val="both"/>
      </w:pPr>
      <w:r w:rsidRPr="00CC6215">
        <w:t>улучшение качества автомобильных дорог, создание парковок (парковочных мест);</w:t>
      </w:r>
    </w:p>
    <w:p w:rsidR="00D51612" w:rsidRPr="00CC6215" w:rsidRDefault="00D51612" w:rsidP="001378F4">
      <w:pPr>
        <w:pStyle w:val="ConsPlusNormal0"/>
        <w:ind w:firstLine="709"/>
        <w:jc w:val="both"/>
      </w:pPr>
      <w:r w:rsidRPr="00CC6215">
        <w:t>приведение транспортно-эксплуатационных характеристик автомобильных дорог местного значения в соответствие с требованиями технических регламентов.</w:t>
      </w:r>
    </w:p>
    <w:p w:rsidR="00D51612" w:rsidRPr="00CC6215" w:rsidRDefault="00D51612" w:rsidP="001378F4">
      <w:pPr>
        <w:pStyle w:val="ConsPlusNormal0"/>
        <w:ind w:firstLine="709"/>
        <w:jc w:val="both"/>
      </w:pPr>
      <w:r w:rsidRPr="00CC6215">
        <w:t>Основные мероприятия:</w:t>
      </w:r>
    </w:p>
    <w:p w:rsidR="00D51612" w:rsidRPr="00CC6215" w:rsidRDefault="00D51612" w:rsidP="001378F4">
      <w:pPr>
        <w:pStyle w:val="ConsPlusNormal0"/>
        <w:ind w:firstLine="709"/>
        <w:jc w:val="both"/>
      </w:pPr>
      <w:r w:rsidRPr="00CC6215">
        <w:t>реконструкция и развитие автодорожной сети;</w:t>
      </w:r>
    </w:p>
    <w:p w:rsidR="00D51612" w:rsidRPr="00CC6215" w:rsidRDefault="00D51612" w:rsidP="001378F4">
      <w:pPr>
        <w:pStyle w:val="ConsPlusNormal0"/>
        <w:ind w:firstLine="709"/>
        <w:jc w:val="both"/>
      </w:pPr>
      <w:r w:rsidRPr="00CC6215">
        <w:t>улучшение качества автомобильных дорог общего пользования местного значения и их транспортно-эксплуатационных показателей;</w:t>
      </w:r>
    </w:p>
    <w:p w:rsidR="00D51612" w:rsidRPr="00CC6215" w:rsidRDefault="00D51612" w:rsidP="001378F4">
      <w:pPr>
        <w:ind w:firstLine="851"/>
        <w:jc w:val="both"/>
        <w:rPr>
          <w:sz w:val="24"/>
          <w:szCs w:val="24"/>
        </w:rPr>
      </w:pPr>
      <w:r w:rsidRPr="00CC6215">
        <w:rPr>
          <w:sz w:val="24"/>
          <w:szCs w:val="24"/>
        </w:rPr>
        <w:t>регулярный мониторинг пассажиропотоков и оптимизация расписания на ключевых муниципальных маршрутах регулярных перевозок;</w:t>
      </w:r>
    </w:p>
    <w:p w:rsidR="00D51612" w:rsidRPr="00CC6215" w:rsidRDefault="00D51612" w:rsidP="001378F4">
      <w:pPr>
        <w:ind w:firstLine="851"/>
        <w:jc w:val="both"/>
        <w:rPr>
          <w:sz w:val="24"/>
          <w:szCs w:val="24"/>
        </w:rPr>
      </w:pPr>
      <w:r w:rsidRPr="00CC6215">
        <w:rPr>
          <w:sz w:val="24"/>
          <w:szCs w:val="24"/>
        </w:rPr>
        <w:t xml:space="preserve">обеспечение населения информацией о муниципальных </w:t>
      </w:r>
      <w:r w:rsidR="001378F4" w:rsidRPr="00CC6215">
        <w:rPr>
          <w:sz w:val="24"/>
          <w:szCs w:val="24"/>
        </w:rPr>
        <w:t>маршрутах регулярных перевозок;</w:t>
      </w:r>
    </w:p>
    <w:p w:rsidR="00D51612" w:rsidRPr="00CC6215" w:rsidRDefault="00D51612" w:rsidP="001378F4">
      <w:pPr>
        <w:pStyle w:val="ConsPlusNormal0"/>
        <w:ind w:firstLine="709"/>
        <w:jc w:val="both"/>
      </w:pPr>
      <w:r w:rsidRPr="00CC6215">
        <w:t>поэтапная оптимизация маршрутов регулярных перевозок на территории Туркменского округа;</w:t>
      </w:r>
    </w:p>
    <w:p w:rsidR="00D51612" w:rsidRPr="00CC6215" w:rsidRDefault="00D51612" w:rsidP="001378F4">
      <w:pPr>
        <w:pStyle w:val="ConsPlusNormal0"/>
        <w:ind w:firstLine="709"/>
        <w:jc w:val="both"/>
      </w:pPr>
      <w:r w:rsidRPr="00CC6215">
        <w:t>регулярный мониторинг пассажиропотоков и оптимизация расписания на ключевых маршрутах регулярных перевозок;</w:t>
      </w:r>
    </w:p>
    <w:p w:rsidR="00D51612" w:rsidRPr="00CC6215" w:rsidRDefault="00D51612" w:rsidP="001378F4">
      <w:pPr>
        <w:pStyle w:val="ConsPlusNormal0"/>
        <w:ind w:firstLine="709"/>
        <w:jc w:val="both"/>
      </w:pPr>
      <w:r w:rsidRPr="00CC6215">
        <w:t>обеспечение населения информацией о маршрутах регулярных перевозок;</w:t>
      </w:r>
    </w:p>
    <w:p w:rsidR="00D51612" w:rsidRPr="00CC6215" w:rsidRDefault="00D51612" w:rsidP="001378F4">
      <w:pPr>
        <w:pStyle w:val="ConsPlusNormal0"/>
        <w:ind w:firstLine="709"/>
        <w:jc w:val="both"/>
      </w:pPr>
      <w:r w:rsidRPr="00CC6215">
        <w:t>реализация комплекса мероприятий по повышению безопасности дорожного движения вблизи образовательных организаций;</w:t>
      </w:r>
    </w:p>
    <w:p w:rsidR="00D51612" w:rsidRPr="00CC6215" w:rsidRDefault="00D51612" w:rsidP="001378F4">
      <w:pPr>
        <w:pStyle w:val="ConsPlusNormal0"/>
        <w:ind w:firstLine="709"/>
        <w:jc w:val="both"/>
      </w:pPr>
      <w:r w:rsidRPr="00CC6215">
        <w:t>создание и развитие придорожного сервиса на территории Туркменского округа;</w:t>
      </w:r>
    </w:p>
    <w:p w:rsidR="00D51612" w:rsidRPr="00CC6215" w:rsidRDefault="00D51612" w:rsidP="001378F4">
      <w:pPr>
        <w:ind w:firstLine="709"/>
        <w:jc w:val="both"/>
        <w:rPr>
          <w:sz w:val="24"/>
          <w:szCs w:val="24"/>
        </w:rPr>
      </w:pPr>
      <w:r w:rsidRPr="00CC6215">
        <w:rPr>
          <w:sz w:val="24"/>
          <w:szCs w:val="24"/>
        </w:rPr>
        <w:t>реконструкция автогужевых мостов.</w:t>
      </w:r>
    </w:p>
    <w:p w:rsidR="00D51612" w:rsidRPr="00CC6215" w:rsidRDefault="00D51612" w:rsidP="001378F4">
      <w:pPr>
        <w:ind w:firstLine="709"/>
        <w:jc w:val="both"/>
        <w:rPr>
          <w:sz w:val="24"/>
          <w:szCs w:val="24"/>
        </w:rPr>
      </w:pPr>
      <w:r w:rsidRPr="00CC6215">
        <w:rPr>
          <w:sz w:val="24"/>
          <w:szCs w:val="24"/>
        </w:rPr>
        <w:t>Ожидаемые результаты:</w:t>
      </w:r>
    </w:p>
    <w:p w:rsidR="00D51612" w:rsidRPr="00CC6215" w:rsidRDefault="00D51612" w:rsidP="001378F4">
      <w:pPr>
        <w:ind w:firstLine="709"/>
        <w:jc w:val="both"/>
        <w:rPr>
          <w:sz w:val="24"/>
          <w:szCs w:val="24"/>
        </w:rPr>
      </w:pPr>
      <w:r w:rsidRPr="00CC6215">
        <w:rPr>
          <w:sz w:val="24"/>
          <w:szCs w:val="24"/>
        </w:rPr>
        <w:t>приведение автомобильных дорог в соответствие с требованиями технических регламентов;</w:t>
      </w:r>
    </w:p>
    <w:p w:rsidR="00D51612" w:rsidRPr="00CC6215" w:rsidRDefault="00D51612" w:rsidP="001378F4">
      <w:pPr>
        <w:pStyle w:val="ConsPlusNormal0"/>
        <w:ind w:firstLine="709"/>
        <w:jc w:val="both"/>
      </w:pPr>
      <w:r w:rsidRPr="00CC6215">
        <w:t>увеличение удельного веса площади автомобильных дорог, соответствующих нормативным требованиям, в общей площади дорог;</w:t>
      </w:r>
    </w:p>
    <w:p w:rsidR="00D51612" w:rsidRPr="00CC6215" w:rsidRDefault="00D51612" w:rsidP="001378F4">
      <w:pPr>
        <w:pStyle w:val="ConsPlusNormal0"/>
        <w:ind w:firstLine="709"/>
        <w:jc w:val="both"/>
      </w:pPr>
      <w:r w:rsidRPr="00CC6215">
        <w:t>увеличение удельного веса протяженности освещенных улиц к общей протяженности улично-дорожной сети Туркменского округа;</w:t>
      </w:r>
    </w:p>
    <w:p w:rsidR="00D51612" w:rsidRPr="00CC6215" w:rsidRDefault="00D51612" w:rsidP="001378F4">
      <w:pPr>
        <w:pStyle w:val="ConsPlusNormal0"/>
        <w:ind w:firstLine="709"/>
        <w:jc w:val="both"/>
      </w:pPr>
      <w:r w:rsidRPr="00CC6215">
        <w:t>предотвращение подтопления дождевыми водами территории Туркменского округа, обеспечение сохранности дорожного покрытия автомобильных дорог;</w:t>
      </w:r>
    </w:p>
    <w:p w:rsidR="00D51612" w:rsidRPr="00CC6215" w:rsidRDefault="00D51612" w:rsidP="001378F4">
      <w:pPr>
        <w:ind w:firstLine="709"/>
        <w:jc w:val="both"/>
        <w:rPr>
          <w:sz w:val="24"/>
          <w:szCs w:val="24"/>
        </w:rPr>
      </w:pPr>
      <w:r w:rsidRPr="00CC6215">
        <w:rPr>
          <w:sz w:val="24"/>
          <w:szCs w:val="24"/>
        </w:rPr>
        <w:t>повышение безопасности дорожного движения на автомобильных дорогах;</w:t>
      </w:r>
    </w:p>
    <w:p w:rsidR="00D51612" w:rsidRPr="00CC6215" w:rsidRDefault="00D51612" w:rsidP="001378F4">
      <w:pPr>
        <w:ind w:firstLine="709"/>
        <w:jc w:val="both"/>
        <w:rPr>
          <w:color w:val="C9211E"/>
          <w:sz w:val="24"/>
          <w:szCs w:val="24"/>
        </w:rPr>
      </w:pPr>
      <w:r w:rsidRPr="00CC6215">
        <w:rPr>
          <w:sz w:val="24"/>
          <w:szCs w:val="24"/>
        </w:rPr>
        <w:t>обеспечение качественного предоставления транспортных услуг населению Туркменского округа.</w:t>
      </w:r>
    </w:p>
    <w:p w:rsidR="00D51612" w:rsidRPr="00CC6215" w:rsidRDefault="00D51612" w:rsidP="001378F4">
      <w:pPr>
        <w:ind w:firstLine="709"/>
        <w:jc w:val="both"/>
        <w:rPr>
          <w:color w:val="000000"/>
          <w:sz w:val="24"/>
          <w:szCs w:val="24"/>
        </w:rPr>
      </w:pPr>
      <w:r w:rsidRPr="00CC6215">
        <w:rPr>
          <w:color w:val="000000"/>
          <w:sz w:val="24"/>
          <w:szCs w:val="24"/>
        </w:rPr>
        <w:t>Реализация стратегического направления, установленного Указом Президента Российской Федерации от 07 мая 2024 года № 309, в рамках национальной цели «Комфортная и безопасная среда для жизни» направлена на дос</w:t>
      </w:r>
      <w:r w:rsidR="001378F4" w:rsidRPr="00CC6215">
        <w:rPr>
          <w:color w:val="000000"/>
          <w:sz w:val="24"/>
          <w:szCs w:val="24"/>
        </w:rPr>
        <w:t>тижение следующего показателя:</w:t>
      </w:r>
    </w:p>
    <w:p w:rsidR="00D51612" w:rsidRDefault="00D51612" w:rsidP="001378F4">
      <w:pPr>
        <w:pStyle w:val="aff1"/>
        <w:spacing w:line="240" w:lineRule="auto"/>
        <w:ind w:firstLine="709"/>
        <w:rPr>
          <w:color w:val="000000"/>
          <w:szCs w:val="24"/>
          <w:lang w:val="ru-RU"/>
        </w:rPr>
      </w:pPr>
      <w:r w:rsidRPr="00CC6215">
        <w:rPr>
          <w:color w:val="000000"/>
          <w:szCs w:val="24"/>
          <w:lang w:val="ru-RU"/>
        </w:rPr>
        <w:lastRenderedPageBreak/>
        <w:t>увеличение к 2036 году доли соответствующих нормативным требованиям автомобильных дорог регионального или межмуниципального значения - не менее чем до 60 процентов.</w:t>
      </w:r>
    </w:p>
    <w:p w:rsidR="007E00D6" w:rsidRPr="00CC6215" w:rsidRDefault="007E00D6" w:rsidP="001378F4">
      <w:pPr>
        <w:pStyle w:val="aff1"/>
        <w:spacing w:line="240" w:lineRule="auto"/>
        <w:ind w:firstLine="709"/>
        <w:rPr>
          <w:szCs w:val="24"/>
          <w:lang w:val="ru-RU"/>
        </w:rPr>
      </w:pPr>
    </w:p>
    <w:p w:rsidR="00D51612" w:rsidRDefault="001378F4" w:rsidP="001378F4">
      <w:pPr>
        <w:pStyle w:val="ConsPlusTitle"/>
        <w:jc w:val="center"/>
        <w:outlineLvl w:val="1"/>
        <w:rPr>
          <w:rFonts w:ascii="Times New Roman" w:hAnsi="Times New Roman"/>
          <w:b w:val="0"/>
          <w:bCs/>
          <w:sz w:val="24"/>
          <w:szCs w:val="24"/>
        </w:rPr>
      </w:pPr>
      <w:r w:rsidRPr="00CC6215">
        <w:rPr>
          <w:rFonts w:ascii="Times New Roman" w:hAnsi="Times New Roman" w:cs="Times New Roman"/>
          <w:b w:val="0"/>
          <w:bCs/>
          <w:sz w:val="24"/>
          <w:szCs w:val="24"/>
        </w:rPr>
        <w:t xml:space="preserve">3.5. ОСНОВНЫЕ НАПРАВЛЕНИЯ РАЦИОНАЛЬНОГО ПРИРОДОПОЛЬЗОВАНИЯ </w:t>
      </w:r>
      <w:r w:rsidRPr="00CC6215">
        <w:rPr>
          <w:rFonts w:ascii="Times New Roman" w:hAnsi="Times New Roman"/>
          <w:b w:val="0"/>
          <w:bCs/>
          <w:sz w:val="24"/>
          <w:szCs w:val="24"/>
        </w:rPr>
        <w:t>И ОБЕСПЕЧЕНИЯ ЭКОЛОГИЧЕСКОЙ БЕЗОПАСНОСТИ</w:t>
      </w:r>
    </w:p>
    <w:p w:rsidR="007E00D6" w:rsidRPr="00CC6215" w:rsidRDefault="007E00D6" w:rsidP="001378F4">
      <w:pPr>
        <w:pStyle w:val="ConsPlusTitle"/>
        <w:jc w:val="center"/>
        <w:outlineLvl w:val="1"/>
        <w:rPr>
          <w:b w:val="0"/>
          <w:sz w:val="24"/>
          <w:szCs w:val="24"/>
        </w:rPr>
      </w:pPr>
    </w:p>
    <w:p w:rsidR="00D51612" w:rsidRPr="00CC6215" w:rsidRDefault="00D51612" w:rsidP="001378F4">
      <w:pPr>
        <w:pStyle w:val="ConsPlusNormal0"/>
        <w:ind w:firstLine="709"/>
        <w:jc w:val="both"/>
      </w:pPr>
      <w:r w:rsidRPr="00CC6215">
        <w:rPr>
          <w:color w:val="000000"/>
        </w:rPr>
        <w:t>Реализацией стратегического направления, установленного Указом Президента Российской Федерации от 07 мая 2024 года № 309 определена национальная цель: экологическое благополучие.</w:t>
      </w:r>
    </w:p>
    <w:p w:rsidR="00D51612" w:rsidRPr="00CC6215" w:rsidRDefault="00D51612" w:rsidP="001378F4">
      <w:pPr>
        <w:pStyle w:val="ConsPlusNormal0"/>
        <w:ind w:firstLine="709"/>
        <w:jc w:val="both"/>
      </w:pPr>
      <w:r w:rsidRPr="00CC6215">
        <w:t>Приоритетными направлениями рационального природопользования и обеспечения экологической безопасности являются:</w:t>
      </w:r>
    </w:p>
    <w:p w:rsidR="00D51612" w:rsidRPr="00CC6215" w:rsidRDefault="00D51612" w:rsidP="001378F4">
      <w:pPr>
        <w:pStyle w:val="ConsPlusNormal0"/>
        <w:ind w:firstLine="709"/>
        <w:jc w:val="both"/>
      </w:pPr>
      <w:r w:rsidRPr="00CC6215">
        <w:t>сокращение объемов выбросов в атмосферу;</w:t>
      </w:r>
    </w:p>
    <w:p w:rsidR="00D51612" w:rsidRPr="00CC6215" w:rsidRDefault="00D51612" w:rsidP="001378F4">
      <w:pPr>
        <w:pStyle w:val="ConsPlusNormal0"/>
        <w:ind w:firstLine="709"/>
        <w:jc w:val="both"/>
      </w:pPr>
      <w:r w:rsidRPr="00CC6215">
        <w:t>сокращение воздействия на водные объекты;</w:t>
      </w:r>
    </w:p>
    <w:p w:rsidR="00D51612" w:rsidRPr="00CC6215" w:rsidRDefault="00D51612" w:rsidP="001378F4">
      <w:pPr>
        <w:pStyle w:val="ConsPlusNormal0"/>
        <w:ind w:firstLine="709"/>
        <w:jc w:val="both"/>
        <w:rPr>
          <w:color w:val="000000"/>
        </w:rPr>
      </w:pPr>
      <w:r w:rsidRPr="00CC6215">
        <w:t>снижение аграрной нагрузки и предотвращение деградации земель;</w:t>
      </w:r>
    </w:p>
    <w:p w:rsidR="00D51612" w:rsidRPr="00CC6215" w:rsidRDefault="00D51612" w:rsidP="001378F4">
      <w:pPr>
        <w:pStyle w:val="ConsPlusNormal0"/>
        <w:ind w:firstLine="709"/>
        <w:jc w:val="both"/>
      </w:pPr>
      <w:r w:rsidRPr="00CC6215">
        <w:rPr>
          <w:color w:val="000000"/>
        </w:rPr>
        <w:t>организация налаженной системы мониторинга выбросов и стоков;</w:t>
      </w:r>
    </w:p>
    <w:p w:rsidR="00D51612" w:rsidRPr="00CC6215" w:rsidRDefault="00D51612" w:rsidP="001378F4">
      <w:pPr>
        <w:ind w:firstLine="709"/>
        <w:jc w:val="both"/>
        <w:rPr>
          <w:sz w:val="24"/>
          <w:szCs w:val="24"/>
        </w:rPr>
      </w:pPr>
      <w:r w:rsidRPr="00CC6215">
        <w:rPr>
          <w:sz w:val="24"/>
          <w:szCs w:val="24"/>
        </w:rPr>
        <w:t>Наиболее значимыми мероприятиями в части сокращения объемов выброса в атмосферу являются:</w:t>
      </w:r>
    </w:p>
    <w:p w:rsidR="00D51612" w:rsidRPr="00CC6215" w:rsidRDefault="00D51612" w:rsidP="001378F4">
      <w:pPr>
        <w:ind w:firstLine="709"/>
        <w:jc w:val="both"/>
        <w:rPr>
          <w:sz w:val="24"/>
          <w:szCs w:val="24"/>
        </w:rPr>
      </w:pPr>
      <w:r w:rsidRPr="00CC6215">
        <w:rPr>
          <w:sz w:val="24"/>
          <w:szCs w:val="24"/>
        </w:rPr>
        <w:t>озеленение придорожных полос, организация защитных зеленых полос из газоустойчивых насаждений вдоль автомобильных дорог;</w:t>
      </w:r>
    </w:p>
    <w:p w:rsidR="00D51612" w:rsidRPr="00CC6215" w:rsidRDefault="00D51612" w:rsidP="001378F4">
      <w:pPr>
        <w:ind w:firstLine="709"/>
        <w:jc w:val="both"/>
        <w:rPr>
          <w:sz w:val="24"/>
          <w:szCs w:val="24"/>
        </w:rPr>
      </w:pPr>
      <w:r w:rsidRPr="00CC6215">
        <w:rPr>
          <w:sz w:val="24"/>
          <w:szCs w:val="24"/>
        </w:rPr>
        <w:t>восстановление и улучшение лесополос;</w:t>
      </w:r>
    </w:p>
    <w:p w:rsidR="00D51612" w:rsidRPr="00CC6215" w:rsidRDefault="00D51612" w:rsidP="001378F4">
      <w:pPr>
        <w:ind w:firstLine="709"/>
        <w:jc w:val="both"/>
        <w:rPr>
          <w:sz w:val="24"/>
          <w:szCs w:val="24"/>
        </w:rPr>
      </w:pPr>
      <w:r w:rsidRPr="00CC6215">
        <w:rPr>
          <w:sz w:val="24"/>
          <w:szCs w:val="24"/>
        </w:rPr>
        <w:t>рассмотрение возможности установки электрозаправочных станций;</w:t>
      </w:r>
    </w:p>
    <w:p w:rsidR="00D51612" w:rsidRPr="00CC6215" w:rsidRDefault="00D51612" w:rsidP="001378F4">
      <w:pPr>
        <w:ind w:firstLine="709"/>
        <w:jc w:val="both"/>
        <w:rPr>
          <w:sz w:val="24"/>
          <w:szCs w:val="24"/>
        </w:rPr>
      </w:pPr>
      <w:r w:rsidRPr="00CC6215">
        <w:rPr>
          <w:sz w:val="24"/>
          <w:szCs w:val="24"/>
        </w:rPr>
        <w:t>развитие транспортной сети объездных дорог, исключающих движение</w:t>
      </w:r>
    </w:p>
    <w:p w:rsidR="00D51612" w:rsidRPr="00CC6215" w:rsidRDefault="00D51612">
      <w:pPr>
        <w:jc w:val="both"/>
        <w:rPr>
          <w:sz w:val="24"/>
          <w:szCs w:val="24"/>
        </w:rPr>
      </w:pPr>
      <w:r w:rsidRPr="00CC6215">
        <w:rPr>
          <w:sz w:val="24"/>
          <w:szCs w:val="24"/>
        </w:rPr>
        <w:t>через крупные населенные пункты транзитного транспорта.</w:t>
      </w:r>
    </w:p>
    <w:p w:rsidR="00D51612" w:rsidRPr="00CC6215" w:rsidRDefault="00D51612" w:rsidP="001378F4">
      <w:pPr>
        <w:ind w:firstLine="709"/>
        <w:jc w:val="both"/>
        <w:rPr>
          <w:sz w:val="24"/>
          <w:szCs w:val="24"/>
        </w:rPr>
      </w:pPr>
      <w:r w:rsidRPr="00CC6215">
        <w:rPr>
          <w:sz w:val="24"/>
          <w:szCs w:val="24"/>
        </w:rPr>
        <w:t>Наиболее значимыми мероприятиями в части сокращения воздействия на водные ресурсы являются:</w:t>
      </w:r>
    </w:p>
    <w:p w:rsidR="00D51612" w:rsidRPr="00CC6215" w:rsidRDefault="00D51612" w:rsidP="001378F4">
      <w:pPr>
        <w:ind w:firstLine="709"/>
        <w:jc w:val="both"/>
        <w:rPr>
          <w:sz w:val="24"/>
          <w:szCs w:val="24"/>
        </w:rPr>
      </w:pPr>
      <w:r w:rsidRPr="00CC6215">
        <w:rPr>
          <w:sz w:val="24"/>
          <w:szCs w:val="24"/>
        </w:rPr>
        <w:t>снижение водоемкости ВРП края в сфере растениеводства и хозяйственного водопотребления для нужд</w:t>
      </w:r>
      <w:r w:rsidR="001378F4" w:rsidRPr="00CC6215">
        <w:rPr>
          <w:sz w:val="24"/>
          <w:szCs w:val="24"/>
        </w:rPr>
        <w:t xml:space="preserve"> населения Туркменского округа;</w:t>
      </w:r>
    </w:p>
    <w:p w:rsidR="00D51612" w:rsidRPr="00CC6215" w:rsidRDefault="00D51612" w:rsidP="001378F4">
      <w:pPr>
        <w:ind w:firstLine="709"/>
        <w:jc w:val="both"/>
        <w:rPr>
          <w:sz w:val="24"/>
          <w:szCs w:val="24"/>
        </w:rPr>
      </w:pPr>
      <w:r w:rsidRPr="00CC6215">
        <w:rPr>
          <w:sz w:val="24"/>
          <w:szCs w:val="24"/>
        </w:rPr>
        <w:t>введение системы мониторинга уровня осадков с помощью датчиков измерения осадков на орошаемых полях (данные мероприятия могут стать основой жизнеспособности сельскохозяйственных угодий восточных районов края);</w:t>
      </w:r>
    </w:p>
    <w:p w:rsidR="00D51612" w:rsidRPr="00CC6215" w:rsidRDefault="00D51612" w:rsidP="001378F4">
      <w:pPr>
        <w:ind w:firstLine="709"/>
        <w:jc w:val="both"/>
        <w:rPr>
          <w:sz w:val="24"/>
          <w:szCs w:val="24"/>
        </w:rPr>
      </w:pPr>
      <w:r w:rsidRPr="00CC6215">
        <w:rPr>
          <w:sz w:val="24"/>
          <w:szCs w:val="24"/>
        </w:rPr>
        <w:t>проведение работ по установлению границ прибрежных защитных полос водных объектов и внесение сведений о них в государственный кадастр недвижимости.</w:t>
      </w:r>
    </w:p>
    <w:p w:rsidR="00D51612" w:rsidRPr="00CC6215" w:rsidRDefault="00D51612" w:rsidP="001378F4">
      <w:pPr>
        <w:pStyle w:val="ConsPlusNormal0"/>
        <w:ind w:firstLine="709"/>
        <w:jc w:val="both"/>
      </w:pPr>
      <w:r w:rsidRPr="00CC6215">
        <w:t>Основные мероприятия:</w:t>
      </w:r>
    </w:p>
    <w:p w:rsidR="00D51612" w:rsidRPr="00CC6215" w:rsidRDefault="00D51612" w:rsidP="001378F4">
      <w:pPr>
        <w:pStyle w:val="ConsPlusNormal0"/>
        <w:ind w:firstLine="709"/>
        <w:jc w:val="both"/>
      </w:pPr>
      <w:r w:rsidRPr="00CC6215">
        <w:t>очистка сточных вод, как хозяйственно-бытового, так и промышленного происхождения;</w:t>
      </w:r>
    </w:p>
    <w:p w:rsidR="00D51612" w:rsidRPr="00CC6215" w:rsidRDefault="00D51612" w:rsidP="001378F4">
      <w:pPr>
        <w:pStyle w:val="ConsPlusNormal0"/>
        <w:ind w:firstLine="709"/>
        <w:jc w:val="both"/>
      </w:pPr>
      <w:r w:rsidRPr="00CC6215">
        <w:t>проведение работ по установлению границ прибрежных защитных полос водных объектов и внесение сведений о них в государственный кадастр недвижимости.</w:t>
      </w:r>
    </w:p>
    <w:p w:rsidR="00D51612" w:rsidRPr="00CC6215" w:rsidRDefault="00D51612" w:rsidP="001378F4">
      <w:pPr>
        <w:pStyle w:val="ConsPlusNormal0"/>
        <w:ind w:firstLine="709"/>
        <w:jc w:val="both"/>
      </w:pPr>
      <w:r w:rsidRPr="00CC6215">
        <w:t>Сокращение нагрузки твердыми коммунальными отходами (ТКО). Для снижения нагрузки на земельные ресурсы планируется:</w:t>
      </w:r>
    </w:p>
    <w:p w:rsidR="00D51612" w:rsidRPr="00CC6215" w:rsidRDefault="00D51612" w:rsidP="001378F4">
      <w:pPr>
        <w:pStyle w:val="ConsPlusNormal0"/>
        <w:ind w:firstLine="709"/>
        <w:jc w:val="both"/>
      </w:pPr>
      <w:r w:rsidRPr="00CC6215">
        <w:t>ликвидация несанкционированных свалок и рекультивация земель и полигонов ТКО, согласно современным стандартам захоронения отходов, исходя из площади складирования;</w:t>
      </w:r>
    </w:p>
    <w:p w:rsidR="00D51612" w:rsidRPr="00CC6215" w:rsidRDefault="00D51612" w:rsidP="001378F4">
      <w:pPr>
        <w:pStyle w:val="ConsPlusNormal0"/>
        <w:ind w:firstLine="709"/>
        <w:jc w:val="both"/>
      </w:pPr>
      <w:r w:rsidRPr="00CC6215">
        <w:t>селективный сбор отходов;</w:t>
      </w:r>
    </w:p>
    <w:p w:rsidR="00D51612" w:rsidRPr="00CC6215" w:rsidRDefault="00D51612" w:rsidP="001378F4">
      <w:pPr>
        <w:pStyle w:val="ConsPlusNormal0"/>
        <w:ind w:firstLine="709"/>
        <w:jc w:val="both"/>
      </w:pPr>
      <w:r w:rsidRPr="00CC6215">
        <w:t>создание системы экологического воспитания населения Туркменского округа по вопросам обращения с отходами.</w:t>
      </w:r>
    </w:p>
    <w:p w:rsidR="00D51612" w:rsidRPr="00CC6215" w:rsidRDefault="00D51612" w:rsidP="001378F4">
      <w:pPr>
        <w:ind w:firstLine="709"/>
        <w:jc w:val="both"/>
        <w:rPr>
          <w:sz w:val="24"/>
          <w:szCs w:val="24"/>
        </w:rPr>
      </w:pPr>
      <w:r w:rsidRPr="00CC6215">
        <w:rPr>
          <w:sz w:val="24"/>
          <w:szCs w:val="24"/>
        </w:rPr>
        <w:t>Для формирования сбалансированной экологически ориентированной модели развития экономики и экологизации производства предполагается реализация следующих задач по направлениям развития отрасли природопользования и охраны окружающей среды:</w:t>
      </w:r>
    </w:p>
    <w:p w:rsidR="00D51612" w:rsidRPr="00CC6215" w:rsidRDefault="00D51612" w:rsidP="001378F4">
      <w:pPr>
        <w:ind w:firstLine="709"/>
        <w:jc w:val="both"/>
        <w:rPr>
          <w:sz w:val="24"/>
          <w:szCs w:val="24"/>
        </w:rPr>
      </w:pPr>
      <w:r w:rsidRPr="00CC6215">
        <w:rPr>
          <w:sz w:val="24"/>
          <w:szCs w:val="24"/>
        </w:rPr>
        <w:t>1. В области анализа состояния окружающей среды и экологической безопасности:</w:t>
      </w:r>
    </w:p>
    <w:p w:rsidR="00D51612" w:rsidRPr="00CC6215" w:rsidRDefault="00D51612" w:rsidP="001378F4">
      <w:pPr>
        <w:ind w:firstLine="709"/>
        <w:jc w:val="both"/>
        <w:rPr>
          <w:sz w:val="24"/>
          <w:szCs w:val="24"/>
        </w:rPr>
      </w:pPr>
      <w:r w:rsidRPr="00CC6215">
        <w:rPr>
          <w:sz w:val="24"/>
          <w:szCs w:val="24"/>
        </w:rPr>
        <w:lastRenderedPageBreak/>
        <w:t>установка метеорологических стационарных постов наблюдения за состоянием атмосферного воздуха, водных объектов;</w:t>
      </w:r>
    </w:p>
    <w:p w:rsidR="00D51612" w:rsidRPr="00CC6215" w:rsidRDefault="00D51612" w:rsidP="001378F4">
      <w:pPr>
        <w:ind w:firstLine="709"/>
        <w:jc w:val="both"/>
        <w:rPr>
          <w:sz w:val="24"/>
          <w:szCs w:val="24"/>
        </w:rPr>
      </w:pPr>
      <w:r w:rsidRPr="00CC6215">
        <w:rPr>
          <w:sz w:val="24"/>
          <w:szCs w:val="24"/>
        </w:rPr>
        <w:t>внедрение ресурсосберегающих технологий во всех сферах хозяйственной деятельности, технологическое перевооружение и вывод из эксплуатации устаревшего оборудования и автотранспорта;</w:t>
      </w:r>
    </w:p>
    <w:p w:rsidR="00D51612" w:rsidRPr="00CC6215" w:rsidRDefault="00D51612" w:rsidP="001378F4">
      <w:pPr>
        <w:ind w:firstLine="709"/>
        <w:jc w:val="both"/>
        <w:rPr>
          <w:sz w:val="24"/>
          <w:szCs w:val="24"/>
        </w:rPr>
      </w:pPr>
      <w:r w:rsidRPr="00CC6215">
        <w:rPr>
          <w:sz w:val="24"/>
          <w:szCs w:val="24"/>
        </w:rPr>
        <w:t>широкое привлечение населения к участию в ежегодной экологической акции «Сохраним природу Ставрополья».</w:t>
      </w:r>
    </w:p>
    <w:p w:rsidR="00D51612" w:rsidRPr="00CC6215" w:rsidRDefault="00D51612" w:rsidP="00CE3129">
      <w:pPr>
        <w:ind w:firstLine="709"/>
        <w:jc w:val="both"/>
        <w:rPr>
          <w:sz w:val="24"/>
          <w:szCs w:val="24"/>
        </w:rPr>
      </w:pPr>
      <w:r w:rsidRPr="00CC6215">
        <w:rPr>
          <w:sz w:val="24"/>
          <w:szCs w:val="24"/>
        </w:rPr>
        <w:t>2. В области использования и охраны недр:</w:t>
      </w:r>
    </w:p>
    <w:p w:rsidR="00D51612" w:rsidRPr="00CC6215" w:rsidRDefault="00D51612" w:rsidP="00CE3129">
      <w:pPr>
        <w:ind w:firstLine="709"/>
        <w:jc w:val="both"/>
        <w:rPr>
          <w:sz w:val="24"/>
          <w:szCs w:val="24"/>
        </w:rPr>
      </w:pPr>
      <w:r w:rsidRPr="00CC6215">
        <w:rPr>
          <w:sz w:val="24"/>
          <w:szCs w:val="24"/>
        </w:rPr>
        <w:t>оценка минерально-сырьевого потенциала Туркменского округа и возможностей его эффективного использования.</w:t>
      </w:r>
    </w:p>
    <w:p w:rsidR="00D51612" w:rsidRPr="00CC6215" w:rsidRDefault="00D51612" w:rsidP="00CE3129">
      <w:pPr>
        <w:ind w:firstLine="709"/>
        <w:jc w:val="both"/>
        <w:rPr>
          <w:sz w:val="24"/>
          <w:szCs w:val="24"/>
        </w:rPr>
      </w:pPr>
      <w:r w:rsidRPr="00CC6215">
        <w:rPr>
          <w:sz w:val="24"/>
          <w:szCs w:val="24"/>
        </w:rPr>
        <w:t>3. В области охраны за использованием объектов животного и растительного мира:</w:t>
      </w:r>
    </w:p>
    <w:p w:rsidR="00D51612" w:rsidRPr="00CC6215" w:rsidRDefault="00D51612" w:rsidP="00CE3129">
      <w:pPr>
        <w:ind w:firstLine="709"/>
        <w:jc w:val="both"/>
        <w:rPr>
          <w:sz w:val="24"/>
          <w:szCs w:val="24"/>
        </w:rPr>
      </w:pPr>
      <w:r w:rsidRPr="00CC6215">
        <w:rPr>
          <w:sz w:val="24"/>
          <w:szCs w:val="24"/>
        </w:rPr>
        <w:t>сохранение объектов животного и растительного мира и среды их обитания, водных биологических ресурсов;</w:t>
      </w:r>
    </w:p>
    <w:p w:rsidR="00D51612" w:rsidRPr="00CC6215" w:rsidRDefault="00D51612" w:rsidP="00CE3129">
      <w:pPr>
        <w:ind w:firstLine="709"/>
        <w:jc w:val="both"/>
        <w:rPr>
          <w:sz w:val="24"/>
          <w:szCs w:val="24"/>
        </w:rPr>
      </w:pPr>
      <w:r w:rsidRPr="00CC6215">
        <w:rPr>
          <w:sz w:val="24"/>
          <w:szCs w:val="24"/>
        </w:rPr>
        <w:t>привлечение инвесторов в развитие охотничьей инфраструктуры;</w:t>
      </w:r>
    </w:p>
    <w:p w:rsidR="00D51612" w:rsidRPr="00CC6215" w:rsidRDefault="00D51612" w:rsidP="00CE3129">
      <w:pPr>
        <w:ind w:firstLine="709"/>
        <w:jc w:val="both"/>
        <w:rPr>
          <w:sz w:val="24"/>
          <w:szCs w:val="24"/>
        </w:rPr>
      </w:pPr>
      <w:r w:rsidRPr="00CC6215">
        <w:rPr>
          <w:sz w:val="24"/>
          <w:szCs w:val="24"/>
        </w:rPr>
        <w:t>сотрудничество с научно-исследовательскими организациями, использование рекомендаций для охраны растительного и животного мира, водных биологических ресурсов;</w:t>
      </w:r>
    </w:p>
    <w:p w:rsidR="00D51612" w:rsidRPr="00CC6215" w:rsidRDefault="00D51612" w:rsidP="00CE3129">
      <w:pPr>
        <w:ind w:firstLine="709"/>
        <w:jc w:val="both"/>
        <w:rPr>
          <w:sz w:val="24"/>
          <w:szCs w:val="24"/>
        </w:rPr>
      </w:pPr>
      <w:r w:rsidRPr="00CC6215">
        <w:rPr>
          <w:sz w:val="24"/>
          <w:szCs w:val="24"/>
        </w:rPr>
        <w:t>ведение экологического мониторинга.</w:t>
      </w:r>
    </w:p>
    <w:p w:rsidR="00D51612" w:rsidRPr="00CC6215" w:rsidRDefault="00D51612" w:rsidP="00CE3129">
      <w:pPr>
        <w:ind w:firstLine="709"/>
        <w:jc w:val="both"/>
        <w:rPr>
          <w:sz w:val="24"/>
          <w:szCs w:val="24"/>
        </w:rPr>
      </w:pPr>
      <w:r w:rsidRPr="00CC6215">
        <w:rPr>
          <w:sz w:val="24"/>
          <w:szCs w:val="24"/>
        </w:rPr>
        <w:t>4. В области нормирования воздействия на окружающую среду:</w:t>
      </w:r>
    </w:p>
    <w:p w:rsidR="00D51612" w:rsidRPr="00CC6215" w:rsidRDefault="00D51612" w:rsidP="00CE3129">
      <w:pPr>
        <w:ind w:firstLine="709"/>
        <w:jc w:val="both"/>
        <w:rPr>
          <w:sz w:val="24"/>
          <w:szCs w:val="24"/>
        </w:rPr>
      </w:pPr>
      <w:r w:rsidRPr="00CC6215">
        <w:rPr>
          <w:sz w:val="24"/>
          <w:szCs w:val="24"/>
        </w:rPr>
        <w:t>увеличение зарегистрированных в министерстве природных ресурсов и охраны окружающей среды Ставропольского края объектов и исто</w:t>
      </w:r>
      <w:r w:rsidR="00CE3129" w:rsidRPr="00CC6215">
        <w:rPr>
          <w:sz w:val="24"/>
          <w:szCs w:val="24"/>
        </w:rPr>
        <w:t>чников негативного воздействия.</w:t>
      </w:r>
    </w:p>
    <w:p w:rsidR="00D51612" w:rsidRPr="00CC6215" w:rsidRDefault="00D51612" w:rsidP="00CE3129">
      <w:pPr>
        <w:ind w:firstLine="709"/>
        <w:jc w:val="both"/>
        <w:rPr>
          <w:sz w:val="24"/>
          <w:szCs w:val="24"/>
        </w:rPr>
      </w:pPr>
      <w:r w:rsidRPr="00CC6215">
        <w:rPr>
          <w:sz w:val="24"/>
          <w:szCs w:val="24"/>
        </w:rPr>
        <w:t>5. В области организации, охраны и использования особо охраняемых природных территорий:</w:t>
      </w:r>
    </w:p>
    <w:p w:rsidR="00D51612" w:rsidRPr="00CC6215" w:rsidRDefault="00D51612" w:rsidP="00CE3129">
      <w:pPr>
        <w:ind w:firstLine="709"/>
        <w:jc w:val="both"/>
        <w:rPr>
          <w:sz w:val="24"/>
          <w:szCs w:val="24"/>
        </w:rPr>
      </w:pPr>
      <w:r w:rsidRPr="00CC6215">
        <w:rPr>
          <w:sz w:val="24"/>
          <w:szCs w:val="24"/>
        </w:rPr>
        <w:t>организация экологического просвещения и экологического туризма, разработка комплекса экскурсионных программ для различных категорий посетителей, обустройство экологических троп на особо охраняемых природных территориях.</w:t>
      </w:r>
    </w:p>
    <w:p w:rsidR="00D51612" w:rsidRPr="00CC6215" w:rsidRDefault="00D51612" w:rsidP="00CE3129">
      <w:pPr>
        <w:ind w:firstLine="709"/>
        <w:jc w:val="both"/>
        <w:rPr>
          <w:sz w:val="24"/>
          <w:szCs w:val="24"/>
        </w:rPr>
      </w:pPr>
      <w:r w:rsidRPr="00CC6215">
        <w:rPr>
          <w:sz w:val="24"/>
          <w:szCs w:val="24"/>
        </w:rPr>
        <w:t>6. В области водопользования и охраны водных ресурсов:</w:t>
      </w:r>
    </w:p>
    <w:p w:rsidR="00D51612" w:rsidRPr="00CC6215" w:rsidRDefault="00D51612" w:rsidP="00CE3129">
      <w:pPr>
        <w:ind w:firstLine="709"/>
        <w:jc w:val="both"/>
        <w:rPr>
          <w:sz w:val="24"/>
          <w:szCs w:val="24"/>
        </w:rPr>
      </w:pPr>
      <w:r w:rsidRPr="00CC6215">
        <w:rPr>
          <w:sz w:val="24"/>
          <w:szCs w:val="24"/>
        </w:rPr>
        <w:t>обеспечение безопасности гидротехнических сооружений, реконструкция и модернизация объектов водной инфраструктуры;</w:t>
      </w:r>
    </w:p>
    <w:p w:rsidR="00D51612" w:rsidRPr="00CC6215" w:rsidRDefault="00D51612" w:rsidP="00CE3129">
      <w:pPr>
        <w:ind w:firstLine="709"/>
        <w:jc w:val="both"/>
        <w:rPr>
          <w:sz w:val="24"/>
          <w:szCs w:val="24"/>
        </w:rPr>
      </w:pPr>
      <w:r w:rsidRPr="00CC6215">
        <w:rPr>
          <w:sz w:val="24"/>
          <w:szCs w:val="24"/>
        </w:rPr>
        <w:t>обеспечение надлежащего технического обслуживания объектов водохозяйственного комплекса;</w:t>
      </w:r>
    </w:p>
    <w:p w:rsidR="00D51612" w:rsidRPr="00CC6215" w:rsidRDefault="00D51612" w:rsidP="00CE3129">
      <w:pPr>
        <w:ind w:firstLine="709"/>
        <w:jc w:val="both"/>
        <w:rPr>
          <w:color w:val="000000"/>
          <w:sz w:val="24"/>
          <w:szCs w:val="24"/>
        </w:rPr>
      </w:pPr>
      <w:r w:rsidRPr="00CC6215">
        <w:rPr>
          <w:sz w:val="24"/>
          <w:szCs w:val="24"/>
        </w:rPr>
        <w:t>повышение эффективности использования водных ресурсов в агропромышленном комплексе за счет внедрения водосберегающих технологий и реконструкции оросительных систем.</w:t>
      </w:r>
    </w:p>
    <w:p w:rsidR="00D51612" w:rsidRPr="00CC6215" w:rsidRDefault="00D51612" w:rsidP="00CE3129">
      <w:pPr>
        <w:ind w:firstLine="709"/>
        <w:jc w:val="both"/>
        <w:rPr>
          <w:color w:val="000000"/>
          <w:sz w:val="24"/>
          <w:szCs w:val="24"/>
        </w:rPr>
      </w:pPr>
      <w:r w:rsidRPr="00CC6215">
        <w:rPr>
          <w:color w:val="000000"/>
          <w:sz w:val="24"/>
          <w:szCs w:val="24"/>
        </w:rPr>
        <w:t>Реализация стратегического направления, установленного Указом Президента Российской Федерации от 07 мая 2024 года № 309, в рамках национальной цели «Экологическое благополучие» направлена на до</w:t>
      </w:r>
      <w:r w:rsidR="00CE3129" w:rsidRPr="00CC6215">
        <w:rPr>
          <w:color w:val="000000"/>
          <w:sz w:val="24"/>
          <w:szCs w:val="24"/>
        </w:rPr>
        <w:t>стижение следующего показателя:</w:t>
      </w:r>
    </w:p>
    <w:p w:rsidR="00D51612" w:rsidRPr="00CC6215" w:rsidRDefault="00D51612" w:rsidP="00CE3129">
      <w:pPr>
        <w:pStyle w:val="ConsPlusNormal0"/>
        <w:ind w:firstLine="709"/>
        <w:jc w:val="both"/>
        <w:rPr>
          <w:i/>
          <w:color w:val="C9211E"/>
        </w:rPr>
      </w:pPr>
      <w:r w:rsidRPr="00CC6215">
        <w:rPr>
          <w:color w:val="000000"/>
        </w:rPr>
        <w:t>формирование экономики замкнутого цикла, обеспечивающей к 2030 году сортировку 100 процентов объема ежегодно образуемых твердых коммунальных отходов, захоронение не более чем 50 процентов таких отходов и вовлечение в хозяйственный оборот не менее чем 25 процентов отходов производства и потребления в качестве вторичных ресурсов и сырья.</w:t>
      </w:r>
    </w:p>
    <w:p w:rsidR="00D51612" w:rsidRPr="00CC6215" w:rsidRDefault="00D51612" w:rsidP="00CE3129">
      <w:pPr>
        <w:pStyle w:val="ConsPlusNormal0"/>
        <w:ind w:firstLine="709"/>
        <w:jc w:val="both"/>
      </w:pPr>
      <w:r w:rsidRPr="00CC6215">
        <w:t>Организация налаженной системы мониторинга выбросов и стоков позволит: выявить локальные экологические проблемы; сократить водопотребление и снизить затраты на сброс сточных вод.</w:t>
      </w:r>
    </w:p>
    <w:p w:rsidR="00D51612" w:rsidRPr="00CC6215" w:rsidRDefault="00CE3129">
      <w:pPr>
        <w:pStyle w:val="ConsPlusNormal0"/>
        <w:jc w:val="both"/>
      </w:pPr>
      <w:r w:rsidRPr="00CC6215">
        <w:t>Ожидаемые результаты:</w:t>
      </w:r>
    </w:p>
    <w:p w:rsidR="00D51612" w:rsidRPr="00CC6215" w:rsidRDefault="00D51612" w:rsidP="00CE3129">
      <w:pPr>
        <w:pStyle w:val="ConsPlusNormal0"/>
        <w:ind w:firstLine="709"/>
        <w:jc w:val="both"/>
      </w:pPr>
      <w:r w:rsidRPr="00CC6215">
        <w:t>улучшение качества воды;</w:t>
      </w:r>
    </w:p>
    <w:p w:rsidR="00D51612" w:rsidRPr="00CC6215" w:rsidRDefault="00D51612" w:rsidP="00CE3129">
      <w:pPr>
        <w:pStyle w:val="ConsPlusNormal0"/>
        <w:ind w:firstLine="709"/>
        <w:jc w:val="both"/>
        <w:rPr>
          <w:color w:val="000000"/>
        </w:rPr>
      </w:pPr>
      <w:r w:rsidRPr="00CC6215">
        <w:t xml:space="preserve">увеличение урожайности в силу естественного восстановления плодородия </w:t>
      </w:r>
      <w:r w:rsidRPr="00CC6215">
        <w:rPr>
          <w:color w:val="000000"/>
        </w:rPr>
        <w:t>почв;</w:t>
      </w:r>
    </w:p>
    <w:p w:rsidR="00D51612" w:rsidRPr="00CC6215" w:rsidRDefault="00D51612" w:rsidP="00CE3129">
      <w:pPr>
        <w:pStyle w:val="ConsPlusNormal0"/>
        <w:ind w:firstLine="709"/>
        <w:jc w:val="both"/>
      </w:pPr>
      <w:r w:rsidRPr="00CC6215">
        <w:rPr>
          <w:color w:val="000000"/>
        </w:rPr>
        <w:t>наличие рекультивированных земель, которые можно использовать;</w:t>
      </w:r>
    </w:p>
    <w:p w:rsidR="00D51612" w:rsidRPr="00CC6215" w:rsidRDefault="00D51612" w:rsidP="00CE3129">
      <w:pPr>
        <w:pStyle w:val="ConsPlusNormal0"/>
        <w:ind w:firstLine="709"/>
        <w:jc w:val="both"/>
      </w:pPr>
      <w:r w:rsidRPr="00CC6215">
        <w:t>восстановление и экологическая реабилитация водных объектов;</w:t>
      </w:r>
    </w:p>
    <w:p w:rsidR="00D51612" w:rsidRPr="00CC6215" w:rsidRDefault="00D51612">
      <w:pPr>
        <w:ind w:firstLine="567"/>
        <w:jc w:val="both"/>
        <w:rPr>
          <w:sz w:val="24"/>
          <w:szCs w:val="24"/>
        </w:rPr>
      </w:pPr>
      <w:r w:rsidRPr="00CC6215">
        <w:rPr>
          <w:sz w:val="24"/>
          <w:szCs w:val="24"/>
        </w:rPr>
        <w:lastRenderedPageBreak/>
        <w:t>увеличение числа учтенных объектов и источников негативного воздействия на окружающую среду;</w:t>
      </w:r>
    </w:p>
    <w:p w:rsidR="00D51612" w:rsidRPr="00CC6215" w:rsidRDefault="00D51612" w:rsidP="00CE3129">
      <w:pPr>
        <w:ind w:firstLine="709"/>
        <w:jc w:val="both"/>
        <w:rPr>
          <w:sz w:val="24"/>
          <w:szCs w:val="24"/>
        </w:rPr>
      </w:pPr>
      <w:r w:rsidRPr="00CC6215">
        <w:rPr>
          <w:sz w:val="24"/>
          <w:szCs w:val="24"/>
        </w:rPr>
        <w:t>рост поступлений платы за негативное воздействие на окружающую среду в местный бюджет;</w:t>
      </w:r>
    </w:p>
    <w:p w:rsidR="00D51612" w:rsidRPr="00CC6215" w:rsidRDefault="00D51612" w:rsidP="00CE3129">
      <w:pPr>
        <w:ind w:firstLine="709"/>
        <w:jc w:val="both"/>
        <w:rPr>
          <w:sz w:val="24"/>
          <w:szCs w:val="24"/>
        </w:rPr>
      </w:pPr>
      <w:r w:rsidRPr="00CC6215">
        <w:rPr>
          <w:sz w:val="24"/>
          <w:szCs w:val="24"/>
        </w:rPr>
        <w:t>уменьшение массы сброшенных загрязняющих веществ в поверхностные водные объекты;</w:t>
      </w:r>
    </w:p>
    <w:p w:rsidR="00D51612" w:rsidRPr="00CC6215" w:rsidRDefault="00D51612" w:rsidP="00CE3129">
      <w:pPr>
        <w:pStyle w:val="ConsPlusNormal0"/>
        <w:ind w:firstLine="709"/>
        <w:jc w:val="both"/>
        <w:rPr>
          <w:bCs/>
        </w:rPr>
      </w:pPr>
      <w:r w:rsidRPr="00CC6215">
        <w:t>полное восстановление нарушенных земель.</w:t>
      </w:r>
    </w:p>
    <w:p w:rsidR="00D51612" w:rsidRPr="00CC6215" w:rsidRDefault="00D51612" w:rsidP="00CE3129">
      <w:pPr>
        <w:ind w:firstLine="709"/>
        <w:jc w:val="both"/>
        <w:outlineLvl w:val="0"/>
        <w:rPr>
          <w:sz w:val="24"/>
          <w:szCs w:val="24"/>
        </w:rPr>
      </w:pPr>
      <w:r w:rsidRPr="00CC6215">
        <w:rPr>
          <w:bCs/>
          <w:sz w:val="24"/>
          <w:szCs w:val="24"/>
        </w:rPr>
        <w:t xml:space="preserve">Адаптация к последствиям изменения климата. </w:t>
      </w:r>
      <w:r w:rsidRPr="00CC6215">
        <w:rPr>
          <w:sz w:val="24"/>
          <w:szCs w:val="24"/>
        </w:rPr>
        <w:t>Климатические изменения на территории Российской Федерации, связанные с ростом среднегодовых температур, увеличением продолжительности выпадения интенсивных осадков, приводят к увеличению количества аварийных ситуаций на системах коммунальной и инженерной инфраструктуры, объектах жилищно-коммунального хозяйства, а также на промышленных и гражданских объектах.</w:t>
      </w:r>
    </w:p>
    <w:p w:rsidR="00D51612" w:rsidRPr="00CC6215" w:rsidRDefault="00D51612" w:rsidP="00CE3129">
      <w:pPr>
        <w:ind w:firstLine="709"/>
        <w:jc w:val="both"/>
        <w:rPr>
          <w:sz w:val="24"/>
          <w:szCs w:val="24"/>
        </w:rPr>
      </w:pPr>
      <w:r w:rsidRPr="00CC6215">
        <w:rPr>
          <w:sz w:val="24"/>
          <w:szCs w:val="24"/>
        </w:rPr>
        <w:t>Задачами являются:</w:t>
      </w:r>
    </w:p>
    <w:p w:rsidR="00D51612" w:rsidRPr="00CC6215" w:rsidRDefault="00D51612" w:rsidP="00CE3129">
      <w:pPr>
        <w:ind w:firstLine="709"/>
        <w:jc w:val="both"/>
        <w:rPr>
          <w:sz w:val="24"/>
          <w:szCs w:val="24"/>
        </w:rPr>
      </w:pPr>
      <w:r w:rsidRPr="00CC6215">
        <w:rPr>
          <w:sz w:val="24"/>
          <w:szCs w:val="24"/>
        </w:rPr>
        <w:t>адаптация к неблагоприятным последствиям изменения климата промышленных, гражданских объектов и объектов инженерной инфраструктуры;</w:t>
      </w:r>
    </w:p>
    <w:p w:rsidR="00D51612" w:rsidRPr="00CC6215" w:rsidRDefault="00D51612" w:rsidP="00CE3129">
      <w:pPr>
        <w:ind w:firstLine="709"/>
        <w:jc w:val="both"/>
        <w:rPr>
          <w:sz w:val="24"/>
          <w:szCs w:val="24"/>
        </w:rPr>
      </w:pPr>
      <w:r w:rsidRPr="00CC6215">
        <w:rPr>
          <w:sz w:val="24"/>
          <w:szCs w:val="24"/>
        </w:rPr>
        <w:t>повышение энергоэффективности зданий и сооружений, снижение внутренних потерь энергоресурсов, в том числе электроэнергии.</w:t>
      </w:r>
    </w:p>
    <w:p w:rsidR="00D51612" w:rsidRPr="00CC6215" w:rsidRDefault="00D51612" w:rsidP="00CE3129">
      <w:pPr>
        <w:ind w:firstLine="709"/>
        <w:jc w:val="both"/>
        <w:rPr>
          <w:sz w:val="24"/>
          <w:szCs w:val="24"/>
        </w:rPr>
      </w:pPr>
      <w:r w:rsidRPr="00CC6215">
        <w:rPr>
          <w:sz w:val="24"/>
          <w:szCs w:val="24"/>
        </w:rPr>
        <w:t>Предусмотрены следующие мероприятия:</w:t>
      </w:r>
    </w:p>
    <w:p w:rsidR="00D51612" w:rsidRPr="00CC6215" w:rsidRDefault="00D51612" w:rsidP="00CE3129">
      <w:pPr>
        <w:ind w:firstLine="709"/>
        <w:jc w:val="both"/>
        <w:rPr>
          <w:sz w:val="24"/>
          <w:szCs w:val="24"/>
        </w:rPr>
      </w:pPr>
      <w:r w:rsidRPr="00CC6215">
        <w:rPr>
          <w:sz w:val="24"/>
          <w:szCs w:val="24"/>
        </w:rPr>
        <w:t>совершенствование нормативной базы технического регулирования и стандартизации, связанное с адаптацией объектов капитального строительства и сетей инженерно-технического обеспечения к климатическим изменениям;</w:t>
      </w:r>
    </w:p>
    <w:p w:rsidR="00D51612" w:rsidRPr="00CC6215" w:rsidRDefault="00D51612" w:rsidP="00CE3129">
      <w:pPr>
        <w:ind w:firstLine="709"/>
        <w:jc w:val="both"/>
        <w:rPr>
          <w:sz w:val="24"/>
          <w:szCs w:val="24"/>
        </w:rPr>
      </w:pPr>
      <w:r w:rsidRPr="00CC6215">
        <w:rPr>
          <w:sz w:val="24"/>
          <w:szCs w:val="24"/>
        </w:rPr>
        <w:t>внедрение технологических и инфраструктурных инноваций, повышающих устойчивость промышленных, гражданских объектов и объектов инженерной инфраструктуры к неблагоприятным погодно-климатическим воздействиям;</w:t>
      </w:r>
    </w:p>
    <w:p w:rsidR="00D51612" w:rsidRPr="00CC6215" w:rsidRDefault="00D51612" w:rsidP="00CE3129">
      <w:pPr>
        <w:ind w:firstLine="709"/>
        <w:jc w:val="both"/>
        <w:rPr>
          <w:sz w:val="24"/>
          <w:szCs w:val="24"/>
        </w:rPr>
      </w:pPr>
      <w:r w:rsidRPr="00CC6215">
        <w:rPr>
          <w:sz w:val="24"/>
          <w:szCs w:val="24"/>
        </w:rPr>
        <w:t>проведение системного мониторинга реализации мер по адаптации промышленных и гражданских объектов, систем коммунальной инфраструктуры, объектов жилищно-коммунального хозяйства и существующего жилищного фонда.</w:t>
      </w:r>
    </w:p>
    <w:p w:rsidR="00D51612" w:rsidRPr="00CC6215" w:rsidRDefault="00D51612" w:rsidP="00CE3129">
      <w:pPr>
        <w:ind w:firstLine="709"/>
        <w:jc w:val="both"/>
        <w:rPr>
          <w:sz w:val="24"/>
          <w:szCs w:val="24"/>
        </w:rPr>
      </w:pPr>
      <w:r w:rsidRPr="00CC6215">
        <w:rPr>
          <w:sz w:val="24"/>
          <w:szCs w:val="24"/>
        </w:rPr>
        <w:t>Результатом осуществления указанных мероприятий является обеспечение безопасности промышленных и гражданских объектов, систем коммунальной инфраструктуры и объектов жилищно-коммунального хозяйства от последствий изменения климата.</w:t>
      </w:r>
    </w:p>
    <w:p w:rsidR="00D51612" w:rsidRPr="00CC6215" w:rsidRDefault="00D51612" w:rsidP="00CE3129">
      <w:pPr>
        <w:ind w:firstLine="709"/>
        <w:jc w:val="both"/>
        <w:rPr>
          <w:sz w:val="24"/>
          <w:szCs w:val="24"/>
        </w:rPr>
      </w:pPr>
      <w:r w:rsidRPr="00CC6215">
        <w:rPr>
          <w:sz w:val="24"/>
          <w:szCs w:val="24"/>
        </w:rPr>
        <w:t>В целях выполнения Национального плана мероприятий второго этапа адаптации к изменениям климата необходимо проведение следующих мероприятий:</w:t>
      </w:r>
    </w:p>
    <w:p w:rsidR="00D51612" w:rsidRPr="00CC6215" w:rsidRDefault="00D51612">
      <w:pPr>
        <w:ind w:firstLine="708"/>
        <w:jc w:val="both"/>
        <w:rPr>
          <w:sz w:val="24"/>
          <w:szCs w:val="24"/>
        </w:rPr>
      </w:pPr>
      <w:r w:rsidRPr="00CC6215">
        <w:rPr>
          <w:sz w:val="24"/>
          <w:szCs w:val="24"/>
        </w:rPr>
        <w:t>совершенствование системы обращения с отходами;</w:t>
      </w:r>
    </w:p>
    <w:p w:rsidR="00D51612" w:rsidRPr="00CC6215" w:rsidRDefault="00D51612">
      <w:pPr>
        <w:ind w:firstLine="708"/>
        <w:jc w:val="both"/>
        <w:rPr>
          <w:sz w:val="24"/>
          <w:szCs w:val="24"/>
        </w:rPr>
      </w:pPr>
      <w:r w:rsidRPr="00CC6215">
        <w:rPr>
          <w:sz w:val="24"/>
          <w:szCs w:val="24"/>
        </w:rPr>
        <w:t>развитие сети климатического мониторинга для обеспечения заинтересованных сторон сведениями о состоянии и прогнозе состояния окружающей среды в результате изменения климата;</w:t>
      </w:r>
    </w:p>
    <w:p w:rsidR="00D51612" w:rsidRPr="00CC6215" w:rsidRDefault="00D51612">
      <w:pPr>
        <w:ind w:firstLine="708"/>
        <w:jc w:val="both"/>
        <w:rPr>
          <w:sz w:val="24"/>
          <w:szCs w:val="24"/>
        </w:rPr>
      </w:pPr>
      <w:r w:rsidRPr="00CC6215">
        <w:rPr>
          <w:sz w:val="24"/>
          <w:szCs w:val="24"/>
        </w:rPr>
        <w:t>формирование официальной статистической информации об уровне защищенности населения и экономики от неблагоприятных последствий изменения климата;</w:t>
      </w:r>
    </w:p>
    <w:p w:rsidR="00D51612" w:rsidRPr="00CC6215" w:rsidRDefault="00D51612">
      <w:pPr>
        <w:ind w:firstLine="708"/>
        <w:jc w:val="both"/>
        <w:rPr>
          <w:sz w:val="24"/>
          <w:szCs w:val="24"/>
        </w:rPr>
      </w:pPr>
      <w:r w:rsidRPr="00CC6215">
        <w:rPr>
          <w:sz w:val="24"/>
          <w:szCs w:val="24"/>
        </w:rPr>
        <w:t>повышение экологической грамотности;</w:t>
      </w:r>
    </w:p>
    <w:p w:rsidR="00D51612" w:rsidRPr="00CC6215" w:rsidRDefault="00D51612">
      <w:pPr>
        <w:ind w:firstLine="708"/>
        <w:jc w:val="both"/>
        <w:rPr>
          <w:sz w:val="24"/>
          <w:szCs w:val="24"/>
        </w:rPr>
      </w:pPr>
      <w:r w:rsidRPr="00CC6215">
        <w:rPr>
          <w:sz w:val="24"/>
          <w:szCs w:val="24"/>
        </w:rPr>
        <w:t>восстановление речных систем для увеличения емкости хранения воды;</w:t>
      </w:r>
    </w:p>
    <w:p w:rsidR="00D51612" w:rsidRDefault="00D51612" w:rsidP="00CE3129">
      <w:pPr>
        <w:ind w:firstLine="708"/>
        <w:jc w:val="both"/>
        <w:rPr>
          <w:sz w:val="24"/>
          <w:szCs w:val="24"/>
        </w:rPr>
      </w:pPr>
      <w:r w:rsidRPr="00CC6215">
        <w:rPr>
          <w:sz w:val="24"/>
          <w:szCs w:val="24"/>
        </w:rPr>
        <w:t xml:space="preserve">увеличения площадей полезащитных и противоэрозийных лесных насаждений в целях создания благоприятного микроклимата, регулирования водно-воздушного режима, защиты посевов сельскохозяйственных культур от суховейных </w:t>
      </w:r>
      <w:r w:rsidR="007E00D6">
        <w:rPr>
          <w:sz w:val="24"/>
          <w:szCs w:val="24"/>
        </w:rPr>
        <w:t>явлений, защиты почв от эрозии.</w:t>
      </w:r>
    </w:p>
    <w:p w:rsidR="007E00D6" w:rsidRPr="00CC6215" w:rsidRDefault="007E00D6" w:rsidP="00CE3129">
      <w:pPr>
        <w:ind w:firstLine="708"/>
        <w:jc w:val="both"/>
        <w:rPr>
          <w:sz w:val="24"/>
          <w:szCs w:val="24"/>
        </w:rPr>
      </w:pPr>
    </w:p>
    <w:p w:rsidR="00D51612" w:rsidRDefault="00CE3129" w:rsidP="00CE3129">
      <w:pPr>
        <w:ind w:firstLine="567"/>
        <w:jc w:val="center"/>
        <w:rPr>
          <w:bCs/>
          <w:sz w:val="24"/>
          <w:szCs w:val="24"/>
        </w:rPr>
      </w:pPr>
      <w:r w:rsidRPr="00CC6215">
        <w:rPr>
          <w:bCs/>
          <w:sz w:val="24"/>
          <w:szCs w:val="24"/>
        </w:rPr>
        <w:t>3.6. НАЦИОНАЛЬНАЯ ПОЛИТИКА И ОБЩЕСТВЕННАЯ БЕЗОПАСНОСТЬ</w:t>
      </w:r>
    </w:p>
    <w:p w:rsidR="007E00D6" w:rsidRPr="00CC6215" w:rsidRDefault="007E00D6" w:rsidP="00CE3129">
      <w:pPr>
        <w:ind w:firstLine="567"/>
        <w:jc w:val="center"/>
        <w:rPr>
          <w:sz w:val="24"/>
          <w:szCs w:val="24"/>
        </w:rPr>
      </w:pPr>
    </w:p>
    <w:p w:rsidR="00D51612" w:rsidRPr="00CC6215" w:rsidRDefault="00D51612" w:rsidP="00CE3129">
      <w:pPr>
        <w:ind w:firstLine="709"/>
        <w:jc w:val="both"/>
        <w:rPr>
          <w:sz w:val="24"/>
          <w:szCs w:val="24"/>
        </w:rPr>
      </w:pPr>
      <w:r w:rsidRPr="00CC6215">
        <w:rPr>
          <w:sz w:val="24"/>
          <w:szCs w:val="24"/>
        </w:rPr>
        <w:t xml:space="preserve">Туркменский округ исторически сложился как многонациональный субъект Ставропольского края, системообразующим звеном которого являлся русский народ. Благодаря объединяющей роли русского народа, многовековому межкультурному, </w:t>
      </w:r>
      <w:r w:rsidRPr="00CC6215">
        <w:rPr>
          <w:sz w:val="24"/>
          <w:szCs w:val="24"/>
        </w:rPr>
        <w:lastRenderedPageBreak/>
        <w:t>межнациональному и этноконфессиональному взаимодействию на территории Туркменского округа сформировались уникальное культурное многообразие и духовная общность различных народов, приверженных единым принципам и ценностям, таким как патриотизм, служение Отечеству, прочность традиционных семейных связей, созидательный труд, гуманизм, социальная справедливость, взаимопомощь и коллективизм.</w:t>
      </w:r>
    </w:p>
    <w:p w:rsidR="00D51612" w:rsidRPr="00CC6215" w:rsidRDefault="00D51612">
      <w:pPr>
        <w:ind w:firstLine="567"/>
        <w:jc w:val="both"/>
        <w:rPr>
          <w:sz w:val="24"/>
          <w:szCs w:val="24"/>
        </w:rPr>
      </w:pPr>
      <w:r w:rsidRPr="00CC6215">
        <w:rPr>
          <w:sz w:val="24"/>
          <w:szCs w:val="24"/>
        </w:rPr>
        <w:t>Ведется диалог между различными объединениями, действующими на территории Туркменского округа (местные православные религиозные организации Русской Православной Церкви, местные религиозные организации мусульман-суннитов ханафитского мазхаба, общественная организация «Культурный Центр Народов Дагестана в Туркменском районе Ставропольского края» и три организации хуторского казачества.)</w:t>
      </w:r>
    </w:p>
    <w:p w:rsidR="00D51612" w:rsidRPr="00CC6215" w:rsidRDefault="00D51612">
      <w:pPr>
        <w:ind w:firstLine="567"/>
        <w:jc w:val="both"/>
        <w:rPr>
          <w:sz w:val="24"/>
          <w:szCs w:val="28"/>
        </w:rPr>
      </w:pPr>
      <w:r w:rsidRPr="00CC6215">
        <w:rPr>
          <w:sz w:val="24"/>
          <w:szCs w:val="24"/>
        </w:rPr>
        <w:t xml:space="preserve">При отмечающемся росте полиэтничности в Туркменском округе преобладает русское население. Русская ментальность, культура и язык определяют основные социокультурные характеристики Туркменского округа. Продолжается процесс развития и становления казачества как социальной силы, традиционно выступающей опорой российской государственности на юге России. На территории Туркменского округа зарегистрированы и действуют три казачьих общества: Восточное хуторское казачье общество Ставропольского окружного казачьего общества Терского войскового казачьего общества, Казгулакское хуторское казачье общество Ставропольского окружного казачьего общества Терского войскового казачьего общества и Летнеставочное хуторское казачье общество Центрального районного казачьего общества Ставропольского окружного казачьего общества Терского войскового казачьего общества. Казачество активно содействует решению вопросов местного значения, исходя из интересов населения и учитывая исторические традиции Туркменского округа. Участвует в военно-патриотическом воспитании молодежи, ведет </w:t>
      </w:r>
      <w:r w:rsidRPr="00CC6215">
        <w:rPr>
          <w:sz w:val="24"/>
          <w:szCs w:val="28"/>
        </w:rPr>
        <w:t>пропаганду традиций и истории казачества, содействует развитию творческой деятельности казачества.</w:t>
      </w:r>
    </w:p>
    <w:p w:rsidR="00D51612" w:rsidRPr="00CC6215" w:rsidRDefault="00D51612" w:rsidP="00CE3129">
      <w:pPr>
        <w:ind w:firstLine="709"/>
        <w:jc w:val="both"/>
        <w:rPr>
          <w:bCs/>
          <w:spacing w:val="-3"/>
          <w:sz w:val="24"/>
          <w:szCs w:val="28"/>
        </w:rPr>
      </w:pPr>
      <w:r w:rsidRPr="00CC6215">
        <w:rPr>
          <w:sz w:val="24"/>
          <w:szCs w:val="28"/>
        </w:rPr>
        <w:t>Межнациональные отношения характеризуются динамическим равновесием этносоциальных и этнокультурных интересов граждан и этнических групп. Этноконфессиональные отношения сбалансированы.</w:t>
      </w:r>
    </w:p>
    <w:p w:rsidR="00D51612" w:rsidRPr="00CC6215" w:rsidRDefault="00D51612" w:rsidP="00CE3129">
      <w:pPr>
        <w:ind w:firstLine="709"/>
        <w:jc w:val="both"/>
        <w:rPr>
          <w:sz w:val="24"/>
          <w:szCs w:val="28"/>
        </w:rPr>
      </w:pPr>
      <w:r w:rsidRPr="00CC6215">
        <w:rPr>
          <w:bCs/>
          <w:spacing w:val="-3"/>
          <w:sz w:val="24"/>
          <w:szCs w:val="28"/>
        </w:rPr>
        <w:t xml:space="preserve">Целью государственной национальной политики в Туркменском округе является укрепление национального согласия, </w:t>
      </w:r>
      <w:r w:rsidRPr="00CC6215">
        <w:rPr>
          <w:sz w:val="24"/>
          <w:szCs w:val="28"/>
        </w:rPr>
        <w:t xml:space="preserve">развитие национальных культур </w:t>
      </w:r>
      <w:r w:rsidRPr="00CC6215">
        <w:rPr>
          <w:spacing w:val="-1"/>
          <w:sz w:val="24"/>
          <w:szCs w:val="28"/>
        </w:rPr>
        <w:t xml:space="preserve">народов, проживающих в Туркменском </w:t>
      </w:r>
      <w:r w:rsidRPr="00CC6215">
        <w:rPr>
          <w:sz w:val="24"/>
          <w:szCs w:val="28"/>
        </w:rPr>
        <w:t>округ</w:t>
      </w:r>
      <w:r w:rsidRPr="00CC6215">
        <w:rPr>
          <w:spacing w:val="-1"/>
          <w:sz w:val="24"/>
          <w:szCs w:val="28"/>
        </w:rPr>
        <w:t xml:space="preserve">е, </w:t>
      </w:r>
      <w:r w:rsidRPr="00CC6215">
        <w:rPr>
          <w:sz w:val="24"/>
          <w:szCs w:val="28"/>
        </w:rPr>
        <w:t>предотвращение этнических конфликтов,</w:t>
      </w:r>
      <w:r w:rsidRPr="00CC6215">
        <w:rPr>
          <w:bCs/>
          <w:spacing w:val="-3"/>
          <w:sz w:val="24"/>
          <w:szCs w:val="28"/>
        </w:rPr>
        <w:t xml:space="preserve"> обеспечение политической и социальной стабильности.</w:t>
      </w:r>
    </w:p>
    <w:p w:rsidR="00D51612" w:rsidRPr="00CC6215" w:rsidRDefault="00D51612" w:rsidP="00CE3129">
      <w:pPr>
        <w:ind w:firstLine="709"/>
        <w:jc w:val="both"/>
        <w:rPr>
          <w:sz w:val="24"/>
          <w:szCs w:val="28"/>
        </w:rPr>
      </w:pPr>
      <w:r w:rsidRPr="00CC6215">
        <w:rPr>
          <w:sz w:val="24"/>
          <w:szCs w:val="28"/>
        </w:rPr>
        <w:t>Основными направлениями реализации государственной национальной</w:t>
      </w:r>
    </w:p>
    <w:p w:rsidR="00D51612" w:rsidRPr="00CC6215" w:rsidRDefault="00D51612">
      <w:pPr>
        <w:jc w:val="both"/>
        <w:rPr>
          <w:sz w:val="24"/>
          <w:szCs w:val="28"/>
        </w:rPr>
      </w:pPr>
      <w:r w:rsidRPr="00CC6215">
        <w:rPr>
          <w:sz w:val="24"/>
          <w:szCs w:val="28"/>
        </w:rPr>
        <w:t>политики</w:t>
      </w:r>
      <w:r w:rsidR="00CE3129" w:rsidRPr="00CC6215">
        <w:rPr>
          <w:sz w:val="24"/>
          <w:szCs w:val="28"/>
        </w:rPr>
        <w:t xml:space="preserve"> в Туркменском округе являются:</w:t>
      </w:r>
    </w:p>
    <w:p w:rsidR="00D51612" w:rsidRPr="00CC6215" w:rsidRDefault="00D51612" w:rsidP="00CE3129">
      <w:pPr>
        <w:ind w:firstLine="709"/>
        <w:jc w:val="both"/>
        <w:rPr>
          <w:sz w:val="24"/>
          <w:szCs w:val="28"/>
        </w:rPr>
      </w:pPr>
      <w:r w:rsidRPr="00CC6215">
        <w:rPr>
          <w:sz w:val="24"/>
          <w:szCs w:val="28"/>
        </w:rPr>
        <w:t>упрочение и популяризация позитивного имиджа Туркменского округа как безопасной, привлекательной, успешной территории Ставропольского края, выраженными патриотическими традициями;</w:t>
      </w:r>
    </w:p>
    <w:p w:rsidR="00D51612" w:rsidRPr="00CC6215" w:rsidRDefault="00D51612" w:rsidP="00CE3129">
      <w:pPr>
        <w:ind w:firstLine="709"/>
        <w:jc w:val="both"/>
        <w:rPr>
          <w:sz w:val="24"/>
          <w:szCs w:val="28"/>
        </w:rPr>
      </w:pPr>
      <w:r w:rsidRPr="00CC6215">
        <w:rPr>
          <w:sz w:val="24"/>
          <w:szCs w:val="28"/>
        </w:rPr>
        <w:t>создание организационных условий для увеличения числа социально- общественных организаций, оказывающих социально значимые услуги в сфере межнациональных и этноконфессиональных отношений, а также для расширения сегмента благотворительности, меценатства, добровольчества в данной сфере;</w:t>
      </w:r>
    </w:p>
    <w:p w:rsidR="00D51612" w:rsidRPr="00CC6215" w:rsidRDefault="00D51612" w:rsidP="00CE3129">
      <w:pPr>
        <w:ind w:firstLine="709"/>
        <w:jc w:val="both"/>
        <w:rPr>
          <w:sz w:val="24"/>
          <w:szCs w:val="28"/>
        </w:rPr>
      </w:pPr>
      <w:r w:rsidRPr="00CC6215">
        <w:rPr>
          <w:sz w:val="24"/>
          <w:szCs w:val="28"/>
        </w:rPr>
        <w:t>усиление роли казачества в решении государственных и муниципальных</w:t>
      </w:r>
    </w:p>
    <w:p w:rsidR="00D51612" w:rsidRPr="00CC6215" w:rsidRDefault="00D51612">
      <w:pPr>
        <w:jc w:val="both"/>
        <w:rPr>
          <w:bCs/>
          <w:spacing w:val="-3"/>
          <w:sz w:val="24"/>
          <w:szCs w:val="28"/>
        </w:rPr>
      </w:pPr>
      <w:r w:rsidRPr="00CC6215">
        <w:rPr>
          <w:sz w:val="24"/>
          <w:szCs w:val="28"/>
        </w:rPr>
        <w:t>задач посредством формирования эффективных механизмов общественно-государственного партнерства.</w:t>
      </w:r>
    </w:p>
    <w:p w:rsidR="00D51612" w:rsidRPr="00CC6215" w:rsidRDefault="00D51612" w:rsidP="00CE3129">
      <w:pPr>
        <w:pStyle w:val="ConsPlusNormal0"/>
        <w:ind w:firstLine="709"/>
        <w:jc w:val="both"/>
        <w:rPr>
          <w:szCs w:val="28"/>
        </w:rPr>
      </w:pPr>
      <w:r w:rsidRPr="00CC6215">
        <w:rPr>
          <w:bCs/>
          <w:spacing w:val="-3"/>
          <w:szCs w:val="28"/>
        </w:rPr>
        <w:t>Для достижения поставленной цели необходимо решить задачи по о</w:t>
      </w:r>
      <w:r w:rsidRPr="00CC6215">
        <w:rPr>
          <w:szCs w:val="28"/>
        </w:rPr>
        <w:t>беспечению в Туркменском округе равноправия граждан, реализация их конституционных прав в сфере государственной национальной политики Российской Федерации; по укреплению в Туркменском округе единства и духовной общности многонационального народа Российской Федерации (российской нации) и по обеспечению межнационального мира и согласия, гармонизации межнациональных (межэтнических) отношений в Туркменском округе.</w:t>
      </w:r>
    </w:p>
    <w:p w:rsidR="00D51612" w:rsidRPr="00CC6215" w:rsidRDefault="00D51612">
      <w:pPr>
        <w:ind w:firstLine="709"/>
        <w:jc w:val="both"/>
        <w:rPr>
          <w:sz w:val="24"/>
          <w:szCs w:val="28"/>
        </w:rPr>
      </w:pPr>
      <w:r w:rsidRPr="00CC6215">
        <w:rPr>
          <w:sz w:val="24"/>
          <w:szCs w:val="28"/>
        </w:rPr>
        <w:lastRenderedPageBreak/>
        <w:t>Планируемые мероприятия:</w:t>
      </w:r>
    </w:p>
    <w:p w:rsidR="00D51612" w:rsidRPr="00CC6215" w:rsidRDefault="00D51612">
      <w:pPr>
        <w:ind w:firstLine="709"/>
        <w:jc w:val="both"/>
        <w:rPr>
          <w:sz w:val="24"/>
          <w:szCs w:val="28"/>
        </w:rPr>
      </w:pPr>
      <w:r w:rsidRPr="00CC6215">
        <w:rPr>
          <w:sz w:val="24"/>
          <w:szCs w:val="28"/>
        </w:rPr>
        <w:t>проведение мониторинга обращений граждан, проживающих на территории Туркменского округа о фактах нарушений принципа равенства граждан независимо от их расы, национальности, языка, отношения к религии, убеждений, принадлежности к общественным объединениям при замещении должностей муниципальной службы в Туркменском округе;</w:t>
      </w:r>
    </w:p>
    <w:p w:rsidR="00D51612" w:rsidRPr="00CC6215" w:rsidRDefault="00D51612">
      <w:pPr>
        <w:shd w:val="clear" w:color="auto" w:fill="FFFFFF"/>
        <w:ind w:firstLine="709"/>
        <w:jc w:val="both"/>
        <w:rPr>
          <w:spacing w:val="-1"/>
          <w:sz w:val="24"/>
          <w:szCs w:val="28"/>
        </w:rPr>
      </w:pPr>
      <w:r w:rsidRPr="00CC6215">
        <w:rPr>
          <w:sz w:val="24"/>
          <w:szCs w:val="28"/>
        </w:rPr>
        <w:t>проведение семинаров для представителей органов местного самоуправления сельских поселений по вопросам взаимодействия с национально-культурными объединениями, общественными и религиозными организациями;</w:t>
      </w:r>
    </w:p>
    <w:p w:rsidR="00D51612" w:rsidRPr="00CC6215" w:rsidRDefault="00D51612">
      <w:pPr>
        <w:shd w:val="clear" w:color="auto" w:fill="FFFFFF"/>
        <w:ind w:firstLine="709"/>
        <w:jc w:val="both"/>
        <w:rPr>
          <w:sz w:val="24"/>
          <w:szCs w:val="28"/>
        </w:rPr>
      </w:pPr>
      <w:r w:rsidRPr="00CC6215">
        <w:rPr>
          <w:spacing w:val="-1"/>
          <w:sz w:val="24"/>
          <w:szCs w:val="28"/>
        </w:rPr>
        <w:t>взаимодействие с представителями</w:t>
      </w:r>
      <w:r w:rsidRPr="00CC6215">
        <w:rPr>
          <w:sz w:val="24"/>
          <w:szCs w:val="28"/>
        </w:rPr>
        <w:t xml:space="preserve"> общественных организаций,</w:t>
      </w:r>
      <w:r w:rsidRPr="00CC6215">
        <w:rPr>
          <w:spacing w:val="-1"/>
          <w:sz w:val="24"/>
          <w:szCs w:val="28"/>
        </w:rPr>
        <w:t xml:space="preserve"> диаспор, национально-культурными </w:t>
      </w:r>
      <w:r w:rsidRPr="00CC6215">
        <w:rPr>
          <w:sz w:val="24"/>
          <w:szCs w:val="28"/>
        </w:rPr>
        <w:t>объединениями в целях формирования эффективного диалога «общество – власть» и противодействия сепаратизму, экстремизму, ксенофобии и политизации межнациональных отношений;</w:t>
      </w:r>
    </w:p>
    <w:p w:rsidR="00D51612" w:rsidRPr="00CC6215" w:rsidRDefault="00D51612">
      <w:pPr>
        <w:shd w:val="clear" w:color="auto" w:fill="FFFFFF"/>
        <w:ind w:firstLine="709"/>
        <w:jc w:val="both"/>
        <w:rPr>
          <w:spacing w:val="-1"/>
          <w:sz w:val="24"/>
          <w:szCs w:val="28"/>
        </w:rPr>
      </w:pPr>
      <w:r w:rsidRPr="00CC6215">
        <w:rPr>
          <w:sz w:val="24"/>
          <w:szCs w:val="28"/>
        </w:rPr>
        <w:t>оперативное взаимодействие с правоохранительными органами и органами местного самоуправления сельских поселений по вопросам профилактики этнических конфликтов.</w:t>
      </w:r>
    </w:p>
    <w:p w:rsidR="00D51612" w:rsidRPr="00CC6215" w:rsidRDefault="00D51612">
      <w:pPr>
        <w:ind w:firstLine="709"/>
        <w:jc w:val="both"/>
        <w:rPr>
          <w:sz w:val="24"/>
          <w:szCs w:val="28"/>
        </w:rPr>
      </w:pPr>
      <w:r w:rsidRPr="00CC6215">
        <w:rPr>
          <w:spacing w:val="-1"/>
          <w:sz w:val="24"/>
          <w:szCs w:val="28"/>
        </w:rPr>
        <w:t>поддержка и распространение идей духовного единства и межэтническо</w:t>
      </w:r>
      <w:r w:rsidRPr="00CC6215">
        <w:rPr>
          <w:sz w:val="24"/>
          <w:szCs w:val="28"/>
        </w:rPr>
        <w:t xml:space="preserve">го согласия и </w:t>
      </w:r>
      <w:r w:rsidRPr="00CC6215">
        <w:rPr>
          <w:spacing w:val="-1"/>
          <w:sz w:val="24"/>
          <w:szCs w:val="28"/>
        </w:rPr>
        <w:t xml:space="preserve">повышение уровня информированности населения об этническом разнообразии, истории и культуре народов, проживающих в Туркменском </w:t>
      </w:r>
      <w:r w:rsidRPr="00CC6215">
        <w:rPr>
          <w:sz w:val="24"/>
          <w:szCs w:val="28"/>
        </w:rPr>
        <w:t>округ</w:t>
      </w:r>
      <w:r w:rsidRPr="00CC6215">
        <w:rPr>
          <w:spacing w:val="-1"/>
          <w:sz w:val="24"/>
          <w:szCs w:val="28"/>
        </w:rPr>
        <w:t>е;</w:t>
      </w:r>
    </w:p>
    <w:p w:rsidR="00D51612" w:rsidRPr="00CC6215" w:rsidRDefault="00D51612">
      <w:pPr>
        <w:ind w:firstLine="709"/>
        <w:jc w:val="both"/>
        <w:rPr>
          <w:sz w:val="24"/>
          <w:szCs w:val="28"/>
        </w:rPr>
      </w:pPr>
      <w:r w:rsidRPr="00CC6215">
        <w:rPr>
          <w:sz w:val="24"/>
          <w:szCs w:val="28"/>
        </w:rPr>
        <w:t>проведение фестивалей национальных культур и фольклорных праздников национальных культур;</w:t>
      </w:r>
    </w:p>
    <w:p w:rsidR="00D51612" w:rsidRPr="00CC6215" w:rsidRDefault="00D51612">
      <w:pPr>
        <w:ind w:firstLine="709"/>
        <w:jc w:val="both"/>
        <w:rPr>
          <w:sz w:val="24"/>
          <w:szCs w:val="28"/>
        </w:rPr>
      </w:pPr>
      <w:r w:rsidRPr="00CC6215">
        <w:rPr>
          <w:sz w:val="24"/>
          <w:szCs w:val="28"/>
        </w:rPr>
        <w:t>совершенствование системы мониторинга по вопросам межнациональных отношений и раннего предупреждения межнациональных конфликтов, проявлений религиозного и этнического экстремизма в Туркменском округе;</w:t>
      </w:r>
    </w:p>
    <w:p w:rsidR="00D51612" w:rsidRPr="00CC6215" w:rsidRDefault="00D51612">
      <w:pPr>
        <w:ind w:firstLine="709"/>
        <w:jc w:val="both"/>
        <w:rPr>
          <w:sz w:val="24"/>
          <w:szCs w:val="28"/>
        </w:rPr>
      </w:pPr>
      <w:r w:rsidRPr="00CC6215">
        <w:rPr>
          <w:sz w:val="24"/>
          <w:szCs w:val="28"/>
        </w:rPr>
        <w:t>обеспечение участия руководителей общественных организаций, осуществляющих свою деятельность на территории Туркменского округа, в мероприятиях по вопросам укрепления межнационального согласия, предупреждения этнического и религиозного экстремизма, проводимых в Туркменском округе и крае;</w:t>
      </w:r>
    </w:p>
    <w:p w:rsidR="00D51612" w:rsidRPr="00CC6215" w:rsidRDefault="00D51612">
      <w:pPr>
        <w:shd w:val="clear" w:color="auto" w:fill="FFFFFF"/>
        <w:ind w:firstLine="709"/>
        <w:jc w:val="both"/>
        <w:rPr>
          <w:sz w:val="24"/>
          <w:szCs w:val="28"/>
        </w:rPr>
      </w:pPr>
      <w:r w:rsidRPr="00CC6215">
        <w:rPr>
          <w:sz w:val="24"/>
          <w:szCs w:val="28"/>
        </w:rPr>
        <w:t>активизация сотрудничества с государственным унитарным предприятием Ставропольского края «Издательский дом «Периодика Ставрополья» - Редакция газеты «Рассвет» по вопросам освещения этнической проблематики.</w:t>
      </w:r>
    </w:p>
    <w:p w:rsidR="00D51612" w:rsidRPr="00CC6215" w:rsidRDefault="00D51612" w:rsidP="00CE3129">
      <w:pPr>
        <w:ind w:firstLine="709"/>
        <w:jc w:val="both"/>
        <w:rPr>
          <w:sz w:val="24"/>
          <w:szCs w:val="28"/>
        </w:rPr>
      </w:pPr>
      <w:r w:rsidRPr="00CC6215">
        <w:rPr>
          <w:sz w:val="24"/>
          <w:szCs w:val="28"/>
        </w:rPr>
        <w:t>Ожидаемыми результатами реализации в области государственной национальной политики настоящей Стратегии к 2036 году являются:</w:t>
      </w:r>
    </w:p>
    <w:p w:rsidR="00D51612" w:rsidRPr="00CC6215" w:rsidRDefault="00D51612" w:rsidP="00CE3129">
      <w:pPr>
        <w:ind w:firstLine="709"/>
        <w:jc w:val="both"/>
        <w:rPr>
          <w:sz w:val="24"/>
          <w:szCs w:val="28"/>
        </w:rPr>
      </w:pPr>
      <w:r w:rsidRPr="00CC6215">
        <w:rPr>
          <w:sz w:val="24"/>
          <w:szCs w:val="28"/>
        </w:rPr>
        <w:t>обеспечение в Туркменском округе равноправия граждан, реализация их конституционных прав в сфере государственной национальной политики Российской Федерации;</w:t>
      </w:r>
    </w:p>
    <w:p w:rsidR="00D51612" w:rsidRPr="00CC6215" w:rsidRDefault="00D51612" w:rsidP="00CE3129">
      <w:pPr>
        <w:ind w:firstLine="709"/>
        <w:jc w:val="both"/>
        <w:rPr>
          <w:sz w:val="24"/>
          <w:szCs w:val="28"/>
        </w:rPr>
      </w:pPr>
      <w:r w:rsidRPr="00CC6215">
        <w:rPr>
          <w:sz w:val="24"/>
          <w:szCs w:val="28"/>
        </w:rPr>
        <w:t>укрепление гражданского единства населения Туркменского округа на базе общероссийских социокультурных ценностей;</w:t>
      </w:r>
    </w:p>
    <w:p w:rsidR="00D51612" w:rsidRPr="00CC6215" w:rsidRDefault="00D51612" w:rsidP="00CE3129">
      <w:pPr>
        <w:ind w:firstLine="709"/>
        <w:jc w:val="both"/>
        <w:rPr>
          <w:sz w:val="24"/>
          <w:szCs w:val="28"/>
        </w:rPr>
      </w:pPr>
      <w:r w:rsidRPr="00CC6215">
        <w:rPr>
          <w:sz w:val="24"/>
          <w:szCs w:val="28"/>
        </w:rPr>
        <w:t>сохранение на уровне преобладающего большинства доли граждан, положительно оценивающих состояние межнациональных и этноконфессиональных отношений;</w:t>
      </w:r>
    </w:p>
    <w:p w:rsidR="00D51612" w:rsidRPr="00CC6215" w:rsidRDefault="00D51612" w:rsidP="00CE3129">
      <w:pPr>
        <w:ind w:firstLine="709"/>
        <w:jc w:val="both"/>
        <w:rPr>
          <w:sz w:val="24"/>
          <w:szCs w:val="28"/>
        </w:rPr>
      </w:pPr>
      <w:r w:rsidRPr="00CC6215">
        <w:rPr>
          <w:sz w:val="24"/>
          <w:szCs w:val="28"/>
        </w:rPr>
        <w:t>отсутствие дискриминации по признаку национальной, языковой или религиозной принадлежности;</w:t>
      </w:r>
    </w:p>
    <w:p w:rsidR="00D51612" w:rsidRPr="00CC6215" w:rsidRDefault="00D51612" w:rsidP="00CE3129">
      <w:pPr>
        <w:ind w:firstLine="709"/>
        <w:jc w:val="both"/>
        <w:rPr>
          <w:sz w:val="24"/>
          <w:szCs w:val="28"/>
        </w:rPr>
      </w:pPr>
      <w:r w:rsidRPr="00CC6215">
        <w:rPr>
          <w:sz w:val="24"/>
          <w:szCs w:val="28"/>
        </w:rPr>
        <w:t>обеспечение устойчивого динамического равновесия этносоциальных и этнокультурных интересов населения Туркменского округа и этнических групп;</w:t>
      </w:r>
    </w:p>
    <w:p w:rsidR="00D51612" w:rsidRPr="00CC6215" w:rsidRDefault="00D51612" w:rsidP="00CE3129">
      <w:pPr>
        <w:ind w:firstLine="709"/>
        <w:jc w:val="both"/>
        <w:rPr>
          <w:sz w:val="24"/>
          <w:szCs w:val="28"/>
        </w:rPr>
      </w:pPr>
      <w:r w:rsidRPr="00CC6215">
        <w:rPr>
          <w:sz w:val="24"/>
          <w:szCs w:val="28"/>
        </w:rPr>
        <w:t>укрепление единства народов Российской Федерации, проживающих на</w:t>
      </w:r>
    </w:p>
    <w:p w:rsidR="00D51612" w:rsidRPr="00CC6215" w:rsidRDefault="00D51612" w:rsidP="00CE3129">
      <w:pPr>
        <w:ind w:firstLine="709"/>
        <w:jc w:val="both"/>
        <w:rPr>
          <w:sz w:val="24"/>
          <w:szCs w:val="28"/>
        </w:rPr>
      </w:pPr>
      <w:r w:rsidRPr="00CC6215">
        <w:rPr>
          <w:sz w:val="24"/>
          <w:szCs w:val="28"/>
        </w:rPr>
        <w:t>территории Туркменского округа, и общероссийской гражданской идентичности, формирование единого культурного пространства Туркменского округа;</w:t>
      </w:r>
    </w:p>
    <w:p w:rsidR="00D51612" w:rsidRPr="00CC6215" w:rsidRDefault="00D51612" w:rsidP="00CE3129">
      <w:pPr>
        <w:ind w:firstLine="709"/>
        <w:jc w:val="both"/>
        <w:rPr>
          <w:sz w:val="24"/>
          <w:szCs w:val="28"/>
        </w:rPr>
      </w:pPr>
      <w:r w:rsidRPr="00CC6215">
        <w:rPr>
          <w:sz w:val="24"/>
          <w:szCs w:val="28"/>
        </w:rPr>
        <w:t>минимизация в Туркменском округе экстремистских и националистических проявлений, предотвращение, мирное разрешение конфликтных ситуаций в сфере межнациональных и этноконфессиональных отношений;</w:t>
      </w:r>
    </w:p>
    <w:p w:rsidR="00D51612" w:rsidRPr="00CC6215" w:rsidRDefault="00D51612" w:rsidP="00CE3129">
      <w:pPr>
        <w:ind w:firstLine="709"/>
        <w:jc w:val="both"/>
        <w:rPr>
          <w:sz w:val="24"/>
          <w:szCs w:val="28"/>
          <w:shd w:val="clear" w:color="auto" w:fill="FFFFFF"/>
        </w:rPr>
      </w:pPr>
      <w:r w:rsidRPr="00CC6215">
        <w:rPr>
          <w:sz w:val="24"/>
          <w:szCs w:val="28"/>
        </w:rPr>
        <w:t>обеспечение условий для сохранения, изучения и развития языков народов Российской Федерации, проживающих на территории Туркменского округа.</w:t>
      </w:r>
    </w:p>
    <w:p w:rsidR="00D51612" w:rsidRPr="00CC6215" w:rsidRDefault="00D51612" w:rsidP="00CE3129">
      <w:pPr>
        <w:ind w:firstLine="709"/>
        <w:jc w:val="both"/>
        <w:rPr>
          <w:sz w:val="24"/>
          <w:szCs w:val="28"/>
        </w:rPr>
      </w:pPr>
      <w:r w:rsidRPr="00CC6215">
        <w:rPr>
          <w:sz w:val="24"/>
          <w:szCs w:val="28"/>
          <w:shd w:val="clear" w:color="auto" w:fill="FFFFFF"/>
        </w:rPr>
        <w:lastRenderedPageBreak/>
        <w:t xml:space="preserve">Близость Туркменского </w:t>
      </w:r>
      <w:r w:rsidRPr="00CC6215">
        <w:rPr>
          <w:sz w:val="24"/>
          <w:szCs w:val="28"/>
        </w:rPr>
        <w:t>округа к зонам политической нестабильности Северного Кавказа и Закавказья, а также сложившиеся в Туркменском округе социально-экономические условия, возможность возникновения чрезвычайных ситуаций природного и техногенного характера обуславливают необходимость рассматривать обеспечение общественной безопасности в качестве приоритетной задачи.</w:t>
      </w:r>
    </w:p>
    <w:p w:rsidR="00D51612" w:rsidRPr="00CC6215" w:rsidRDefault="00D51612" w:rsidP="00CE3129">
      <w:pPr>
        <w:ind w:firstLine="709"/>
        <w:jc w:val="both"/>
        <w:rPr>
          <w:sz w:val="24"/>
          <w:szCs w:val="28"/>
        </w:rPr>
      </w:pPr>
      <w:r w:rsidRPr="00CC6215">
        <w:rPr>
          <w:sz w:val="24"/>
          <w:szCs w:val="28"/>
        </w:rPr>
        <w:t>Увеличение внутренних и внешних угроз требует последовательного осуществления органами местного самоуправления Туркменского округа, хозяйствующими субъектами всех форм собственности, общественными организациями и населением совместно с органами государственной власти Ставропольского края комплекса программных, взаимосвязанных между собой мер, направленных на формирование в Туркменском округе эффективной системы поддержания общественно-политической стабильности, обеспечение общественной безопасности, режима противодействия террористической опасности и защиты насе</w:t>
      </w:r>
      <w:r w:rsidR="00CE3129" w:rsidRPr="00CC6215">
        <w:rPr>
          <w:sz w:val="24"/>
          <w:szCs w:val="28"/>
        </w:rPr>
        <w:t>ления от чрезвычайных ситуаций.</w:t>
      </w:r>
    </w:p>
    <w:p w:rsidR="00D51612" w:rsidRPr="00CC6215" w:rsidRDefault="00D51612" w:rsidP="00CE3129">
      <w:pPr>
        <w:ind w:firstLine="709"/>
        <w:jc w:val="both"/>
        <w:rPr>
          <w:sz w:val="24"/>
          <w:szCs w:val="28"/>
        </w:rPr>
      </w:pPr>
      <w:r w:rsidRPr="00CC6215">
        <w:rPr>
          <w:sz w:val="24"/>
          <w:szCs w:val="28"/>
        </w:rPr>
        <w:t>Стратегическими целями в области общественной безопасности являются:</w:t>
      </w:r>
    </w:p>
    <w:p w:rsidR="00D51612" w:rsidRPr="00CC6215" w:rsidRDefault="00D51612" w:rsidP="00CE3129">
      <w:pPr>
        <w:ind w:firstLine="709"/>
        <w:jc w:val="both"/>
        <w:rPr>
          <w:sz w:val="24"/>
          <w:szCs w:val="28"/>
        </w:rPr>
      </w:pPr>
      <w:r w:rsidRPr="00CC6215">
        <w:rPr>
          <w:sz w:val="24"/>
          <w:szCs w:val="28"/>
        </w:rPr>
        <w:t>совершенствование системы общественной безопасности, позволяющей сделать Туркменский округ безопасным для населения и повышение уровня безопасности путем предупреждения и принятия мер по защите населения и территории от чрезвычайных ситуаций природного и техногенного характера, осуществления мероприятий по гражданской обороне, обеспечения первичных мер пожарной безопасности и осуществления мер по обеспечению безопасности людей на водных объектах.</w:t>
      </w:r>
    </w:p>
    <w:p w:rsidR="00D51612" w:rsidRPr="00CC6215" w:rsidRDefault="00D51612" w:rsidP="00CE3129">
      <w:pPr>
        <w:ind w:firstLine="709"/>
        <w:jc w:val="both"/>
        <w:rPr>
          <w:sz w:val="24"/>
          <w:szCs w:val="28"/>
        </w:rPr>
      </w:pPr>
      <w:r w:rsidRPr="00CC6215">
        <w:rPr>
          <w:sz w:val="24"/>
          <w:szCs w:val="28"/>
        </w:rPr>
        <w:t>Достижение указанных целей будет осуществляться по следующим направлениям:</w:t>
      </w:r>
    </w:p>
    <w:p w:rsidR="00D51612" w:rsidRPr="00CC6215" w:rsidRDefault="00D51612" w:rsidP="00CE3129">
      <w:pPr>
        <w:ind w:firstLine="709"/>
        <w:jc w:val="both"/>
        <w:rPr>
          <w:sz w:val="24"/>
          <w:szCs w:val="28"/>
        </w:rPr>
      </w:pPr>
      <w:r w:rsidRPr="00CC6215">
        <w:rPr>
          <w:sz w:val="24"/>
          <w:szCs w:val="28"/>
        </w:rPr>
        <w:t>обеспечение безопасности, общественного порядка и осуществление профилактики правонарушений в Туркменском округе;</w:t>
      </w:r>
    </w:p>
    <w:p w:rsidR="00D51612" w:rsidRPr="00CC6215" w:rsidRDefault="00D51612" w:rsidP="00CE3129">
      <w:pPr>
        <w:ind w:firstLine="709"/>
        <w:jc w:val="both"/>
        <w:rPr>
          <w:sz w:val="24"/>
          <w:szCs w:val="28"/>
        </w:rPr>
      </w:pPr>
      <w:r w:rsidRPr="00CC6215">
        <w:rPr>
          <w:sz w:val="24"/>
          <w:szCs w:val="28"/>
        </w:rPr>
        <w:t>обеспечение гражданской обороны, защита населения и территории от чрезвычайных ситуаций.</w:t>
      </w:r>
    </w:p>
    <w:p w:rsidR="00D51612" w:rsidRPr="00CC6215" w:rsidRDefault="00D51612" w:rsidP="00CE3129">
      <w:pPr>
        <w:ind w:firstLine="709"/>
        <w:jc w:val="both"/>
        <w:rPr>
          <w:sz w:val="24"/>
          <w:szCs w:val="28"/>
        </w:rPr>
      </w:pPr>
      <w:r w:rsidRPr="00CC6215">
        <w:rPr>
          <w:sz w:val="24"/>
          <w:szCs w:val="28"/>
        </w:rPr>
        <w:t>Реализация мероприятий по обеспечению безопасности, общественного порядка и осуществления профилактики правонарушений направлена на то, чтобы сделать Туркменский округ безопасным для сегодняшнего и будущего поколения его жителей. Для этого необходимо решение следующих задач:</w:t>
      </w:r>
    </w:p>
    <w:p w:rsidR="00D51612" w:rsidRPr="00CC6215" w:rsidRDefault="00D51612" w:rsidP="00CE3129">
      <w:pPr>
        <w:ind w:firstLine="709"/>
        <w:jc w:val="both"/>
        <w:rPr>
          <w:sz w:val="24"/>
          <w:szCs w:val="28"/>
        </w:rPr>
      </w:pPr>
      <w:r w:rsidRPr="00CC6215">
        <w:rPr>
          <w:sz w:val="24"/>
          <w:szCs w:val="28"/>
        </w:rPr>
        <w:t>повышение уровня безопасности жизнедеятельности населения Туркменского округа;</w:t>
      </w:r>
    </w:p>
    <w:p w:rsidR="00D51612" w:rsidRPr="00CC6215" w:rsidRDefault="00D51612" w:rsidP="00CE3129">
      <w:pPr>
        <w:ind w:firstLine="709"/>
        <w:jc w:val="both"/>
        <w:rPr>
          <w:sz w:val="24"/>
          <w:szCs w:val="28"/>
        </w:rPr>
      </w:pPr>
      <w:r w:rsidRPr="00CC6215">
        <w:rPr>
          <w:sz w:val="24"/>
          <w:szCs w:val="28"/>
        </w:rPr>
        <w:t>совершенствование системы мер по комплексной профилактике незаконного потребления наркотических средств и психотропных веществ, наркомании;</w:t>
      </w:r>
    </w:p>
    <w:p w:rsidR="00D51612" w:rsidRPr="00CC6215" w:rsidRDefault="00D51612" w:rsidP="00CE3129">
      <w:pPr>
        <w:ind w:firstLine="709"/>
        <w:jc w:val="both"/>
        <w:rPr>
          <w:sz w:val="24"/>
          <w:szCs w:val="28"/>
        </w:rPr>
      </w:pPr>
      <w:r w:rsidRPr="00CC6215">
        <w:rPr>
          <w:sz w:val="24"/>
          <w:szCs w:val="28"/>
        </w:rPr>
        <w:t>осуществление мер, направленных на профилактику терроризма и экстремизма;</w:t>
      </w:r>
    </w:p>
    <w:p w:rsidR="00D51612" w:rsidRPr="00CC6215" w:rsidRDefault="00D51612" w:rsidP="00874FD0">
      <w:pPr>
        <w:ind w:firstLine="709"/>
        <w:jc w:val="both"/>
        <w:rPr>
          <w:sz w:val="24"/>
          <w:szCs w:val="28"/>
        </w:rPr>
      </w:pPr>
      <w:r w:rsidRPr="00CC6215">
        <w:rPr>
          <w:sz w:val="24"/>
          <w:szCs w:val="28"/>
        </w:rPr>
        <w:t>создание условий для развития казачьего общества и принявшего на себя обязательства по несению службы, в том числе по охране общественного порядка на территории Туркменского округа.</w:t>
      </w:r>
    </w:p>
    <w:p w:rsidR="00D51612" w:rsidRPr="00CC6215" w:rsidRDefault="00D51612" w:rsidP="00874FD0">
      <w:pPr>
        <w:ind w:firstLine="709"/>
        <w:jc w:val="both"/>
        <w:rPr>
          <w:sz w:val="24"/>
          <w:szCs w:val="28"/>
        </w:rPr>
      </w:pPr>
      <w:r w:rsidRPr="00CC6215">
        <w:rPr>
          <w:sz w:val="24"/>
          <w:szCs w:val="28"/>
        </w:rPr>
        <w:t>В рамках повышения уровня безопасности жизнедеятельности населения Туркменского округа необходимо проводить  следующие мероприятия:</w:t>
      </w:r>
    </w:p>
    <w:p w:rsidR="00D51612" w:rsidRPr="00CC6215" w:rsidRDefault="00D51612" w:rsidP="00874FD0">
      <w:pPr>
        <w:ind w:firstLine="709"/>
        <w:jc w:val="both"/>
        <w:rPr>
          <w:sz w:val="24"/>
          <w:szCs w:val="28"/>
        </w:rPr>
      </w:pPr>
      <w:r w:rsidRPr="00CC6215">
        <w:rPr>
          <w:sz w:val="24"/>
          <w:szCs w:val="28"/>
        </w:rPr>
        <w:t>по созданию условий для обеспечения безопасности граждан и повышению уровня антитеррористической защищенности мест массового пребывания людей на территории Туркменского окр</w:t>
      </w:r>
      <w:r w:rsidR="00874FD0" w:rsidRPr="00CC6215">
        <w:rPr>
          <w:sz w:val="24"/>
          <w:szCs w:val="28"/>
        </w:rPr>
        <w:t>уга и муниципальных учреждений;</w:t>
      </w:r>
    </w:p>
    <w:p w:rsidR="00D51612" w:rsidRPr="00CC6215" w:rsidRDefault="00D51612" w:rsidP="00874FD0">
      <w:pPr>
        <w:ind w:firstLine="709"/>
        <w:jc w:val="both"/>
        <w:rPr>
          <w:sz w:val="24"/>
          <w:szCs w:val="28"/>
        </w:rPr>
      </w:pPr>
      <w:r w:rsidRPr="00CC6215">
        <w:rPr>
          <w:sz w:val="24"/>
          <w:szCs w:val="28"/>
        </w:rPr>
        <w:t>по внедрению современных технологий для построения и развития аппаратно-программного комплекса «Безопасный город» в соответствии с Концепцией построения и развития АПК «Безопасный город»;</w:t>
      </w:r>
    </w:p>
    <w:p w:rsidR="00D51612" w:rsidRPr="00CC6215" w:rsidRDefault="00D51612" w:rsidP="00874FD0">
      <w:pPr>
        <w:ind w:firstLine="709"/>
        <w:jc w:val="both"/>
        <w:rPr>
          <w:sz w:val="24"/>
          <w:szCs w:val="28"/>
        </w:rPr>
      </w:pPr>
      <w:r w:rsidRPr="00CC6215">
        <w:rPr>
          <w:sz w:val="24"/>
          <w:szCs w:val="28"/>
        </w:rPr>
        <w:t>по оборудованию мест массового пребывания людей и муниципальных учреждений инженерно-техническими средствами охраны, системами видеонаблюдения;</w:t>
      </w:r>
    </w:p>
    <w:p w:rsidR="00D51612" w:rsidRPr="00CC6215" w:rsidRDefault="00D51612" w:rsidP="00874FD0">
      <w:pPr>
        <w:ind w:firstLine="709"/>
        <w:jc w:val="both"/>
        <w:rPr>
          <w:sz w:val="24"/>
          <w:szCs w:val="28"/>
        </w:rPr>
      </w:pPr>
      <w:r w:rsidRPr="00CC6215">
        <w:rPr>
          <w:sz w:val="24"/>
          <w:szCs w:val="28"/>
        </w:rPr>
        <w:t>по предупреждению и защите населения и территории Туркменского округа от чрезвычайных ситуаций природного и техногенного характера;</w:t>
      </w:r>
    </w:p>
    <w:p w:rsidR="00D51612" w:rsidRPr="00CC6215" w:rsidRDefault="00D51612" w:rsidP="00874FD0">
      <w:pPr>
        <w:ind w:firstLine="709"/>
        <w:jc w:val="both"/>
        <w:rPr>
          <w:sz w:val="24"/>
          <w:szCs w:val="28"/>
        </w:rPr>
      </w:pPr>
      <w:r w:rsidRPr="00CC6215">
        <w:rPr>
          <w:sz w:val="24"/>
          <w:szCs w:val="28"/>
        </w:rPr>
        <w:t>по совершенствованию единой дежурно-диспетчерской службы, развитию системы обеспечения вызовов экстренных оперативных служб по единому номеру «112»;</w:t>
      </w:r>
    </w:p>
    <w:p w:rsidR="00D51612" w:rsidRPr="00CC6215" w:rsidRDefault="00D51612" w:rsidP="00874FD0">
      <w:pPr>
        <w:ind w:firstLine="851"/>
        <w:jc w:val="both"/>
        <w:rPr>
          <w:sz w:val="24"/>
          <w:szCs w:val="28"/>
        </w:rPr>
      </w:pPr>
      <w:r w:rsidRPr="00CC6215">
        <w:rPr>
          <w:sz w:val="24"/>
          <w:szCs w:val="28"/>
        </w:rPr>
        <w:lastRenderedPageBreak/>
        <w:t>по обеспечению взаимодействия лиц, участвующих в профилактике правонарушений, на территории Туркменского округа и принятие мер по устранению причин и условий, способствующих совершению правонарушений.</w:t>
      </w:r>
    </w:p>
    <w:p w:rsidR="00D51612" w:rsidRPr="00CC6215" w:rsidRDefault="00D51612" w:rsidP="00874FD0">
      <w:pPr>
        <w:ind w:firstLine="709"/>
        <w:jc w:val="both"/>
        <w:rPr>
          <w:sz w:val="24"/>
          <w:szCs w:val="28"/>
        </w:rPr>
      </w:pPr>
      <w:r w:rsidRPr="00CC6215">
        <w:rPr>
          <w:sz w:val="24"/>
          <w:szCs w:val="28"/>
        </w:rPr>
        <w:t>В рамках совершенствования системы мер по комплексной профилактике незаконного потребления наркотических средств и психотропных веществ, наркомании необходимо проведение следующих мероприятий:</w:t>
      </w:r>
    </w:p>
    <w:p w:rsidR="00D51612" w:rsidRPr="00CC6215" w:rsidRDefault="00D51612" w:rsidP="00874FD0">
      <w:pPr>
        <w:ind w:firstLine="709"/>
        <w:jc w:val="both"/>
        <w:rPr>
          <w:sz w:val="24"/>
          <w:szCs w:val="28"/>
        </w:rPr>
      </w:pPr>
      <w:r w:rsidRPr="00CC6215">
        <w:rPr>
          <w:sz w:val="24"/>
          <w:szCs w:val="28"/>
        </w:rPr>
        <w:t>внедрение в муниципальных общеобразовательных организациях программы первичной профилактики наркомании и другой зависимости от наркотических средств и психотропных веществ;</w:t>
      </w:r>
    </w:p>
    <w:p w:rsidR="00D51612" w:rsidRPr="00CC6215" w:rsidRDefault="00D51612" w:rsidP="00874FD0">
      <w:pPr>
        <w:ind w:firstLine="709"/>
        <w:jc w:val="both"/>
        <w:rPr>
          <w:sz w:val="24"/>
          <w:szCs w:val="28"/>
        </w:rPr>
      </w:pPr>
      <w:r w:rsidRPr="00CC6215">
        <w:rPr>
          <w:sz w:val="24"/>
          <w:szCs w:val="28"/>
        </w:rPr>
        <w:t>проведение комплекса профилактических мероприятий антинаркотической направленности в муниципальных общеобразовательных организациях;</w:t>
      </w:r>
    </w:p>
    <w:p w:rsidR="00D51612" w:rsidRPr="00CC6215" w:rsidRDefault="00D51612" w:rsidP="00874FD0">
      <w:pPr>
        <w:ind w:firstLine="709"/>
        <w:jc w:val="both"/>
        <w:rPr>
          <w:sz w:val="24"/>
          <w:szCs w:val="28"/>
        </w:rPr>
      </w:pPr>
      <w:r w:rsidRPr="00CC6215">
        <w:rPr>
          <w:sz w:val="24"/>
          <w:szCs w:val="28"/>
        </w:rPr>
        <w:t>проведение интерактивных мероприятий по профилактике наркомании, алкоголизма, табакокурения и других зависимостей.</w:t>
      </w:r>
    </w:p>
    <w:p w:rsidR="00D51612" w:rsidRPr="00CC6215" w:rsidRDefault="00D51612" w:rsidP="00874FD0">
      <w:pPr>
        <w:ind w:firstLine="709"/>
        <w:jc w:val="both"/>
        <w:rPr>
          <w:sz w:val="24"/>
          <w:szCs w:val="28"/>
        </w:rPr>
      </w:pPr>
      <w:r w:rsidRPr="00CC6215">
        <w:rPr>
          <w:sz w:val="24"/>
          <w:szCs w:val="28"/>
        </w:rPr>
        <w:t>В рамках осуществления мер, направленных на профилактику терроризма и экстремизма проведение следующих мероприятий:</w:t>
      </w:r>
    </w:p>
    <w:p w:rsidR="00D51612" w:rsidRPr="00CC6215" w:rsidRDefault="00D51612" w:rsidP="00874FD0">
      <w:pPr>
        <w:ind w:firstLine="709"/>
        <w:jc w:val="both"/>
        <w:rPr>
          <w:sz w:val="24"/>
          <w:szCs w:val="28"/>
        </w:rPr>
      </w:pPr>
      <w:r w:rsidRPr="00CC6215">
        <w:rPr>
          <w:sz w:val="24"/>
          <w:szCs w:val="28"/>
        </w:rPr>
        <w:t>организация и проведение информационно-пропагандистских мероприятий по разъяснению сущности терроризма и его общественной опасности;</w:t>
      </w:r>
    </w:p>
    <w:p w:rsidR="00D51612" w:rsidRPr="00CC6215" w:rsidRDefault="00D51612" w:rsidP="00874FD0">
      <w:pPr>
        <w:ind w:firstLine="709"/>
        <w:jc w:val="both"/>
        <w:rPr>
          <w:sz w:val="24"/>
          <w:szCs w:val="28"/>
        </w:rPr>
      </w:pPr>
      <w:r w:rsidRPr="00CC6215">
        <w:rPr>
          <w:sz w:val="24"/>
          <w:szCs w:val="28"/>
        </w:rPr>
        <w:t>участие в мероприятиях по профилактике терроризма, а также по минимизации и (или) ликвидации последствий его проявлений, организуемых федеральными органами исполнительной власти и (или) органами исполнительной власти субъекта Российской Федерации;</w:t>
      </w:r>
    </w:p>
    <w:p w:rsidR="00D51612" w:rsidRPr="00CC6215" w:rsidRDefault="00D51612" w:rsidP="00874FD0">
      <w:pPr>
        <w:ind w:firstLine="709"/>
        <w:jc w:val="both"/>
        <w:rPr>
          <w:sz w:val="24"/>
          <w:szCs w:val="28"/>
        </w:rPr>
      </w:pPr>
      <w:r w:rsidRPr="00CC6215">
        <w:rPr>
          <w:sz w:val="24"/>
          <w:szCs w:val="28"/>
        </w:rPr>
        <w:t>обеспечение выполнения требований к антитеррористической защищенности объектов, находящихся в муниципальной собственности или в ведении органов местного самоуправления.</w:t>
      </w:r>
    </w:p>
    <w:p w:rsidR="00D51612" w:rsidRPr="00CC6215" w:rsidRDefault="00D51612" w:rsidP="00874FD0">
      <w:pPr>
        <w:ind w:firstLine="709"/>
        <w:jc w:val="both"/>
        <w:rPr>
          <w:sz w:val="24"/>
          <w:szCs w:val="28"/>
        </w:rPr>
      </w:pPr>
      <w:r w:rsidRPr="00CC6215">
        <w:rPr>
          <w:sz w:val="24"/>
          <w:szCs w:val="28"/>
        </w:rPr>
        <w:t>В рамках задачи по созданию условий для развития добровольных формирований и принявших на себя обязательства по несению службы, в том числе по охране общественного порядка на территории Туркменского округа проведение следующих мероприятий:</w:t>
      </w:r>
    </w:p>
    <w:p w:rsidR="00D51612" w:rsidRPr="00CC6215" w:rsidRDefault="00D51612" w:rsidP="00874FD0">
      <w:pPr>
        <w:ind w:firstLine="709"/>
        <w:jc w:val="both"/>
        <w:rPr>
          <w:sz w:val="24"/>
          <w:szCs w:val="28"/>
        </w:rPr>
      </w:pPr>
      <w:r w:rsidRPr="00CC6215">
        <w:rPr>
          <w:sz w:val="24"/>
          <w:szCs w:val="28"/>
        </w:rPr>
        <w:t>создание условий для участия граждан в охране общественного порядка на территории Туркменского округа;</w:t>
      </w:r>
    </w:p>
    <w:p w:rsidR="00D51612" w:rsidRPr="00CC6215" w:rsidRDefault="00D51612" w:rsidP="00874FD0">
      <w:pPr>
        <w:ind w:firstLine="709"/>
        <w:jc w:val="both"/>
        <w:rPr>
          <w:sz w:val="24"/>
          <w:szCs w:val="28"/>
        </w:rPr>
      </w:pPr>
      <w:r w:rsidRPr="00CC6215">
        <w:rPr>
          <w:sz w:val="24"/>
          <w:szCs w:val="28"/>
        </w:rPr>
        <w:t>организация и проведение в Туркменском округе конкурсов «Лучшая народная дружина» и «Лучший народный дружинник»;</w:t>
      </w:r>
    </w:p>
    <w:p w:rsidR="00D51612" w:rsidRPr="00CC6215" w:rsidRDefault="00D51612" w:rsidP="00874FD0">
      <w:pPr>
        <w:ind w:firstLine="709"/>
        <w:jc w:val="both"/>
        <w:rPr>
          <w:sz w:val="24"/>
          <w:szCs w:val="28"/>
        </w:rPr>
      </w:pPr>
      <w:r w:rsidRPr="00CC6215">
        <w:rPr>
          <w:sz w:val="24"/>
          <w:szCs w:val="28"/>
        </w:rPr>
        <w:t>организация и проведение обучения народных дружинников основам охраны общественного порядка, профилактики и пресечения правонарушений на территории Туркменского округа, внедрение системы поощрения народных дружинников за активное участие в охране общественного порядка.</w:t>
      </w:r>
    </w:p>
    <w:p w:rsidR="00D51612" w:rsidRPr="00CC6215" w:rsidRDefault="00D51612" w:rsidP="00874FD0">
      <w:pPr>
        <w:ind w:firstLine="709"/>
        <w:jc w:val="both"/>
        <w:rPr>
          <w:sz w:val="24"/>
          <w:szCs w:val="28"/>
        </w:rPr>
      </w:pPr>
      <w:r w:rsidRPr="00CC6215">
        <w:rPr>
          <w:sz w:val="24"/>
          <w:szCs w:val="28"/>
        </w:rPr>
        <w:t>Ожидаемые результаты:</w:t>
      </w:r>
    </w:p>
    <w:p w:rsidR="00D51612" w:rsidRPr="00CC6215" w:rsidRDefault="00D51612" w:rsidP="00874FD0">
      <w:pPr>
        <w:ind w:firstLine="709"/>
        <w:jc w:val="both"/>
        <w:rPr>
          <w:sz w:val="24"/>
          <w:szCs w:val="28"/>
        </w:rPr>
      </w:pPr>
      <w:r w:rsidRPr="00CC6215">
        <w:rPr>
          <w:sz w:val="24"/>
          <w:szCs w:val="28"/>
        </w:rPr>
        <w:t>повышение уровня общественной безопасности, снижение количества зарегистрированных преступлений и потребления наркотических средств и психотропных веществ подростками и молодежью;</w:t>
      </w:r>
    </w:p>
    <w:p w:rsidR="00D51612" w:rsidRPr="00CC6215" w:rsidRDefault="00D51612" w:rsidP="00874FD0">
      <w:pPr>
        <w:ind w:firstLine="709"/>
        <w:jc w:val="both"/>
        <w:rPr>
          <w:sz w:val="24"/>
          <w:szCs w:val="28"/>
        </w:rPr>
      </w:pPr>
      <w:r w:rsidRPr="00CC6215">
        <w:rPr>
          <w:sz w:val="24"/>
          <w:szCs w:val="28"/>
        </w:rPr>
        <w:t>увеличение количества установленных линейных комплектов системы оповещения;</w:t>
      </w:r>
    </w:p>
    <w:p w:rsidR="00D51612" w:rsidRPr="00CC6215" w:rsidRDefault="00D51612" w:rsidP="00874FD0">
      <w:pPr>
        <w:tabs>
          <w:tab w:val="left" w:pos="709"/>
        </w:tabs>
        <w:ind w:firstLine="709"/>
        <w:jc w:val="both"/>
        <w:rPr>
          <w:sz w:val="24"/>
          <w:szCs w:val="28"/>
        </w:rPr>
      </w:pPr>
      <w:r w:rsidRPr="00CC6215">
        <w:rPr>
          <w:sz w:val="24"/>
          <w:szCs w:val="28"/>
        </w:rPr>
        <w:t>укрепление антитеррористической защищенности муниципальных учреждений;</w:t>
      </w:r>
    </w:p>
    <w:p w:rsidR="00D51612" w:rsidRPr="00CC6215" w:rsidRDefault="00D51612" w:rsidP="00874FD0">
      <w:pPr>
        <w:ind w:firstLine="709"/>
        <w:jc w:val="both"/>
        <w:rPr>
          <w:sz w:val="24"/>
          <w:szCs w:val="28"/>
        </w:rPr>
      </w:pPr>
      <w:r w:rsidRPr="00CC6215">
        <w:rPr>
          <w:sz w:val="24"/>
          <w:szCs w:val="28"/>
        </w:rPr>
        <w:t xml:space="preserve">увеличение количества членов казачьих обществ, привлеченных </w:t>
      </w:r>
      <w:r w:rsidRPr="00CC6215">
        <w:rPr>
          <w:sz w:val="24"/>
          <w:szCs w:val="28"/>
        </w:rPr>
        <w:br/>
        <w:t>к несению службы по охране общественного порядка на территории Туркменского округа;</w:t>
      </w:r>
    </w:p>
    <w:p w:rsidR="00D51612" w:rsidRPr="00CC6215" w:rsidRDefault="00D51612" w:rsidP="00874FD0">
      <w:pPr>
        <w:ind w:firstLine="709"/>
        <w:jc w:val="both"/>
        <w:rPr>
          <w:sz w:val="24"/>
          <w:szCs w:val="28"/>
        </w:rPr>
      </w:pPr>
      <w:r w:rsidRPr="00CC6215">
        <w:rPr>
          <w:sz w:val="24"/>
          <w:szCs w:val="28"/>
        </w:rPr>
        <w:t>своевременное предупреждение и защита населения при возникновении чрезвычайных ситуаций природного и техногенного характера.</w:t>
      </w:r>
    </w:p>
    <w:p w:rsidR="00D51612" w:rsidRDefault="00D51612" w:rsidP="0062582F">
      <w:pPr>
        <w:pStyle w:val="ConsPlusNormal0"/>
        <w:ind w:firstLine="709"/>
        <w:jc w:val="both"/>
        <w:outlineLvl w:val="1"/>
        <w:rPr>
          <w:szCs w:val="28"/>
        </w:rPr>
      </w:pPr>
      <w:r w:rsidRPr="00CC6215">
        <w:rPr>
          <w:szCs w:val="28"/>
        </w:rPr>
        <w:t xml:space="preserve">Сведения о целевых показателях реализации настоящей Стратегии </w:t>
      </w:r>
      <w:r w:rsidRPr="00CC6215">
        <w:rPr>
          <w:szCs w:val="28"/>
        </w:rPr>
        <w:br/>
        <w:t>в разрезе задач настоящей Стратегии и сценариев социально-экономического развития округа отражены в Приложении 1.</w:t>
      </w:r>
    </w:p>
    <w:p w:rsidR="00524B6F" w:rsidRDefault="00524B6F" w:rsidP="0062582F">
      <w:pPr>
        <w:pStyle w:val="ConsPlusNormal0"/>
        <w:ind w:firstLine="709"/>
        <w:jc w:val="both"/>
        <w:outlineLvl w:val="1"/>
        <w:rPr>
          <w:szCs w:val="28"/>
        </w:rPr>
      </w:pPr>
    </w:p>
    <w:p w:rsidR="00524B6F" w:rsidRPr="00CC6215" w:rsidRDefault="00524B6F" w:rsidP="0062582F">
      <w:pPr>
        <w:pStyle w:val="ConsPlusNormal0"/>
        <w:ind w:firstLine="709"/>
        <w:jc w:val="both"/>
        <w:outlineLvl w:val="1"/>
        <w:rPr>
          <w:szCs w:val="28"/>
        </w:rPr>
      </w:pPr>
    </w:p>
    <w:p w:rsidR="00D51612" w:rsidRDefault="0062582F" w:rsidP="0062582F">
      <w:pPr>
        <w:ind w:firstLine="709"/>
        <w:jc w:val="center"/>
        <w:rPr>
          <w:sz w:val="24"/>
          <w:szCs w:val="28"/>
        </w:rPr>
      </w:pPr>
      <w:r w:rsidRPr="00CC6215">
        <w:rPr>
          <w:sz w:val="24"/>
          <w:szCs w:val="28"/>
          <w:lang w:val="en-US"/>
        </w:rPr>
        <w:lastRenderedPageBreak/>
        <w:t>IV</w:t>
      </w:r>
      <w:r w:rsidRPr="00CC6215">
        <w:rPr>
          <w:sz w:val="24"/>
          <w:szCs w:val="28"/>
        </w:rPr>
        <w:t>. СЦЕНАРИИ СОЦИАЛЬНО-ЭКОНОМИЧЕСКОГО РАЗВИТИЯ ТУРКМЕНСКОГО МУНИЦИПАЛЬНОГО ОКРУГА СТАВРОПОЛЬСКОГО КРАЯ</w:t>
      </w:r>
    </w:p>
    <w:p w:rsidR="00524B6F" w:rsidRPr="00CC6215" w:rsidRDefault="00524B6F" w:rsidP="0062582F">
      <w:pPr>
        <w:ind w:firstLine="709"/>
        <w:jc w:val="center"/>
        <w:rPr>
          <w:sz w:val="24"/>
          <w:szCs w:val="28"/>
        </w:rPr>
      </w:pPr>
    </w:p>
    <w:p w:rsidR="00D51612" w:rsidRPr="00CC6215" w:rsidRDefault="00D51612" w:rsidP="0062582F">
      <w:pPr>
        <w:ind w:firstLine="709"/>
        <w:contextualSpacing/>
        <w:jc w:val="both"/>
        <w:rPr>
          <w:sz w:val="24"/>
          <w:szCs w:val="28"/>
        </w:rPr>
      </w:pPr>
      <w:r w:rsidRPr="00CC6215">
        <w:rPr>
          <w:sz w:val="24"/>
          <w:szCs w:val="28"/>
        </w:rPr>
        <w:t xml:space="preserve">Исходя из социально-экономического положения Туркменского округа в настоящее время при разработке Стратегии рассмотрены три основных сценария его возможного развития в зависимости от изменения внешних и внутренних условий. Это консервативный, базовый и целевой. Основное различие сценариев определяется состоянием экономики Туркменского округа, интенсивностью усилий </w:t>
      </w:r>
      <w:r w:rsidRPr="00CC6215">
        <w:rPr>
          <w:color w:val="000000"/>
          <w:sz w:val="24"/>
          <w:szCs w:val="28"/>
        </w:rPr>
        <w:t xml:space="preserve">органов местного самоуправления, предприятий, субъектов малого и среднего предпринимательства, участвующих в реализации социально-экономической политики </w:t>
      </w:r>
      <w:r w:rsidRPr="00CC6215">
        <w:rPr>
          <w:sz w:val="24"/>
          <w:szCs w:val="28"/>
        </w:rPr>
        <w:t>и влиянием внешних (макроэкономических и глобальных) факторов.</w:t>
      </w:r>
    </w:p>
    <w:p w:rsidR="00D51612" w:rsidRPr="00CC6215" w:rsidRDefault="00D51612" w:rsidP="0062582F">
      <w:pPr>
        <w:ind w:firstLine="709"/>
        <w:jc w:val="both"/>
        <w:rPr>
          <w:sz w:val="24"/>
          <w:szCs w:val="28"/>
        </w:rPr>
      </w:pPr>
      <w:r w:rsidRPr="00CC6215">
        <w:rPr>
          <w:sz w:val="24"/>
          <w:szCs w:val="28"/>
        </w:rPr>
        <w:t>Консервативный (</w:t>
      </w:r>
      <w:r w:rsidRPr="00CC6215">
        <w:rPr>
          <w:sz w:val="24"/>
          <w:szCs w:val="28"/>
          <w:lang w:val="en-US"/>
        </w:rPr>
        <w:t>I</w:t>
      </w:r>
      <w:r w:rsidRPr="00CC6215">
        <w:rPr>
          <w:sz w:val="24"/>
          <w:szCs w:val="28"/>
        </w:rPr>
        <w:t xml:space="preserve">) </w:t>
      </w:r>
      <w:r w:rsidRPr="00CC6215">
        <w:rPr>
          <w:b/>
          <w:sz w:val="24"/>
          <w:szCs w:val="28"/>
        </w:rPr>
        <w:t>-</w:t>
      </w:r>
      <w:r w:rsidRPr="00CC6215">
        <w:rPr>
          <w:sz w:val="24"/>
          <w:szCs w:val="28"/>
        </w:rPr>
        <w:t xml:space="preserve"> основывается на умеренных оценках темпов социально-экономического развития, вызванных как неблагоприятными внешними факторами, так и общим замедлением темпов роста экономики Российской Федерации и Ставропольского края. Данный сценарий характеризуется затяжным характером и сопровождается ухудшением основных социально-экономических показателей Туркменского округа (падение сельхозпроизводства и банкротство предприятий, сокращение занятости, снижение уровня жизни населения, потеря инвестиционной привлекательности). При таком варианте развития событий Туркменский округ уже не сможет самостоятельно преодолеть тяжелую экономическую ситуацию и будет нуждаться во внешней помощи (со стороны общегосударственных или р</w:t>
      </w:r>
      <w:r w:rsidR="0062582F" w:rsidRPr="00CC6215">
        <w:rPr>
          <w:sz w:val="24"/>
          <w:szCs w:val="28"/>
        </w:rPr>
        <w:t>еспубликанских органов власти).</w:t>
      </w:r>
    </w:p>
    <w:p w:rsidR="00D51612" w:rsidRPr="00CC6215" w:rsidRDefault="00D51612">
      <w:pPr>
        <w:ind w:firstLine="709"/>
        <w:jc w:val="both"/>
        <w:rPr>
          <w:sz w:val="24"/>
          <w:szCs w:val="28"/>
        </w:rPr>
      </w:pPr>
      <w:r w:rsidRPr="00CC6215">
        <w:rPr>
          <w:sz w:val="24"/>
          <w:szCs w:val="28"/>
        </w:rPr>
        <w:t>В рамках этого сценария основное внимание уделяется сохранению сложившейся структуры.</w:t>
      </w:r>
    </w:p>
    <w:p w:rsidR="00D51612" w:rsidRPr="00CC6215" w:rsidRDefault="00D51612">
      <w:pPr>
        <w:ind w:firstLine="709"/>
        <w:jc w:val="both"/>
        <w:rPr>
          <w:sz w:val="24"/>
          <w:szCs w:val="28"/>
        </w:rPr>
      </w:pPr>
      <w:r w:rsidRPr="00CC6215">
        <w:rPr>
          <w:sz w:val="24"/>
          <w:szCs w:val="28"/>
        </w:rPr>
        <w:t>Базовый (</w:t>
      </w:r>
      <w:r w:rsidRPr="00CC6215">
        <w:rPr>
          <w:sz w:val="24"/>
          <w:szCs w:val="28"/>
          <w:lang w:val="en-US"/>
        </w:rPr>
        <w:t>II</w:t>
      </w:r>
      <w:r w:rsidRPr="00CC6215">
        <w:rPr>
          <w:sz w:val="24"/>
          <w:szCs w:val="28"/>
        </w:rPr>
        <w:t xml:space="preserve">) </w:t>
      </w:r>
      <w:r w:rsidRPr="00CC6215">
        <w:rPr>
          <w:b/>
          <w:sz w:val="24"/>
          <w:szCs w:val="28"/>
        </w:rPr>
        <w:t>-</w:t>
      </w:r>
      <w:r w:rsidRPr="00CC6215">
        <w:rPr>
          <w:sz w:val="24"/>
          <w:szCs w:val="28"/>
        </w:rPr>
        <w:t xml:space="preserve"> является отражением наиболее вероятных тенденций развития макроэкономической ситуации, предполагает сохранение ключевых условий функционирования Туркменского округа. Базовый сценарий основан на привлечении внешних инвестиций для развития экономики по таким стратегическим направлениям, как развитие сельского хозяйства и перерабатывающей промышленности, развитие туристско-рекреационной сферы, развитие социальной инфраструктуры.</w:t>
      </w:r>
    </w:p>
    <w:p w:rsidR="00D51612" w:rsidRPr="00CC6215" w:rsidRDefault="00D51612">
      <w:pPr>
        <w:shd w:val="clear" w:color="auto" w:fill="FFFFFF"/>
        <w:ind w:firstLine="709"/>
        <w:jc w:val="both"/>
        <w:rPr>
          <w:sz w:val="24"/>
          <w:szCs w:val="28"/>
        </w:rPr>
      </w:pPr>
      <w:r w:rsidRPr="00CC6215">
        <w:rPr>
          <w:sz w:val="24"/>
          <w:szCs w:val="28"/>
        </w:rPr>
        <w:t xml:space="preserve">Эффективность реализации этого сценария обусловлена активным участием в мероприятиях государственных программ Российской Федерации и государственных программ Ставропольского края, повышением инвестиционной привлекательности Туркменского округа, совершенствованием механизмов государственно-частного партнерства по проблемам социально-экономического развития. </w:t>
      </w:r>
    </w:p>
    <w:p w:rsidR="00D51612" w:rsidRPr="00CC6215" w:rsidRDefault="00D51612">
      <w:pPr>
        <w:shd w:val="clear" w:color="auto" w:fill="FFFFFF"/>
        <w:tabs>
          <w:tab w:val="left" w:pos="1965"/>
        </w:tabs>
        <w:ind w:firstLine="709"/>
        <w:jc w:val="both"/>
        <w:rPr>
          <w:sz w:val="24"/>
          <w:szCs w:val="28"/>
        </w:rPr>
      </w:pPr>
      <w:r w:rsidRPr="00CC6215">
        <w:rPr>
          <w:sz w:val="24"/>
          <w:szCs w:val="28"/>
        </w:rPr>
        <w:t>Решение стратегических задач по данному сценарию обеспечит создание новых рабочих мест, повышение занятости и сохранение социально-демографического и трудового потенциала, создаст условия для увеличения доходов и благосостояния населения. Планируется также улучшение условий предпринимательской деятельности, развитие инфраструктуры, улучшение жилищных условий граждан, реализация</w:t>
      </w:r>
      <w:r w:rsidR="00CC6215">
        <w:rPr>
          <w:sz w:val="24"/>
          <w:szCs w:val="28"/>
        </w:rPr>
        <w:t xml:space="preserve"> </w:t>
      </w:r>
      <w:r w:rsidRPr="00CC6215">
        <w:rPr>
          <w:sz w:val="24"/>
          <w:szCs w:val="28"/>
        </w:rPr>
        <w:t xml:space="preserve">мероприятий по совершенствованию системы муниципального управления, включая проработку вопроса преобразования территориальной организации поселений на территории Туркменского округа. Положительные изменения возможны в долгосрочной перспективе, при условии </w:t>
      </w:r>
      <w:r w:rsidR="00524B6F">
        <w:rPr>
          <w:sz w:val="24"/>
          <w:szCs w:val="28"/>
        </w:rPr>
        <w:t>привлечения крупных инвестиций.</w:t>
      </w:r>
    </w:p>
    <w:p w:rsidR="00D51612" w:rsidRPr="00CC6215" w:rsidRDefault="00D51612">
      <w:pPr>
        <w:tabs>
          <w:tab w:val="left" w:pos="1965"/>
        </w:tabs>
        <w:ind w:firstLine="709"/>
        <w:jc w:val="both"/>
        <w:rPr>
          <w:bCs/>
          <w:sz w:val="24"/>
          <w:szCs w:val="28"/>
        </w:rPr>
      </w:pPr>
      <w:r w:rsidRPr="00CC6215">
        <w:rPr>
          <w:sz w:val="24"/>
          <w:szCs w:val="28"/>
        </w:rPr>
        <w:t>Целевой (</w:t>
      </w:r>
      <w:r w:rsidRPr="00CC6215">
        <w:rPr>
          <w:sz w:val="24"/>
          <w:szCs w:val="28"/>
          <w:lang w:val="en-US"/>
        </w:rPr>
        <w:t>III</w:t>
      </w:r>
      <w:r w:rsidRPr="00CC6215">
        <w:rPr>
          <w:sz w:val="24"/>
          <w:szCs w:val="28"/>
        </w:rPr>
        <w:t xml:space="preserve">) </w:t>
      </w:r>
      <w:r w:rsidRPr="00CC6215">
        <w:rPr>
          <w:b/>
          <w:sz w:val="24"/>
          <w:szCs w:val="28"/>
        </w:rPr>
        <w:t>-</w:t>
      </w:r>
      <w:r w:rsidRPr="00CC6215">
        <w:rPr>
          <w:sz w:val="24"/>
          <w:szCs w:val="28"/>
        </w:rPr>
        <w:t xml:space="preserve"> характеризуется улучшением общих макроэкономических условий и учитывает формирование благоприятных условий роста экономики, обусловленных высокими темпами роста экономики Российской Федерации и Ставропольского края. Целевой сценарий основан на привлечении внешних крупных инвестиций для развития экономики по таким стратегическим направлениям, как развитие сельского хозяйства и перерабатывающей промышленности, развитие туристско-рекреационной сферы, развитие социальной инфраструктуры. Он предполагает хорошие предпосылки для развития агропромышленного комплекса. Будет происходить расширение посевных площадей, </w:t>
      </w:r>
      <w:r w:rsidRPr="00CC6215">
        <w:rPr>
          <w:sz w:val="24"/>
          <w:szCs w:val="28"/>
        </w:rPr>
        <w:lastRenderedPageBreak/>
        <w:t>интенсивное развитие животноводства и растениеводства, технического потенциала агропромышленного комплекса.</w:t>
      </w:r>
    </w:p>
    <w:p w:rsidR="00D51612" w:rsidRPr="00CC6215" w:rsidRDefault="00D51612">
      <w:pPr>
        <w:tabs>
          <w:tab w:val="left" w:pos="1965"/>
        </w:tabs>
        <w:ind w:firstLine="709"/>
        <w:jc w:val="both"/>
        <w:rPr>
          <w:bCs/>
          <w:sz w:val="24"/>
          <w:szCs w:val="28"/>
        </w:rPr>
      </w:pPr>
      <w:r w:rsidRPr="00CC6215">
        <w:rPr>
          <w:bCs/>
          <w:sz w:val="24"/>
          <w:szCs w:val="28"/>
        </w:rPr>
        <w:t>Целевой сценарий ориентируется на достижение национальных целей социально-экономического развития Российской Федерации и Ставропольского края, предполагает максимальное достижение социально-экономических эффектов, а также значительное увеличение финансирования в целях реализации мер государственной и муниципальной поддержки, прежде всего поддержки инфраструктурных проектов на территории Туркменского округа.</w:t>
      </w:r>
    </w:p>
    <w:p w:rsidR="00D51612" w:rsidRPr="00CC6215" w:rsidRDefault="00D51612">
      <w:pPr>
        <w:tabs>
          <w:tab w:val="left" w:pos="1965"/>
        </w:tabs>
        <w:ind w:firstLine="709"/>
        <w:jc w:val="both"/>
        <w:rPr>
          <w:bCs/>
          <w:sz w:val="24"/>
          <w:szCs w:val="28"/>
        </w:rPr>
      </w:pPr>
      <w:r w:rsidRPr="00CC6215">
        <w:rPr>
          <w:bCs/>
          <w:sz w:val="24"/>
          <w:szCs w:val="28"/>
        </w:rPr>
        <w:t>Условиями реализации целевого сценария являются:</w:t>
      </w:r>
    </w:p>
    <w:p w:rsidR="00D51612" w:rsidRPr="00CC6215" w:rsidRDefault="00D51612">
      <w:pPr>
        <w:tabs>
          <w:tab w:val="left" w:pos="1965"/>
        </w:tabs>
        <w:ind w:firstLine="709"/>
        <w:jc w:val="both"/>
        <w:rPr>
          <w:bCs/>
          <w:sz w:val="24"/>
          <w:szCs w:val="28"/>
        </w:rPr>
      </w:pPr>
      <w:r w:rsidRPr="00CC6215">
        <w:rPr>
          <w:bCs/>
          <w:sz w:val="24"/>
          <w:szCs w:val="28"/>
        </w:rPr>
        <w:t>реализация оптимистичного варианта демографического прогноза на период до 2036 года;</w:t>
      </w:r>
    </w:p>
    <w:p w:rsidR="00D51612" w:rsidRPr="00CC6215" w:rsidRDefault="00D51612">
      <w:pPr>
        <w:tabs>
          <w:tab w:val="left" w:pos="1965"/>
        </w:tabs>
        <w:ind w:firstLine="709"/>
        <w:jc w:val="both"/>
        <w:rPr>
          <w:bCs/>
          <w:sz w:val="24"/>
          <w:szCs w:val="28"/>
        </w:rPr>
      </w:pPr>
      <w:r w:rsidRPr="00CC6215">
        <w:rPr>
          <w:bCs/>
          <w:sz w:val="24"/>
          <w:szCs w:val="28"/>
        </w:rPr>
        <w:t>формирование дополнительных ресурсов для реализации проектов развития инфраструктуры, инвестиционных проектов в рамках национальных проектов и государственных программ Российской Федерации и государственных программ Ставропольского края.</w:t>
      </w:r>
    </w:p>
    <w:p w:rsidR="00D51612" w:rsidRPr="00CC6215" w:rsidRDefault="00D51612">
      <w:pPr>
        <w:tabs>
          <w:tab w:val="left" w:pos="1965"/>
        </w:tabs>
        <w:ind w:firstLine="709"/>
        <w:jc w:val="both"/>
        <w:rPr>
          <w:bCs/>
          <w:sz w:val="24"/>
          <w:szCs w:val="28"/>
        </w:rPr>
      </w:pPr>
      <w:r w:rsidRPr="00CC6215">
        <w:rPr>
          <w:bCs/>
          <w:sz w:val="24"/>
          <w:szCs w:val="28"/>
        </w:rPr>
        <w:t>Целевой сценарий не будет реализован, если в активную фазу перейдут следующие риски социально-экономического развития:</w:t>
      </w:r>
    </w:p>
    <w:p w:rsidR="00D51612" w:rsidRPr="00CC6215" w:rsidRDefault="00D51612">
      <w:pPr>
        <w:tabs>
          <w:tab w:val="left" w:pos="1965"/>
        </w:tabs>
        <w:ind w:firstLine="709"/>
        <w:jc w:val="both"/>
        <w:rPr>
          <w:bCs/>
          <w:sz w:val="24"/>
          <w:szCs w:val="28"/>
        </w:rPr>
      </w:pPr>
      <w:r w:rsidRPr="00CC6215">
        <w:rPr>
          <w:bCs/>
          <w:sz w:val="24"/>
          <w:szCs w:val="28"/>
        </w:rPr>
        <w:t>сокращение финансовых возможностей федерального и краевого бюджета по финансированию мероприятий государственных программ Российской Федерации и национальных проектов, реализуемых на территории Туркменского округа;</w:t>
      </w:r>
    </w:p>
    <w:p w:rsidR="00D51612" w:rsidRPr="00CC6215" w:rsidRDefault="00D51612">
      <w:pPr>
        <w:ind w:firstLine="709"/>
        <w:jc w:val="both"/>
        <w:rPr>
          <w:bCs/>
          <w:sz w:val="24"/>
          <w:szCs w:val="28"/>
        </w:rPr>
      </w:pPr>
      <w:r w:rsidRPr="00CC6215">
        <w:rPr>
          <w:bCs/>
          <w:sz w:val="24"/>
          <w:szCs w:val="28"/>
        </w:rPr>
        <w:t>ухудшение качества государственного и муниципального управления на территории Туркменского округа, распространение коррупции;</w:t>
      </w:r>
    </w:p>
    <w:p w:rsidR="00D51612" w:rsidRPr="00CC6215" w:rsidRDefault="00D51612">
      <w:pPr>
        <w:ind w:firstLine="709"/>
        <w:jc w:val="both"/>
        <w:rPr>
          <w:bCs/>
          <w:sz w:val="24"/>
          <w:szCs w:val="28"/>
        </w:rPr>
      </w:pPr>
      <w:r w:rsidRPr="00CC6215">
        <w:rPr>
          <w:bCs/>
          <w:sz w:val="24"/>
          <w:szCs w:val="28"/>
        </w:rPr>
        <w:t>возникновение межнациональных конфликтов, распространение международного терроризма на территории Туркменского округа;</w:t>
      </w:r>
    </w:p>
    <w:p w:rsidR="00D51612" w:rsidRPr="00CC6215" w:rsidRDefault="00D51612">
      <w:pPr>
        <w:ind w:firstLine="709"/>
        <w:jc w:val="both"/>
        <w:rPr>
          <w:bCs/>
          <w:sz w:val="24"/>
          <w:szCs w:val="28"/>
        </w:rPr>
      </w:pPr>
      <w:r w:rsidRPr="00CC6215">
        <w:rPr>
          <w:bCs/>
          <w:sz w:val="24"/>
          <w:szCs w:val="28"/>
        </w:rPr>
        <w:t>ухудшение условий ведения бизнеса (в силу изменений внешней конъюнктуры, регуляторных условий на территории Российской Федерации), которое может привести к уходу большей доли бизнеса и занятости в «теневой» сектор экономики;</w:t>
      </w:r>
    </w:p>
    <w:p w:rsidR="00D51612" w:rsidRPr="00CC6215" w:rsidRDefault="00D51612">
      <w:pPr>
        <w:ind w:firstLine="709"/>
        <w:jc w:val="both"/>
        <w:rPr>
          <w:bCs/>
          <w:sz w:val="24"/>
          <w:szCs w:val="28"/>
        </w:rPr>
      </w:pPr>
      <w:r w:rsidRPr="00CC6215">
        <w:rPr>
          <w:bCs/>
          <w:sz w:val="24"/>
          <w:szCs w:val="28"/>
        </w:rPr>
        <w:t>сокращение спроса на товары и услуги на территории Туркменского округа в результате снижения уровня доходов населения, изменения ценовой конъюнктуры, геополитических изменений;</w:t>
      </w:r>
    </w:p>
    <w:p w:rsidR="00D51612" w:rsidRPr="00CC6215" w:rsidRDefault="00D51612">
      <w:pPr>
        <w:ind w:firstLine="709"/>
        <w:jc w:val="both"/>
        <w:rPr>
          <w:bCs/>
          <w:sz w:val="24"/>
          <w:szCs w:val="28"/>
        </w:rPr>
      </w:pPr>
      <w:r w:rsidRPr="00CC6215">
        <w:rPr>
          <w:bCs/>
          <w:sz w:val="24"/>
          <w:szCs w:val="28"/>
        </w:rPr>
        <w:t>ускорение глобальных климатических изменений, которое может привести к увеличению частоты неблагоприятных природных явлений и ухудшению ситуации, например, в агропромышленном комплексе, осложнению решения проблем водоснабжения, ограничению развития мелиорации и другим последствиям.</w:t>
      </w:r>
    </w:p>
    <w:p w:rsidR="00D51612" w:rsidRPr="00CC6215" w:rsidRDefault="00D51612" w:rsidP="0062582F">
      <w:pPr>
        <w:ind w:firstLine="709"/>
        <w:jc w:val="both"/>
        <w:rPr>
          <w:bCs/>
          <w:sz w:val="24"/>
          <w:szCs w:val="28"/>
        </w:rPr>
      </w:pPr>
      <w:r w:rsidRPr="00CC6215">
        <w:rPr>
          <w:bCs/>
          <w:sz w:val="24"/>
          <w:szCs w:val="28"/>
        </w:rPr>
        <w:t>Для нивелирования влияния этих рисков необходимо усиление риск</w:t>
      </w:r>
      <w:r w:rsidR="0062582F" w:rsidRPr="00CC6215">
        <w:rPr>
          <w:bCs/>
          <w:sz w:val="24"/>
          <w:szCs w:val="28"/>
        </w:rPr>
        <w:t>-</w:t>
      </w:r>
      <w:r w:rsidRPr="00CC6215">
        <w:rPr>
          <w:bCs/>
          <w:sz w:val="24"/>
          <w:szCs w:val="28"/>
        </w:rPr>
        <w:t>ориентированного подхода при мониторинге и оценке реализации Стратегии, корректировке Стратегии (после завершения первого и второго этапов ее реализации).</w:t>
      </w:r>
    </w:p>
    <w:p w:rsidR="00D51612" w:rsidRPr="00CC6215" w:rsidRDefault="00D51612" w:rsidP="0062582F">
      <w:pPr>
        <w:ind w:firstLine="709"/>
        <w:jc w:val="both"/>
        <w:rPr>
          <w:bCs/>
          <w:color w:val="000000"/>
          <w:sz w:val="24"/>
          <w:szCs w:val="28"/>
        </w:rPr>
      </w:pPr>
      <w:r w:rsidRPr="00CC6215">
        <w:rPr>
          <w:bCs/>
          <w:sz w:val="24"/>
          <w:szCs w:val="28"/>
        </w:rPr>
        <w:t>Реализация Стратегии в рамках целевого сценария позволит обеспечить достижен</w:t>
      </w:r>
      <w:r w:rsidRPr="00CC6215">
        <w:rPr>
          <w:bCs/>
          <w:color w:val="000000"/>
          <w:sz w:val="24"/>
          <w:szCs w:val="28"/>
        </w:rPr>
        <w:t xml:space="preserve">ие национальных целей и целевых показателей, предусмотренных </w:t>
      </w:r>
      <w:hyperlink r:id="rId31" w:anchor="_blank" w:history="1">
        <w:r w:rsidRPr="00CC6215">
          <w:rPr>
            <w:rStyle w:val="ListLabel74"/>
            <w:sz w:val="24"/>
          </w:rPr>
          <w:t>Указом</w:t>
        </w:r>
      </w:hyperlink>
      <w:r w:rsidRPr="00CC6215">
        <w:rPr>
          <w:bCs/>
          <w:color w:val="000000"/>
          <w:sz w:val="24"/>
          <w:szCs w:val="28"/>
        </w:rPr>
        <w:t xml:space="preserve"> Президента Российской Федерации от 07 мая 2024 года № 309, в том числе:</w:t>
      </w:r>
    </w:p>
    <w:p w:rsidR="00D51612" w:rsidRPr="00CC6215" w:rsidRDefault="00D51612">
      <w:pPr>
        <w:ind w:firstLine="709"/>
        <w:jc w:val="both"/>
        <w:rPr>
          <w:bCs/>
          <w:color w:val="000000"/>
          <w:sz w:val="24"/>
          <w:szCs w:val="28"/>
        </w:rPr>
      </w:pPr>
      <w:r w:rsidRPr="00CC6215">
        <w:rPr>
          <w:bCs/>
          <w:color w:val="000000"/>
          <w:sz w:val="24"/>
          <w:szCs w:val="28"/>
        </w:rPr>
        <w:t>обеспечение устойчивого роста численности населения Туркменского округа;</w:t>
      </w:r>
    </w:p>
    <w:p w:rsidR="00D51612" w:rsidRPr="00CC6215" w:rsidRDefault="00D51612">
      <w:pPr>
        <w:ind w:firstLine="709"/>
        <w:jc w:val="both"/>
        <w:rPr>
          <w:bCs/>
          <w:color w:val="000000"/>
          <w:sz w:val="24"/>
          <w:szCs w:val="28"/>
        </w:rPr>
      </w:pPr>
      <w:r w:rsidRPr="00CC6215">
        <w:rPr>
          <w:bCs/>
          <w:color w:val="000000"/>
          <w:sz w:val="24"/>
          <w:szCs w:val="28"/>
        </w:rPr>
        <w:t>увеличение численности занятых в сфере малого и среднего предпринимательства, включая индивидуальных предпринимателей и самозанятых;</w:t>
      </w:r>
    </w:p>
    <w:p w:rsidR="00D51612" w:rsidRPr="00CC6215" w:rsidRDefault="00D51612" w:rsidP="0062582F">
      <w:pPr>
        <w:pStyle w:val="aff1"/>
        <w:spacing w:line="240" w:lineRule="auto"/>
        <w:ind w:firstLine="709"/>
        <w:rPr>
          <w:bCs/>
          <w:color w:val="000000"/>
          <w:szCs w:val="28"/>
          <w:lang w:val="ru-RU"/>
        </w:rPr>
      </w:pPr>
      <w:r w:rsidRPr="00CC6215">
        <w:rPr>
          <w:bCs/>
          <w:color w:val="000000"/>
          <w:szCs w:val="28"/>
          <w:lang w:val="ru-RU"/>
        </w:rPr>
        <w:t>повышение к 2030 году уровня удовлетворенности граждан условиями для занятий физической культурой и спортом;</w:t>
      </w:r>
    </w:p>
    <w:p w:rsidR="00D51612" w:rsidRPr="00CC6215" w:rsidRDefault="00D51612" w:rsidP="0062582F">
      <w:pPr>
        <w:ind w:firstLine="709"/>
        <w:jc w:val="both"/>
        <w:rPr>
          <w:sz w:val="24"/>
          <w:szCs w:val="28"/>
        </w:rPr>
      </w:pPr>
      <w:r w:rsidRPr="00CC6215">
        <w:rPr>
          <w:bCs/>
          <w:color w:val="000000"/>
          <w:sz w:val="24"/>
          <w:szCs w:val="28"/>
        </w:rPr>
        <w:t>увеличение доли граждан, систематически занимающихся физической культурой и спортом, не ниже 70 процентов к 2030 году.</w:t>
      </w:r>
    </w:p>
    <w:p w:rsidR="00D51612" w:rsidRPr="00CC6215" w:rsidRDefault="00D51612">
      <w:pPr>
        <w:ind w:firstLine="709"/>
        <w:contextualSpacing/>
        <w:jc w:val="both"/>
        <w:rPr>
          <w:sz w:val="24"/>
          <w:szCs w:val="28"/>
        </w:rPr>
      </w:pPr>
      <w:r w:rsidRPr="00CC6215">
        <w:rPr>
          <w:sz w:val="24"/>
          <w:szCs w:val="28"/>
        </w:rPr>
        <w:t>Факторами формирования сценариев явились как внешние (динамика социально-экономического развития Ставропольского края и Российской Федерации), так и внутренние (динамики численности населения, динамика инвестиций в основной капитал, темпы роста заработной платы, динамика строительства жилья, параметры бюджетной политики).</w:t>
      </w:r>
    </w:p>
    <w:p w:rsidR="00D51612" w:rsidRDefault="00D51612" w:rsidP="0062582F">
      <w:pPr>
        <w:ind w:firstLine="709"/>
        <w:contextualSpacing/>
        <w:jc w:val="both"/>
        <w:rPr>
          <w:sz w:val="24"/>
          <w:szCs w:val="28"/>
        </w:rPr>
      </w:pPr>
      <w:r w:rsidRPr="00CC6215">
        <w:rPr>
          <w:sz w:val="24"/>
          <w:szCs w:val="28"/>
        </w:rPr>
        <w:lastRenderedPageBreak/>
        <w:t>Стратегические приоритеты Туркменского округа предполагается реализовывать на основе целевого сценари</w:t>
      </w:r>
      <w:r w:rsidR="0062582F" w:rsidRPr="00CC6215">
        <w:rPr>
          <w:sz w:val="24"/>
          <w:szCs w:val="28"/>
        </w:rPr>
        <w:t>я развития Туркменского округа.</w:t>
      </w:r>
    </w:p>
    <w:p w:rsidR="00524B6F" w:rsidRPr="00CC6215" w:rsidRDefault="00524B6F" w:rsidP="0062582F">
      <w:pPr>
        <w:ind w:firstLine="709"/>
        <w:contextualSpacing/>
        <w:jc w:val="both"/>
        <w:rPr>
          <w:sz w:val="24"/>
          <w:szCs w:val="28"/>
        </w:rPr>
      </w:pPr>
    </w:p>
    <w:p w:rsidR="00D51612" w:rsidRDefault="0062582F" w:rsidP="0062582F">
      <w:pPr>
        <w:jc w:val="center"/>
        <w:rPr>
          <w:bCs/>
          <w:color w:val="000000"/>
          <w:sz w:val="24"/>
          <w:szCs w:val="28"/>
        </w:rPr>
      </w:pPr>
      <w:r w:rsidRPr="00CC6215">
        <w:rPr>
          <w:sz w:val="24"/>
          <w:szCs w:val="28"/>
          <w:lang w:val="en-US"/>
        </w:rPr>
        <w:t>V</w:t>
      </w:r>
      <w:r w:rsidRPr="00CC6215">
        <w:rPr>
          <w:sz w:val="24"/>
          <w:szCs w:val="28"/>
        </w:rPr>
        <w:t>. Э</w:t>
      </w:r>
      <w:r w:rsidRPr="00CC6215">
        <w:rPr>
          <w:bCs/>
          <w:color w:val="000000"/>
          <w:sz w:val="24"/>
          <w:szCs w:val="28"/>
        </w:rPr>
        <w:t>ТАПЫ И ОЖИДАЕМЫЕ РЕЗУЛЬТАТЫ РЕАЛИЗАЦИИ СТРАТЕГИИ</w:t>
      </w:r>
    </w:p>
    <w:p w:rsidR="00524B6F" w:rsidRPr="00CC6215" w:rsidRDefault="00524B6F" w:rsidP="0062582F">
      <w:pPr>
        <w:jc w:val="center"/>
        <w:rPr>
          <w:bCs/>
          <w:color w:val="000000"/>
          <w:sz w:val="24"/>
          <w:szCs w:val="28"/>
        </w:rPr>
      </w:pPr>
    </w:p>
    <w:p w:rsidR="00D51612" w:rsidRDefault="0062582F">
      <w:pPr>
        <w:ind w:firstLine="709"/>
        <w:jc w:val="center"/>
        <w:rPr>
          <w:bCs/>
          <w:color w:val="000000"/>
          <w:sz w:val="24"/>
          <w:szCs w:val="28"/>
        </w:rPr>
      </w:pPr>
      <w:r w:rsidRPr="00CC6215">
        <w:rPr>
          <w:bCs/>
          <w:color w:val="000000"/>
          <w:sz w:val="24"/>
          <w:szCs w:val="28"/>
        </w:rPr>
        <w:t>5.1. СРОКИ И ЭТАПЫ РЕАЛИЗАЦИИ СТРАТЕГИИ</w:t>
      </w:r>
    </w:p>
    <w:p w:rsidR="00524B6F" w:rsidRPr="00CC6215" w:rsidRDefault="00524B6F">
      <w:pPr>
        <w:ind w:firstLine="709"/>
        <w:jc w:val="center"/>
        <w:rPr>
          <w:sz w:val="24"/>
          <w:szCs w:val="28"/>
        </w:rPr>
      </w:pPr>
    </w:p>
    <w:p w:rsidR="00D51612" w:rsidRPr="00CC6215" w:rsidRDefault="00D51612" w:rsidP="0062582F">
      <w:pPr>
        <w:ind w:firstLine="709"/>
        <w:jc w:val="both"/>
        <w:rPr>
          <w:sz w:val="24"/>
          <w:szCs w:val="28"/>
        </w:rPr>
      </w:pPr>
      <w:r w:rsidRPr="00CC6215">
        <w:rPr>
          <w:sz w:val="24"/>
          <w:szCs w:val="28"/>
        </w:rPr>
        <w:t xml:space="preserve">Стратегия определена на 12 лет (2025-2036 годы) и будет </w:t>
      </w:r>
      <w:r w:rsidR="00524B6F">
        <w:rPr>
          <w:sz w:val="24"/>
          <w:szCs w:val="28"/>
        </w:rPr>
        <w:t>реализовываться в четыре этапа.</w:t>
      </w:r>
    </w:p>
    <w:p w:rsidR="00D51612" w:rsidRPr="009034CC" w:rsidRDefault="00D51612">
      <w:pPr>
        <w:pStyle w:val="11BulletNumberListParagraph1BulletListFooterTextnumberedlp1Paragraphedeliste1Bullet1UseCaseListParagraph21"/>
        <w:ind w:left="0" w:firstLine="709"/>
        <w:rPr>
          <w:szCs w:val="28"/>
          <w:lang w:val="ru-RU"/>
        </w:rPr>
      </w:pPr>
      <w:r w:rsidRPr="009034CC">
        <w:rPr>
          <w:szCs w:val="28"/>
          <w:lang w:val="ru-RU"/>
        </w:rPr>
        <w:t>первый этап: 2025-2027 гг.;</w:t>
      </w:r>
    </w:p>
    <w:p w:rsidR="00D51612" w:rsidRPr="009034CC" w:rsidRDefault="00D51612">
      <w:pPr>
        <w:pStyle w:val="11BulletNumberListParagraph1BulletListFooterTextnumberedlp1Paragraphedeliste1Bullet1UseCaseListParagraph21"/>
        <w:ind w:left="0" w:firstLine="709"/>
        <w:rPr>
          <w:szCs w:val="28"/>
          <w:lang w:val="ru-RU"/>
        </w:rPr>
      </w:pPr>
      <w:r w:rsidRPr="009034CC">
        <w:rPr>
          <w:szCs w:val="28"/>
          <w:lang w:val="ru-RU"/>
        </w:rPr>
        <w:t>второй этап: 2028-2030 гг.;</w:t>
      </w:r>
    </w:p>
    <w:p w:rsidR="00D51612" w:rsidRPr="009034CC" w:rsidRDefault="00D51612">
      <w:pPr>
        <w:pStyle w:val="11BulletNumberListParagraph1BulletListFooterTextnumberedlp1Paragraphedeliste1Bullet1UseCaseListParagraph21"/>
        <w:ind w:left="0" w:firstLine="709"/>
        <w:rPr>
          <w:szCs w:val="28"/>
          <w:lang w:val="ru-RU"/>
        </w:rPr>
      </w:pPr>
      <w:r w:rsidRPr="009034CC">
        <w:rPr>
          <w:szCs w:val="28"/>
          <w:lang w:val="ru-RU"/>
        </w:rPr>
        <w:t>третий этап: 2031-2033 гг.;</w:t>
      </w:r>
    </w:p>
    <w:p w:rsidR="00D51612" w:rsidRPr="009034CC" w:rsidRDefault="00D51612">
      <w:pPr>
        <w:pStyle w:val="11BulletNumberListParagraph1BulletListFooterTextnumberedlp1Paragraphedeliste1Bullet1UseCaseListParagraph21"/>
        <w:ind w:left="0" w:firstLine="709"/>
        <w:rPr>
          <w:szCs w:val="28"/>
          <w:lang w:val="ru-RU"/>
        </w:rPr>
      </w:pPr>
      <w:r w:rsidRPr="009034CC">
        <w:rPr>
          <w:szCs w:val="28"/>
          <w:lang w:val="ru-RU"/>
        </w:rPr>
        <w:t>четвертый этап: 2034-2036.</w:t>
      </w:r>
    </w:p>
    <w:p w:rsidR="00D51612" w:rsidRPr="00CC6215" w:rsidRDefault="00D51612">
      <w:pPr>
        <w:pStyle w:val="ConsPlusNormal0"/>
        <w:ind w:firstLine="709"/>
        <w:rPr>
          <w:szCs w:val="28"/>
        </w:rPr>
      </w:pPr>
      <w:r w:rsidRPr="00CC6215">
        <w:rPr>
          <w:szCs w:val="28"/>
        </w:rPr>
        <w:t>Первый этап (2025-2027 годы) будет характеризоваться:</w:t>
      </w:r>
    </w:p>
    <w:p w:rsidR="00D51612" w:rsidRPr="00CC6215" w:rsidRDefault="00D51612">
      <w:pPr>
        <w:pStyle w:val="ConsPlusNormal0"/>
        <w:ind w:firstLine="709"/>
        <w:jc w:val="both"/>
        <w:rPr>
          <w:szCs w:val="28"/>
        </w:rPr>
      </w:pPr>
      <w:r w:rsidRPr="00CC6215">
        <w:rPr>
          <w:szCs w:val="28"/>
        </w:rPr>
        <w:t>завершением формирования системы стратегического планирования на федеральном, краевом и муниципальном уровнях в рамках реализации Федерального закона от 28 июня 2014 г. № 172-ФЗ «О стратегическом планировании в Российской Федерации»;</w:t>
      </w:r>
    </w:p>
    <w:p w:rsidR="00D51612" w:rsidRPr="00CC6215" w:rsidRDefault="00D51612">
      <w:pPr>
        <w:ind w:firstLine="709"/>
        <w:jc w:val="both"/>
        <w:rPr>
          <w:sz w:val="24"/>
          <w:szCs w:val="28"/>
        </w:rPr>
      </w:pPr>
      <w:r w:rsidRPr="00CC6215">
        <w:rPr>
          <w:sz w:val="24"/>
          <w:szCs w:val="28"/>
        </w:rPr>
        <w:t>завершением реализации майских Указов Президента Российской Федерации;</w:t>
      </w:r>
    </w:p>
    <w:p w:rsidR="00D51612" w:rsidRPr="00CC6215" w:rsidRDefault="00D51612">
      <w:pPr>
        <w:pStyle w:val="ConsPlusNormal0"/>
        <w:ind w:firstLine="709"/>
        <w:jc w:val="both"/>
        <w:rPr>
          <w:szCs w:val="28"/>
        </w:rPr>
      </w:pPr>
      <w:r w:rsidRPr="00CC6215">
        <w:rPr>
          <w:szCs w:val="28"/>
        </w:rPr>
        <w:t>снижением негативного влияния экономического и финансового кризиса;</w:t>
      </w:r>
    </w:p>
    <w:p w:rsidR="00D51612" w:rsidRPr="00CC6215" w:rsidRDefault="00D51612">
      <w:pPr>
        <w:pStyle w:val="ConsPlusNormal0"/>
        <w:ind w:firstLine="709"/>
        <w:jc w:val="both"/>
        <w:rPr>
          <w:szCs w:val="28"/>
        </w:rPr>
      </w:pPr>
      <w:r w:rsidRPr="00CC6215">
        <w:rPr>
          <w:szCs w:val="28"/>
        </w:rPr>
        <w:t>подготовкой к запуску крупных инвестиционных и инновационных проектов: работа с инвесторами, выбор земельных участков на территории Туркменского округа;</w:t>
      </w:r>
    </w:p>
    <w:p w:rsidR="00D51612" w:rsidRPr="00CC6215" w:rsidRDefault="00D51612">
      <w:pPr>
        <w:pStyle w:val="ConsPlusNormal0"/>
        <w:ind w:firstLine="709"/>
        <w:jc w:val="both"/>
        <w:rPr>
          <w:szCs w:val="28"/>
        </w:rPr>
      </w:pPr>
      <w:r w:rsidRPr="00CC6215">
        <w:rPr>
          <w:szCs w:val="28"/>
        </w:rPr>
        <w:t>повышением эффективности работы органов местного самоуправления Туркменского округа, внедрением системы сбалансированных показателей, переходом на принципы инициативного бюджетирования, ориентированного на результат во всех сферах муниципального управления, повышением устойчивости бюджета Туркменского муниципального округа Ставропольского края;</w:t>
      </w:r>
    </w:p>
    <w:p w:rsidR="00D51612" w:rsidRPr="00CC6215" w:rsidRDefault="00D51612">
      <w:pPr>
        <w:ind w:firstLine="709"/>
        <w:jc w:val="both"/>
        <w:rPr>
          <w:sz w:val="24"/>
          <w:szCs w:val="28"/>
        </w:rPr>
      </w:pPr>
      <w:r w:rsidRPr="00CC6215">
        <w:rPr>
          <w:sz w:val="24"/>
          <w:szCs w:val="28"/>
        </w:rPr>
        <w:t>активизацией работы по развитию конкуренции и обеспечению в своей деятельности приоритета целей и задач по содействию развитию конкуренции в соответствии с государственной политикой по развитию конкуренции и стандартом развития конкуренции.</w:t>
      </w:r>
    </w:p>
    <w:p w:rsidR="00D51612" w:rsidRPr="00CC6215" w:rsidRDefault="00D51612">
      <w:pPr>
        <w:pStyle w:val="ConsPlusNormal0"/>
        <w:ind w:firstLine="709"/>
        <w:jc w:val="both"/>
        <w:rPr>
          <w:szCs w:val="28"/>
        </w:rPr>
      </w:pPr>
      <w:r w:rsidRPr="00CC6215">
        <w:rPr>
          <w:szCs w:val="28"/>
        </w:rPr>
        <w:t>Второй этап (2028-2030 годы). В ходе реализации второго этапа необходимо осуществить:</w:t>
      </w:r>
    </w:p>
    <w:p w:rsidR="00D51612" w:rsidRPr="00CC6215" w:rsidRDefault="00D51612">
      <w:pPr>
        <w:pStyle w:val="ConsPlusNormal0"/>
        <w:ind w:firstLine="709"/>
        <w:jc w:val="both"/>
        <w:rPr>
          <w:szCs w:val="28"/>
        </w:rPr>
      </w:pPr>
      <w:r w:rsidRPr="00CC6215">
        <w:rPr>
          <w:szCs w:val="28"/>
        </w:rPr>
        <w:t>преодоление негативного влияния экономического и финансового кризиса, выход на траекторию устойчивого роста;</w:t>
      </w:r>
    </w:p>
    <w:p w:rsidR="00D51612" w:rsidRPr="00CC6215" w:rsidRDefault="00D51612">
      <w:pPr>
        <w:pStyle w:val="ConsPlusNormal0"/>
        <w:ind w:firstLine="709"/>
        <w:jc w:val="both"/>
        <w:rPr>
          <w:szCs w:val="28"/>
        </w:rPr>
      </w:pPr>
      <w:r w:rsidRPr="00CC6215">
        <w:rPr>
          <w:szCs w:val="28"/>
        </w:rPr>
        <w:t>решение социальных проблем;</w:t>
      </w:r>
    </w:p>
    <w:p w:rsidR="00D51612" w:rsidRPr="00CC6215" w:rsidRDefault="00D51612">
      <w:pPr>
        <w:pStyle w:val="ConsPlusNormal0"/>
        <w:ind w:firstLine="709"/>
        <w:jc w:val="both"/>
        <w:rPr>
          <w:szCs w:val="28"/>
        </w:rPr>
      </w:pPr>
      <w:r w:rsidRPr="00CC6215">
        <w:rPr>
          <w:szCs w:val="28"/>
        </w:rPr>
        <w:t>интенсивную реализацию крупных инвестиционных проектов в различных сферах деятельности;</w:t>
      </w:r>
    </w:p>
    <w:p w:rsidR="00D51612" w:rsidRPr="00CC6215" w:rsidRDefault="00D51612">
      <w:pPr>
        <w:pStyle w:val="ConsPlusNormal0"/>
        <w:ind w:firstLine="709"/>
        <w:jc w:val="both"/>
        <w:rPr>
          <w:szCs w:val="28"/>
        </w:rPr>
      </w:pPr>
      <w:r w:rsidRPr="00CC6215">
        <w:rPr>
          <w:szCs w:val="28"/>
        </w:rPr>
        <w:t>интенсивную реализацию инновационных проектов в различных сферах деятельности;</w:t>
      </w:r>
    </w:p>
    <w:p w:rsidR="00D51612" w:rsidRPr="00CC6215" w:rsidRDefault="00D51612">
      <w:pPr>
        <w:pStyle w:val="ConsPlusNormal0"/>
        <w:ind w:firstLine="709"/>
        <w:jc w:val="both"/>
        <w:rPr>
          <w:szCs w:val="28"/>
        </w:rPr>
      </w:pPr>
      <w:r w:rsidRPr="00CC6215">
        <w:rPr>
          <w:szCs w:val="28"/>
        </w:rPr>
        <w:t>развитие новых видов деятельности и создание условий для модернизации существующих и создания новых производств в приоритетных секторах экономики;</w:t>
      </w:r>
    </w:p>
    <w:p w:rsidR="00D51612" w:rsidRPr="00CC6215" w:rsidRDefault="00D51612">
      <w:pPr>
        <w:pStyle w:val="ConsPlusNormal0"/>
        <w:ind w:firstLine="709"/>
        <w:jc w:val="both"/>
        <w:rPr>
          <w:szCs w:val="28"/>
        </w:rPr>
      </w:pPr>
      <w:r w:rsidRPr="00CC6215">
        <w:rPr>
          <w:szCs w:val="28"/>
        </w:rPr>
        <w:t>повышение эффективности деятельности предприятий путем увеличения производительности труда, внедрения новых технологий производства;</w:t>
      </w:r>
    </w:p>
    <w:p w:rsidR="00D51612" w:rsidRPr="00CC6215" w:rsidRDefault="00D51612">
      <w:pPr>
        <w:pStyle w:val="ConsPlusNormal0"/>
        <w:ind w:firstLine="709"/>
        <w:jc w:val="both"/>
        <w:rPr>
          <w:szCs w:val="28"/>
        </w:rPr>
      </w:pPr>
      <w:r w:rsidRPr="00CC6215">
        <w:rPr>
          <w:szCs w:val="28"/>
        </w:rPr>
        <w:t>снижение оттока населения из Туркменского округа, рост инвестиционной и деловой активности;</w:t>
      </w:r>
    </w:p>
    <w:p w:rsidR="00D51612" w:rsidRPr="00CC6215" w:rsidRDefault="00D51612">
      <w:pPr>
        <w:pStyle w:val="ConsPlusNormal0"/>
        <w:ind w:firstLine="709"/>
        <w:jc w:val="both"/>
        <w:rPr>
          <w:szCs w:val="28"/>
        </w:rPr>
      </w:pPr>
      <w:r w:rsidRPr="00CC6215">
        <w:rPr>
          <w:szCs w:val="28"/>
        </w:rPr>
        <w:t>улучшение позиции Туркменского округа в рейтингах инвестиционной активности и рейтингах качества жизни.</w:t>
      </w:r>
    </w:p>
    <w:p w:rsidR="00D51612" w:rsidRPr="00CC6215" w:rsidRDefault="00D51612">
      <w:pPr>
        <w:pStyle w:val="ConsPlusNormal0"/>
        <w:ind w:firstLine="709"/>
        <w:jc w:val="both"/>
        <w:rPr>
          <w:szCs w:val="28"/>
        </w:rPr>
      </w:pPr>
      <w:r w:rsidRPr="00CC6215">
        <w:rPr>
          <w:szCs w:val="28"/>
        </w:rPr>
        <w:t>Третий этап (2031-2033 годы). В ходе реализации третьего этапа необходимо осуществить:</w:t>
      </w:r>
    </w:p>
    <w:p w:rsidR="00D51612" w:rsidRPr="00CC6215" w:rsidRDefault="00D51612">
      <w:pPr>
        <w:pStyle w:val="ConsPlusNormal0"/>
        <w:ind w:firstLine="709"/>
        <w:jc w:val="both"/>
        <w:rPr>
          <w:szCs w:val="28"/>
        </w:rPr>
      </w:pPr>
      <w:r w:rsidRPr="00CC6215">
        <w:rPr>
          <w:szCs w:val="28"/>
        </w:rPr>
        <w:lastRenderedPageBreak/>
        <w:t>создание передовых производственных технологий и высокопроизводительных рабочих мест в приоритетных секторах экономики, создание инновационной инфраструктуры для развития бизнеса;</w:t>
      </w:r>
    </w:p>
    <w:p w:rsidR="00D51612" w:rsidRPr="00CC6215" w:rsidRDefault="00D51612">
      <w:pPr>
        <w:pStyle w:val="ConsPlusNormal0"/>
        <w:ind w:firstLine="709"/>
        <w:jc w:val="both"/>
        <w:rPr>
          <w:szCs w:val="28"/>
        </w:rPr>
      </w:pPr>
      <w:r w:rsidRPr="00CC6215">
        <w:rPr>
          <w:szCs w:val="28"/>
        </w:rPr>
        <w:t>повышение качества жизни населения;</w:t>
      </w:r>
    </w:p>
    <w:p w:rsidR="00D51612" w:rsidRPr="00CC6215" w:rsidRDefault="00D51612">
      <w:pPr>
        <w:pStyle w:val="ConsPlusNormal0"/>
        <w:ind w:firstLine="709"/>
        <w:jc w:val="both"/>
        <w:rPr>
          <w:szCs w:val="28"/>
        </w:rPr>
      </w:pPr>
      <w:r w:rsidRPr="00CC6215">
        <w:rPr>
          <w:szCs w:val="28"/>
        </w:rPr>
        <w:t>продолжение реализации инвестиционных и инновационных проектов;</w:t>
      </w:r>
    </w:p>
    <w:p w:rsidR="00D51612" w:rsidRPr="00CC6215" w:rsidRDefault="00D51612">
      <w:pPr>
        <w:pStyle w:val="ConsPlusNormal0"/>
        <w:ind w:firstLine="709"/>
        <w:jc w:val="both"/>
        <w:rPr>
          <w:szCs w:val="28"/>
        </w:rPr>
      </w:pPr>
      <w:r w:rsidRPr="00CC6215">
        <w:rPr>
          <w:szCs w:val="28"/>
        </w:rPr>
        <w:t>достижение высокого уровня устойчивости экономики и бюджета Туркменского муниципального округа Ставропольского края;</w:t>
      </w:r>
    </w:p>
    <w:p w:rsidR="00D51612" w:rsidRPr="00CC6215" w:rsidRDefault="00D51612">
      <w:pPr>
        <w:pStyle w:val="ConsPlusNormal0"/>
        <w:ind w:firstLine="709"/>
        <w:jc w:val="both"/>
        <w:rPr>
          <w:szCs w:val="28"/>
        </w:rPr>
      </w:pPr>
      <w:r w:rsidRPr="00CC6215">
        <w:rPr>
          <w:szCs w:val="28"/>
        </w:rPr>
        <w:t>формирование устойчивой и сбалансированной инфраструктуры, позволяющей обеспечить высокий уровень качества жизни и ускоренное развитие экономики;</w:t>
      </w:r>
    </w:p>
    <w:p w:rsidR="00D51612" w:rsidRPr="00CC6215" w:rsidRDefault="00D51612">
      <w:pPr>
        <w:ind w:firstLine="709"/>
        <w:jc w:val="both"/>
        <w:rPr>
          <w:sz w:val="24"/>
          <w:szCs w:val="28"/>
        </w:rPr>
      </w:pPr>
      <w:r w:rsidRPr="00CC6215">
        <w:rPr>
          <w:sz w:val="24"/>
          <w:szCs w:val="28"/>
        </w:rPr>
        <w:t>обесп</w:t>
      </w:r>
      <w:r w:rsidR="00524B6F">
        <w:rPr>
          <w:sz w:val="24"/>
          <w:szCs w:val="28"/>
        </w:rPr>
        <w:t>ечение социальной стабильности.</w:t>
      </w:r>
    </w:p>
    <w:p w:rsidR="00D51612" w:rsidRPr="00CC6215" w:rsidRDefault="00D51612">
      <w:pPr>
        <w:ind w:firstLine="709"/>
        <w:jc w:val="both"/>
        <w:rPr>
          <w:sz w:val="24"/>
          <w:szCs w:val="28"/>
        </w:rPr>
      </w:pPr>
      <w:r w:rsidRPr="00CC6215">
        <w:rPr>
          <w:sz w:val="24"/>
          <w:szCs w:val="28"/>
        </w:rPr>
        <w:t>Четвертый этап (2034-2036). В ходе реализации четвертого этапа необходимо осуществить:</w:t>
      </w:r>
    </w:p>
    <w:p w:rsidR="00D51612" w:rsidRPr="00CC6215" w:rsidRDefault="00D51612">
      <w:pPr>
        <w:ind w:firstLine="709"/>
        <w:jc w:val="both"/>
        <w:rPr>
          <w:sz w:val="24"/>
          <w:szCs w:val="28"/>
        </w:rPr>
      </w:pPr>
      <w:r w:rsidRPr="00CC6215">
        <w:rPr>
          <w:sz w:val="24"/>
          <w:szCs w:val="28"/>
        </w:rPr>
        <w:t xml:space="preserve">преодоление диспропорций социально-экономического </w:t>
      </w:r>
      <w:r w:rsidR="0062582F" w:rsidRPr="00CC6215">
        <w:rPr>
          <w:sz w:val="24"/>
          <w:szCs w:val="28"/>
        </w:rPr>
        <w:t>развития Туркменского округа;</w:t>
      </w:r>
    </w:p>
    <w:p w:rsidR="00D51612" w:rsidRPr="00CC6215" w:rsidRDefault="00D51612">
      <w:pPr>
        <w:ind w:firstLine="709"/>
        <w:jc w:val="both"/>
        <w:rPr>
          <w:sz w:val="24"/>
          <w:szCs w:val="28"/>
        </w:rPr>
      </w:pPr>
      <w:r w:rsidRPr="00CC6215">
        <w:rPr>
          <w:sz w:val="24"/>
          <w:szCs w:val="28"/>
        </w:rPr>
        <w:t xml:space="preserve">существенное обновление основных производственных фондов </w:t>
      </w:r>
      <w:r w:rsidR="0062582F" w:rsidRPr="00CC6215">
        <w:rPr>
          <w:sz w:val="24"/>
          <w:szCs w:val="28"/>
        </w:rPr>
        <w:t>и коммунальной инфраструктуры;</w:t>
      </w:r>
    </w:p>
    <w:p w:rsidR="00D51612" w:rsidRDefault="00D51612">
      <w:pPr>
        <w:ind w:firstLine="709"/>
        <w:jc w:val="both"/>
        <w:rPr>
          <w:sz w:val="24"/>
          <w:szCs w:val="28"/>
        </w:rPr>
      </w:pPr>
      <w:r w:rsidRPr="00CC6215">
        <w:rPr>
          <w:sz w:val="24"/>
          <w:szCs w:val="28"/>
        </w:rPr>
        <w:t>решение демографической проблемы и достижение высоких стандартов в области образования, здравоохранения, культуры, спорта и социальной поддержки населения.</w:t>
      </w:r>
    </w:p>
    <w:p w:rsidR="00524B6F" w:rsidRPr="00CC6215" w:rsidRDefault="00524B6F">
      <w:pPr>
        <w:ind w:firstLine="709"/>
        <w:jc w:val="both"/>
        <w:rPr>
          <w:sz w:val="24"/>
          <w:szCs w:val="28"/>
        </w:rPr>
      </w:pPr>
    </w:p>
    <w:p w:rsidR="00D51612" w:rsidRDefault="0062582F">
      <w:pPr>
        <w:jc w:val="center"/>
        <w:rPr>
          <w:bCs/>
          <w:color w:val="000000"/>
          <w:sz w:val="24"/>
          <w:szCs w:val="28"/>
        </w:rPr>
      </w:pPr>
      <w:r w:rsidRPr="00CC6215">
        <w:rPr>
          <w:bCs/>
          <w:color w:val="000000"/>
          <w:sz w:val="24"/>
          <w:szCs w:val="28"/>
        </w:rPr>
        <w:t>5.2. ОЖИДАЕМЫЕ РЕЗУЛЬТАТЫ РЕАЛИЗАЦИИ СТРАТЕГИИ</w:t>
      </w:r>
    </w:p>
    <w:p w:rsidR="00524B6F" w:rsidRPr="00CC6215" w:rsidRDefault="00524B6F">
      <w:pPr>
        <w:jc w:val="center"/>
        <w:rPr>
          <w:color w:val="000000"/>
          <w:sz w:val="24"/>
          <w:szCs w:val="28"/>
        </w:rPr>
      </w:pPr>
    </w:p>
    <w:p w:rsidR="00D51612" w:rsidRPr="00CC6215" w:rsidRDefault="00D51612" w:rsidP="0062582F">
      <w:pPr>
        <w:shd w:val="clear" w:color="auto" w:fill="FFFFFF"/>
        <w:ind w:firstLine="709"/>
        <w:jc w:val="both"/>
        <w:rPr>
          <w:sz w:val="24"/>
          <w:szCs w:val="28"/>
        </w:rPr>
      </w:pPr>
      <w:r w:rsidRPr="00CC6215">
        <w:rPr>
          <w:sz w:val="24"/>
          <w:szCs w:val="28"/>
        </w:rPr>
        <w:t>Эффективная реализация Стратегии может дать существенный импульс для ускоренного качественного экономического роста Туркменского округа. Это повысит благосостояние населения, позволит внедрить ряд мер, направленных на закрепление и привлечение населения в Туркменский округ и добиться следующих результатов.</w:t>
      </w:r>
    </w:p>
    <w:p w:rsidR="00D51612" w:rsidRPr="00CC6215" w:rsidRDefault="00D51612">
      <w:pPr>
        <w:pStyle w:val="afff"/>
        <w:spacing w:line="240" w:lineRule="auto"/>
        <w:rPr>
          <w:szCs w:val="28"/>
        </w:rPr>
      </w:pPr>
      <w:r w:rsidRPr="00CC6215">
        <w:rPr>
          <w:szCs w:val="28"/>
        </w:rPr>
        <w:t>К 2036 году планируется достичь следующих результатов.</w:t>
      </w:r>
    </w:p>
    <w:p w:rsidR="00D51612" w:rsidRPr="00CC6215" w:rsidRDefault="00D51612">
      <w:pPr>
        <w:pStyle w:val="afff"/>
        <w:spacing w:line="240" w:lineRule="auto"/>
        <w:rPr>
          <w:szCs w:val="28"/>
        </w:rPr>
      </w:pPr>
      <w:r w:rsidRPr="00CC6215">
        <w:rPr>
          <w:szCs w:val="28"/>
        </w:rPr>
        <w:t>1. Вырастут доходы населения, занятость, улучшится бизнес-климат, социальная среда, здравоохранение, экология, культура и спорт.</w:t>
      </w:r>
    </w:p>
    <w:p w:rsidR="00D51612" w:rsidRPr="00CC6215" w:rsidRDefault="00D51612">
      <w:pPr>
        <w:pStyle w:val="afff"/>
        <w:spacing w:line="240" w:lineRule="auto"/>
        <w:rPr>
          <w:szCs w:val="28"/>
        </w:rPr>
      </w:pPr>
      <w:r w:rsidRPr="00CC6215">
        <w:rPr>
          <w:szCs w:val="28"/>
        </w:rPr>
        <w:t>2. Повысится качество начального и среднего образования.</w:t>
      </w:r>
    </w:p>
    <w:p w:rsidR="00D51612" w:rsidRPr="00CC6215" w:rsidRDefault="00D51612">
      <w:pPr>
        <w:pStyle w:val="afff0"/>
        <w:tabs>
          <w:tab w:val="clear" w:pos="0"/>
        </w:tabs>
        <w:spacing w:line="240" w:lineRule="auto"/>
        <w:ind w:left="0" w:firstLine="709"/>
        <w:rPr>
          <w:lang w:val="ru-RU"/>
        </w:rPr>
      </w:pPr>
      <w:r w:rsidRPr="00CC6215">
        <w:rPr>
          <w:lang w:val="ru-RU"/>
        </w:rPr>
        <w:t>3. Туркменский округ будет иметь высокоскоростной «Интернет» и основную инфраструктуру, и услуги в шаговой доступности для удовлетворения потребностей населения, имея в двухчасовой доступности инфраструктуру агломераций, с учетом качества развития дорожной сети, общественного транспорта и географ</w:t>
      </w:r>
      <w:r w:rsidR="0062582F" w:rsidRPr="00CC6215">
        <w:rPr>
          <w:lang w:val="ru-RU"/>
        </w:rPr>
        <w:t>ических расстояний Ставрополья.</w:t>
      </w:r>
    </w:p>
    <w:p w:rsidR="00D51612" w:rsidRPr="00CC6215" w:rsidRDefault="00D51612">
      <w:pPr>
        <w:pStyle w:val="afff0"/>
        <w:tabs>
          <w:tab w:val="clear" w:pos="0"/>
        </w:tabs>
        <w:spacing w:line="240" w:lineRule="auto"/>
        <w:ind w:left="0" w:firstLine="709"/>
        <w:rPr>
          <w:lang w:val="ru-RU"/>
        </w:rPr>
      </w:pPr>
      <w:r w:rsidRPr="00CC6215">
        <w:rPr>
          <w:lang w:val="ru-RU"/>
        </w:rPr>
        <w:t>4. Повысится обеспеченность жильем.</w:t>
      </w:r>
    </w:p>
    <w:p w:rsidR="00D51612" w:rsidRPr="00CC6215" w:rsidRDefault="00D51612">
      <w:pPr>
        <w:pStyle w:val="afff0"/>
        <w:tabs>
          <w:tab w:val="clear" w:pos="0"/>
        </w:tabs>
        <w:spacing w:line="240" w:lineRule="auto"/>
        <w:ind w:left="0" w:firstLine="709"/>
        <w:rPr>
          <w:lang w:val="ru-RU"/>
        </w:rPr>
      </w:pPr>
      <w:r w:rsidRPr="00CC6215">
        <w:rPr>
          <w:lang w:val="ru-RU"/>
        </w:rPr>
        <w:t>5. Бренд Туркменского округа будет ассоциироваться с производством экологически чистой продукции.</w:t>
      </w:r>
    </w:p>
    <w:p w:rsidR="00D51612" w:rsidRPr="00CC6215" w:rsidRDefault="00D51612">
      <w:pPr>
        <w:pStyle w:val="afff0"/>
        <w:tabs>
          <w:tab w:val="clear" w:pos="0"/>
        </w:tabs>
        <w:spacing w:line="240" w:lineRule="auto"/>
        <w:ind w:left="0" w:firstLine="709"/>
        <w:rPr>
          <w:lang w:val="ru-RU"/>
        </w:rPr>
      </w:pPr>
      <w:r w:rsidRPr="00CC6215">
        <w:rPr>
          <w:lang w:val="ru-RU"/>
        </w:rPr>
        <w:t>6. В аграрном секторе будет обеспечено системное развитие малых форм хозяйствования, фермеров и кооперативов, которые станут средним классом на селе, фундаментом отрасли, обеспечивая и баланс расселения.</w:t>
      </w:r>
    </w:p>
    <w:p w:rsidR="00D51612" w:rsidRPr="00CC6215" w:rsidRDefault="00D51612">
      <w:pPr>
        <w:pStyle w:val="afff0"/>
        <w:tabs>
          <w:tab w:val="clear" w:pos="0"/>
        </w:tabs>
        <w:spacing w:line="240" w:lineRule="auto"/>
        <w:ind w:left="0" w:firstLine="709"/>
        <w:rPr>
          <w:lang w:val="ru-RU"/>
        </w:rPr>
      </w:pPr>
      <w:r w:rsidRPr="00CC6215">
        <w:rPr>
          <w:lang w:val="ru-RU"/>
        </w:rPr>
        <w:t>7. Крупные сельхозтоваропроизводители станут локомотивом развития сельскохозяйственных территорий. Драйверами роста станут племенные хозяйства в области овцеводства, селекционные зерновые и семеноводческие хозяйства.</w:t>
      </w:r>
    </w:p>
    <w:p w:rsidR="00D51612" w:rsidRPr="00CC6215" w:rsidRDefault="00D51612">
      <w:pPr>
        <w:pStyle w:val="afff0"/>
        <w:tabs>
          <w:tab w:val="clear" w:pos="0"/>
        </w:tabs>
        <w:spacing w:line="240" w:lineRule="auto"/>
        <w:ind w:left="0" w:firstLine="709"/>
        <w:rPr>
          <w:lang w:val="ru-RU"/>
        </w:rPr>
      </w:pPr>
      <w:r w:rsidRPr="00CC6215">
        <w:rPr>
          <w:lang w:val="ru-RU"/>
        </w:rPr>
        <w:t>8. В целом, сельскохозяйственная отрасль перейдет от преобладания зернового хозяйства к диверсификации бизнеса на основе построения переработки растениеводческой и животноводческой продукции.</w:t>
      </w:r>
    </w:p>
    <w:p w:rsidR="00D51612" w:rsidRPr="00CC6215" w:rsidRDefault="00D51612">
      <w:pPr>
        <w:pStyle w:val="afff0"/>
        <w:tabs>
          <w:tab w:val="clear" w:pos="0"/>
        </w:tabs>
        <w:spacing w:line="240" w:lineRule="auto"/>
        <w:ind w:left="0" w:firstLine="709"/>
        <w:rPr>
          <w:lang w:val="ru-RU"/>
        </w:rPr>
      </w:pPr>
      <w:r w:rsidRPr="00CC6215">
        <w:rPr>
          <w:lang w:val="ru-RU"/>
        </w:rPr>
        <w:t>9. Создание новых рабочих мест в ходе реализации инвестиционных проектов, повышение качества жизни уменьшит отток населения и обеспечат стабильный миграционный прирост за счет привлечения на постоянное местожительство молодежи, квалифицированных кадров и их семей.</w:t>
      </w:r>
    </w:p>
    <w:p w:rsidR="00D51612" w:rsidRPr="00CC6215" w:rsidRDefault="00D51612">
      <w:pPr>
        <w:pStyle w:val="afff0"/>
        <w:tabs>
          <w:tab w:val="clear" w:pos="0"/>
        </w:tabs>
        <w:spacing w:line="240" w:lineRule="auto"/>
        <w:ind w:left="0" w:firstLine="709"/>
        <w:rPr>
          <w:lang w:val="ru-RU"/>
        </w:rPr>
      </w:pPr>
      <w:r w:rsidRPr="00CC6215">
        <w:rPr>
          <w:lang w:val="ru-RU"/>
        </w:rPr>
        <w:lastRenderedPageBreak/>
        <w:t>10. Будут минимизированы административные барьеры и построена эффективная модель взаимодействия органов местного самоуправления и бизнеса, обеспечены комфортные и прозрачные условия ведения предпринимательской деятельности.</w:t>
      </w:r>
    </w:p>
    <w:p w:rsidR="00D51612" w:rsidRPr="00CC6215" w:rsidRDefault="00D51612">
      <w:pPr>
        <w:pStyle w:val="afff0"/>
        <w:tabs>
          <w:tab w:val="clear" w:pos="0"/>
        </w:tabs>
        <w:spacing w:line="240" w:lineRule="auto"/>
        <w:ind w:left="0" w:firstLine="709"/>
        <w:rPr>
          <w:lang w:val="ru-RU"/>
        </w:rPr>
      </w:pPr>
      <w:r w:rsidRPr="00CC6215">
        <w:rPr>
          <w:lang w:val="ru-RU"/>
        </w:rPr>
        <w:t>11. Возрастет инновационная активность хозяйствующих субъектов, стимулирующая дополнительный рост объемов производства товаров (выполнения работ и услуг) и обеспечивающая их конкурентоспособность.</w:t>
      </w:r>
    </w:p>
    <w:p w:rsidR="00D51612" w:rsidRPr="00CC6215" w:rsidRDefault="00D51612">
      <w:pPr>
        <w:pStyle w:val="afff0"/>
        <w:tabs>
          <w:tab w:val="clear" w:pos="0"/>
        </w:tabs>
        <w:spacing w:line="240" w:lineRule="auto"/>
        <w:ind w:left="0" w:firstLine="709"/>
        <w:rPr>
          <w:lang w:val="ru-RU"/>
        </w:rPr>
      </w:pPr>
      <w:r w:rsidRPr="00CC6215">
        <w:rPr>
          <w:lang w:val="ru-RU"/>
        </w:rPr>
        <w:t>12. Будут созданы условия для развития с</w:t>
      </w:r>
      <w:r w:rsidR="0062582F" w:rsidRPr="00CC6215">
        <w:rPr>
          <w:lang w:val="ru-RU"/>
        </w:rPr>
        <w:t>обытийного и сельского туризма.</w:t>
      </w:r>
    </w:p>
    <w:p w:rsidR="00D51612" w:rsidRPr="00CC6215" w:rsidRDefault="00D51612">
      <w:pPr>
        <w:pStyle w:val="afff0"/>
        <w:tabs>
          <w:tab w:val="clear" w:pos="0"/>
        </w:tabs>
        <w:spacing w:line="240" w:lineRule="auto"/>
        <w:ind w:left="0" w:firstLine="709"/>
        <w:rPr>
          <w:lang w:val="ru-RU"/>
        </w:rPr>
      </w:pPr>
      <w:r w:rsidRPr="00CC6215">
        <w:rPr>
          <w:lang w:val="ru-RU"/>
        </w:rPr>
        <w:t>13. Расширятся услуги здравоохранения, образования, культуры и искусства, спорта.</w:t>
      </w:r>
    </w:p>
    <w:p w:rsidR="00D51612" w:rsidRPr="00CC6215" w:rsidRDefault="00D51612">
      <w:pPr>
        <w:pStyle w:val="afff0"/>
        <w:tabs>
          <w:tab w:val="clear" w:pos="0"/>
        </w:tabs>
        <w:spacing w:line="240" w:lineRule="auto"/>
        <w:ind w:left="0" w:firstLine="709"/>
        <w:rPr>
          <w:lang w:val="ru-RU"/>
        </w:rPr>
      </w:pPr>
      <w:r w:rsidRPr="00CC6215">
        <w:rPr>
          <w:lang w:val="ru-RU"/>
        </w:rPr>
        <w:t>14. Туркменский округ сохранит уникальное культурное многообразие и духовную общность различных народов, основанную на многовековом межкультурном, межнациональном и этноконфессиональном взаимодействии.</w:t>
      </w:r>
    </w:p>
    <w:p w:rsidR="00D51612" w:rsidRPr="00CC6215" w:rsidRDefault="00D51612">
      <w:pPr>
        <w:pStyle w:val="afff0"/>
        <w:tabs>
          <w:tab w:val="clear" w:pos="0"/>
        </w:tabs>
        <w:spacing w:line="240" w:lineRule="auto"/>
        <w:ind w:left="0" w:firstLine="709"/>
        <w:rPr>
          <w:lang w:val="ru-RU"/>
        </w:rPr>
      </w:pPr>
      <w:r w:rsidRPr="00CC6215">
        <w:rPr>
          <w:lang w:val="ru-RU"/>
        </w:rPr>
        <w:t>15. Повысятся собственные доходы местного бюджета, возрастет инвестиционная составляющая его расходов.</w:t>
      </w:r>
    </w:p>
    <w:p w:rsidR="00D51612" w:rsidRPr="00CC6215" w:rsidRDefault="00D51612">
      <w:pPr>
        <w:pStyle w:val="afff0"/>
        <w:tabs>
          <w:tab w:val="clear" w:pos="0"/>
        </w:tabs>
        <w:spacing w:line="240" w:lineRule="auto"/>
        <w:ind w:left="0" w:firstLine="709"/>
        <w:rPr>
          <w:lang w:val="ru-RU"/>
        </w:rPr>
      </w:pPr>
      <w:r w:rsidRPr="00CC6215">
        <w:rPr>
          <w:lang w:val="ru-RU"/>
        </w:rPr>
        <w:t>16. Работа с твердыми бытовыми отходами позволит улучшить экологию территории.</w:t>
      </w:r>
    </w:p>
    <w:p w:rsidR="00D51612" w:rsidRPr="00CC6215" w:rsidRDefault="00D51612">
      <w:pPr>
        <w:ind w:firstLine="708"/>
        <w:jc w:val="both"/>
        <w:rPr>
          <w:sz w:val="24"/>
          <w:szCs w:val="28"/>
        </w:rPr>
      </w:pPr>
      <w:r w:rsidRPr="00CC6215">
        <w:rPr>
          <w:sz w:val="24"/>
          <w:szCs w:val="28"/>
        </w:rPr>
        <w:t>Ожидаемые результаты реализации Стратегии в сравнении с текущим состоянием социально-экономического развития Туркменского округа отражены в таблице 34.</w:t>
      </w:r>
    </w:p>
    <w:p w:rsidR="00D51612" w:rsidRPr="00CC6215" w:rsidRDefault="00D51612">
      <w:pPr>
        <w:jc w:val="right"/>
        <w:rPr>
          <w:sz w:val="24"/>
          <w:szCs w:val="28"/>
        </w:rPr>
      </w:pPr>
      <w:r w:rsidRPr="00CC6215">
        <w:rPr>
          <w:sz w:val="24"/>
          <w:szCs w:val="28"/>
        </w:rPr>
        <w:t>Таблица 34</w:t>
      </w:r>
    </w:p>
    <w:p w:rsidR="00D51612" w:rsidRPr="00CC6215" w:rsidRDefault="00D51612">
      <w:pPr>
        <w:jc w:val="center"/>
        <w:rPr>
          <w:sz w:val="24"/>
          <w:szCs w:val="28"/>
        </w:rPr>
      </w:pPr>
      <w:r w:rsidRPr="00CC6215">
        <w:rPr>
          <w:sz w:val="24"/>
          <w:szCs w:val="28"/>
        </w:rPr>
        <w:t>Ожидаемые результаты реализации Стратегии в сравнении с текущим состоянием социально-экономического развития Туркменского округа</w:t>
      </w:r>
    </w:p>
    <w:tbl>
      <w:tblPr>
        <w:tblW w:w="0" w:type="auto"/>
        <w:tblInd w:w="108" w:type="dxa"/>
        <w:tblLayout w:type="fixed"/>
        <w:tblLook w:val="0000"/>
      </w:tblPr>
      <w:tblGrid>
        <w:gridCol w:w="3997"/>
        <w:gridCol w:w="5350"/>
      </w:tblGrid>
      <w:tr w:rsidR="00D51612" w:rsidRPr="0062582F" w:rsidTr="00524B6F">
        <w:tc>
          <w:tcPr>
            <w:tcW w:w="3997" w:type="dxa"/>
            <w:tcBorders>
              <w:top w:val="single" w:sz="4" w:space="0" w:color="000000"/>
              <w:left w:val="single" w:sz="4" w:space="0" w:color="000000"/>
              <w:bottom w:val="single" w:sz="4" w:space="0" w:color="000000"/>
              <w:right w:val="single" w:sz="4" w:space="0" w:color="000000"/>
            </w:tcBorders>
            <w:shd w:val="clear" w:color="auto" w:fill="auto"/>
          </w:tcPr>
          <w:p w:rsidR="00D51612" w:rsidRPr="0062582F" w:rsidRDefault="00D51612">
            <w:pPr>
              <w:widowControl w:val="0"/>
              <w:jc w:val="center"/>
              <w:rPr>
                <w:sz w:val="18"/>
                <w:szCs w:val="18"/>
              </w:rPr>
            </w:pPr>
            <w:r w:rsidRPr="0062582F">
              <w:rPr>
                <w:sz w:val="18"/>
                <w:szCs w:val="18"/>
              </w:rPr>
              <w:t>2024 год</w:t>
            </w:r>
          </w:p>
        </w:tc>
        <w:tc>
          <w:tcPr>
            <w:tcW w:w="5350" w:type="dxa"/>
            <w:tcBorders>
              <w:top w:val="single" w:sz="4" w:space="0" w:color="000000"/>
              <w:left w:val="single" w:sz="4" w:space="0" w:color="000000"/>
              <w:bottom w:val="single" w:sz="4" w:space="0" w:color="000000"/>
              <w:right w:val="single" w:sz="4" w:space="0" w:color="000000"/>
            </w:tcBorders>
            <w:shd w:val="clear" w:color="auto" w:fill="auto"/>
          </w:tcPr>
          <w:p w:rsidR="00D51612" w:rsidRPr="0062582F" w:rsidRDefault="00D51612">
            <w:pPr>
              <w:widowControl w:val="0"/>
              <w:jc w:val="center"/>
              <w:rPr>
                <w:sz w:val="18"/>
                <w:szCs w:val="18"/>
              </w:rPr>
            </w:pPr>
            <w:r w:rsidRPr="0062582F">
              <w:rPr>
                <w:sz w:val="18"/>
                <w:szCs w:val="18"/>
              </w:rPr>
              <w:t>2036 год</w:t>
            </w:r>
          </w:p>
        </w:tc>
      </w:tr>
      <w:tr w:rsidR="00D51612" w:rsidRPr="0062582F" w:rsidTr="00524B6F">
        <w:tc>
          <w:tcPr>
            <w:tcW w:w="3997" w:type="dxa"/>
            <w:tcBorders>
              <w:top w:val="single" w:sz="4" w:space="0" w:color="000000"/>
              <w:left w:val="single" w:sz="4" w:space="0" w:color="000000"/>
              <w:bottom w:val="single" w:sz="4" w:space="0" w:color="000000"/>
              <w:right w:val="single" w:sz="4" w:space="0" w:color="000000"/>
            </w:tcBorders>
            <w:shd w:val="clear" w:color="auto" w:fill="auto"/>
          </w:tcPr>
          <w:p w:rsidR="00D51612" w:rsidRPr="0062582F" w:rsidRDefault="00D51612">
            <w:pPr>
              <w:widowControl w:val="0"/>
              <w:jc w:val="both"/>
              <w:rPr>
                <w:sz w:val="18"/>
                <w:szCs w:val="18"/>
              </w:rPr>
            </w:pPr>
            <w:r w:rsidRPr="0062582F">
              <w:rPr>
                <w:sz w:val="18"/>
                <w:szCs w:val="18"/>
              </w:rPr>
              <w:t>Диспропорции в социально-экономическом развитии территории</w:t>
            </w:r>
          </w:p>
        </w:tc>
        <w:tc>
          <w:tcPr>
            <w:tcW w:w="5350" w:type="dxa"/>
            <w:tcBorders>
              <w:top w:val="single" w:sz="4" w:space="0" w:color="000000"/>
              <w:left w:val="single" w:sz="4" w:space="0" w:color="000000"/>
              <w:bottom w:val="single" w:sz="4" w:space="0" w:color="000000"/>
              <w:right w:val="single" w:sz="4" w:space="0" w:color="000000"/>
            </w:tcBorders>
            <w:shd w:val="clear" w:color="auto" w:fill="auto"/>
          </w:tcPr>
          <w:p w:rsidR="00D51612" w:rsidRPr="0062582F" w:rsidRDefault="00D51612">
            <w:pPr>
              <w:widowControl w:val="0"/>
              <w:jc w:val="both"/>
              <w:rPr>
                <w:sz w:val="18"/>
                <w:szCs w:val="18"/>
              </w:rPr>
            </w:pPr>
            <w:r w:rsidRPr="0062582F">
              <w:rPr>
                <w:sz w:val="18"/>
                <w:szCs w:val="18"/>
              </w:rPr>
              <w:t>Созданы максимально равные условия реализации человеческого потенциала жителей Туркменского округа</w:t>
            </w:r>
          </w:p>
        </w:tc>
      </w:tr>
      <w:tr w:rsidR="00D51612" w:rsidRPr="0062582F" w:rsidTr="00524B6F">
        <w:tc>
          <w:tcPr>
            <w:tcW w:w="3997" w:type="dxa"/>
            <w:tcBorders>
              <w:top w:val="single" w:sz="4" w:space="0" w:color="000000"/>
              <w:left w:val="single" w:sz="4" w:space="0" w:color="000000"/>
              <w:bottom w:val="single" w:sz="4" w:space="0" w:color="000000"/>
              <w:right w:val="single" w:sz="4" w:space="0" w:color="000000"/>
            </w:tcBorders>
            <w:shd w:val="clear" w:color="auto" w:fill="auto"/>
          </w:tcPr>
          <w:p w:rsidR="00D51612" w:rsidRPr="0062582F" w:rsidRDefault="00D51612">
            <w:pPr>
              <w:widowControl w:val="0"/>
              <w:jc w:val="both"/>
              <w:rPr>
                <w:sz w:val="18"/>
                <w:szCs w:val="18"/>
              </w:rPr>
            </w:pPr>
            <w:r w:rsidRPr="0062582F">
              <w:rPr>
                <w:sz w:val="18"/>
                <w:szCs w:val="18"/>
              </w:rPr>
              <w:t>Сложность прохождения административных процедур</w:t>
            </w:r>
          </w:p>
        </w:tc>
        <w:tc>
          <w:tcPr>
            <w:tcW w:w="5350" w:type="dxa"/>
            <w:tcBorders>
              <w:top w:val="single" w:sz="4" w:space="0" w:color="000000"/>
              <w:left w:val="single" w:sz="4" w:space="0" w:color="000000"/>
              <w:bottom w:val="single" w:sz="4" w:space="0" w:color="000000"/>
              <w:right w:val="single" w:sz="4" w:space="0" w:color="000000"/>
            </w:tcBorders>
            <w:shd w:val="clear" w:color="auto" w:fill="auto"/>
          </w:tcPr>
          <w:p w:rsidR="00D51612" w:rsidRPr="0062582F" w:rsidRDefault="00D51612">
            <w:pPr>
              <w:widowControl w:val="0"/>
              <w:jc w:val="both"/>
              <w:rPr>
                <w:sz w:val="18"/>
                <w:szCs w:val="18"/>
              </w:rPr>
            </w:pPr>
            <w:r w:rsidRPr="0062582F">
              <w:rPr>
                <w:sz w:val="18"/>
                <w:szCs w:val="18"/>
              </w:rPr>
              <w:t>Минимизированы административные барьеры и построена эффективная модель взаимодействия органов местного самоуправления Туркменского округа и бизнеса. Обеспечены комфортные и прозрачные условия ведения предпринимательской деятельности</w:t>
            </w:r>
          </w:p>
        </w:tc>
      </w:tr>
      <w:tr w:rsidR="00D51612" w:rsidRPr="0062582F" w:rsidTr="00524B6F">
        <w:tc>
          <w:tcPr>
            <w:tcW w:w="3997" w:type="dxa"/>
            <w:tcBorders>
              <w:top w:val="single" w:sz="4" w:space="0" w:color="000000"/>
              <w:left w:val="single" w:sz="4" w:space="0" w:color="000000"/>
              <w:bottom w:val="single" w:sz="4" w:space="0" w:color="000000"/>
              <w:right w:val="single" w:sz="4" w:space="0" w:color="000000"/>
            </w:tcBorders>
            <w:shd w:val="clear" w:color="auto" w:fill="auto"/>
          </w:tcPr>
          <w:p w:rsidR="00D51612" w:rsidRPr="0062582F" w:rsidRDefault="00D51612">
            <w:pPr>
              <w:widowControl w:val="0"/>
              <w:jc w:val="both"/>
              <w:rPr>
                <w:sz w:val="18"/>
                <w:szCs w:val="18"/>
              </w:rPr>
            </w:pPr>
            <w:r w:rsidRPr="0062582F">
              <w:rPr>
                <w:sz w:val="18"/>
                <w:szCs w:val="18"/>
              </w:rPr>
              <w:t>Недостаточная инвестиционная привлекательность</w:t>
            </w:r>
          </w:p>
        </w:tc>
        <w:tc>
          <w:tcPr>
            <w:tcW w:w="5350" w:type="dxa"/>
            <w:tcBorders>
              <w:top w:val="single" w:sz="4" w:space="0" w:color="000000"/>
              <w:left w:val="single" w:sz="4" w:space="0" w:color="000000"/>
              <w:bottom w:val="single" w:sz="4" w:space="0" w:color="000000"/>
              <w:right w:val="single" w:sz="4" w:space="0" w:color="000000"/>
            </w:tcBorders>
            <w:shd w:val="clear" w:color="auto" w:fill="auto"/>
          </w:tcPr>
          <w:p w:rsidR="00D51612" w:rsidRPr="0062582F" w:rsidRDefault="00D51612">
            <w:pPr>
              <w:widowControl w:val="0"/>
              <w:jc w:val="both"/>
              <w:rPr>
                <w:sz w:val="18"/>
                <w:szCs w:val="18"/>
              </w:rPr>
            </w:pPr>
            <w:r w:rsidRPr="0062582F">
              <w:rPr>
                <w:sz w:val="18"/>
                <w:szCs w:val="18"/>
              </w:rPr>
              <w:t>Формирование устойчивого благоприятного имиджа Туркменского округа на региональном уровне</w:t>
            </w:r>
          </w:p>
        </w:tc>
      </w:tr>
      <w:tr w:rsidR="00D51612" w:rsidRPr="0062582F" w:rsidTr="00524B6F">
        <w:tc>
          <w:tcPr>
            <w:tcW w:w="3997" w:type="dxa"/>
            <w:tcBorders>
              <w:top w:val="single" w:sz="4" w:space="0" w:color="000000"/>
              <w:left w:val="single" w:sz="4" w:space="0" w:color="000000"/>
              <w:bottom w:val="single" w:sz="4" w:space="0" w:color="000000"/>
              <w:right w:val="single" w:sz="4" w:space="0" w:color="000000"/>
            </w:tcBorders>
            <w:shd w:val="clear" w:color="auto" w:fill="auto"/>
          </w:tcPr>
          <w:p w:rsidR="00D51612" w:rsidRPr="0062582F" w:rsidRDefault="00D51612">
            <w:pPr>
              <w:widowControl w:val="0"/>
              <w:jc w:val="both"/>
              <w:rPr>
                <w:sz w:val="18"/>
                <w:szCs w:val="18"/>
              </w:rPr>
            </w:pPr>
            <w:r w:rsidRPr="0062582F">
              <w:rPr>
                <w:sz w:val="18"/>
                <w:szCs w:val="18"/>
              </w:rPr>
              <w:t>Зависимость исполнения бюджета Туркменского муниципального округа Ставропольского края от безвозмездных поступлений</w:t>
            </w:r>
          </w:p>
        </w:tc>
        <w:tc>
          <w:tcPr>
            <w:tcW w:w="5350" w:type="dxa"/>
            <w:tcBorders>
              <w:top w:val="single" w:sz="4" w:space="0" w:color="000000"/>
              <w:left w:val="single" w:sz="4" w:space="0" w:color="000000"/>
              <w:bottom w:val="single" w:sz="4" w:space="0" w:color="000000"/>
              <w:right w:val="single" w:sz="4" w:space="0" w:color="000000"/>
            </w:tcBorders>
            <w:shd w:val="clear" w:color="auto" w:fill="auto"/>
          </w:tcPr>
          <w:p w:rsidR="00D51612" w:rsidRPr="0062582F" w:rsidRDefault="00D51612">
            <w:pPr>
              <w:widowControl w:val="0"/>
              <w:jc w:val="both"/>
              <w:rPr>
                <w:sz w:val="18"/>
                <w:szCs w:val="18"/>
              </w:rPr>
            </w:pPr>
            <w:r w:rsidRPr="0062582F">
              <w:rPr>
                <w:sz w:val="18"/>
                <w:szCs w:val="18"/>
              </w:rPr>
              <w:t xml:space="preserve"> Превышение величины собственных доходов бюджета Туркменского округа над расходами. Потребности Туркменского округа в финансировании обеспечены в необходимых объемах</w:t>
            </w:r>
          </w:p>
        </w:tc>
      </w:tr>
      <w:tr w:rsidR="00D51612" w:rsidRPr="0062582F" w:rsidTr="00524B6F">
        <w:tc>
          <w:tcPr>
            <w:tcW w:w="3997" w:type="dxa"/>
            <w:tcBorders>
              <w:top w:val="single" w:sz="4" w:space="0" w:color="000000"/>
              <w:left w:val="single" w:sz="4" w:space="0" w:color="000000"/>
              <w:bottom w:val="single" w:sz="4" w:space="0" w:color="000000"/>
              <w:right w:val="single" w:sz="4" w:space="0" w:color="000000"/>
            </w:tcBorders>
            <w:shd w:val="clear" w:color="auto" w:fill="auto"/>
          </w:tcPr>
          <w:p w:rsidR="00D51612" w:rsidRPr="0062582F" w:rsidRDefault="00D51612">
            <w:pPr>
              <w:widowControl w:val="0"/>
              <w:jc w:val="both"/>
              <w:rPr>
                <w:sz w:val="18"/>
                <w:szCs w:val="18"/>
              </w:rPr>
            </w:pPr>
            <w:r w:rsidRPr="0062582F">
              <w:rPr>
                <w:sz w:val="18"/>
                <w:szCs w:val="18"/>
              </w:rPr>
              <w:t>Высокая степень износа основных производственных фондов и коммунальной инфраструктуры</w:t>
            </w:r>
          </w:p>
        </w:tc>
        <w:tc>
          <w:tcPr>
            <w:tcW w:w="5350" w:type="dxa"/>
            <w:tcBorders>
              <w:top w:val="single" w:sz="4" w:space="0" w:color="000000"/>
              <w:left w:val="single" w:sz="4" w:space="0" w:color="000000"/>
              <w:bottom w:val="single" w:sz="4" w:space="0" w:color="000000"/>
              <w:right w:val="single" w:sz="4" w:space="0" w:color="000000"/>
            </w:tcBorders>
            <w:shd w:val="clear" w:color="auto" w:fill="auto"/>
          </w:tcPr>
          <w:p w:rsidR="00D51612" w:rsidRPr="0062582F" w:rsidRDefault="00D51612">
            <w:pPr>
              <w:widowControl w:val="0"/>
              <w:jc w:val="both"/>
              <w:rPr>
                <w:sz w:val="18"/>
                <w:szCs w:val="18"/>
              </w:rPr>
            </w:pPr>
            <w:r w:rsidRPr="0062582F">
              <w:rPr>
                <w:sz w:val="18"/>
                <w:szCs w:val="18"/>
              </w:rPr>
              <w:t>Существенное обновление основных средств в реальном секторе экономики и жилищно-коммунальном хозяйстве</w:t>
            </w:r>
          </w:p>
        </w:tc>
      </w:tr>
      <w:tr w:rsidR="00D51612" w:rsidRPr="0062582F" w:rsidTr="00524B6F">
        <w:tc>
          <w:tcPr>
            <w:tcW w:w="3997" w:type="dxa"/>
            <w:tcBorders>
              <w:top w:val="single" w:sz="4" w:space="0" w:color="000000"/>
              <w:left w:val="single" w:sz="4" w:space="0" w:color="000000"/>
              <w:bottom w:val="single" w:sz="4" w:space="0" w:color="000000"/>
              <w:right w:val="single" w:sz="4" w:space="0" w:color="000000"/>
            </w:tcBorders>
            <w:shd w:val="clear" w:color="auto" w:fill="auto"/>
          </w:tcPr>
          <w:p w:rsidR="00D51612" w:rsidRPr="0062582F" w:rsidRDefault="00D51612">
            <w:pPr>
              <w:widowControl w:val="0"/>
              <w:jc w:val="both"/>
              <w:rPr>
                <w:sz w:val="18"/>
                <w:szCs w:val="18"/>
              </w:rPr>
            </w:pPr>
            <w:r w:rsidRPr="0062582F">
              <w:rPr>
                <w:sz w:val="18"/>
                <w:szCs w:val="18"/>
              </w:rPr>
              <w:t>Концентрация малого бизнеса в сфере торговли и услуг</w:t>
            </w:r>
          </w:p>
        </w:tc>
        <w:tc>
          <w:tcPr>
            <w:tcW w:w="5350" w:type="dxa"/>
            <w:tcBorders>
              <w:top w:val="single" w:sz="4" w:space="0" w:color="000000"/>
              <w:left w:val="single" w:sz="4" w:space="0" w:color="000000"/>
              <w:bottom w:val="single" w:sz="4" w:space="0" w:color="000000"/>
              <w:right w:val="single" w:sz="4" w:space="0" w:color="000000"/>
            </w:tcBorders>
            <w:shd w:val="clear" w:color="auto" w:fill="auto"/>
          </w:tcPr>
          <w:p w:rsidR="00D51612" w:rsidRPr="0062582F" w:rsidRDefault="00D51612">
            <w:pPr>
              <w:widowControl w:val="0"/>
              <w:jc w:val="both"/>
              <w:rPr>
                <w:sz w:val="18"/>
                <w:szCs w:val="18"/>
              </w:rPr>
            </w:pPr>
            <w:r w:rsidRPr="0062582F">
              <w:rPr>
                <w:sz w:val="18"/>
                <w:szCs w:val="18"/>
              </w:rPr>
              <w:t>Малое предпринимательство - фундамент инновационного развития реального сектора экономики</w:t>
            </w:r>
          </w:p>
        </w:tc>
      </w:tr>
      <w:tr w:rsidR="00D51612" w:rsidRPr="0062582F" w:rsidTr="00524B6F">
        <w:tc>
          <w:tcPr>
            <w:tcW w:w="3997" w:type="dxa"/>
            <w:tcBorders>
              <w:top w:val="single" w:sz="4" w:space="0" w:color="000000"/>
              <w:left w:val="single" w:sz="4" w:space="0" w:color="000000"/>
              <w:bottom w:val="single" w:sz="4" w:space="0" w:color="000000"/>
              <w:right w:val="single" w:sz="4" w:space="0" w:color="000000"/>
            </w:tcBorders>
            <w:shd w:val="clear" w:color="auto" w:fill="auto"/>
          </w:tcPr>
          <w:p w:rsidR="00D51612" w:rsidRPr="0062582F" w:rsidRDefault="00D51612">
            <w:pPr>
              <w:widowControl w:val="0"/>
              <w:jc w:val="both"/>
              <w:rPr>
                <w:sz w:val="18"/>
                <w:szCs w:val="18"/>
              </w:rPr>
            </w:pPr>
            <w:r w:rsidRPr="0062582F">
              <w:rPr>
                <w:sz w:val="18"/>
                <w:szCs w:val="18"/>
              </w:rPr>
              <w:t>Товары, работы и услуги организаций Туркменского округа недостаточно конкурентоспособны на внутреннем и внешнем рынке.</w:t>
            </w:r>
          </w:p>
        </w:tc>
        <w:tc>
          <w:tcPr>
            <w:tcW w:w="5350" w:type="dxa"/>
            <w:tcBorders>
              <w:top w:val="single" w:sz="4" w:space="0" w:color="000000"/>
              <w:left w:val="single" w:sz="4" w:space="0" w:color="000000"/>
              <w:bottom w:val="single" w:sz="4" w:space="0" w:color="000000"/>
              <w:right w:val="single" w:sz="4" w:space="0" w:color="000000"/>
            </w:tcBorders>
            <w:shd w:val="clear" w:color="auto" w:fill="auto"/>
          </w:tcPr>
          <w:p w:rsidR="00D51612" w:rsidRPr="0062582F" w:rsidRDefault="00D51612">
            <w:pPr>
              <w:widowControl w:val="0"/>
              <w:jc w:val="both"/>
              <w:rPr>
                <w:sz w:val="18"/>
                <w:szCs w:val="18"/>
              </w:rPr>
            </w:pPr>
            <w:r w:rsidRPr="0062582F">
              <w:rPr>
                <w:sz w:val="18"/>
                <w:szCs w:val="18"/>
              </w:rPr>
              <w:t>Создана высококонкурентная предпринимательская среда с серьезным экспортным потенциалом</w:t>
            </w:r>
          </w:p>
        </w:tc>
      </w:tr>
      <w:tr w:rsidR="00D51612" w:rsidRPr="0062582F" w:rsidTr="00524B6F">
        <w:tc>
          <w:tcPr>
            <w:tcW w:w="3997" w:type="dxa"/>
            <w:tcBorders>
              <w:top w:val="single" w:sz="4" w:space="0" w:color="000000"/>
              <w:left w:val="single" w:sz="4" w:space="0" w:color="000000"/>
              <w:bottom w:val="single" w:sz="4" w:space="0" w:color="000000"/>
              <w:right w:val="single" w:sz="4" w:space="0" w:color="000000"/>
            </w:tcBorders>
            <w:shd w:val="clear" w:color="auto" w:fill="auto"/>
          </w:tcPr>
          <w:p w:rsidR="00D51612" w:rsidRPr="0062582F" w:rsidRDefault="00D51612">
            <w:pPr>
              <w:widowControl w:val="0"/>
              <w:rPr>
                <w:sz w:val="18"/>
                <w:szCs w:val="18"/>
              </w:rPr>
            </w:pPr>
            <w:r w:rsidRPr="0062582F">
              <w:rPr>
                <w:sz w:val="18"/>
                <w:szCs w:val="18"/>
              </w:rPr>
              <w:t>Промышленное производство сосредоточено в нескольких отраслях.</w:t>
            </w:r>
          </w:p>
        </w:tc>
        <w:tc>
          <w:tcPr>
            <w:tcW w:w="5350" w:type="dxa"/>
            <w:tcBorders>
              <w:top w:val="single" w:sz="4" w:space="0" w:color="000000"/>
              <w:left w:val="single" w:sz="4" w:space="0" w:color="000000"/>
              <w:bottom w:val="single" w:sz="4" w:space="0" w:color="000000"/>
              <w:right w:val="single" w:sz="4" w:space="0" w:color="000000"/>
            </w:tcBorders>
            <w:shd w:val="clear" w:color="auto" w:fill="auto"/>
          </w:tcPr>
          <w:p w:rsidR="00D51612" w:rsidRPr="0062582F" w:rsidRDefault="00D51612">
            <w:pPr>
              <w:widowControl w:val="0"/>
              <w:rPr>
                <w:sz w:val="18"/>
                <w:szCs w:val="18"/>
              </w:rPr>
            </w:pPr>
            <w:r w:rsidRPr="0062582F">
              <w:rPr>
                <w:sz w:val="18"/>
                <w:szCs w:val="18"/>
              </w:rPr>
              <w:t>Диверсифицированная структура реального сектора экономики</w:t>
            </w:r>
          </w:p>
        </w:tc>
      </w:tr>
      <w:tr w:rsidR="00D51612" w:rsidRPr="0062582F" w:rsidTr="00524B6F">
        <w:tc>
          <w:tcPr>
            <w:tcW w:w="3997" w:type="dxa"/>
            <w:tcBorders>
              <w:top w:val="single" w:sz="4" w:space="0" w:color="000000"/>
              <w:left w:val="single" w:sz="4" w:space="0" w:color="000000"/>
              <w:bottom w:val="single" w:sz="4" w:space="0" w:color="000000"/>
              <w:right w:val="single" w:sz="4" w:space="0" w:color="000000"/>
            </w:tcBorders>
            <w:shd w:val="clear" w:color="auto" w:fill="auto"/>
          </w:tcPr>
          <w:p w:rsidR="00D51612" w:rsidRPr="0062582F" w:rsidRDefault="00D51612">
            <w:pPr>
              <w:widowControl w:val="0"/>
              <w:jc w:val="both"/>
              <w:rPr>
                <w:sz w:val="18"/>
                <w:szCs w:val="18"/>
              </w:rPr>
            </w:pPr>
            <w:r w:rsidRPr="0062582F">
              <w:rPr>
                <w:sz w:val="18"/>
                <w:szCs w:val="18"/>
              </w:rPr>
              <w:t>Тенденции сокращения удельного веса рабочей силы населения в общей численности населения, отток квалифицированных кадров.</w:t>
            </w:r>
          </w:p>
        </w:tc>
        <w:tc>
          <w:tcPr>
            <w:tcW w:w="5350" w:type="dxa"/>
            <w:tcBorders>
              <w:top w:val="single" w:sz="4" w:space="0" w:color="000000"/>
              <w:left w:val="single" w:sz="4" w:space="0" w:color="000000"/>
              <w:bottom w:val="single" w:sz="4" w:space="0" w:color="000000"/>
              <w:right w:val="single" w:sz="4" w:space="0" w:color="000000"/>
            </w:tcBorders>
            <w:shd w:val="clear" w:color="auto" w:fill="auto"/>
          </w:tcPr>
          <w:p w:rsidR="00D51612" w:rsidRPr="0062582F" w:rsidRDefault="00D51612">
            <w:pPr>
              <w:widowControl w:val="0"/>
              <w:jc w:val="both"/>
              <w:rPr>
                <w:sz w:val="18"/>
                <w:szCs w:val="18"/>
              </w:rPr>
            </w:pPr>
            <w:r w:rsidRPr="0062582F">
              <w:rPr>
                <w:sz w:val="18"/>
                <w:szCs w:val="18"/>
              </w:rPr>
              <w:t>Доля рабочей силы населения находится в пределах оптимальных значений. Условия труда и качество жизни привлекательны для притока высококвалифицированных кадров.</w:t>
            </w:r>
          </w:p>
        </w:tc>
      </w:tr>
      <w:tr w:rsidR="00D51612" w:rsidRPr="0062582F" w:rsidTr="00524B6F">
        <w:tc>
          <w:tcPr>
            <w:tcW w:w="3997" w:type="dxa"/>
            <w:tcBorders>
              <w:top w:val="single" w:sz="4" w:space="0" w:color="000000"/>
              <w:left w:val="single" w:sz="4" w:space="0" w:color="000000"/>
              <w:bottom w:val="single" w:sz="4" w:space="0" w:color="000000"/>
              <w:right w:val="single" w:sz="4" w:space="0" w:color="000000"/>
            </w:tcBorders>
            <w:shd w:val="clear" w:color="auto" w:fill="auto"/>
          </w:tcPr>
          <w:p w:rsidR="00D51612" w:rsidRPr="0062582F" w:rsidRDefault="00D51612">
            <w:pPr>
              <w:widowControl w:val="0"/>
              <w:jc w:val="both"/>
              <w:rPr>
                <w:sz w:val="18"/>
                <w:szCs w:val="18"/>
              </w:rPr>
            </w:pPr>
            <w:r w:rsidRPr="0062582F">
              <w:rPr>
                <w:sz w:val="18"/>
                <w:szCs w:val="18"/>
              </w:rPr>
              <w:t>Уровень рождаемости не позволяет обеспечить простое воспроизводство населения Туркменского округа.</w:t>
            </w:r>
          </w:p>
        </w:tc>
        <w:tc>
          <w:tcPr>
            <w:tcW w:w="5350" w:type="dxa"/>
            <w:tcBorders>
              <w:top w:val="single" w:sz="4" w:space="0" w:color="000000"/>
              <w:left w:val="single" w:sz="4" w:space="0" w:color="000000"/>
              <w:bottom w:val="single" w:sz="4" w:space="0" w:color="000000"/>
              <w:right w:val="single" w:sz="4" w:space="0" w:color="000000"/>
            </w:tcBorders>
            <w:shd w:val="clear" w:color="auto" w:fill="auto"/>
          </w:tcPr>
          <w:p w:rsidR="00D51612" w:rsidRPr="0062582F" w:rsidRDefault="00D51612">
            <w:pPr>
              <w:widowControl w:val="0"/>
              <w:jc w:val="both"/>
              <w:rPr>
                <w:sz w:val="18"/>
                <w:szCs w:val="18"/>
              </w:rPr>
            </w:pPr>
            <w:r w:rsidRPr="0062582F">
              <w:rPr>
                <w:sz w:val="18"/>
                <w:szCs w:val="18"/>
              </w:rPr>
              <w:t>Созданы условия для рождения трех и более детей. Реализуются мероприятия для укрепления института семьи.</w:t>
            </w:r>
          </w:p>
        </w:tc>
      </w:tr>
      <w:tr w:rsidR="00D51612" w:rsidRPr="0062582F" w:rsidTr="00524B6F">
        <w:tc>
          <w:tcPr>
            <w:tcW w:w="3997" w:type="dxa"/>
            <w:tcBorders>
              <w:top w:val="single" w:sz="4" w:space="0" w:color="000000"/>
              <w:left w:val="single" w:sz="4" w:space="0" w:color="000000"/>
              <w:bottom w:val="single" w:sz="4" w:space="0" w:color="000000"/>
              <w:right w:val="single" w:sz="4" w:space="0" w:color="000000"/>
            </w:tcBorders>
            <w:shd w:val="clear" w:color="auto" w:fill="auto"/>
          </w:tcPr>
          <w:p w:rsidR="00D51612" w:rsidRPr="0062582F" w:rsidRDefault="00D51612">
            <w:pPr>
              <w:widowControl w:val="0"/>
              <w:jc w:val="both"/>
              <w:rPr>
                <w:sz w:val="18"/>
                <w:szCs w:val="18"/>
              </w:rPr>
            </w:pPr>
            <w:r w:rsidRPr="0062582F">
              <w:rPr>
                <w:sz w:val="18"/>
                <w:szCs w:val="18"/>
              </w:rPr>
              <w:t>Тенденции сокращения удельного веса экономического населения в общей численности населения, отток квалифицированных кадров</w:t>
            </w:r>
          </w:p>
        </w:tc>
        <w:tc>
          <w:tcPr>
            <w:tcW w:w="5350" w:type="dxa"/>
            <w:tcBorders>
              <w:top w:val="single" w:sz="4" w:space="0" w:color="000000"/>
              <w:left w:val="single" w:sz="4" w:space="0" w:color="000000"/>
              <w:bottom w:val="single" w:sz="4" w:space="0" w:color="000000"/>
              <w:right w:val="single" w:sz="4" w:space="0" w:color="000000"/>
            </w:tcBorders>
            <w:shd w:val="clear" w:color="auto" w:fill="auto"/>
          </w:tcPr>
          <w:p w:rsidR="00D51612" w:rsidRPr="0062582F" w:rsidRDefault="00D51612">
            <w:pPr>
              <w:widowControl w:val="0"/>
              <w:jc w:val="both"/>
              <w:rPr>
                <w:sz w:val="18"/>
                <w:szCs w:val="18"/>
              </w:rPr>
            </w:pPr>
            <w:r w:rsidRPr="0062582F">
              <w:rPr>
                <w:sz w:val="18"/>
                <w:szCs w:val="18"/>
              </w:rPr>
              <w:t>Доля рабочей силы населения находится в пределах оптимальных значений. Условия труда и качество жизни привлекательны для притока высококвалифицированных кадров</w:t>
            </w:r>
          </w:p>
        </w:tc>
      </w:tr>
    </w:tbl>
    <w:p w:rsidR="00524B6F" w:rsidRDefault="00524B6F" w:rsidP="0062582F">
      <w:pPr>
        <w:jc w:val="center"/>
        <w:rPr>
          <w:bCs/>
          <w:sz w:val="24"/>
          <w:szCs w:val="28"/>
        </w:rPr>
      </w:pPr>
    </w:p>
    <w:p w:rsidR="0026445F" w:rsidRDefault="0026445F" w:rsidP="0062582F">
      <w:pPr>
        <w:jc w:val="center"/>
        <w:rPr>
          <w:bCs/>
          <w:sz w:val="24"/>
          <w:szCs w:val="28"/>
        </w:rPr>
      </w:pPr>
    </w:p>
    <w:p w:rsidR="0026445F" w:rsidRDefault="0026445F" w:rsidP="0062582F">
      <w:pPr>
        <w:jc w:val="center"/>
        <w:rPr>
          <w:bCs/>
          <w:sz w:val="24"/>
          <w:szCs w:val="28"/>
        </w:rPr>
      </w:pPr>
    </w:p>
    <w:p w:rsidR="0026445F" w:rsidRDefault="0026445F" w:rsidP="0062582F">
      <w:pPr>
        <w:jc w:val="center"/>
        <w:rPr>
          <w:bCs/>
          <w:sz w:val="24"/>
          <w:szCs w:val="28"/>
        </w:rPr>
      </w:pPr>
    </w:p>
    <w:p w:rsidR="00D51612" w:rsidRPr="00CC6215" w:rsidRDefault="0062582F" w:rsidP="0062582F">
      <w:pPr>
        <w:jc w:val="center"/>
        <w:rPr>
          <w:bCs/>
          <w:sz w:val="24"/>
          <w:szCs w:val="28"/>
        </w:rPr>
      </w:pPr>
      <w:r w:rsidRPr="00CC6215">
        <w:rPr>
          <w:bCs/>
          <w:sz w:val="24"/>
          <w:szCs w:val="28"/>
          <w:lang w:val="en-US"/>
        </w:rPr>
        <w:lastRenderedPageBreak/>
        <w:t>VI</w:t>
      </w:r>
      <w:r w:rsidRPr="00CC6215">
        <w:rPr>
          <w:bCs/>
          <w:sz w:val="24"/>
          <w:szCs w:val="28"/>
        </w:rPr>
        <w:t>. МЕХАНИЗМЫ И ИНСТРУМЕНТЫ РЕАЛИЗАЦИИ ОСНОВНЫХ НАПРАВЛЕНИЙ СОЦИАЛЬНО-ЭКОНОМИЧЕСКОГО РАЗВИТИЯ</w:t>
      </w:r>
    </w:p>
    <w:p w:rsidR="00D51612" w:rsidRDefault="0062582F">
      <w:pPr>
        <w:jc w:val="center"/>
        <w:rPr>
          <w:bCs/>
          <w:sz w:val="24"/>
          <w:szCs w:val="28"/>
        </w:rPr>
      </w:pPr>
      <w:r w:rsidRPr="00CC6215">
        <w:rPr>
          <w:bCs/>
          <w:sz w:val="24"/>
          <w:szCs w:val="28"/>
        </w:rPr>
        <w:t>ТУРКМЕНСКОГО МУНИЦИПАЛЬНОГО ОКРУГА СТАВРОПОЛЬСКОГО КРАЯ</w:t>
      </w:r>
    </w:p>
    <w:p w:rsidR="0026445F" w:rsidRPr="00CC6215" w:rsidRDefault="0026445F">
      <w:pPr>
        <w:jc w:val="center"/>
        <w:rPr>
          <w:sz w:val="24"/>
          <w:szCs w:val="28"/>
        </w:rPr>
      </w:pPr>
    </w:p>
    <w:p w:rsidR="00D51612" w:rsidRPr="00CC6215" w:rsidRDefault="00D51612" w:rsidP="0062582F">
      <w:pPr>
        <w:pStyle w:val="afff"/>
        <w:spacing w:line="240" w:lineRule="auto"/>
        <w:rPr>
          <w:color w:val="000000"/>
          <w:szCs w:val="28"/>
        </w:rPr>
      </w:pPr>
      <w:r w:rsidRPr="00CC6215">
        <w:rPr>
          <w:color w:val="000000"/>
          <w:szCs w:val="28"/>
        </w:rPr>
        <w:t>Реализация Стратегии обеспечивается согласованными действиями отраслевых (функциональных) органов и структурных отделов администрации округа, территориальных управлений администрации округа, инвесторов, предприятий, учреждений и организаций всех форм собственности, осуществляющих деятельность на территории Туркменского округа и общественных организаций, представляющих интересы Туркменского округа, а также на внедрении проектного управления в работу органов местного самоуправления.</w:t>
      </w:r>
    </w:p>
    <w:p w:rsidR="00D51612" w:rsidRPr="00CC6215" w:rsidRDefault="00D51612" w:rsidP="0062582F">
      <w:pPr>
        <w:pStyle w:val="ConsPlusNormal0"/>
        <w:ind w:firstLine="709"/>
        <w:jc w:val="both"/>
        <w:rPr>
          <w:color w:val="000000"/>
          <w:szCs w:val="28"/>
        </w:rPr>
      </w:pPr>
      <w:r w:rsidRPr="00CC6215">
        <w:rPr>
          <w:color w:val="000000"/>
          <w:szCs w:val="28"/>
        </w:rPr>
        <w:t>Достижение предусмотренных Стратегией целей и задач обуславливает потребность внедрения системы стратегического менеджмента, которая ориентирована на повышение эффективности через достижение запланированных долгосрочных результатов на основе проектного подхода и на формирование устойчивости путем обеспечения гарантированно высокого качества работы системы управления за счет использования передовых методов и привлечения специалистов.</w:t>
      </w:r>
    </w:p>
    <w:p w:rsidR="00D51612" w:rsidRPr="00CC6215" w:rsidRDefault="00D51612" w:rsidP="0062582F">
      <w:pPr>
        <w:pStyle w:val="ConsPlusNormal0"/>
        <w:ind w:firstLine="709"/>
        <w:jc w:val="both"/>
        <w:rPr>
          <w:szCs w:val="28"/>
        </w:rPr>
      </w:pPr>
      <w:r w:rsidRPr="00CC6215">
        <w:rPr>
          <w:color w:val="000000"/>
          <w:szCs w:val="28"/>
        </w:rPr>
        <w:t xml:space="preserve">Стратегический менеджмент является способом соединить в единую управленческую систему все действия и </w:t>
      </w:r>
      <w:r w:rsidRPr="00CC6215">
        <w:rPr>
          <w:szCs w:val="28"/>
        </w:rPr>
        <w:t>решения в сфере стратегического планирования. Основная цель внедрения стратегического менеджмента - обеспечить органы местного самоуправления Туркменского округа единой системой целей и задач развития Туркменского округа, актуальной и обновляемой через механизмы обратной связи, которая поможет снизить риск принятия решений, выгодных в тактическом плане и продуктивных в стратегической перспективе.</w:t>
      </w:r>
    </w:p>
    <w:p w:rsidR="00D51612" w:rsidRPr="00CC6215" w:rsidRDefault="00D51612" w:rsidP="0062582F">
      <w:pPr>
        <w:pStyle w:val="ConsPlusNormal0"/>
        <w:ind w:firstLine="709"/>
        <w:jc w:val="both"/>
        <w:rPr>
          <w:szCs w:val="28"/>
        </w:rPr>
      </w:pPr>
      <w:r w:rsidRPr="00CC6215">
        <w:rPr>
          <w:szCs w:val="28"/>
        </w:rPr>
        <w:t xml:space="preserve">Федеральный </w:t>
      </w:r>
      <w:hyperlink r:id="rId32" w:anchor="_blank" w:history="1">
        <w:r w:rsidRPr="00CC6215">
          <w:rPr>
            <w:rStyle w:val="ListLabel69"/>
            <w:sz w:val="24"/>
          </w:rPr>
          <w:t>закон</w:t>
        </w:r>
      </w:hyperlink>
      <w:r w:rsidRPr="00CC6215">
        <w:rPr>
          <w:szCs w:val="28"/>
        </w:rPr>
        <w:t xml:space="preserve"> от 28 июня 2014 г. № 172-ФЗ «О стратегическом планировании в Российской Федерации» устанавливает правовые основы стратегического планирования в Российской Федерации, координации государственного и муниципального стратегического управления, и бюджетной политики, а также полномочия органов местного самоуправления и порядок их взаимодействия с общественными, научными и иными организациями в сфере стратегического планирования.</w:t>
      </w:r>
    </w:p>
    <w:p w:rsidR="00D51612" w:rsidRPr="00CC6215" w:rsidRDefault="00D51612" w:rsidP="0062582F">
      <w:pPr>
        <w:pStyle w:val="ConsPlusNormal0"/>
        <w:ind w:firstLine="709"/>
        <w:jc w:val="both"/>
        <w:rPr>
          <w:szCs w:val="28"/>
        </w:rPr>
      </w:pPr>
      <w:r w:rsidRPr="00CC6215">
        <w:rPr>
          <w:szCs w:val="28"/>
        </w:rPr>
        <w:t>Стратегическое планирование в Туркменском округе представляет собой деятельность по целевому предположению, прогнозированию, планированию и программированию социально-экономического развития, направленную на решение задач устойчивого социально-экономического развития Туркменского округа.</w:t>
      </w:r>
    </w:p>
    <w:p w:rsidR="00D51612" w:rsidRPr="00CC6215" w:rsidRDefault="00D51612" w:rsidP="0062582F">
      <w:pPr>
        <w:pStyle w:val="ConsPlusNormal0"/>
        <w:ind w:firstLine="709"/>
        <w:jc w:val="both"/>
        <w:rPr>
          <w:szCs w:val="28"/>
        </w:rPr>
      </w:pPr>
      <w:r w:rsidRPr="00CC6215">
        <w:rPr>
          <w:szCs w:val="28"/>
        </w:rPr>
        <w:t>При осуществлении разработки и реализации документов стратегического планирования все документы стратегического планирования на всех уровнях согласованы по целям, задачам, приоритетам и показателям достижения целей.</w:t>
      </w:r>
    </w:p>
    <w:p w:rsidR="00D51612" w:rsidRPr="00CC6215" w:rsidRDefault="00D51612" w:rsidP="0062582F">
      <w:pPr>
        <w:ind w:firstLine="709"/>
        <w:jc w:val="both"/>
        <w:rPr>
          <w:sz w:val="24"/>
          <w:szCs w:val="28"/>
        </w:rPr>
      </w:pPr>
      <w:r w:rsidRPr="00CC6215">
        <w:rPr>
          <w:sz w:val="24"/>
          <w:szCs w:val="28"/>
        </w:rPr>
        <w:t>Основными механизмами реализации Стратегии станут:</w:t>
      </w:r>
    </w:p>
    <w:p w:rsidR="00D51612" w:rsidRPr="00CC6215" w:rsidRDefault="00D51612">
      <w:pPr>
        <w:ind w:firstLine="709"/>
        <w:jc w:val="both"/>
        <w:rPr>
          <w:sz w:val="24"/>
          <w:szCs w:val="28"/>
        </w:rPr>
      </w:pPr>
      <w:r w:rsidRPr="00CC6215">
        <w:rPr>
          <w:sz w:val="24"/>
          <w:szCs w:val="28"/>
        </w:rPr>
        <w:t>государственные программы Российской Федерации;</w:t>
      </w:r>
    </w:p>
    <w:p w:rsidR="00D51612" w:rsidRPr="00CC6215" w:rsidRDefault="00D51612">
      <w:pPr>
        <w:ind w:firstLine="709"/>
        <w:jc w:val="both"/>
        <w:rPr>
          <w:sz w:val="24"/>
          <w:szCs w:val="28"/>
        </w:rPr>
      </w:pPr>
      <w:r w:rsidRPr="00CC6215">
        <w:rPr>
          <w:sz w:val="24"/>
          <w:szCs w:val="28"/>
        </w:rPr>
        <w:t>национальные проекты Российской Федерации;</w:t>
      </w:r>
    </w:p>
    <w:p w:rsidR="00D51612" w:rsidRPr="00CC6215" w:rsidRDefault="00D51612">
      <w:pPr>
        <w:ind w:firstLine="709"/>
        <w:jc w:val="both"/>
        <w:rPr>
          <w:sz w:val="24"/>
          <w:szCs w:val="28"/>
        </w:rPr>
      </w:pPr>
      <w:r w:rsidRPr="00CC6215">
        <w:rPr>
          <w:sz w:val="24"/>
          <w:szCs w:val="28"/>
        </w:rPr>
        <w:t xml:space="preserve">государственные программы Ставропольского края, </w:t>
      </w:r>
    </w:p>
    <w:p w:rsidR="00D51612" w:rsidRPr="00CC6215" w:rsidRDefault="00D51612">
      <w:pPr>
        <w:ind w:firstLine="709"/>
        <w:jc w:val="both"/>
        <w:rPr>
          <w:sz w:val="24"/>
          <w:szCs w:val="28"/>
        </w:rPr>
      </w:pPr>
      <w:r w:rsidRPr="00CC6215">
        <w:rPr>
          <w:sz w:val="24"/>
          <w:szCs w:val="28"/>
        </w:rPr>
        <w:t>отраслевые государственные программы Российской Федерации, реализуемые на территории Туркменского округа;</w:t>
      </w:r>
    </w:p>
    <w:p w:rsidR="00D51612" w:rsidRPr="00CC6215" w:rsidRDefault="00D51612">
      <w:pPr>
        <w:ind w:firstLine="709"/>
        <w:jc w:val="both"/>
        <w:rPr>
          <w:sz w:val="24"/>
          <w:szCs w:val="28"/>
        </w:rPr>
      </w:pPr>
      <w:r w:rsidRPr="00CC6215">
        <w:rPr>
          <w:sz w:val="24"/>
          <w:szCs w:val="28"/>
        </w:rPr>
        <w:t>инвестиционные проекты частных инвесторов, реализуемые на территории Туркменского округа.</w:t>
      </w:r>
    </w:p>
    <w:p w:rsidR="00D51612" w:rsidRPr="00CC6215" w:rsidRDefault="00D51612">
      <w:pPr>
        <w:ind w:firstLine="709"/>
        <w:jc w:val="both"/>
        <w:rPr>
          <w:sz w:val="24"/>
          <w:szCs w:val="28"/>
        </w:rPr>
      </w:pPr>
      <w:r w:rsidRPr="00CC6215">
        <w:rPr>
          <w:sz w:val="24"/>
          <w:szCs w:val="28"/>
        </w:rPr>
        <w:t>Общесистемными инструментами реализации Стратегии станут:</w:t>
      </w:r>
    </w:p>
    <w:p w:rsidR="00D51612" w:rsidRPr="00CC6215" w:rsidRDefault="00D51612">
      <w:pPr>
        <w:ind w:firstLine="709"/>
        <w:jc w:val="both"/>
        <w:rPr>
          <w:sz w:val="24"/>
          <w:szCs w:val="28"/>
        </w:rPr>
      </w:pPr>
      <w:r w:rsidRPr="00CC6215">
        <w:rPr>
          <w:sz w:val="24"/>
          <w:szCs w:val="28"/>
        </w:rPr>
        <w:t>план мероприятий по реализации Стратегии на период до 2036 года;</w:t>
      </w:r>
    </w:p>
    <w:p w:rsidR="00D51612" w:rsidRPr="00CC6215" w:rsidRDefault="00D51612">
      <w:pPr>
        <w:ind w:firstLine="709"/>
        <w:jc w:val="both"/>
        <w:rPr>
          <w:sz w:val="24"/>
          <w:szCs w:val="28"/>
        </w:rPr>
      </w:pPr>
      <w:r w:rsidRPr="00CC6215">
        <w:rPr>
          <w:sz w:val="24"/>
          <w:szCs w:val="28"/>
        </w:rPr>
        <w:t>муниципальные программы Туркменского округа;</w:t>
      </w:r>
    </w:p>
    <w:p w:rsidR="00D51612" w:rsidRPr="00CC6215" w:rsidRDefault="00D51612">
      <w:pPr>
        <w:ind w:firstLine="709"/>
        <w:jc w:val="both"/>
        <w:rPr>
          <w:sz w:val="24"/>
          <w:szCs w:val="28"/>
        </w:rPr>
      </w:pPr>
      <w:r w:rsidRPr="00CC6215">
        <w:rPr>
          <w:sz w:val="24"/>
          <w:szCs w:val="28"/>
        </w:rPr>
        <w:t>комплексные планы развития коммунальной инфраструктуры Туркменского округа.</w:t>
      </w:r>
    </w:p>
    <w:p w:rsidR="00D51612" w:rsidRPr="00CC6215" w:rsidRDefault="00D51612">
      <w:pPr>
        <w:pStyle w:val="ConsPlusNormal0"/>
        <w:ind w:firstLine="709"/>
        <w:jc w:val="both"/>
        <w:rPr>
          <w:szCs w:val="28"/>
        </w:rPr>
      </w:pPr>
      <w:r w:rsidRPr="00CC6215">
        <w:rPr>
          <w:szCs w:val="28"/>
        </w:rPr>
        <w:lastRenderedPageBreak/>
        <w:t>Механизм реализации Стратегии предусматривает использование разных средств и методов воздействия: нормативно-правового регулирования, административных мер, финансовых инструментов (налоговых, имущественных, тарифных, долговых и др.).</w:t>
      </w:r>
    </w:p>
    <w:p w:rsidR="00D51612" w:rsidRPr="00CC6215" w:rsidRDefault="00D51612" w:rsidP="0062582F">
      <w:pPr>
        <w:pStyle w:val="ConsPlusNormal0"/>
        <w:ind w:firstLine="709"/>
        <w:jc w:val="both"/>
        <w:rPr>
          <w:szCs w:val="28"/>
        </w:rPr>
      </w:pPr>
      <w:r w:rsidRPr="00CC6215">
        <w:rPr>
          <w:szCs w:val="28"/>
        </w:rPr>
        <w:t>Цели и задачи Стратегии, механизмы их реализации учитываются при разработке проектов муниципальных правовых актов Туркменского округа, в том числе о бюджете Туркменского муниципального округа Ставропольского края на очередной финансовый год и плановый период, проектов муниципальных программ Туркменского округа и других.</w:t>
      </w:r>
    </w:p>
    <w:p w:rsidR="00D51612" w:rsidRPr="00CC6215" w:rsidRDefault="00D51612" w:rsidP="0062582F">
      <w:pPr>
        <w:pStyle w:val="ConsPlusNormal0"/>
        <w:ind w:firstLine="709"/>
        <w:jc w:val="both"/>
        <w:rPr>
          <w:szCs w:val="28"/>
        </w:rPr>
      </w:pPr>
      <w:r w:rsidRPr="00CC6215">
        <w:rPr>
          <w:szCs w:val="28"/>
        </w:rPr>
        <w:t>Стратегия реализуется в соответствии с Планом мероприятий по реализации Стратегии до 2036 года.</w:t>
      </w:r>
    </w:p>
    <w:p w:rsidR="00D51612" w:rsidRPr="00CC6215" w:rsidRDefault="00D51612" w:rsidP="0062582F">
      <w:pPr>
        <w:pStyle w:val="ConsPlusNormal0"/>
        <w:ind w:firstLine="709"/>
        <w:jc w:val="both"/>
        <w:rPr>
          <w:szCs w:val="28"/>
        </w:rPr>
      </w:pPr>
      <w:r w:rsidRPr="00CC6215">
        <w:rPr>
          <w:szCs w:val="28"/>
        </w:rPr>
        <w:t>В План мероприятий включаются мероприятия, предусмотренные муниципальными программами Туркменского округа, ожидаемые результаты от реализации мероприятий и ответственные исполнители (соисполнители) мероприятий. Порядок формирования и реализации муниципальных программ Туркменского округа о</w:t>
      </w:r>
      <w:r w:rsidR="0062582F" w:rsidRPr="00CC6215">
        <w:rPr>
          <w:szCs w:val="28"/>
        </w:rPr>
        <w:t>пределен администрацией округа.</w:t>
      </w:r>
    </w:p>
    <w:p w:rsidR="00D51612" w:rsidRPr="00CC6215" w:rsidRDefault="00D51612">
      <w:pPr>
        <w:pStyle w:val="ConsPlusNormal0"/>
        <w:ind w:firstLine="709"/>
        <w:jc w:val="both"/>
        <w:rPr>
          <w:szCs w:val="28"/>
        </w:rPr>
      </w:pPr>
      <w:r w:rsidRPr="00CC6215">
        <w:rPr>
          <w:szCs w:val="28"/>
        </w:rPr>
        <w:t>Реализация Плана мероприятий и муниципальных программ Туркменского округа положительно отразится на выполнении положений Стратегии. Вместе с тем необходимо обеспечить устойчивую взаимосвязь и актуализацию Стратегии, Плана мероприятий и муниципальных программ Туркменского округа.</w:t>
      </w:r>
    </w:p>
    <w:p w:rsidR="00D51612" w:rsidRPr="00CC6215" w:rsidRDefault="00D51612">
      <w:pPr>
        <w:pStyle w:val="ConsPlusNormal0"/>
        <w:ind w:firstLine="709"/>
        <w:jc w:val="both"/>
        <w:rPr>
          <w:szCs w:val="28"/>
        </w:rPr>
      </w:pPr>
      <w:r w:rsidRPr="00CC6215">
        <w:rPr>
          <w:szCs w:val="28"/>
        </w:rPr>
        <w:t>Кроме того, для реализации Стратегии могут быть разработаны новые муниципальные программы, направленных на достижение поставленной цели с учетом произошедших изменений государственной политики и новых задач развития Туркменского округа до 2036 года, с применением механизма проектного управления.</w:t>
      </w:r>
    </w:p>
    <w:p w:rsidR="00D51612" w:rsidRPr="00CC6215" w:rsidRDefault="00D51612">
      <w:pPr>
        <w:pStyle w:val="ConsPlusNormal0"/>
        <w:ind w:firstLine="709"/>
        <w:jc w:val="both"/>
        <w:rPr>
          <w:szCs w:val="28"/>
        </w:rPr>
      </w:pPr>
      <w:r w:rsidRPr="00CC6215">
        <w:rPr>
          <w:szCs w:val="28"/>
        </w:rPr>
        <w:t>Реализация Стратегии требует объединения усилий всех органов местного самоуправления Туркменского округа, предприятий и общественных организаций.</w:t>
      </w:r>
    </w:p>
    <w:p w:rsidR="00D51612" w:rsidRPr="00CC6215" w:rsidRDefault="00D51612">
      <w:pPr>
        <w:pStyle w:val="ConsPlusNormal0"/>
        <w:ind w:firstLine="709"/>
        <w:jc w:val="both"/>
        <w:rPr>
          <w:szCs w:val="28"/>
        </w:rPr>
      </w:pPr>
      <w:r w:rsidRPr="00CC6215">
        <w:rPr>
          <w:szCs w:val="28"/>
        </w:rPr>
        <w:t>В течение всего срока реализации Стратегии и Плана мероприятий проводится мониторинг и контроль их реализации.</w:t>
      </w:r>
    </w:p>
    <w:p w:rsidR="00D51612" w:rsidRPr="00CC6215" w:rsidRDefault="00D51612">
      <w:pPr>
        <w:pStyle w:val="ConsPlusNormal0"/>
        <w:ind w:firstLine="709"/>
        <w:jc w:val="both"/>
        <w:rPr>
          <w:szCs w:val="28"/>
        </w:rPr>
      </w:pPr>
      <w:r w:rsidRPr="00CC6215">
        <w:rPr>
          <w:szCs w:val="28"/>
        </w:rPr>
        <w:t>Мониторинг и контроль реализации Стратегии и Плана мероприятий по реализации Стратегии осуществляются в целях повышения эффективности функционирования системы стратегического планирования на основе комплексной оценки основных социально-экономических и финансовых показателей, а также повышения эффективности деятельности участников стратегического планирования по достижению в установленные сроки запланированных показателей социально-экономического развития Туркменского округа.</w:t>
      </w:r>
    </w:p>
    <w:p w:rsidR="00D51612" w:rsidRPr="00CC6215" w:rsidRDefault="00D51612">
      <w:pPr>
        <w:pStyle w:val="ConsPlusNonformat1"/>
        <w:ind w:firstLine="709"/>
        <w:jc w:val="both"/>
        <w:rPr>
          <w:sz w:val="24"/>
          <w:szCs w:val="28"/>
        </w:rPr>
      </w:pPr>
      <w:r w:rsidRPr="00CC6215">
        <w:rPr>
          <w:rFonts w:ascii="Times New Roman" w:hAnsi="Times New Roman" w:cs="Times New Roman"/>
          <w:sz w:val="24"/>
          <w:szCs w:val="28"/>
        </w:rPr>
        <w:t>Отчеты о реализации Стратегии размещаются в информационно-телекоммуникационной сети «Интернет» и на общедоступном информационном ресурсе стратегического планирования в информационно-телекоммуникационной сети «Интернет».</w:t>
      </w:r>
    </w:p>
    <w:p w:rsidR="00D51612" w:rsidRPr="00CC6215" w:rsidRDefault="00D51612">
      <w:pPr>
        <w:pStyle w:val="ConsPlusNormal0"/>
        <w:ind w:firstLine="709"/>
        <w:jc w:val="both"/>
        <w:rPr>
          <w:szCs w:val="28"/>
        </w:rPr>
      </w:pPr>
      <w:r w:rsidRPr="00CC6215">
        <w:rPr>
          <w:szCs w:val="28"/>
        </w:rPr>
        <w:t>Результаты мониторинга реализации Стратегии и Плана мероприятий отражаются в ежегодном отчете администрации округа об итогах реализации Стратегии и Плана мероприятий.</w:t>
      </w:r>
    </w:p>
    <w:p w:rsidR="00D51612" w:rsidRPr="00CC6215" w:rsidRDefault="00D51612">
      <w:pPr>
        <w:widowControl w:val="0"/>
        <w:ind w:firstLine="709"/>
        <w:jc w:val="both"/>
        <w:rPr>
          <w:sz w:val="24"/>
          <w:szCs w:val="28"/>
        </w:rPr>
      </w:pPr>
      <w:r w:rsidRPr="00CC6215">
        <w:rPr>
          <w:rFonts w:eastAsia="Times New Roman"/>
          <w:sz w:val="24"/>
          <w:szCs w:val="28"/>
        </w:rPr>
        <w:t>Ежегодный отчет о выполнении Плана мероприятий также размещается в информационно-телекоммуникационной сети «Интернет» на официальном сайте администрации округа.</w:t>
      </w:r>
    </w:p>
    <w:p w:rsidR="00D51612" w:rsidRPr="00CC6215" w:rsidRDefault="00D51612">
      <w:pPr>
        <w:pStyle w:val="ConsPlusNormal0"/>
        <w:ind w:firstLine="709"/>
        <w:jc w:val="both"/>
        <w:rPr>
          <w:szCs w:val="28"/>
        </w:rPr>
      </w:pPr>
      <w:r w:rsidRPr="00CC6215">
        <w:rPr>
          <w:szCs w:val="28"/>
        </w:rPr>
        <w:t>Результаты мониторинга Плана мероприятий включаются в ежегодный отчет Главы Туркменского округа о результатах деятельности администрации округа и сводный годовой доклад о ходе реализации и об оценке эффективности муниципальных программ Туркменского округа, которые размещаются на информационном ресурсе.</w:t>
      </w:r>
    </w:p>
    <w:p w:rsidR="00D51612" w:rsidRPr="00CC6215" w:rsidRDefault="00D51612">
      <w:pPr>
        <w:pStyle w:val="ConsPlusNormal0"/>
        <w:ind w:firstLine="709"/>
        <w:jc w:val="both"/>
        <w:rPr>
          <w:szCs w:val="28"/>
        </w:rPr>
      </w:pPr>
      <w:r w:rsidRPr="00CC6215">
        <w:rPr>
          <w:szCs w:val="28"/>
        </w:rPr>
        <w:t>Для финансового обеспечения реализации Стратегии предусмотрены следующие источники:</w:t>
      </w:r>
    </w:p>
    <w:p w:rsidR="00D51612" w:rsidRPr="00CC6215" w:rsidRDefault="00D51612">
      <w:pPr>
        <w:pStyle w:val="ConsPlusNormal0"/>
        <w:ind w:firstLine="709"/>
        <w:jc w:val="both"/>
        <w:rPr>
          <w:szCs w:val="28"/>
        </w:rPr>
      </w:pPr>
      <w:r w:rsidRPr="00CC6215">
        <w:rPr>
          <w:szCs w:val="28"/>
        </w:rPr>
        <w:t>бюджетные (федеральный бюджет, бюджет Ставропольского края и бюджет Туркменского муниципального округа Ставропольского края);</w:t>
      </w:r>
    </w:p>
    <w:p w:rsidR="00D51612" w:rsidRPr="00CC6215" w:rsidRDefault="00D51612">
      <w:pPr>
        <w:pStyle w:val="ConsPlusNormal0"/>
        <w:ind w:firstLine="709"/>
        <w:jc w:val="both"/>
        <w:rPr>
          <w:szCs w:val="28"/>
        </w:rPr>
      </w:pPr>
      <w:r w:rsidRPr="00CC6215">
        <w:rPr>
          <w:szCs w:val="28"/>
        </w:rPr>
        <w:lastRenderedPageBreak/>
        <w:t>бюджетные и внебюджетные (софинансирование, проекты муниципально-частного партнерства, концессионные соглашения);</w:t>
      </w:r>
    </w:p>
    <w:p w:rsidR="00D51612" w:rsidRPr="00CC6215" w:rsidRDefault="00D51612">
      <w:pPr>
        <w:pStyle w:val="ConsPlusNormal0"/>
        <w:ind w:firstLine="709"/>
        <w:jc w:val="both"/>
        <w:rPr>
          <w:szCs w:val="28"/>
        </w:rPr>
      </w:pPr>
      <w:r w:rsidRPr="00CC6215">
        <w:rPr>
          <w:szCs w:val="28"/>
        </w:rPr>
        <w:t>внебюджетные (частные инициативы в форме инвестиционных или социально значимых некоммерческих проектов).</w:t>
      </w:r>
    </w:p>
    <w:p w:rsidR="00D51612" w:rsidRPr="00CC6215" w:rsidRDefault="00D51612" w:rsidP="0062582F">
      <w:pPr>
        <w:pStyle w:val="ConsPlusNormal0"/>
        <w:ind w:firstLine="709"/>
        <w:jc w:val="both"/>
        <w:rPr>
          <w:szCs w:val="28"/>
        </w:rPr>
      </w:pPr>
      <w:r w:rsidRPr="00CC6215">
        <w:rPr>
          <w:szCs w:val="28"/>
        </w:rPr>
        <w:t>По итогам рассмотрения отчета о реализации Стратегии администрацией округа и Советом Туркменского муниципального округа Ставропольского края при необходимости принимается решение о корректировке Стратегии.</w:t>
      </w:r>
    </w:p>
    <w:p w:rsidR="00D51612" w:rsidRDefault="00D51612" w:rsidP="0062582F">
      <w:pPr>
        <w:ind w:firstLine="709"/>
        <w:jc w:val="both"/>
        <w:rPr>
          <w:sz w:val="24"/>
          <w:szCs w:val="28"/>
        </w:rPr>
      </w:pPr>
      <w:r w:rsidRPr="00CC6215">
        <w:rPr>
          <w:sz w:val="24"/>
          <w:szCs w:val="28"/>
        </w:rPr>
        <w:t>Модель экономического развития Туркменского округа, - аналитический инструмент, создающий основу для принятия управленческих решений, формирования планов и программ, направленных на достижение национальных целей в сфере экономики, и определяющий траекторию перехода из текущего состояния экономического развития к целевому состоянию к 2030 году и далее.</w:t>
      </w:r>
    </w:p>
    <w:p w:rsidR="00524B6F" w:rsidRPr="00CC6215" w:rsidRDefault="00524B6F" w:rsidP="0062582F">
      <w:pPr>
        <w:ind w:firstLine="709"/>
        <w:jc w:val="both"/>
        <w:rPr>
          <w:sz w:val="24"/>
          <w:szCs w:val="28"/>
        </w:rPr>
      </w:pPr>
    </w:p>
    <w:p w:rsidR="00D51612" w:rsidRPr="00CC6215" w:rsidRDefault="0062582F">
      <w:pPr>
        <w:jc w:val="center"/>
        <w:rPr>
          <w:sz w:val="24"/>
          <w:szCs w:val="28"/>
        </w:rPr>
      </w:pPr>
      <w:r w:rsidRPr="00CC6215">
        <w:rPr>
          <w:sz w:val="24"/>
          <w:szCs w:val="28"/>
          <w:lang w:val="en-US"/>
        </w:rPr>
        <w:t>VII</w:t>
      </w:r>
      <w:r w:rsidRPr="00CC6215">
        <w:rPr>
          <w:sz w:val="24"/>
          <w:szCs w:val="28"/>
        </w:rPr>
        <w:t xml:space="preserve">. ОЦЕНКА ФИНАНСОВЫХ РЕСУРСОВ, НЕОБХОДИМЫХ </w:t>
      </w:r>
    </w:p>
    <w:p w:rsidR="00D51612" w:rsidRPr="00CC6215" w:rsidRDefault="0062582F">
      <w:pPr>
        <w:jc w:val="center"/>
        <w:rPr>
          <w:sz w:val="24"/>
          <w:szCs w:val="28"/>
        </w:rPr>
      </w:pPr>
      <w:r w:rsidRPr="00CC6215">
        <w:rPr>
          <w:sz w:val="24"/>
          <w:szCs w:val="28"/>
        </w:rPr>
        <w:t>ДЛЯ РЕАЛИЗАЦИИ СТРАТЕГИИ</w:t>
      </w:r>
    </w:p>
    <w:p w:rsidR="0062582F" w:rsidRPr="00CC6215" w:rsidRDefault="0062582F">
      <w:pPr>
        <w:jc w:val="center"/>
        <w:rPr>
          <w:sz w:val="24"/>
          <w:szCs w:val="28"/>
        </w:rPr>
      </w:pPr>
    </w:p>
    <w:p w:rsidR="00D51612" w:rsidRDefault="0062582F">
      <w:pPr>
        <w:jc w:val="center"/>
        <w:rPr>
          <w:bCs/>
          <w:sz w:val="24"/>
          <w:szCs w:val="28"/>
        </w:rPr>
      </w:pPr>
      <w:r w:rsidRPr="00CC6215">
        <w:rPr>
          <w:bCs/>
          <w:sz w:val="24"/>
          <w:szCs w:val="28"/>
        </w:rPr>
        <w:t>7.1. ФИНАНСОВО-РЕСУРСНОЕ ОБЕСПЕЧЕНИЕ РЕАЛИЗАЦИИ СТРАТЕГИИ</w:t>
      </w:r>
    </w:p>
    <w:p w:rsidR="00524B6F" w:rsidRPr="00CC6215" w:rsidRDefault="00524B6F">
      <w:pPr>
        <w:jc w:val="center"/>
        <w:rPr>
          <w:sz w:val="24"/>
          <w:szCs w:val="28"/>
        </w:rPr>
      </w:pPr>
    </w:p>
    <w:p w:rsidR="00D51612" w:rsidRPr="00CC6215" w:rsidRDefault="00D51612" w:rsidP="0062582F">
      <w:pPr>
        <w:ind w:firstLine="709"/>
        <w:jc w:val="both"/>
        <w:rPr>
          <w:sz w:val="24"/>
          <w:szCs w:val="28"/>
        </w:rPr>
      </w:pPr>
      <w:r w:rsidRPr="00CC6215">
        <w:rPr>
          <w:sz w:val="24"/>
          <w:szCs w:val="28"/>
        </w:rPr>
        <w:t>Для обеспечения реализации Стратегии будут задействованы бюджетные и внебюджетные финансовые ресурсы. Оценка располагаемого объема бюджетных финансовых ресурсов произведена на основе бюджета Туркменского муниципального округа Ставропольского края на 2025 год и плановый период 2026 и 2027 го</w:t>
      </w:r>
      <w:r w:rsidRPr="00CC6215">
        <w:rPr>
          <w:color w:val="000000"/>
          <w:sz w:val="24"/>
          <w:szCs w:val="28"/>
        </w:rPr>
        <w:t>дов, утвержденного решением совета Туркменского муниципального округа Ставропольского края от 17 декабря 2024 г. № 552, бюджетного пр</w:t>
      </w:r>
      <w:r w:rsidRPr="00CC6215">
        <w:rPr>
          <w:sz w:val="24"/>
          <w:szCs w:val="28"/>
        </w:rPr>
        <w:t>огноза Туркменского муниципального округа Ставропольского края на период до 2030 года, утвержденного постановлением администрации Туркменского муниципального округа Ставропольского края от 09 января 2024 г. № 1, четырнадцати муниципальных программ Туркменского округа.</w:t>
      </w:r>
    </w:p>
    <w:p w:rsidR="00D51612" w:rsidRPr="00CC6215" w:rsidRDefault="00D51612" w:rsidP="0062582F">
      <w:pPr>
        <w:ind w:firstLine="709"/>
        <w:jc w:val="both"/>
        <w:rPr>
          <w:sz w:val="24"/>
          <w:szCs w:val="28"/>
        </w:rPr>
      </w:pPr>
      <w:r w:rsidRPr="00CC6215">
        <w:rPr>
          <w:sz w:val="24"/>
          <w:szCs w:val="28"/>
        </w:rPr>
        <w:t>Оценка объемов финансовых ресурсов из внебюджетных источников основывается на долгосрочном прогнозе инвестиций в основной капитал</w:t>
      </w:r>
      <w:r w:rsidR="0062582F" w:rsidRPr="00CC6215">
        <w:rPr>
          <w:sz w:val="24"/>
          <w:szCs w:val="28"/>
        </w:rPr>
        <w:t xml:space="preserve"> </w:t>
      </w:r>
      <w:r w:rsidRPr="00CC6215">
        <w:rPr>
          <w:sz w:val="24"/>
          <w:szCs w:val="28"/>
        </w:rPr>
        <w:t>до 2036 года с учетом повышения доли частных инвестиций.</w:t>
      </w:r>
    </w:p>
    <w:p w:rsidR="00D51612" w:rsidRPr="00CC6215" w:rsidRDefault="00D51612" w:rsidP="0062582F">
      <w:pPr>
        <w:ind w:firstLine="709"/>
        <w:jc w:val="both"/>
        <w:rPr>
          <w:sz w:val="24"/>
          <w:szCs w:val="28"/>
        </w:rPr>
      </w:pPr>
      <w:r w:rsidRPr="00CC6215">
        <w:rPr>
          <w:sz w:val="24"/>
          <w:szCs w:val="28"/>
        </w:rPr>
        <w:t xml:space="preserve">Основным инструментом финансирования расходов на реализацию Стратегии являются муниципальные программы, </w:t>
      </w:r>
      <w:r w:rsidRPr="00CC6215">
        <w:rPr>
          <w:rFonts w:eastAsia="Times New Roman"/>
          <w:sz w:val="24"/>
          <w:szCs w:val="28"/>
        </w:rPr>
        <w:t>посредством которых будут реализованы муниципальные проекты во исполнение национальных проектов.</w:t>
      </w:r>
    </w:p>
    <w:p w:rsidR="00D51612" w:rsidRPr="00CC6215" w:rsidRDefault="00D51612" w:rsidP="0062582F">
      <w:pPr>
        <w:pStyle w:val="afff"/>
        <w:spacing w:line="240" w:lineRule="auto"/>
        <w:rPr>
          <w:szCs w:val="28"/>
        </w:rPr>
      </w:pPr>
      <w:r w:rsidRPr="00CC6215">
        <w:rPr>
          <w:szCs w:val="28"/>
        </w:rPr>
        <w:t>С целью обеспечения финансирования проектов Стратегии в муниципальные программы вносятся мероприятия из Плана мероприятий с указанием объемов и источников финансирования. Для реализации Стратегии в дальнейшем также могут быть разработаны новые муниципальные программы.</w:t>
      </w:r>
    </w:p>
    <w:p w:rsidR="00D51612" w:rsidRPr="00CC6215" w:rsidRDefault="00D51612" w:rsidP="0062582F">
      <w:pPr>
        <w:pStyle w:val="afff"/>
        <w:spacing w:line="240" w:lineRule="auto"/>
        <w:rPr>
          <w:szCs w:val="28"/>
        </w:rPr>
      </w:pPr>
      <w:r w:rsidRPr="00CC6215">
        <w:rPr>
          <w:szCs w:val="28"/>
        </w:rPr>
        <w:t>Управление мероприятиями, проектами, группами мероприятий - проектов будет осуществляться в соответствии с нормативными правовыми актами о проектном управлении, утвержденными администрацией округа.</w:t>
      </w:r>
    </w:p>
    <w:p w:rsidR="00D51612" w:rsidRDefault="00D51612" w:rsidP="0062582F">
      <w:pPr>
        <w:ind w:firstLine="709"/>
        <w:jc w:val="both"/>
        <w:rPr>
          <w:sz w:val="24"/>
          <w:szCs w:val="28"/>
        </w:rPr>
      </w:pPr>
      <w:r w:rsidRPr="00CC6215">
        <w:rPr>
          <w:sz w:val="24"/>
          <w:szCs w:val="28"/>
        </w:rPr>
        <w:t>Приоритетными способами оформления юридических отношений в рамках реализации Стратегии будут являться: заключение контрактов, предусматривающих закупку товара или выполнение работ (в рамках Федерального закона от 5 апреля 2013 г. № 44-ФЗ «О контрактной системе в сфере закупок товаров, работ, услуг для обеспечения государственных и муниципальных нужд»), заключение контрактов жизненного цикла, заключение концессионных соглашений и соглашений о муниципально-частном партнерстве, заключение инвестиционных соглашений и специальных инвестиционных контрактов, заключение договоров аренды с инвестиционными обязательствами.</w:t>
      </w:r>
    </w:p>
    <w:p w:rsidR="00524B6F" w:rsidRDefault="00524B6F" w:rsidP="0062582F">
      <w:pPr>
        <w:ind w:firstLine="709"/>
        <w:jc w:val="both"/>
        <w:rPr>
          <w:sz w:val="24"/>
          <w:szCs w:val="28"/>
        </w:rPr>
      </w:pPr>
    </w:p>
    <w:p w:rsidR="0026445F" w:rsidRDefault="0026445F" w:rsidP="0062582F">
      <w:pPr>
        <w:ind w:firstLine="709"/>
        <w:jc w:val="both"/>
        <w:rPr>
          <w:sz w:val="24"/>
          <w:szCs w:val="28"/>
        </w:rPr>
      </w:pPr>
    </w:p>
    <w:p w:rsidR="0026445F" w:rsidRDefault="0026445F" w:rsidP="0062582F">
      <w:pPr>
        <w:ind w:firstLine="709"/>
        <w:jc w:val="both"/>
        <w:rPr>
          <w:sz w:val="24"/>
          <w:szCs w:val="28"/>
        </w:rPr>
      </w:pPr>
    </w:p>
    <w:p w:rsidR="0026445F" w:rsidRDefault="0026445F" w:rsidP="0062582F">
      <w:pPr>
        <w:ind w:firstLine="709"/>
        <w:jc w:val="both"/>
        <w:rPr>
          <w:sz w:val="24"/>
          <w:szCs w:val="28"/>
        </w:rPr>
      </w:pPr>
    </w:p>
    <w:p w:rsidR="00D51612" w:rsidRDefault="0062582F">
      <w:pPr>
        <w:pStyle w:val="2a"/>
        <w:jc w:val="center"/>
        <w:outlineLvl w:val="9"/>
        <w:rPr>
          <w:rFonts w:eastAsia="MS Gothic"/>
          <w:bCs/>
          <w:sz w:val="24"/>
          <w:szCs w:val="28"/>
        </w:rPr>
      </w:pPr>
      <w:r w:rsidRPr="00CC6215">
        <w:rPr>
          <w:rFonts w:eastAsia="MS Gothic"/>
          <w:bCs/>
          <w:sz w:val="24"/>
          <w:szCs w:val="28"/>
        </w:rPr>
        <w:lastRenderedPageBreak/>
        <w:t>7.2. ОЦЕНКА ФИНАНСОВЫХ РЕСУРСОВ, НЕОБХОДИМЫХ ДЛЯ РЕАЛИЗАЦИИ СТРАТЕГИИ</w:t>
      </w:r>
    </w:p>
    <w:p w:rsidR="00524B6F" w:rsidRPr="00524B6F" w:rsidRDefault="00524B6F" w:rsidP="00524B6F">
      <w:pPr>
        <w:pStyle w:val="afff"/>
      </w:pPr>
    </w:p>
    <w:p w:rsidR="00D51612" w:rsidRPr="00CC6215" w:rsidRDefault="00D51612" w:rsidP="0062582F">
      <w:pPr>
        <w:ind w:firstLine="709"/>
        <w:jc w:val="both"/>
        <w:rPr>
          <w:rFonts w:eastAsia="Times New Roman"/>
          <w:sz w:val="24"/>
          <w:szCs w:val="28"/>
        </w:rPr>
      </w:pPr>
      <w:r w:rsidRPr="00CC6215">
        <w:rPr>
          <w:sz w:val="24"/>
          <w:szCs w:val="28"/>
        </w:rPr>
        <w:t>Основным инструментом финансирования расходов на реализацию Стратегии являются муниципальные программы Туркменского округа, государственные программы Ставропольского края и государственные программы Российской Федерации.</w:t>
      </w:r>
    </w:p>
    <w:p w:rsidR="00D51612" w:rsidRPr="00CC6215" w:rsidRDefault="00D51612" w:rsidP="0062582F">
      <w:pPr>
        <w:ind w:firstLine="709"/>
        <w:jc w:val="both"/>
        <w:rPr>
          <w:sz w:val="24"/>
          <w:szCs w:val="28"/>
        </w:rPr>
      </w:pPr>
      <w:r w:rsidRPr="00CC6215">
        <w:rPr>
          <w:rFonts w:eastAsia="Times New Roman"/>
          <w:sz w:val="24"/>
          <w:szCs w:val="28"/>
        </w:rPr>
        <w:t>Средства краевого и федерального бюджета для реализации Стратегии планируется привлекать в соответствии с действующими государственными программами Российской Федерации и государственными программами Ставропольского края, федеральными целевыми программами, федеральной адресной инвестиционной программой, в пределах общего объема бюджетных ассигнований, утвержденного федеральным бюджетом на соответствующий год и плановый период.</w:t>
      </w:r>
    </w:p>
    <w:p w:rsidR="00D51612" w:rsidRPr="00CC6215" w:rsidRDefault="00D51612" w:rsidP="0062582F">
      <w:pPr>
        <w:ind w:firstLine="709"/>
        <w:jc w:val="both"/>
        <w:rPr>
          <w:sz w:val="24"/>
          <w:szCs w:val="28"/>
        </w:rPr>
      </w:pPr>
      <w:r w:rsidRPr="00CC6215">
        <w:rPr>
          <w:sz w:val="24"/>
          <w:szCs w:val="28"/>
        </w:rPr>
        <w:t>Реализация Стратегии потребует привлечения значительных финансовых ресурсов. Источниками финансирования реализации мероприятий станут бюджетные (федеральный бюджет, бюджет Ставропольского края, бюджет Туркменского муниципального округа Ставропольского края) и внебюджетные средства (средства предприятий и организаций и др.).</w:t>
      </w:r>
    </w:p>
    <w:p w:rsidR="00D51612" w:rsidRPr="00CC6215" w:rsidRDefault="00D51612" w:rsidP="0062582F">
      <w:pPr>
        <w:ind w:firstLine="709"/>
        <w:jc w:val="both"/>
        <w:rPr>
          <w:sz w:val="24"/>
          <w:szCs w:val="28"/>
        </w:rPr>
      </w:pPr>
      <w:r w:rsidRPr="00CC6215">
        <w:rPr>
          <w:sz w:val="24"/>
          <w:szCs w:val="28"/>
        </w:rPr>
        <w:t>Достижение задач и мероприятий Стратегии за счет привлечения средств бюджетов всех уровней будет осуществляться в рамках реализации муниципальных програм</w:t>
      </w:r>
      <w:r w:rsidR="0062582F" w:rsidRPr="00CC6215">
        <w:rPr>
          <w:sz w:val="24"/>
          <w:szCs w:val="28"/>
        </w:rPr>
        <w:t>м Туркменского округа.</w:t>
      </w:r>
    </w:p>
    <w:p w:rsidR="00D51612" w:rsidRPr="00CC6215" w:rsidRDefault="00D51612">
      <w:pPr>
        <w:pStyle w:val="afff"/>
        <w:spacing w:line="240" w:lineRule="auto"/>
        <w:rPr>
          <w:szCs w:val="28"/>
        </w:rPr>
      </w:pPr>
      <w:r w:rsidRPr="00CC6215">
        <w:rPr>
          <w:szCs w:val="28"/>
        </w:rPr>
        <w:t>Общий объем расходов бюджета Туркменского муниципального округа Ставропольского края в 2025-2036 гг. планируется на уровне 15,86 млрд. рублей.</w:t>
      </w:r>
    </w:p>
    <w:p w:rsidR="00D51612" w:rsidRPr="00CC6215" w:rsidRDefault="00D51612">
      <w:pPr>
        <w:ind w:firstLine="709"/>
        <w:jc w:val="both"/>
        <w:rPr>
          <w:sz w:val="24"/>
          <w:szCs w:val="28"/>
        </w:rPr>
      </w:pPr>
      <w:r w:rsidRPr="00CC6215">
        <w:rPr>
          <w:sz w:val="24"/>
          <w:szCs w:val="28"/>
        </w:rPr>
        <w:t>Достижение цели Стратегии непосредственно связано с реализацией Указа Президента Российской Федерации от 07 мая 2024 года № 309, для обеспечения которого согласно бюджету Туркменского муниципального округа Ставропольского края на 2025-2027 годы предусмотрено 2954,4 млн. рублей.</w:t>
      </w:r>
    </w:p>
    <w:p w:rsidR="00D51612" w:rsidRPr="00CC6215" w:rsidRDefault="00D51612" w:rsidP="00CC6215">
      <w:pPr>
        <w:ind w:firstLine="709"/>
        <w:jc w:val="both"/>
        <w:rPr>
          <w:sz w:val="24"/>
          <w:szCs w:val="28"/>
        </w:rPr>
        <w:sectPr w:rsidR="00D51612" w:rsidRPr="00CC6215" w:rsidSect="00F65F4F">
          <w:headerReference w:type="default" r:id="rId33"/>
          <w:headerReference w:type="first" r:id="rId34"/>
          <w:pgSz w:w="11906" w:h="16838"/>
          <w:pgMar w:top="1134" w:right="851" w:bottom="1134" w:left="1701" w:header="709" w:footer="720" w:gutter="0"/>
          <w:cols w:space="720"/>
          <w:titlePg/>
          <w:docGrid w:linePitch="360"/>
        </w:sectPr>
      </w:pPr>
      <w:r w:rsidRPr="00CC6215">
        <w:rPr>
          <w:sz w:val="24"/>
          <w:szCs w:val="28"/>
        </w:rPr>
        <w:t>Оценка финансовых ресурсов, необходимых для реализации Стратегии, отражена в таблице 35.</w:t>
      </w:r>
    </w:p>
    <w:p w:rsidR="00D51612" w:rsidRPr="00CC6215" w:rsidRDefault="00D51612">
      <w:pPr>
        <w:ind w:firstLine="709"/>
        <w:jc w:val="right"/>
        <w:rPr>
          <w:sz w:val="24"/>
          <w:szCs w:val="28"/>
        </w:rPr>
      </w:pPr>
      <w:r w:rsidRPr="00CC6215">
        <w:rPr>
          <w:sz w:val="24"/>
          <w:szCs w:val="28"/>
        </w:rPr>
        <w:lastRenderedPageBreak/>
        <w:t>Таблица 35</w:t>
      </w:r>
    </w:p>
    <w:p w:rsidR="00D51612" w:rsidRPr="00CC6215" w:rsidRDefault="00D51612">
      <w:pPr>
        <w:ind w:firstLine="709"/>
        <w:jc w:val="center"/>
        <w:rPr>
          <w:sz w:val="24"/>
          <w:szCs w:val="28"/>
        </w:rPr>
      </w:pPr>
      <w:r w:rsidRPr="00CC6215">
        <w:rPr>
          <w:sz w:val="24"/>
          <w:szCs w:val="28"/>
        </w:rPr>
        <w:t xml:space="preserve">Оценка финансовых ресурсов, необходимых для реализации Стратегии </w:t>
      </w:r>
    </w:p>
    <w:p w:rsidR="00D51612" w:rsidRPr="00CC6215" w:rsidRDefault="00D51612">
      <w:pPr>
        <w:jc w:val="center"/>
        <w:rPr>
          <w:sz w:val="24"/>
          <w:szCs w:val="28"/>
        </w:rPr>
      </w:pPr>
      <w:r w:rsidRPr="00CC6215">
        <w:rPr>
          <w:sz w:val="24"/>
          <w:szCs w:val="28"/>
        </w:rPr>
        <w:t xml:space="preserve">Часть I </w:t>
      </w:r>
    </w:p>
    <w:p w:rsidR="00D51612" w:rsidRPr="00524B6F" w:rsidRDefault="00D51612">
      <w:pPr>
        <w:jc w:val="right"/>
        <w:rPr>
          <w:sz w:val="18"/>
          <w:szCs w:val="18"/>
        </w:rPr>
      </w:pPr>
      <w:r w:rsidRPr="00524B6F">
        <w:rPr>
          <w:sz w:val="18"/>
          <w:szCs w:val="18"/>
        </w:rPr>
        <w:t>(млн. рублей)</w:t>
      </w:r>
    </w:p>
    <w:tbl>
      <w:tblPr>
        <w:tblW w:w="0" w:type="auto"/>
        <w:tblInd w:w="392" w:type="dxa"/>
        <w:tblLayout w:type="fixed"/>
        <w:tblLook w:val="0000"/>
      </w:tblPr>
      <w:tblGrid>
        <w:gridCol w:w="688"/>
        <w:gridCol w:w="4366"/>
        <w:gridCol w:w="1633"/>
        <w:gridCol w:w="1486"/>
        <w:gridCol w:w="1532"/>
        <w:gridCol w:w="1470"/>
        <w:gridCol w:w="1561"/>
        <w:gridCol w:w="1616"/>
      </w:tblGrid>
      <w:tr w:rsidR="00D51612" w:rsidRPr="00CC6215" w:rsidTr="00524B6F">
        <w:tc>
          <w:tcPr>
            <w:tcW w:w="68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jc w:val="center"/>
              <w:rPr>
                <w:sz w:val="18"/>
                <w:szCs w:val="18"/>
              </w:rPr>
            </w:pPr>
            <w:r w:rsidRPr="00CC6215">
              <w:rPr>
                <w:sz w:val="18"/>
                <w:szCs w:val="18"/>
              </w:rPr>
              <w:t>№</w:t>
            </w:r>
          </w:p>
          <w:p w:rsidR="00D51612" w:rsidRPr="00CC6215" w:rsidRDefault="00D51612">
            <w:pPr>
              <w:jc w:val="center"/>
              <w:rPr>
                <w:sz w:val="18"/>
                <w:szCs w:val="18"/>
              </w:rPr>
            </w:pPr>
            <w:r w:rsidRPr="00CC6215">
              <w:rPr>
                <w:sz w:val="18"/>
                <w:szCs w:val="18"/>
              </w:rPr>
              <w:t>п/п</w:t>
            </w:r>
          </w:p>
        </w:tc>
        <w:tc>
          <w:tcPr>
            <w:tcW w:w="436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jc w:val="center"/>
              <w:rPr>
                <w:sz w:val="18"/>
                <w:szCs w:val="18"/>
              </w:rPr>
            </w:pPr>
            <w:r w:rsidRPr="00CC6215">
              <w:rPr>
                <w:sz w:val="18"/>
                <w:szCs w:val="18"/>
              </w:rPr>
              <w:t>Наименование показателя</w:t>
            </w:r>
          </w:p>
        </w:tc>
        <w:tc>
          <w:tcPr>
            <w:tcW w:w="3119" w:type="dxa"/>
            <w:gridSpan w:val="2"/>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jc w:val="center"/>
              <w:rPr>
                <w:sz w:val="18"/>
                <w:szCs w:val="18"/>
              </w:rPr>
            </w:pPr>
            <w:r w:rsidRPr="00CC6215">
              <w:rPr>
                <w:sz w:val="18"/>
                <w:szCs w:val="18"/>
              </w:rPr>
              <w:t>Значение показателя</w:t>
            </w:r>
          </w:p>
        </w:tc>
        <w:tc>
          <w:tcPr>
            <w:tcW w:w="6179" w:type="dxa"/>
            <w:gridSpan w:val="4"/>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jc w:val="center"/>
              <w:rPr>
                <w:sz w:val="18"/>
                <w:szCs w:val="18"/>
              </w:rPr>
            </w:pPr>
            <w:r w:rsidRPr="00CC6215">
              <w:rPr>
                <w:sz w:val="18"/>
                <w:szCs w:val="18"/>
              </w:rPr>
              <w:t>Значение 1 этапа реализации Стратегии</w:t>
            </w:r>
          </w:p>
        </w:tc>
      </w:tr>
      <w:tr w:rsidR="00D51612" w:rsidRPr="00CC6215" w:rsidTr="00524B6F">
        <w:tc>
          <w:tcPr>
            <w:tcW w:w="688" w:type="dxa"/>
            <w:vMerge/>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rPr>
                <w:sz w:val="18"/>
                <w:szCs w:val="18"/>
              </w:rPr>
            </w:pPr>
          </w:p>
        </w:tc>
        <w:tc>
          <w:tcPr>
            <w:tcW w:w="4366" w:type="dxa"/>
            <w:vMerge/>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rPr>
                <w:sz w:val="18"/>
                <w:szCs w:val="18"/>
              </w:rPr>
            </w:pPr>
          </w:p>
        </w:tc>
        <w:tc>
          <w:tcPr>
            <w:tcW w:w="1633"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ind w:left="152" w:firstLine="43"/>
              <w:jc w:val="center"/>
              <w:rPr>
                <w:sz w:val="18"/>
                <w:szCs w:val="18"/>
              </w:rPr>
            </w:pPr>
            <w:r w:rsidRPr="00CC6215">
              <w:rPr>
                <w:sz w:val="18"/>
                <w:szCs w:val="18"/>
              </w:rPr>
              <w:t>в 2023 году</w:t>
            </w:r>
          </w:p>
        </w:tc>
        <w:tc>
          <w:tcPr>
            <w:tcW w:w="1486"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jc w:val="center"/>
              <w:rPr>
                <w:sz w:val="18"/>
                <w:szCs w:val="18"/>
              </w:rPr>
            </w:pPr>
            <w:r w:rsidRPr="00CC6215">
              <w:rPr>
                <w:sz w:val="18"/>
                <w:szCs w:val="18"/>
              </w:rPr>
              <w:t>в 2024 году</w:t>
            </w:r>
          </w:p>
        </w:tc>
        <w:tc>
          <w:tcPr>
            <w:tcW w:w="1532"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jc w:val="center"/>
              <w:rPr>
                <w:sz w:val="18"/>
                <w:szCs w:val="18"/>
              </w:rPr>
            </w:pPr>
            <w:r w:rsidRPr="00CC6215">
              <w:rPr>
                <w:sz w:val="18"/>
                <w:szCs w:val="18"/>
              </w:rPr>
              <w:t>в 2025 году</w:t>
            </w:r>
          </w:p>
        </w:tc>
        <w:tc>
          <w:tcPr>
            <w:tcW w:w="1470"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jc w:val="center"/>
              <w:rPr>
                <w:sz w:val="18"/>
                <w:szCs w:val="18"/>
              </w:rPr>
            </w:pPr>
            <w:r w:rsidRPr="00CC6215">
              <w:rPr>
                <w:sz w:val="18"/>
                <w:szCs w:val="18"/>
              </w:rPr>
              <w:t>в 2026 году</w:t>
            </w:r>
          </w:p>
        </w:tc>
        <w:tc>
          <w:tcPr>
            <w:tcW w:w="1561"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jc w:val="center"/>
              <w:rPr>
                <w:sz w:val="18"/>
                <w:szCs w:val="18"/>
              </w:rPr>
            </w:pPr>
            <w:r w:rsidRPr="00CC6215">
              <w:rPr>
                <w:sz w:val="18"/>
                <w:szCs w:val="18"/>
              </w:rPr>
              <w:t>в 2027 году</w:t>
            </w:r>
          </w:p>
        </w:tc>
        <w:tc>
          <w:tcPr>
            <w:tcW w:w="1616"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jc w:val="center"/>
              <w:rPr>
                <w:sz w:val="18"/>
                <w:szCs w:val="18"/>
              </w:rPr>
            </w:pPr>
            <w:r w:rsidRPr="00CC6215">
              <w:rPr>
                <w:sz w:val="18"/>
                <w:szCs w:val="18"/>
              </w:rPr>
              <w:t>всего</w:t>
            </w:r>
          </w:p>
          <w:p w:rsidR="00D51612" w:rsidRPr="00CC6215" w:rsidRDefault="00D51612">
            <w:pPr>
              <w:jc w:val="center"/>
              <w:rPr>
                <w:sz w:val="18"/>
                <w:szCs w:val="18"/>
              </w:rPr>
            </w:pPr>
            <w:r w:rsidRPr="00CC6215">
              <w:rPr>
                <w:sz w:val="18"/>
                <w:szCs w:val="18"/>
              </w:rPr>
              <w:t>(2025-2027 годы)</w:t>
            </w:r>
          </w:p>
        </w:tc>
      </w:tr>
      <w:tr w:rsidR="00D51612" w:rsidRPr="00CC6215" w:rsidTr="00524B6F">
        <w:tc>
          <w:tcPr>
            <w:tcW w:w="688"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jc w:val="center"/>
              <w:rPr>
                <w:sz w:val="18"/>
                <w:szCs w:val="18"/>
              </w:rPr>
            </w:pPr>
            <w:r w:rsidRPr="00CC6215">
              <w:rPr>
                <w:sz w:val="18"/>
                <w:szCs w:val="18"/>
              </w:rPr>
              <w:t>1</w:t>
            </w:r>
          </w:p>
        </w:tc>
        <w:tc>
          <w:tcPr>
            <w:tcW w:w="4366"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jc w:val="center"/>
              <w:rPr>
                <w:sz w:val="18"/>
                <w:szCs w:val="18"/>
              </w:rPr>
            </w:pPr>
            <w:r w:rsidRPr="00CC6215">
              <w:rPr>
                <w:sz w:val="18"/>
                <w:szCs w:val="18"/>
              </w:rPr>
              <w:t>2</w:t>
            </w:r>
          </w:p>
        </w:tc>
        <w:tc>
          <w:tcPr>
            <w:tcW w:w="1633"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jc w:val="center"/>
              <w:rPr>
                <w:sz w:val="18"/>
                <w:szCs w:val="18"/>
              </w:rPr>
            </w:pPr>
            <w:r w:rsidRPr="00CC6215">
              <w:rPr>
                <w:sz w:val="18"/>
                <w:szCs w:val="18"/>
              </w:rPr>
              <w:t>3</w:t>
            </w:r>
          </w:p>
        </w:tc>
        <w:tc>
          <w:tcPr>
            <w:tcW w:w="1486"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jc w:val="center"/>
              <w:rPr>
                <w:sz w:val="18"/>
                <w:szCs w:val="18"/>
              </w:rPr>
            </w:pPr>
            <w:r w:rsidRPr="00CC6215">
              <w:rPr>
                <w:sz w:val="18"/>
                <w:szCs w:val="18"/>
              </w:rPr>
              <w:t>4</w:t>
            </w:r>
          </w:p>
        </w:tc>
        <w:tc>
          <w:tcPr>
            <w:tcW w:w="1532"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jc w:val="center"/>
              <w:rPr>
                <w:sz w:val="18"/>
                <w:szCs w:val="18"/>
              </w:rPr>
            </w:pPr>
            <w:r w:rsidRPr="00CC6215">
              <w:rPr>
                <w:sz w:val="18"/>
                <w:szCs w:val="18"/>
              </w:rPr>
              <w:t>5</w:t>
            </w:r>
          </w:p>
        </w:tc>
        <w:tc>
          <w:tcPr>
            <w:tcW w:w="1470"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jc w:val="center"/>
              <w:rPr>
                <w:sz w:val="18"/>
                <w:szCs w:val="18"/>
              </w:rPr>
            </w:pPr>
            <w:r w:rsidRPr="00CC6215">
              <w:rPr>
                <w:sz w:val="18"/>
                <w:szCs w:val="18"/>
              </w:rPr>
              <w:t>6</w:t>
            </w:r>
          </w:p>
        </w:tc>
        <w:tc>
          <w:tcPr>
            <w:tcW w:w="1561"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jc w:val="center"/>
              <w:rPr>
                <w:sz w:val="18"/>
                <w:szCs w:val="18"/>
              </w:rPr>
            </w:pPr>
            <w:r w:rsidRPr="00CC6215">
              <w:rPr>
                <w:sz w:val="18"/>
                <w:szCs w:val="18"/>
              </w:rPr>
              <w:t>7</w:t>
            </w:r>
          </w:p>
        </w:tc>
        <w:tc>
          <w:tcPr>
            <w:tcW w:w="1616"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jc w:val="center"/>
              <w:rPr>
                <w:sz w:val="18"/>
                <w:szCs w:val="18"/>
              </w:rPr>
            </w:pPr>
            <w:r w:rsidRPr="00CC6215">
              <w:rPr>
                <w:sz w:val="18"/>
                <w:szCs w:val="18"/>
              </w:rPr>
              <w:t>8</w:t>
            </w:r>
          </w:p>
        </w:tc>
      </w:tr>
      <w:tr w:rsidR="00D51612" w:rsidRPr="00CC6215" w:rsidTr="00524B6F">
        <w:tc>
          <w:tcPr>
            <w:tcW w:w="688"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jc w:val="center"/>
              <w:rPr>
                <w:sz w:val="18"/>
                <w:szCs w:val="18"/>
              </w:rPr>
            </w:pPr>
            <w:r w:rsidRPr="00CC6215">
              <w:rPr>
                <w:sz w:val="18"/>
                <w:szCs w:val="18"/>
              </w:rPr>
              <w:t>1.</w:t>
            </w:r>
          </w:p>
        </w:tc>
        <w:tc>
          <w:tcPr>
            <w:tcW w:w="4366"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rPr>
                <w:sz w:val="18"/>
                <w:szCs w:val="18"/>
              </w:rPr>
            </w:pPr>
            <w:r w:rsidRPr="00CC6215">
              <w:rPr>
                <w:sz w:val="18"/>
                <w:szCs w:val="18"/>
              </w:rPr>
              <w:t>Доходы  бюджета округа, всего</w:t>
            </w:r>
          </w:p>
        </w:tc>
        <w:tc>
          <w:tcPr>
            <w:tcW w:w="1633"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color w:val="000000"/>
                <w:sz w:val="18"/>
                <w:szCs w:val="18"/>
              </w:rPr>
              <w:t>1336,2</w:t>
            </w:r>
            <w:r w:rsidRPr="00CC6215">
              <w:rPr>
                <w:color w:val="000000"/>
                <w:sz w:val="18"/>
                <w:szCs w:val="18"/>
                <w:lang w:val="en-US"/>
              </w:rPr>
              <w:t>0</w:t>
            </w:r>
          </w:p>
        </w:tc>
        <w:tc>
          <w:tcPr>
            <w:tcW w:w="1486"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color w:val="000000"/>
                <w:sz w:val="18"/>
                <w:szCs w:val="18"/>
              </w:rPr>
              <w:t>1536,52</w:t>
            </w:r>
          </w:p>
        </w:tc>
        <w:tc>
          <w:tcPr>
            <w:tcW w:w="1532"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jc w:val="center"/>
              <w:rPr>
                <w:sz w:val="18"/>
                <w:szCs w:val="18"/>
              </w:rPr>
            </w:pPr>
            <w:r w:rsidRPr="00CC6215">
              <w:rPr>
                <w:sz w:val="18"/>
                <w:szCs w:val="18"/>
              </w:rPr>
              <w:t>1453,31</w:t>
            </w:r>
          </w:p>
        </w:tc>
        <w:tc>
          <w:tcPr>
            <w:tcW w:w="1470"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jc w:val="center"/>
              <w:rPr>
                <w:sz w:val="18"/>
                <w:szCs w:val="18"/>
              </w:rPr>
            </w:pPr>
            <w:r w:rsidRPr="00CC6215">
              <w:rPr>
                <w:sz w:val="18"/>
                <w:szCs w:val="18"/>
              </w:rPr>
              <w:t>1328,54</w:t>
            </w:r>
          </w:p>
        </w:tc>
        <w:tc>
          <w:tcPr>
            <w:tcW w:w="1561"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jc w:val="center"/>
              <w:rPr>
                <w:sz w:val="18"/>
                <w:szCs w:val="18"/>
              </w:rPr>
            </w:pPr>
            <w:r w:rsidRPr="00CC6215">
              <w:rPr>
                <w:sz w:val="18"/>
                <w:szCs w:val="18"/>
              </w:rPr>
              <w:t>1263,17</w:t>
            </w:r>
          </w:p>
        </w:tc>
        <w:tc>
          <w:tcPr>
            <w:tcW w:w="1616"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jc w:val="center"/>
              <w:rPr>
                <w:sz w:val="18"/>
                <w:szCs w:val="18"/>
              </w:rPr>
            </w:pPr>
            <w:r w:rsidRPr="00CC6215">
              <w:rPr>
                <w:sz w:val="18"/>
                <w:szCs w:val="18"/>
              </w:rPr>
              <w:t>4045,02</w:t>
            </w:r>
          </w:p>
        </w:tc>
      </w:tr>
      <w:tr w:rsidR="00D51612" w:rsidRPr="00CC6215" w:rsidTr="00524B6F">
        <w:tc>
          <w:tcPr>
            <w:tcW w:w="688"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snapToGrid w:val="0"/>
              <w:jc w:val="center"/>
              <w:rPr>
                <w:sz w:val="18"/>
                <w:szCs w:val="18"/>
              </w:rPr>
            </w:pPr>
          </w:p>
        </w:tc>
        <w:tc>
          <w:tcPr>
            <w:tcW w:w="4366"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rPr>
                <w:sz w:val="18"/>
                <w:szCs w:val="18"/>
              </w:rPr>
            </w:pPr>
            <w:r w:rsidRPr="00CC6215">
              <w:rPr>
                <w:sz w:val="18"/>
                <w:szCs w:val="18"/>
              </w:rPr>
              <w:t>в том числе безвозмездные поступления</w:t>
            </w:r>
          </w:p>
        </w:tc>
        <w:tc>
          <w:tcPr>
            <w:tcW w:w="1633"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color w:val="000000"/>
                <w:sz w:val="18"/>
                <w:szCs w:val="18"/>
              </w:rPr>
              <w:t>1114,</w:t>
            </w:r>
            <w:r w:rsidRPr="00CC6215">
              <w:rPr>
                <w:color w:val="000000"/>
                <w:sz w:val="18"/>
                <w:szCs w:val="18"/>
                <w:lang w:val="en-US"/>
              </w:rPr>
              <w:t>08</w:t>
            </w:r>
          </w:p>
        </w:tc>
        <w:tc>
          <w:tcPr>
            <w:tcW w:w="1486"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color w:val="000000"/>
                <w:sz w:val="18"/>
                <w:szCs w:val="18"/>
              </w:rPr>
              <w:t>1285,89</w:t>
            </w:r>
          </w:p>
        </w:tc>
        <w:tc>
          <w:tcPr>
            <w:tcW w:w="1532"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jc w:val="center"/>
              <w:rPr>
                <w:sz w:val="18"/>
                <w:szCs w:val="18"/>
              </w:rPr>
            </w:pPr>
            <w:r w:rsidRPr="00CC6215">
              <w:rPr>
                <w:sz w:val="18"/>
                <w:szCs w:val="18"/>
              </w:rPr>
              <w:t>1214,82</w:t>
            </w:r>
          </w:p>
        </w:tc>
        <w:tc>
          <w:tcPr>
            <w:tcW w:w="1470"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jc w:val="center"/>
              <w:rPr>
                <w:sz w:val="18"/>
                <w:szCs w:val="18"/>
              </w:rPr>
            </w:pPr>
            <w:r w:rsidRPr="00CC6215">
              <w:rPr>
                <w:sz w:val="18"/>
                <w:szCs w:val="18"/>
              </w:rPr>
              <w:t>1036,17</w:t>
            </w:r>
          </w:p>
        </w:tc>
        <w:tc>
          <w:tcPr>
            <w:tcW w:w="1561"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jc w:val="center"/>
              <w:rPr>
                <w:sz w:val="18"/>
                <w:szCs w:val="18"/>
              </w:rPr>
            </w:pPr>
            <w:r w:rsidRPr="00CC6215">
              <w:rPr>
                <w:sz w:val="18"/>
                <w:szCs w:val="18"/>
              </w:rPr>
              <w:t>1005,90</w:t>
            </w:r>
          </w:p>
        </w:tc>
        <w:tc>
          <w:tcPr>
            <w:tcW w:w="1616"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jc w:val="center"/>
              <w:rPr>
                <w:sz w:val="18"/>
                <w:szCs w:val="18"/>
              </w:rPr>
            </w:pPr>
            <w:r w:rsidRPr="00CC6215">
              <w:rPr>
                <w:sz w:val="18"/>
                <w:szCs w:val="18"/>
              </w:rPr>
              <w:t>3256,89</w:t>
            </w:r>
          </w:p>
        </w:tc>
      </w:tr>
      <w:tr w:rsidR="00D51612" w:rsidRPr="00CC6215" w:rsidTr="00524B6F">
        <w:tc>
          <w:tcPr>
            <w:tcW w:w="688"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jc w:val="center"/>
              <w:rPr>
                <w:sz w:val="18"/>
                <w:szCs w:val="18"/>
              </w:rPr>
            </w:pPr>
            <w:r w:rsidRPr="00CC6215">
              <w:rPr>
                <w:sz w:val="18"/>
                <w:szCs w:val="18"/>
              </w:rPr>
              <w:t>2.</w:t>
            </w:r>
          </w:p>
        </w:tc>
        <w:tc>
          <w:tcPr>
            <w:tcW w:w="4366"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rPr>
                <w:sz w:val="18"/>
                <w:szCs w:val="18"/>
              </w:rPr>
            </w:pPr>
            <w:r w:rsidRPr="00CC6215">
              <w:rPr>
                <w:sz w:val="18"/>
                <w:szCs w:val="18"/>
              </w:rPr>
              <w:t>Расходы бюджета округа, всего</w:t>
            </w:r>
          </w:p>
        </w:tc>
        <w:tc>
          <w:tcPr>
            <w:tcW w:w="1633"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color w:val="000000"/>
                <w:sz w:val="18"/>
                <w:szCs w:val="18"/>
              </w:rPr>
              <w:t>1337,</w:t>
            </w:r>
            <w:r w:rsidRPr="00CC6215">
              <w:rPr>
                <w:color w:val="000000"/>
                <w:sz w:val="18"/>
                <w:szCs w:val="18"/>
                <w:lang w:val="en-US"/>
              </w:rPr>
              <w:t>87</w:t>
            </w:r>
          </w:p>
        </w:tc>
        <w:tc>
          <w:tcPr>
            <w:tcW w:w="1486"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color w:val="000000"/>
                <w:sz w:val="18"/>
                <w:szCs w:val="18"/>
              </w:rPr>
              <w:t>1507,01</w:t>
            </w:r>
          </w:p>
        </w:tc>
        <w:tc>
          <w:tcPr>
            <w:tcW w:w="1532"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jc w:val="center"/>
              <w:rPr>
                <w:sz w:val="18"/>
                <w:szCs w:val="18"/>
              </w:rPr>
            </w:pPr>
            <w:r w:rsidRPr="00CC6215">
              <w:rPr>
                <w:sz w:val="18"/>
                <w:szCs w:val="18"/>
              </w:rPr>
              <w:t>1495,58</w:t>
            </w:r>
          </w:p>
        </w:tc>
        <w:tc>
          <w:tcPr>
            <w:tcW w:w="1470"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jc w:val="center"/>
              <w:rPr>
                <w:sz w:val="18"/>
                <w:szCs w:val="18"/>
              </w:rPr>
            </w:pPr>
            <w:r w:rsidRPr="00CC6215">
              <w:rPr>
                <w:sz w:val="18"/>
                <w:szCs w:val="18"/>
              </w:rPr>
              <w:t>1328,54</w:t>
            </w:r>
          </w:p>
        </w:tc>
        <w:tc>
          <w:tcPr>
            <w:tcW w:w="1561"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jc w:val="center"/>
              <w:rPr>
                <w:sz w:val="18"/>
                <w:szCs w:val="18"/>
              </w:rPr>
            </w:pPr>
            <w:r w:rsidRPr="00CC6215">
              <w:rPr>
                <w:sz w:val="18"/>
                <w:szCs w:val="18"/>
              </w:rPr>
              <w:t>1263,17</w:t>
            </w:r>
          </w:p>
        </w:tc>
        <w:tc>
          <w:tcPr>
            <w:tcW w:w="1616"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jc w:val="center"/>
              <w:rPr>
                <w:sz w:val="18"/>
                <w:szCs w:val="18"/>
              </w:rPr>
            </w:pPr>
            <w:r w:rsidRPr="00CC6215">
              <w:rPr>
                <w:sz w:val="18"/>
                <w:szCs w:val="18"/>
              </w:rPr>
              <w:t>4087,29</w:t>
            </w:r>
          </w:p>
        </w:tc>
      </w:tr>
      <w:tr w:rsidR="00D51612" w:rsidRPr="00CC6215" w:rsidTr="00524B6F">
        <w:tc>
          <w:tcPr>
            <w:tcW w:w="688"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snapToGrid w:val="0"/>
              <w:jc w:val="center"/>
              <w:rPr>
                <w:sz w:val="18"/>
                <w:szCs w:val="18"/>
              </w:rPr>
            </w:pPr>
          </w:p>
        </w:tc>
        <w:tc>
          <w:tcPr>
            <w:tcW w:w="4366"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rPr>
                <w:sz w:val="18"/>
                <w:szCs w:val="18"/>
              </w:rPr>
            </w:pPr>
            <w:r w:rsidRPr="00CC6215">
              <w:rPr>
                <w:sz w:val="18"/>
                <w:szCs w:val="18"/>
              </w:rPr>
              <w:t>в том числе:</w:t>
            </w:r>
          </w:p>
        </w:tc>
        <w:tc>
          <w:tcPr>
            <w:tcW w:w="1633"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snapToGrid w:val="0"/>
              <w:jc w:val="center"/>
              <w:rPr>
                <w:color w:val="000000"/>
                <w:sz w:val="18"/>
                <w:szCs w:val="18"/>
              </w:rPr>
            </w:pPr>
          </w:p>
        </w:tc>
        <w:tc>
          <w:tcPr>
            <w:tcW w:w="1486"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snapToGrid w:val="0"/>
              <w:jc w:val="center"/>
              <w:rPr>
                <w:color w:val="000000"/>
                <w:sz w:val="18"/>
                <w:szCs w:val="18"/>
              </w:rPr>
            </w:pPr>
          </w:p>
        </w:tc>
        <w:tc>
          <w:tcPr>
            <w:tcW w:w="1532"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snapToGrid w:val="0"/>
              <w:jc w:val="center"/>
              <w:rPr>
                <w:color w:val="000000"/>
                <w:sz w:val="18"/>
                <w:szCs w:val="18"/>
              </w:rPr>
            </w:pPr>
          </w:p>
        </w:tc>
        <w:tc>
          <w:tcPr>
            <w:tcW w:w="1470"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snapToGrid w:val="0"/>
              <w:jc w:val="center"/>
              <w:rPr>
                <w:sz w:val="18"/>
                <w:szCs w:val="18"/>
              </w:rPr>
            </w:pPr>
          </w:p>
        </w:tc>
        <w:tc>
          <w:tcPr>
            <w:tcW w:w="1561"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snapToGrid w:val="0"/>
              <w:jc w:val="center"/>
              <w:rPr>
                <w:sz w:val="18"/>
                <w:szCs w:val="18"/>
              </w:rPr>
            </w:pPr>
          </w:p>
        </w:tc>
        <w:tc>
          <w:tcPr>
            <w:tcW w:w="1616"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snapToGrid w:val="0"/>
              <w:jc w:val="center"/>
              <w:rPr>
                <w:sz w:val="18"/>
                <w:szCs w:val="18"/>
              </w:rPr>
            </w:pPr>
          </w:p>
        </w:tc>
      </w:tr>
      <w:tr w:rsidR="00D51612" w:rsidRPr="00CC6215" w:rsidTr="00524B6F">
        <w:tc>
          <w:tcPr>
            <w:tcW w:w="688"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jc w:val="center"/>
              <w:rPr>
                <w:sz w:val="18"/>
                <w:szCs w:val="18"/>
              </w:rPr>
            </w:pPr>
            <w:r w:rsidRPr="00CC6215">
              <w:rPr>
                <w:sz w:val="18"/>
                <w:szCs w:val="18"/>
              </w:rPr>
              <w:t>2.1</w:t>
            </w:r>
          </w:p>
        </w:tc>
        <w:tc>
          <w:tcPr>
            <w:tcW w:w="4366"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rPr>
                <w:sz w:val="18"/>
                <w:szCs w:val="18"/>
              </w:rPr>
            </w:pPr>
            <w:r w:rsidRPr="00CC6215">
              <w:rPr>
                <w:sz w:val="18"/>
                <w:szCs w:val="18"/>
              </w:rPr>
              <w:t>Общегосударственные расходы</w:t>
            </w:r>
          </w:p>
        </w:tc>
        <w:tc>
          <w:tcPr>
            <w:tcW w:w="1633"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color w:val="000000"/>
                <w:sz w:val="18"/>
                <w:szCs w:val="18"/>
                <w:shd w:val="clear" w:color="auto" w:fill="FFFFFF"/>
              </w:rPr>
              <w:t>170,7</w:t>
            </w:r>
            <w:r w:rsidRPr="00CC6215">
              <w:rPr>
                <w:color w:val="000000"/>
                <w:sz w:val="18"/>
                <w:szCs w:val="18"/>
                <w:shd w:val="clear" w:color="auto" w:fill="FFFFFF"/>
                <w:lang w:val="en-US"/>
              </w:rPr>
              <w:t>1</w:t>
            </w:r>
          </w:p>
        </w:tc>
        <w:tc>
          <w:tcPr>
            <w:tcW w:w="1486"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color w:val="000000"/>
                <w:sz w:val="18"/>
                <w:szCs w:val="18"/>
                <w:shd w:val="clear" w:color="auto" w:fill="FFFFFF"/>
              </w:rPr>
              <w:t>190,71</w:t>
            </w:r>
          </w:p>
        </w:tc>
        <w:tc>
          <w:tcPr>
            <w:tcW w:w="1532" w:type="dxa"/>
            <w:tcBorders>
              <w:top w:val="single" w:sz="4" w:space="0" w:color="000000"/>
              <w:left w:val="single" w:sz="4" w:space="0" w:color="000000"/>
              <w:bottom w:val="single" w:sz="4" w:space="0" w:color="000000"/>
              <w:right w:val="single" w:sz="4" w:space="0" w:color="000000"/>
            </w:tcBorders>
            <w:shd w:val="clear" w:color="auto" w:fill="auto"/>
            <w:vAlign w:val="bottom"/>
          </w:tcPr>
          <w:p w:rsidR="00D51612" w:rsidRPr="00CC6215" w:rsidRDefault="00D51612">
            <w:pPr>
              <w:jc w:val="center"/>
              <w:rPr>
                <w:sz w:val="18"/>
                <w:szCs w:val="18"/>
              </w:rPr>
            </w:pPr>
            <w:r w:rsidRPr="00CC6215">
              <w:rPr>
                <w:color w:val="000000"/>
                <w:sz w:val="18"/>
                <w:szCs w:val="18"/>
              </w:rPr>
              <w:t>213,56</w:t>
            </w:r>
          </w:p>
        </w:tc>
        <w:tc>
          <w:tcPr>
            <w:tcW w:w="1470" w:type="dxa"/>
            <w:tcBorders>
              <w:top w:val="single" w:sz="4" w:space="0" w:color="000000"/>
              <w:left w:val="single" w:sz="4" w:space="0" w:color="000000"/>
              <w:bottom w:val="single" w:sz="4" w:space="0" w:color="000000"/>
              <w:right w:val="single" w:sz="4" w:space="0" w:color="000000"/>
            </w:tcBorders>
            <w:shd w:val="clear" w:color="auto" w:fill="auto"/>
            <w:vAlign w:val="bottom"/>
          </w:tcPr>
          <w:p w:rsidR="00D51612" w:rsidRPr="00CC6215" w:rsidRDefault="00D51612">
            <w:pPr>
              <w:jc w:val="center"/>
              <w:rPr>
                <w:sz w:val="18"/>
                <w:szCs w:val="18"/>
              </w:rPr>
            </w:pPr>
            <w:r w:rsidRPr="00CC6215">
              <w:rPr>
                <w:color w:val="000000"/>
                <w:sz w:val="18"/>
                <w:szCs w:val="18"/>
              </w:rPr>
              <w:t>165,80</w:t>
            </w:r>
          </w:p>
        </w:tc>
        <w:tc>
          <w:tcPr>
            <w:tcW w:w="15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D51612" w:rsidRPr="00CC6215" w:rsidRDefault="00D51612">
            <w:pPr>
              <w:jc w:val="center"/>
              <w:rPr>
                <w:sz w:val="18"/>
                <w:szCs w:val="18"/>
              </w:rPr>
            </w:pPr>
            <w:r w:rsidRPr="00CC6215">
              <w:rPr>
                <w:color w:val="000000"/>
                <w:sz w:val="18"/>
                <w:szCs w:val="18"/>
              </w:rPr>
              <w:t>164, 55</w:t>
            </w:r>
          </w:p>
        </w:tc>
        <w:tc>
          <w:tcPr>
            <w:tcW w:w="1616"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jc w:val="center"/>
              <w:rPr>
                <w:sz w:val="18"/>
                <w:szCs w:val="18"/>
              </w:rPr>
            </w:pPr>
            <w:r w:rsidRPr="00CC6215">
              <w:rPr>
                <w:sz w:val="18"/>
                <w:szCs w:val="18"/>
              </w:rPr>
              <w:t>543,91</w:t>
            </w:r>
          </w:p>
        </w:tc>
      </w:tr>
      <w:tr w:rsidR="00D51612" w:rsidRPr="00CC6215" w:rsidTr="00524B6F">
        <w:tc>
          <w:tcPr>
            <w:tcW w:w="688"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sz w:val="18"/>
                <w:szCs w:val="18"/>
                <w:shd w:val="clear" w:color="auto" w:fill="FFFFFF"/>
              </w:rPr>
              <w:t>2.2</w:t>
            </w:r>
          </w:p>
        </w:tc>
        <w:tc>
          <w:tcPr>
            <w:tcW w:w="4366"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both"/>
              <w:rPr>
                <w:sz w:val="18"/>
                <w:szCs w:val="18"/>
              </w:rPr>
            </w:pPr>
            <w:r w:rsidRPr="00CC6215">
              <w:rPr>
                <w:sz w:val="18"/>
                <w:szCs w:val="18"/>
              </w:rPr>
              <w:t>Национальная оборона</w:t>
            </w:r>
          </w:p>
        </w:tc>
        <w:tc>
          <w:tcPr>
            <w:tcW w:w="1633"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color w:val="000000"/>
                <w:sz w:val="18"/>
                <w:szCs w:val="18"/>
                <w:shd w:val="clear" w:color="auto" w:fill="FFFFFF"/>
              </w:rPr>
              <w:t>0,89</w:t>
            </w:r>
          </w:p>
        </w:tc>
        <w:tc>
          <w:tcPr>
            <w:tcW w:w="1486"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color w:val="000000"/>
                <w:sz w:val="18"/>
                <w:szCs w:val="18"/>
                <w:shd w:val="clear" w:color="auto" w:fill="FFFFFF"/>
              </w:rPr>
              <w:t>1,07</w:t>
            </w:r>
          </w:p>
        </w:tc>
        <w:tc>
          <w:tcPr>
            <w:tcW w:w="1532" w:type="dxa"/>
            <w:tcBorders>
              <w:top w:val="single" w:sz="4" w:space="0" w:color="000000"/>
              <w:left w:val="single" w:sz="4" w:space="0" w:color="000000"/>
              <w:bottom w:val="single" w:sz="4" w:space="0" w:color="000000"/>
              <w:right w:val="single" w:sz="4" w:space="0" w:color="000000"/>
            </w:tcBorders>
            <w:shd w:val="clear" w:color="auto" w:fill="auto"/>
            <w:vAlign w:val="bottom"/>
          </w:tcPr>
          <w:p w:rsidR="00D51612" w:rsidRPr="00CC6215" w:rsidRDefault="00D51612">
            <w:pPr>
              <w:jc w:val="center"/>
              <w:rPr>
                <w:sz w:val="18"/>
                <w:szCs w:val="18"/>
              </w:rPr>
            </w:pPr>
            <w:r w:rsidRPr="00CC6215">
              <w:rPr>
                <w:color w:val="000000"/>
                <w:sz w:val="18"/>
                <w:szCs w:val="18"/>
              </w:rPr>
              <w:t>2,07</w:t>
            </w:r>
          </w:p>
        </w:tc>
        <w:tc>
          <w:tcPr>
            <w:tcW w:w="1470" w:type="dxa"/>
            <w:tcBorders>
              <w:top w:val="single" w:sz="4" w:space="0" w:color="000000"/>
              <w:left w:val="single" w:sz="4" w:space="0" w:color="000000"/>
              <w:bottom w:val="single" w:sz="4" w:space="0" w:color="000000"/>
              <w:right w:val="single" w:sz="4" w:space="0" w:color="000000"/>
            </w:tcBorders>
            <w:shd w:val="clear" w:color="auto" w:fill="auto"/>
            <w:vAlign w:val="bottom"/>
          </w:tcPr>
          <w:p w:rsidR="00D51612" w:rsidRPr="00CC6215" w:rsidRDefault="00D51612">
            <w:pPr>
              <w:jc w:val="center"/>
              <w:rPr>
                <w:sz w:val="18"/>
                <w:szCs w:val="18"/>
              </w:rPr>
            </w:pPr>
            <w:r w:rsidRPr="00CC6215">
              <w:rPr>
                <w:color w:val="000000"/>
                <w:sz w:val="18"/>
                <w:szCs w:val="18"/>
              </w:rPr>
              <w:t>1, 82</w:t>
            </w:r>
          </w:p>
        </w:tc>
        <w:tc>
          <w:tcPr>
            <w:tcW w:w="15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D51612" w:rsidRPr="00CC6215" w:rsidRDefault="00D51612">
            <w:pPr>
              <w:jc w:val="center"/>
              <w:rPr>
                <w:sz w:val="18"/>
                <w:szCs w:val="18"/>
              </w:rPr>
            </w:pPr>
            <w:r w:rsidRPr="00CC6215">
              <w:rPr>
                <w:color w:val="000000"/>
                <w:sz w:val="18"/>
                <w:szCs w:val="18"/>
              </w:rPr>
              <w:t>1, 88</w:t>
            </w:r>
          </w:p>
        </w:tc>
        <w:tc>
          <w:tcPr>
            <w:tcW w:w="1616"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jc w:val="center"/>
              <w:rPr>
                <w:sz w:val="18"/>
                <w:szCs w:val="18"/>
              </w:rPr>
            </w:pPr>
            <w:r w:rsidRPr="00CC6215">
              <w:rPr>
                <w:sz w:val="18"/>
                <w:szCs w:val="18"/>
              </w:rPr>
              <w:t>5,77</w:t>
            </w:r>
          </w:p>
        </w:tc>
      </w:tr>
      <w:tr w:rsidR="00D51612" w:rsidRPr="00CC6215" w:rsidTr="00524B6F">
        <w:tc>
          <w:tcPr>
            <w:tcW w:w="688"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sz w:val="18"/>
                <w:szCs w:val="18"/>
                <w:shd w:val="clear" w:color="auto" w:fill="FFFFFF"/>
              </w:rPr>
              <w:t>2.3</w:t>
            </w:r>
          </w:p>
        </w:tc>
        <w:tc>
          <w:tcPr>
            <w:tcW w:w="4366"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both"/>
              <w:rPr>
                <w:sz w:val="18"/>
                <w:szCs w:val="18"/>
              </w:rPr>
            </w:pPr>
            <w:r w:rsidRPr="00CC6215">
              <w:rPr>
                <w:sz w:val="18"/>
                <w:szCs w:val="18"/>
              </w:rPr>
              <w:t>Национальная безопасность и правоохранительная деятельность</w:t>
            </w:r>
          </w:p>
        </w:tc>
        <w:tc>
          <w:tcPr>
            <w:tcW w:w="1633"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color w:val="000000"/>
                <w:sz w:val="18"/>
                <w:szCs w:val="18"/>
                <w:shd w:val="clear" w:color="auto" w:fill="FFFFFF"/>
              </w:rPr>
              <w:t>13,6</w:t>
            </w:r>
            <w:r w:rsidRPr="00CC6215">
              <w:rPr>
                <w:color w:val="000000"/>
                <w:sz w:val="18"/>
                <w:szCs w:val="18"/>
                <w:shd w:val="clear" w:color="auto" w:fill="FFFFFF"/>
                <w:lang w:val="en-US"/>
              </w:rPr>
              <w:t>3</w:t>
            </w:r>
          </w:p>
        </w:tc>
        <w:tc>
          <w:tcPr>
            <w:tcW w:w="1486"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color w:val="000000"/>
                <w:sz w:val="18"/>
                <w:szCs w:val="18"/>
                <w:shd w:val="clear" w:color="auto" w:fill="FFFFFF"/>
              </w:rPr>
              <w:t>9,86</w:t>
            </w:r>
          </w:p>
        </w:tc>
        <w:tc>
          <w:tcPr>
            <w:tcW w:w="1532" w:type="dxa"/>
            <w:tcBorders>
              <w:top w:val="single" w:sz="4" w:space="0" w:color="000000"/>
              <w:left w:val="single" w:sz="4" w:space="0" w:color="000000"/>
              <w:bottom w:val="single" w:sz="4" w:space="0" w:color="000000"/>
              <w:right w:val="single" w:sz="4" w:space="0" w:color="000000"/>
            </w:tcBorders>
            <w:shd w:val="clear" w:color="auto" w:fill="auto"/>
            <w:vAlign w:val="bottom"/>
          </w:tcPr>
          <w:p w:rsidR="00D51612" w:rsidRPr="00CC6215" w:rsidRDefault="00D51612">
            <w:pPr>
              <w:jc w:val="center"/>
              <w:rPr>
                <w:sz w:val="18"/>
                <w:szCs w:val="18"/>
              </w:rPr>
            </w:pPr>
            <w:r w:rsidRPr="00CC6215">
              <w:rPr>
                <w:color w:val="000000"/>
                <w:sz w:val="18"/>
                <w:szCs w:val="18"/>
              </w:rPr>
              <w:t>11,72</w:t>
            </w:r>
          </w:p>
        </w:tc>
        <w:tc>
          <w:tcPr>
            <w:tcW w:w="1470" w:type="dxa"/>
            <w:tcBorders>
              <w:top w:val="single" w:sz="4" w:space="0" w:color="000000"/>
              <w:left w:val="single" w:sz="4" w:space="0" w:color="000000"/>
              <w:bottom w:val="single" w:sz="4" w:space="0" w:color="000000"/>
              <w:right w:val="single" w:sz="4" w:space="0" w:color="000000"/>
            </w:tcBorders>
            <w:shd w:val="clear" w:color="auto" w:fill="auto"/>
            <w:vAlign w:val="bottom"/>
          </w:tcPr>
          <w:p w:rsidR="00D51612" w:rsidRPr="00CC6215" w:rsidRDefault="00D51612">
            <w:pPr>
              <w:jc w:val="center"/>
              <w:rPr>
                <w:sz w:val="18"/>
                <w:szCs w:val="18"/>
              </w:rPr>
            </w:pPr>
            <w:r w:rsidRPr="00CC6215">
              <w:rPr>
                <w:color w:val="000000"/>
                <w:sz w:val="18"/>
                <w:szCs w:val="18"/>
              </w:rPr>
              <w:t>9,37</w:t>
            </w:r>
          </w:p>
        </w:tc>
        <w:tc>
          <w:tcPr>
            <w:tcW w:w="15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D51612" w:rsidRPr="00CC6215" w:rsidRDefault="00D51612">
            <w:pPr>
              <w:jc w:val="center"/>
              <w:rPr>
                <w:sz w:val="18"/>
                <w:szCs w:val="18"/>
              </w:rPr>
            </w:pPr>
            <w:r w:rsidRPr="00CC6215">
              <w:rPr>
                <w:color w:val="000000"/>
                <w:sz w:val="18"/>
                <w:szCs w:val="18"/>
              </w:rPr>
              <w:t>9, 15</w:t>
            </w:r>
          </w:p>
        </w:tc>
        <w:tc>
          <w:tcPr>
            <w:tcW w:w="1616"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jc w:val="center"/>
              <w:rPr>
                <w:sz w:val="18"/>
                <w:szCs w:val="18"/>
              </w:rPr>
            </w:pPr>
            <w:r w:rsidRPr="00CC6215">
              <w:rPr>
                <w:sz w:val="18"/>
                <w:szCs w:val="18"/>
              </w:rPr>
              <w:t>30,24</w:t>
            </w:r>
          </w:p>
        </w:tc>
      </w:tr>
      <w:tr w:rsidR="00D51612" w:rsidRPr="00CC6215" w:rsidTr="00524B6F">
        <w:tc>
          <w:tcPr>
            <w:tcW w:w="688"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sz w:val="18"/>
                <w:szCs w:val="18"/>
                <w:shd w:val="clear" w:color="auto" w:fill="FFFFFF"/>
              </w:rPr>
              <w:t>2.4</w:t>
            </w:r>
          </w:p>
        </w:tc>
        <w:tc>
          <w:tcPr>
            <w:tcW w:w="4366"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both"/>
              <w:rPr>
                <w:sz w:val="18"/>
                <w:szCs w:val="18"/>
              </w:rPr>
            </w:pPr>
            <w:r w:rsidRPr="00CC6215">
              <w:rPr>
                <w:sz w:val="18"/>
                <w:szCs w:val="18"/>
              </w:rPr>
              <w:t>Национальная экономика</w:t>
            </w:r>
          </w:p>
        </w:tc>
        <w:tc>
          <w:tcPr>
            <w:tcW w:w="1633"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color w:val="000000"/>
                <w:sz w:val="18"/>
                <w:szCs w:val="18"/>
                <w:shd w:val="clear" w:color="auto" w:fill="FFFFFF"/>
              </w:rPr>
              <w:t>135,9</w:t>
            </w:r>
            <w:r w:rsidRPr="00CC6215">
              <w:rPr>
                <w:color w:val="000000"/>
                <w:sz w:val="18"/>
                <w:szCs w:val="18"/>
                <w:shd w:val="clear" w:color="auto" w:fill="FFFFFF"/>
                <w:lang w:val="en-US"/>
              </w:rPr>
              <w:t>1</w:t>
            </w:r>
          </w:p>
        </w:tc>
        <w:tc>
          <w:tcPr>
            <w:tcW w:w="1486"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color w:val="000000"/>
                <w:sz w:val="18"/>
                <w:szCs w:val="18"/>
                <w:shd w:val="clear" w:color="auto" w:fill="FFFFFF"/>
              </w:rPr>
              <w:t>211,74</w:t>
            </w:r>
          </w:p>
        </w:tc>
        <w:tc>
          <w:tcPr>
            <w:tcW w:w="1532" w:type="dxa"/>
            <w:tcBorders>
              <w:top w:val="single" w:sz="4" w:space="0" w:color="000000"/>
              <w:left w:val="single" w:sz="4" w:space="0" w:color="000000"/>
              <w:bottom w:val="single" w:sz="4" w:space="0" w:color="000000"/>
              <w:right w:val="single" w:sz="4" w:space="0" w:color="000000"/>
            </w:tcBorders>
            <w:shd w:val="clear" w:color="auto" w:fill="auto"/>
            <w:vAlign w:val="bottom"/>
          </w:tcPr>
          <w:p w:rsidR="00D51612" w:rsidRPr="00CC6215" w:rsidRDefault="00D51612">
            <w:pPr>
              <w:jc w:val="center"/>
              <w:rPr>
                <w:sz w:val="18"/>
                <w:szCs w:val="18"/>
              </w:rPr>
            </w:pPr>
            <w:r w:rsidRPr="00CC6215">
              <w:rPr>
                <w:color w:val="000000"/>
                <w:sz w:val="18"/>
                <w:szCs w:val="18"/>
              </w:rPr>
              <w:t>126,12</w:t>
            </w:r>
          </w:p>
        </w:tc>
        <w:tc>
          <w:tcPr>
            <w:tcW w:w="1470" w:type="dxa"/>
            <w:tcBorders>
              <w:top w:val="single" w:sz="4" w:space="0" w:color="000000"/>
              <w:left w:val="single" w:sz="4" w:space="0" w:color="000000"/>
              <w:bottom w:val="single" w:sz="4" w:space="0" w:color="000000"/>
              <w:right w:val="single" w:sz="4" w:space="0" w:color="000000"/>
            </w:tcBorders>
            <w:shd w:val="clear" w:color="auto" w:fill="auto"/>
            <w:vAlign w:val="bottom"/>
          </w:tcPr>
          <w:p w:rsidR="00D51612" w:rsidRPr="00CC6215" w:rsidRDefault="00D51612">
            <w:pPr>
              <w:jc w:val="center"/>
              <w:rPr>
                <w:sz w:val="18"/>
                <w:szCs w:val="18"/>
              </w:rPr>
            </w:pPr>
            <w:r w:rsidRPr="00CC6215">
              <w:rPr>
                <w:color w:val="000000"/>
                <w:sz w:val="18"/>
                <w:szCs w:val="18"/>
              </w:rPr>
              <w:t>20,88</w:t>
            </w:r>
          </w:p>
        </w:tc>
        <w:tc>
          <w:tcPr>
            <w:tcW w:w="15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D51612" w:rsidRPr="00CC6215" w:rsidRDefault="00D51612">
            <w:pPr>
              <w:jc w:val="center"/>
              <w:rPr>
                <w:sz w:val="18"/>
                <w:szCs w:val="18"/>
              </w:rPr>
            </w:pPr>
            <w:r w:rsidRPr="00CC6215">
              <w:rPr>
                <w:color w:val="000000"/>
                <w:sz w:val="18"/>
                <w:szCs w:val="18"/>
              </w:rPr>
              <w:t>22,12</w:t>
            </w:r>
          </w:p>
        </w:tc>
        <w:tc>
          <w:tcPr>
            <w:tcW w:w="1616"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jc w:val="center"/>
              <w:rPr>
                <w:sz w:val="18"/>
                <w:szCs w:val="18"/>
              </w:rPr>
            </w:pPr>
            <w:r w:rsidRPr="00CC6215">
              <w:rPr>
                <w:sz w:val="18"/>
                <w:szCs w:val="18"/>
              </w:rPr>
              <w:t>169,12</w:t>
            </w:r>
          </w:p>
        </w:tc>
      </w:tr>
      <w:tr w:rsidR="00D51612" w:rsidRPr="00CC6215" w:rsidTr="00524B6F">
        <w:tc>
          <w:tcPr>
            <w:tcW w:w="688"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sz w:val="18"/>
                <w:szCs w:val="18"/>
                <w:shd w:val="clear" w:color="auto" w:fill="FFFFFF"/>
              </w:rPr>
              <w:t>2.5</w:t>
            </w:r>
          </w:p>
        </w:tc>
        <w:tc>
          <w:tcPr>
            <w:tcW w:w="4366"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both"/>
              <w:rPr>
                <w:sz w:val="18"/>
                <w:szCs w:val="18"/>
              </w:rPr>
            </w:pPr>
            <w:r w:rsidRPr="00CC6215">
              <w:rPr>
                <w:sz w:val="18"/>
                <w:szCs w:val="18"/>
              </w:rPr>
              <w:t>Жилищно-коммунальное хозяйство</w:t>
            </w:r>
          </w:p>
        </w:tc>
        <w:tc>
          <w:tcPr>
            <w:tcW w:w="1633"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color w:val="000000"/>
                <w:sz w:val="18"/>
                <w:szCs w:val="18"/>
                <w:shd w:val="clear" w:color="auto" w:fill="FFFFFF"/>
              </w:rPr>
              <w:t>25,9</w:t>
            </w:r>
            <w:r w:rsidRPr="00CC6215">
              <w:rPr>
                <w:color w:val="000000"/>
                <w:sz w:val="18"/>
                <w:szCs w:val="18"/>
                <w:shd w:val="clear" w:color="auto" w:fill="FFFFFF"/>
                <w:lang w:val="en-US"/>
              </w:rPr>
              <w:t>3</w:t>
            </w:r>
          </w:p>
        </w:tc>
        <w:tc>
          <w:tcPr>
            <w:tcW w:w="1486"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color w:val="000000"/>
                <w:sz w:val="18"/>
                <w:szCs w:val="18"/>
                <w:shd w:val="clear" w:color="auto" w:fill="FFFFFF"/>
              </w:rPr>
              <w:t>67,25</w:t>
            </w:r>
          </w:p>
        </w:tc>
        <w:tc>
          <w:tcPr>
            <w:tcW w:w="1532" w:type="dxa"/>
            <w:tcBorders>
              <w:top w:val="single" w:sz="4" w:space="0" w:color="000000"/>
              <w:left w:val="single" w:sz="4" w:space="0" w:color="000000"/>
              <w:bottom w:val="single" w:sz="4" w:space="0" w:color="000000"/>
              <w:right w:val="single" w:sz="4" w:space="0" w:color="000000"/>
            </w:tcBorders>
            <w:shd w:val="clear" w:color="auto" w:fill="auto"/>
            <w:vAlign w:val="bottom"/>
          </w:tcPr>
          <w:p w:rsidR="00D51612" w:rsidRPr="00CC6215" w:rsidRDefault="00D51612">
            <w:pPr>
              <w:jc w:val="center"/>
              <w:rPr>
                <w:sz w:val="18"/>
                <w:szCs w:val="18"/>
              </w:rPr>
            </w:pPr>
            <w:r w:rsidRPr="00CC6215">
              <w:rPr>
                <w:color w:val="000000"/>
                <w:sz w:val="18"/>
                <w:szCs w:val="18"/>
              </w:rPr>
              <w:t>65,73</w:t>
            </w:r>
          </w:p>
        </w:tc>
        <w:tc>
          <w:tcPr>
            <w:tcW w:w="1470" w:type="dxa"/>
            <w:tcBorders>
              <w:top w:val="single" w:sz="4" w:space="0" w:color="000000"/>
              <w:left w:val="single" w:sz="4" w:space="0" w:color="000000"/>
              <w:bottom w:val="single" w:sz="4" w:space="0" w:color="000000"/>
              <w:right w:val="single" w:sz="4" w:space="0" w:color="000000"/>
            </w:tcBorders>
            <w:shd w:val="clear" w:color="auto" w:fill="auto"/>
            <w:vAlign w:val="bottom"/>
          </w:tcPr>
          <w:p w:rsidR="00D51612" w:rsidRPr="00CC6215" w:rsidRDefault="00D51612">
            <w:pPr>
              <w:jc w:val="center"/>
              <w:rPr>
                <w:sz w:val="18"/>
                <w:szCs w:val="18"/>
              </w:rPr>
            </w:pPr>
            <w:r w:rsidRPr="00CC6215">
              <w:rPr>
                <w:color w:val="000000"/>
                <w:sz w:val="18"/>
                <w:szCs w:val="18"/>
              </w:rPr>
              <w:t>59,84</w:t>
            </w:r>
          </w:p>
        </w:tc>
        <w:tc>
          <w:tcPr>
            <w:tcW w:w="15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D51612" w:rsidRPr="00CC6215" w:rsidRDefault="00D51612">
            <w:pPr>
              <w:jc w:val="center"/>
              <w:rPr>
                <w:sz w:val="18"/>
                <w:szCs w:val="18"/>
              </w:rPr>
            </w:pPr>
            <w:r w:rsidRPr="00CC6215">
              <w:rPr>
                <w:color w:val="000000"/>
                <w:sz w:val="18"/>
                <w:szCs w:val="18"/>
              </w:rPr>
              <w:t>13,48</w:t>
            </w:r>
          </w:p>
        </w:tc>
        <w:tc>
          <w:tcPr>
            <w:tcW w:w="1616"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jc w:val="center"/>
              <w:rPr>
                <w:sz w:val="18"/>
                <w:szCs w:val="18"/>
              </w:rPr>
            </w:pPr>
            <w:r w:rsidRPr="00CC6215">
              <w:rPr>
                <w:sz w:val="18"/>
                <w:szCs w:val="18"/>
              </w:rPr>
              <w:t>139,05</w:t>
            </w:r>
          </w:p>
        </w:tc>
      </w:tr>
      <w:tr w:rsidR="00D51612" w:rsidRPr="00CC6215" w:rsidTr="00524B6F">
        <w:tc>
          <w:tcPr>
            <w:tcW w:w="688"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sz w:val="18"/>
                <w:szCs w:val="18"/>
                <w:shd w:val="clear" w:color="auto" w:fill="FFFFFF"/>
              </w:rPr>
              <w:t>2.6</w:t>
            </w:r>
          </w:p>
        </w:tc>
        <w:tc>
          <w:tcPr>
            <w:tcW w:w="4366"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both"/>
              <w:rPr>
                <w:sz w:val="18"/>
                <w:szCs w:val="18"/>
              </w:rPr>
            </w:pPr>
            <w:r w:rsidRPr="00CC6215">
              <w:rPr>
                <w:sz w:val="18"/>
                <w:szCs w:val="18"/>
              </w:rPr>
              <w:t>Физическая культура и спорт</w:t>
            </w:r>
          </w:p>
        </w:tc>
        <w:tc>
          <w:tcPr>
            <w:tcW w:w="1633"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color w:val="000000"/>
                <w:sz w:val="18"/>
                <w:szCs w:val="18"/>
                <w:shd w:val="clear" w:color="auto" w:fill="FFFFFF"/>
              </w:rPr>
              <w:t>8,9</w:t>
            </w:r>
            <w:r w:rsidRPr="00CC6215">
              <w:rPr>
                <w:color w:val="000000"/>
                <w:sz w:val="18"/>
                <w:szCs w:val="18"/>
                <w:shd w:val="clear" w:color="auto" w:fill="FFFFFF"/>
                <w:lang w:val="en-US"/>
              </w:rPr>
              <w:t>4</w:t>
            </w:r>
          </w:p>
        </w:tc>
        <w:tc>
          <w:tcPr>
            <w:tcW w:w="1486"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color w:val="000000"/>
                <w:sz w:val="18"/>
                <w:szCs w:val="18"/>
                <w:shd w:val="clear" w:color="auto" w:fill="FFFFFF"/>
              </w:rPr>
              <w:t>7,42</w:t>
            </w:r>
          </w:p>
        </w:tc>
        <w:tc>
          <w:tcPr>
            <w:tcW w:w="1532" w:type="dxa"/>
            <w:tcBorders>
              <w:top w:val="single" w:sz="4" w:space="0" w:color="000000"/>
              <w:left w:val="single" w:sz="4" w:space="0" w:color="000000"/>
              <w:bottom w:val="single" w:sz="4" w:space="0" w:color="000000"/>
              <w:right w:val="single" w:sz="4" w:space="0" w:color="000000"/>
            </w:tcBorders>
            <w:shd w:val="clear" w:color="auto" w:fill="auto"/>
            <w:vAlign w:val="bottom"/>
          </w:tcPr>
          <w:p w:rsidR="00D51612" w:rsidRPr="00CC6215" w:rsidRDefault="00D51612">
            <w:pPr>
              <w:jc w:val="center"/>
              <w:rPr>
                <w:sz w:val="18"/>
                <w:szCs w:val="18"/>
              </w:rPr>
            </w:pPr>
            <w:r w:rsidRPr="00CC6215">
              <w:rPr>
                <w:color w:val="000000"/>
                <w:sz w:val="18"/>
                <w:szCs w:val="18"/>
              </w:rPr>
              <w:t>8,54</w:t>
            </w:r>
          </w:p>
        </w:tc>
        <w:tc>
          <w:tcPr>
            <w:tcW w:w="1470" w:type="dxa"/>
            <w:tcBorders>
              <w:top w:val="single" w:sz="4" w:space="0" w:color="000000"/>
              <w:left w:val="single" w:sz="4" w:space="0" w:color="000000"/>
              <w:bottom w:val="single" w:sz="4" w:space="0" w:color="000000"/>
              <w:right w:val="single" w:sz="4" w:space="0" w:color="000000"/>
            </w:tcBorders>
            <w:shd w:val="clear" w:color="auto" w:fill="auto"/>
            <w:vAlign w:val="bottom"/>
          </w:tcPr>
          <w:p w:rsidR="00D51612" w:rsidRPr="00CC6215" w:rsidRDefault="00D51612">
            <w:pPr>
              <w:jc w:val="center"/>
              <w:rPr>
                <w:sz w:val="18"/>
                <w:szCs w:val="18"/>
              </w:rPr>
            </w:pPr>
            <w:r w:rsidRPr="00CC6215">
              <w:rPr>
                <w:color w:val="000000"/>
                <w:sz w:val="18"/>
                <w:szCs w:val="18"/>
              </w:rPr>
              <w:t>9,04</w:t>
            </w:r>
          </w:p>
        </w:tc>
        <w:tc>
          <w:tcPr>
            <w:tcW w:w="15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D51612" w:rsidRPr="00CC6215" w:rsidRDefault="00D51612">
            <w:pPr>
              <w:jc w:val="center"/>
              <w:rPr>
                <w:sz w:val="18"/>
                <w:szCs w:val="18"/>
              </w:rPr>
            </w:pPr>
            <w:r w:rsidRPr="00CC6215">
              <w:rPr>
                <w:color w:val="000000"/>
                <w:sz w:val="18"/>
                <w:szCs w:val="18"/>
              </w:rPr>
              <w:t>8,86</w:t>
            </w:r>
          </w:p>
        </w:tc>
        <w:tc>
          <w:tcPr>
            <w:tcW w:w="1616"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jc w:val="center"/>
              <w:rPr>
                <w:sz w:val="18"/>
                <w:szCs w:val="18"/>
              </w:rPr>
            </w:pPr>
            <w:r w:rsidRPr="00CC6215">
              <w:rPr>
                <w:sz w:val="18"/>
                <w:szCs w:val="18"/>
              </w:rPr>
              <w:t>26,44</w:t>
            </w:r>
          </w:p>
        </w:tc>
      </w:tr>
      <w:tr w:rsidR="00D51612" w:rsidRPr="00CC6215" w:rsidTr="00524B6F">
        <w:tc>
          <w:tcPr>
            <w:tcW w:w="688"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sz w:val="18"/>
                <w:szCs w:val="18"/>
                <w:shd w:val="clear" w:color="auto" w:fill="FFFFFF"/>
              </w:rPr>
              <w:t>2.7</w:t>
            </w:r>
          </w:p>
        </w:tc>
        <w:tc>
          <w:tcPr>
            <w:tcW w:w="4366"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both"/>
              <w:rPr>
                <w:sz w:val="18"/>
                <w:szCs w:val="18"/>
              </w:rPr>
            </w:pPr>
            <w:r w:rsidRPr="00CC6215">
              <w:rPr>
                <w:sz w:val="18"/>
                <w:szCs w:val="18"/>
              </w:rPr>
              <w:t>Образование</w:t>
            </w:r>
          </w:p>
        </w:tc>
        <w:tc>
          <w:tcPr>
            <w:tcW w:w="1633"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color w:val="000000"/>
                <w:sz w:val="18"/>
                <w:szCs w:val="18"/>
                <w:shd w:val="clear" w:color="auto" w:fill="FFFFFF"/>
              </w:rPr>
              <w:t>611,</w:t>
            </w:r>
            <w:r w:rsidRPr="00CC6215">
              <w:rPr>
                <w:color w:val="000000"/>
                <w:sz w:val="18"/>
                <w:szCs w:val="18"/>
                <w:shd w:val="clear" w:color="auto" w:fill="FFFFFF"/>
                <w:lang w:val="en-US"/>
              </w:rPr>
              <w:t>37</w:t>
            </w:r>
          </w:p>
        </w:tc>
        <w:tc>
          <w:tcPr>
            <w:tcW w:w="1486"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color w:val="000000"/>
                <w:sz w:val="18"/>
                <w:szCs w:val="18"/>
                <w:shd w:val="clear" w:color="auto" w:fill="FFFFFF"/>
              </w:rPr>
              <w:t>697,97</w:t>
            </w:r>
          </w:p>
        </w:tc>
        <w:tc>
          <w:tcPr>
            <w:tcW w:w="1532" w:type="dxa"/>
            <w:tcBorders>
              <w:top w:val="single" w:sz="4" w:space="0" w:color="000000"/>
              <w:left w:val="single" w:sz="4" w:space="0" w:color="000000"/>
              <w:bottom w:val="single" w:sz="4" w:space="0" w:color="000000"/>
              <w:right w:val="single" w:sz="4" w:space="0" w:color="000000"/>
            </w:tcBorders>
            <w:shd w:val="clear" w:color="auto" w:fill="auto"/>
            <w:vAlign w:val="bottom"/>
          </w:tcPr>
          <w:p w:rsidR="00D51612" w:rsidRPr="00CC6215" w:rsidRDefault="00D51612">
            <w:pPr>
              <w:jc w:val="center"/>
              <w:rPr>
                <w:sz w:val="18"/>
                <w:szCs w:val="18"/>
              </w:rPr>
            </w:pPr>
            <w:r w:rsidRPr="00CC6215">
              <w:rPr>
                <w:color w:val="000000"/>
                <w:sz w:val="18"/>
                <w:szCs w:val="18"/>
              </w:rPr>
              <w:t>711,49</w:t>
            </w:r>
          </w:p>
        </w:tc>
        <w:tc>
          <w:tcPr>
            <w:tcW w:w="1470" w:type="dxa"/>
            <w:tcBorders>
              <w:top w:val="single" w:sz="4" w:space="0" w:color="000000"/>
              <w:left w:val="single" w:sz="4" w:space="0" w:color="000000"/>
              <w:bottom w:val="single" w:sz="4" w:space="0" w:color="000000"/>
              <w:right w:val="single" w:sz="4" w:space="0" w:color="000000"/>
            </w:tcBorders>
            <w:shd w:val="clear" w:color="auto" w:fill="auto"/>
            <w:vAlign w:val="bottom"/>
          </w:tcPr>
          <w:p w:rsidR="00D51612" w:rsidRPr="00CC6215" w:rsidRDefault="00D51612">
            <w:pPr>
              <w:jc w:val="center"/>
              <w:rPr>
                <w:sz w:val="18"/>
                <w:szCs w:val="18"/>
              </w:rPr>
            </w:pPr>
            <w:r w:rsidRPr="00CC6215">
              <w:rPr>
                <w:color w:val="000000"/>
                <w:sz w:val="18"/>
                <w:szCs w:val="18"/>
              </w:rPr>
              <w:t>708,65</w:t>
            </w:r>
          </w:p>
        </w:tc>
        <w:tc>
          <w:tcPr>
            <w:tcW w:w="15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D51612" w:rsidRPr="00CC6215" w:rsidRDefault="00D51612">
            <w:pPr>
              <w:jc w:val="center"/>
              <w:rPr>
                <w:sz w:val="18"/>
                <w:szCs w:val="18"/>
              </w:rPr>
            </w:pPr>
            <w:r w:rsidRPr="00CC6215">
              <w:rPr>
                <w:color w:val="000000"/>
                <w:sz w:val="18"/>
                <w:szCs w:val="18"/>
              </w:rPr>
              <w:t>665,12</w:t>
            </w:r>
          </w:p>
        </w:tc>
        <w:tc>
          <w:tcPr>
            <w:tcW w:w="1616"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jc w:val="center"/>
              <w:rPr>
                <w:sz w:val="18"/>
                <w:szCs w:val="18"/>
              </w:rPr>
            </w:pPr>
            <w:r w:rsidRPr="00CC6215">
              <w:rPr>
                <w:sz w:val="18"/>
                <w:szCs w:val="18"/>
              </w:rPr>
              <w:t>2085,26</w:t>
            </w:r>
          </w:p>
        </w:tc>
      </w:tr>
      <w:tr w:rsidR="00D51612" w:rsidRPr="00CC6215" w:rsidTr="00524B6F">
        <w:tc>
          <w:tcPr>
            <w:tcW w:w="688"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sz w:val="18"/>
                <w:szCs w:val="18"/>
                <w:shd w:val="clear" w:color="auto" w:fill="FFFFFF"/>
              </w:rPr>
              <w:t>2.8</w:t>
            </w:r>
          </w:p>
        </w:tc>
        <w:tc>
          <w:tcPr>
            <w:tcW w:w="4366"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both"/>
              <w:rPr>
                <w:sz w:val="18"/>
                <w:szCs w:val="18"/>
              </w:rPr>
            </w:pPr>
            <w:r w:rsidRPr="00CC6215">
              <w:rPr>
                <w:sz w:val="18"/>
                <w:szCs w:val="18"/>
              </w:rPr>
              <w:t>Культура и кинематография</w:t>
            </w:r>
          </w:p>
        </w:tc>
        <w:tc>
          <w:tcPr>
            <w:tcW w:w="1633"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color w:val="000000"/>
                <w:sz w:val="18"/>
                <w:szCs w:val="18"/>
                <w:shd w:val="clear" w:color="auto" w:fill="FFFFFF"/>
              </w:rPr>
              <w:t>160,</w:t>
            </w:r>
            <w:r w:rsidRPr="00CC6215">
              <w:rPr>
                <w:color w:val="000000"/>
                <w:sz w:val="18"/>
                <w:szCs w:val="18"/>
                <w:shd w:val="clear" w:color="auto" w:fill="FFFFFF"/>
                <w:lang w:val="en-US"/>
              </w:rPr>
              <w:t>87</w:t>
            </w:r>
          </w:p>
        </w:tc>
        <w:tc>
          <w:tcPr>
            <w:tcW w:w="1486"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color w:val="000000"/>
                <w:sz w:val="18"/>
                <w:szCs w:val="18"/>
                <w:shd w:val="clear" w:color="auto" w:fill="FFFFFF"/>
              </w:rPr>
              <w:t>170,09</w:t>
            </w:r>
          </w:p>
        </w:tc>
        <w:tc>
          <w:tcPr>
            <w:tcW w:w="1532" w:type="dxa"/>
            <w:tcBorders>
              <w:top w:val="single" w:sz="4" w:space="0" w:color="000000"/>
              <w:left w:val="single" w:sz="4" w:space="0" w:color="000000"/>
              <w:bottom w:val="single" w:sz="4" w:space="0" w:color="000000"/>
              <w:right w:val="single" w:sz="4" w:space="0" w:color="000000"/>
            </w:tcBorders>
            <w:shd w:val="clear" w:color="auto" w:fill="auto"/>
            <w:vAlign w:val="bottom"/>
          </w:tcPr>
          <w:p w:rsidR="00D51612" w:rsidRPr="00CC6215" w:rsidRDefault="00D51612">
            <w:pPr>
              <w:jc w:val="center"/>
              <w:rPr>
                <w:sz w:val="18"/>
                <w:szCs w:val="18"/>
              </w:rPr>
            </w:pPr>
            <w:r w:rsidRPr="00CC6215">
              <w:rPr>
                <w:color w:val="000000"/>
                <w:sz w:val="18"/>
                <w:szCs w:val="18"/>
              </w:rPr>
              <w:t>215,10</w:t>
            </w:r>
          </w:p>
        </w:tc>
        <w:tc>
          <w:tcPr>
            <w:tcW w:w="1470" w:type="dxa"/>
            <w:tcBorders>
              <w:top w:val="single" w:sz="4" w:space="0" w:color="000000"/>
              <w:left w:val="single" w:sz="4" w:space="0" w:color="000000"/>
              <w:bottom w:val="single" w:sz="4" w:space="0" w:color="000000"/>
              <w:right w:val="single" w:sz="4" w:space="0" w:color="000000"/>
            </w:tcBorders>
            <w:shd w:val="clear" w:color="auto" w:fill="auto"/>
            <w:vAlign w:val="bottom"/>
          </w:tcPr>
          <w:p w:rsidR="00D51612" w:rsidRPr="00CC6215" w:rsidRDefault="00D51612">
            <w:pPr>
              <w:jc w:val="center"/>
              <w:rPr>
                <w:sz w:val="18"/>
                <w:szCs w:val="18"/>
              </w:rPr>
            </w:pPr>
            <w:r w:rsidRPr="00CC6215">
              <w:rPr>
                <w:color w:val="000000"/>
                <w:sz w:val="18"/>
                <w:szCs w:val="18"/>
              </w:rPr>
              <w:t>167,31</w:t>
            </w:r>
          </w:p>
        </w:tc>
        <w:tc>
          <w:tcPr>
            <w:tcW w:w="15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D51612" w:rsidRPr="00CC6215" w:rsidRDefault="00D51612">
            <w:pPr>
              <w:jc w:val="center"/>
              <w:rPr>
                <w:sz w:val="18"/>
                <w:szCs w:val="18"/>
              </w:rPr>
            </w:pPr>
            <w:r w:rsidRPr="00CC6215">
              <w:rPr>
                <w:color w:val="000000"/>
                <w:sz w:val="18"/>
                <w:szCs w:val="18"/>
              </w:rPr>
              <w:t>168,82</w:t>
            </w:r>
          </w:p>
        </w:tc>
        <w:tc>
          <w:tcPr>
            <w:tcW w:w="1616"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jc w:val="center"/>
              <w:rPr>
                <w:sz w:val="18"/>
                <w:szCs w:val="18"/>
              </w:rPr>
            </w:pPr>
            <w:r w:rsidRPr="00CC6215">
              <w:rPr>
                <w:sz w:val="18"/>
                <w:szCs w:val="18"/>
              </w:rPr>
              <w:t>551,23</w:t>
            </w:r>
          </w:p>
        </w:tc>
      </w:tr>
      <w:tr w:rsidR="00D51612" w:rsidRPr="00CC6215" w:rsidTr="00524B6F">
        <w:tc>
          <w:tcPr>
            <w:tcW w:w="688"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sz w:val="18"/>
                <w:szCs w:val="18"/>
                <w:shd w:val="clear" w:color="auto" w:fill="FFFFFF"/>
              </w:rPr>
              <w:t>2.9</w:t>
            </w:r>
          </w:p>
        </w:tc>
        <w:tc>
          <w:tcPr>
            <w:tcW w:w="4366"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both"/>
              <w:rPr>
                <w:sz w:val="18"/>
                <w:szCs w:val="18"/>
              </w:rPr>
            </w:pPr>
            <w:r w:rsidRPr="00CC6215">
              <w:rPr>
                <w:sz w:val="18"/>
                <w:szCs w:val="18"/>
              </w:rPr>
              <w:t>Социальная политика</w:t>
            </w:r>
          </w:p>
        </w:tc>
        <w:tc>
          <w:tcPr>
            <w:tcW w:w="1633"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color w:val="000000"/>
                <w:sz w:val="18"/>
                <w:szCs w:val="18"/>
                <w:shd w:val="clear" w:color="auto" w:fill="FFFFFF"/>
              </w:rPr>
              <w:t>209,</w:t>
            </w:r>
            <w:r w:rsidRPr="00CC6215">
              <w:rPr>
                <w:color w:val="000000"/>
                <w:sz w:val="18"/>
                <w:szCs w:val="18"/>
                <w:shd w:val="clear" w:color="auto" w:fill="FFFFFF"/>
                <w:lang w:val="en-US"/>
              </w:rPr>
              <w:t>5</w:t>
            </w:r>
            <w:r w:rsidRPr="00CC6215">
              <w:rPr>
                <w:color w:val="000000"/>
                <w:sz w:val="18"/>
                <w:szCs w:val="18"/>
                <w:shd w:val="clear" w:color="auto" w:fill="FFFFFF"/>
              </w:rPr>
              <w:t>6</w:t>
            </w:r>
          </w:p>
        </w:tc>
        <w:tc>
          <w:tcPr>
            <w:tcW w:w="1486"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color w:val="000000"/>
                <w:sz w:val="18"/>
                <w:szCs w:val="18"/>
                <w:shd w:val="clear" w:color="auto" w:fill="FFFFFF"/>
              </w:rPr>
              <w:t>150,89</w:t>
            </w:r>
          </w:p>
        </w:tc>
        <w:tc>
          <w:tcPr>
            <w:tcW w:w="1532" w:type="dxa"/>
            <w:tcBorders>
              <w:top w:val="single" w:sz="4" w:space="0" w:color="000000"/>
              <w:left w:val="single" w:sz="4" w:space="0" w:color="000000"/>
              <w:bottom w:val="single" w:sz="4" w:space="0" w:color="000000"/>
              <w:right w:val="single" w:sz="4" w:space="0" w:color="000000"/>
            </w:tcBorders>
            <w:shd w:val="clear" w:color="auto" w:fill="auto"/>
            <w:vAlign w:val="bottom"/>
          </w:tcPr>
          <w:p w:rsidR="00D51612" w:rsidRPr="00CC6215" w:rsidRDefault="00D51612">
            <w:pPr>
              <w:jc w:val="center"/>
              <w:rPr>
                <w:sz w:val="18"/>
                <w:szCs w:val="18"/>
              </w:rPr>
            </w:pPr>
            <w:r w:rsidRPr="00CC6215">
              <w:rPr>
                <w:color w:val="000000"/>
                <w:sz w:val="18"/>
                <w:szCs w:val="18"/>
              </w:rPr>
              <w:t>141,20</w:t>
            </w:r>
          </w:p>
        </w:tc>
        <w:tc>
          <w:tcPr>
            <w:tcW w:w="1470" w:type="dxa"/>
            <w:tcBorders>
              <w:top w:val="single" w:sz="4" w:space="0" w:color="000000"/>
              <w:left w:val="single" w:sz="4" w:space="0" w:color="000000"/>
              <w:bottom w:val="single" w:sz="4" w:space="0" w:color="000000"/>
              <w:right w:val="single" w:sz="4" w:space="0" w:color="000000"/>
            </w:tcBorders>
            <w:shd w:val="clear" w:color="auto" w:fill="auto"/>
            <w:vAlign w:val="bottom"/>
          </w:tcPr>
          <w:p w:rsidR="00D51612" w:rsidRPr="00CC6215" w:rsidRDefault="00D51612">
            <w:pPr>
              <w:jc w:val="center"/>
              <w:rPr>
                <w:sz w:val="18"/>
                <w:szCs w:val="18"/>
              </w:rPr>
            </w:pPr>
            <w:r w:rsidRPr="00CC6215">
              <w:rPr>
                <w:color w:val="000000"/>
                <w:sz w:val="18"/>
                <w:szCs w:val="18"/>
              </w:rPr>
              <w:t>165,78</w:t>
            </w:r>
          </w:p>
        </w:tc>
        <w:tc>
          <w:tcPr>
            <w:tcW w:w="15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D51612" w:rsidRPr="00CC6215" w:rsidRDefault="00D51612">
            <w:pPr>
              <w:jc w:val="center"/>
              <w:rPr>
                <w:sz w:val="18"/>
                <w:szCs w:val="18"/>
              </w:rPr>
            </w:pPr>
            <w:r w:rsidRPr="00CC6215">
              <w:rPr>
                <w:color w:val="000000"/>
                <w:sz w:val="18"/>
                <w:szCs w:val="18"/>
              </w:rPr>
              <w:t>170,58</w:t>
            </w:r>
          </w:p>
        </w:tc>
        <w:tc>
          <w:tcPr>
            <w:tcW w:w="1616"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jc w:val="center"/>
              <w:rPr>
                <w:sz w:val="18"/>
                <w:szCs w:val="18"/>
              </w:rPr>
            </w:pPr>
            <w:r w:rsidRPr="00CC6215">
              <w:rPr>
                <w:sz w:val="18"/>
                <w:szCs w:val="18"/>
              </w:rPr>
              <w:t>477,56</w:t>
            </w:r>
          </w:p>
        </w:tc>
      </w:tr>
      <w:tr w:rsidR="00D51612" w:rsidRPr="00CC6215" w:rsidTr="00524B6F">
        <w:tc>
          <w:tcPr>
            <w:tcW w:w="688"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sz w:val="18"/>
                <w:szCs w:val="18"/>
                <w:shd w:val="clear" w:color="auto" w:fill="FFFFFF"/>
              </w:rPr>
              <w:t>2.10</w:t>
            </w:r>
          </w:p>
        </w:tc>
        <w:tc>
          <w:tcPr>
            <w:tcW w:w="4366"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both"/>
              <w:rPr>
                <w:sz w:val="18"/>
                <w:szCs w:val="18"/>
              </w:rPr>
            </w:pPr>
            <w:r w:rsidRPr="00CC6215">
              <w:rPr>
                <w:sz w:val="18"/>
                <w:szCs w:val="18"/>
              </w:rPr>
              <w:t>Охрана окружающей среды</w:t>
            </w:r>
          </w:p>
        </w:tc>
        <w:tc>
          <w:tcPr>
            <w:tcW w:w="1633"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color w:val="000000"/>
                <w:sz w:val="18"/>
                <w:szCs w:val="18"/>
                <w:shd w:val="clear" w:color="auto" w:fill="FFFFFF"/>
              </w:rPr>
              <w:t>0,06</w:t>
            </w:r>
          </w:p>
        </w:tc>
        <w:tc>
          <w:tcPr>
            <w:tcW w:w="1486"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color w:val="000000"/>
                <w:sz w:val="18"/>
                <w:szCs w:val="18"/>
                <w:shd w:val="clear" w:color="auto" w:fill="FFFFFF"/>
              </w:rPr>
              <w:t>0,01</w:t>
            </w:r>
          </w:p>
        </w:tc>
        <w:tc>
          <w:tcPr>
            <w:tcW w:w="1532" w:type="dxa"/>
            <w:tcBorders>
              <w:top w:val="single" w:sz="4" w:space="0" w:color="000000"/>
              <w:left w:val="single" w:sz="4" w:space="0" w:color="000000"/>
              <w:bottom w:val="single" w:sz="4" w:space="0" w:color="000000"/>
              <w:right w:val="single" w:sz="4" w:space="0" w:color="000000"/>
            </w:tcBorders>
            <w:shd w:val="clear" w:color="auto" w:fill="auto"/>
            <w:vAlign w:val="bottom"/>
          </w:tcPr>
          <w:p w:rsidR="00D51612" w:rsidRPr="00CC6215" w:rsidRDefault="00D51612">
            <w:pPr>
              <w:jc w:val="center"/>
              <w:rPr>
                <w:sz w:val="18"/>
                <w:szCs w:val="18"/>
              </w:rPr>
            </w:pPr>
            <w:r w:rsidRPr="00CC6215">
              <w:rPr>
                <w:color w:val="000000"/>
                <w:sz w:val="18"/>
                <w:szCs w:val="18"/>
              </w:rPr>
              <w:t>0,05</w:t>
            </w:r>
          </w:p>
        </w:tc>
        <w:tc>
          <w:tcPr>
            <w:tcW w:w="1470" w:type="dxa"/>
            <w:tcBorders>
              <w:top w:val="single" w:sz="4" w:space="0" w:color="000000"/>
              <w:left w:val="single" w:sz="4" w:space="0" w:color="000000"/>
              <w:bottom w:val="single" w:sz="4" w:space="0" w:color="000000"/>
              <w:right w:val="single" w:sz="4" w:space="0" w:color="000000"/>
            </w:tcBorders>
            <w:shd w:val="clear" w:color="auto" w:fill="auto"/>
            <w:vAlign w:val="bottom"/>
          </w:tcPr>
          <w:p w:rsidR="00D51612" w:rsidRPr="00CC6215" w:rsidRDefault="00D51612">
            <w:pPr>
              <w:jc w:val="center"/>
              <w:rPr>
                <w:sz w:val="18"/>
                <w:szCs w:val="18"/>
              </w:rPr>
            </w:pPr>
            <w:r w:rsidRPr="00CC6215">
              <w:rPr>
                <w:color w:val="000000"/>
                <w:sz w:val="18"/>
                <w:szCs w:val="18"/>
              </w:rPr>
              <w:t>0,05</w:t>
            </w:r>
          </w:p>
        </w:tc>
        <w:tc>
          <w:tcPr>
            <w:tcW w:w="1561" w:type="dxa"/>
            <w:tcBorders>
              <w:top w:val="single" w:sz="4" w:space="0" w:color="000000"/>
              <w:left w:val="single" w:sz="4" w:space="0" w:color="000000"/>
              <w:bottom w:val="single" w:sz="4" w:space="0" w:color="000000"/>
              <w:right w:val="single" w:sz="4" w:space="0" w:color="000000"/>
            </w:tcBorders>
            <w:shd w:val="clear" w:color="auto" w:fill="auto"/>
            <w:vAlign w:val="bottom"/>
          </w:tcPr>
          <w:p w:rsidR="00D51612" w:rsidRPr="00CC6215" w:rsidRDefault="00D51612">
            <w:pPr>
              <w:jc w:val="center"/>
              <w:rPr>
                <w:sz w:val="18"/>
                <w:szCs w:val="18"/>
              </w:rPr>
            </w:pPr>
            <w:r w:rsidRPr="00CC6215">
              <w:rPr>
                <w:color w:val="000000"/>
                <w:sz w:val="18"/>
                <w:szCs w:val="18"/>
              </w:rPr>
              <w:t>0,05</w:t>
            </w:r>
          </w:p>
        </w:tc>
        <w:tc>
          <w:tcPr>
            <w:tcW w:w="1616"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jc w:val="center"/>
              <w:rPr>
                <w:sz w:val="18"/>
                <w:szCs w:val="18"/>
              </w:rPr>
            </w:pPr>
            <w:r w:rsidRPr="00CC6215">
              <w:rPr>
                <w:sz w:val="18"/>
                <w:szCs w:val="18"/>
              </w:rPr>
              <w:t>0,15</w:t>
            </w:r>
          </w:p>
        </w:tc>
      </w:tr>
    </w:tbl>
    <w:p w:rsidR="00D51612" w:rsidRPr="00CC6215" w:rsidRDefault="00D51612">
      <w:pPr>
        <w:jc w:val="center"/>
        <w:rPr>
          <w:sz w:val="24"/>
          <w:szCs w:val="28"/>
        </w:rPr>
      </w:pPr>
      <w:r w:rsidRPr="00CC6215">
        <w:rPr>
          <w:sz w:val="24"/>
          <w:szCs w:val="28"/>
        </w:rPr>
        <w:t>Часть II</w:t>
      </w:r>
    </w:p>
    <w:p w:rsidR="00D51612" w:rsidRPr="00524B6F" w:rsidRDefault="00D51612">
      <w:pPr>
        <w:jc w:val="right"/>
        <w:rPr>
          <w:sz w:val="18"/>
          <w:szCs w:val="18"/>
        </w:rPr>
      </w:pPr>
      <w:r w:rsidRPr="00524B6F">
        <w:rPr>
          <w:sz w:val="18"/>
          <w:szCs w:val="18"/>
        </w:rPr>
        <w:t>(млн. рублей)</w:t>
      </w:r>
    </w:p>
    <w:tbl>
      <w:tblPr>
        <w:tblW w:w="0" w:type="auto"/>
        <w:tblInd w:w="391" w:type="dxa"/>
        <w:tblLayout w:type="fixed"/>
        <w:tblLook w:val="0000"/>
      </w:tblPr>
      <w:tblGrid>
        <w:gridCol w:w="733"/>
        <w:gridCol w:w="4306"/>
        <w:gridCol w:w="1679"/>
        <w:gridCol w:w="1428"/>
        <w:gridCol w:w="1531"/>
        <w:gridCol w:w="1550"/>
        <w:gridCol w:w="1539"/>
        <w:gridCol w:w="1557"/>
      </w:tblGrid>
      <w:tr w:rsidR="00D51612" w:rsidRPr="00CC6215">
        <w:tc>
          <w:tcPr>
            <w:tcW w:w="733" w:type="dxa"/>
            <w:vMerge w:val="restart"/>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jc w:val="center"/>
              <w:rPr>
                <w:sz w:val="18"/>
                <w:szCs w:val="18"/>
              </w:rPr>
            </w:pPr>
            <w:r w:rsidRPr="00CC6215">
              <w:rPr>
                <w:sz w:val="18"/>
                <w:szCs w:val="18"/>
              </w:rPr>
              <w:t>№</w:t>
            </w:r>
          </w:p>
          <w:p w:rsidR="00D51612" w:rsidRPr="00CC6215" w:rsidRDefault="00D51612">
            <w:pPr>
              <w:jc w:val="center"/>
              <w:rPr>
                <w:sz w:val="18"/>
                <w:szCs w:val="18"/>
              </w:rPr>
            </w:pPr>
            <w:r w:rsidRPr="00CC6215">
              <w:rPr>
                <w:sz w:val="18"/>
                <w:szCs w:val="18"/>
              </w:rPr>
              <w:t>п/п</w:t>
            </w:r>
          </w:p>
        </w:tc>
        <w:tc>
          <w:tcPr>
            <w:tcW w:w="430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jc w:val="center"/>
              <w:rPr>
                <w:sz w:val="18"/>
                <w:szCs w:val="18"/>
              </w:rPr>
            </w:pPr>
            <w:r w:rsidRPr="00CC6215">
              <w:rPr>
                <w:sz w:val="18"/>
                <w:szCs w:val="18"/>
              </w:rPr>
              <w:t>Наименование показателя</w:t>
            </w:r>
          </w:p>
        </w:tc>
        <w:tc>
          <w:tcPr>
            <w:tcW w:w="3107" w:type="dxa"/>
            <w:gridSpan w:val="2"/>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jc w:val="center"/>
              <w:rPr>
                <w:sz w:val="18"/>
                <w:szCs w:val="18"/>
              </w:rPr>
            </w:pPr>
            <w:r w:rsidRPr="00CC6215">
              <w:rPr>
                <w:sz w:val="18"/>
                <w:szCs w:val="18"/>
              </w:rPr>
              <w:t>Значение показателя</w:t>
            </w:r>
          </w:p>
        </w:tc>
        <w:tc>
          <w:tcPr>
            <w:tcW w:w="6177" w:type="dxa"/>
            <w:gridSpan w:val="4"/>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jc w:val="center"/>
              <w:rPr>
                <w:sz w:val="18"/>
                <w:szCs w:val="18"/>
              </w:rPr>
            </w:pPr>
            <w:r w:rsidRPr="00CC6215">
              <w:rPr>
                <w:sz w:val="18"/>
                <w:szCs w:val="18"/>
              </w:rPr>
              <w:t>Значение II этапа реализации Стратегии</w:t>
            </w:r>
          </w:p>
        </w:tc>
      </w:tr>
      <w:tr w:rsidR="00D51612" w:rsidRPr="00CC6215">
        <w:tc>
          <w:tcPr>
            <w:tcW w:w="733" w:type="dxa"/>
            <w:vMerge/>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rPr>
                <w:sz w:val="18"/>
                <w:szCs w:val="18"/>
              </w:rPr>
            </w:pPr>
          </w:p>
        </w:tc>
        <w:tc>
          <w:tcPr>
            <w:tcW w:w="4306" w:type="dxa"/>
            <w:vMerge/>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rPr>
                <w:sz w:val="18"/>
                <w:szCs w:val="18"/>
              </w:rPr>
            </w:pPr>
          </w:p>
        </w:tc>
        <w:tc>
          <w:tcPr>
            <w:tcW w:w="1679"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ind w:left="152" w:firstLine="43"/>
              <w:jc w:val="center"/>
              <w:rPr>
                <w:sz w:val="18"/>
                <w:szCs w:val="18"/>
              </w:rPr>
            </w:pPr>
            <w:r w:rsidRPr="00CC6215">
              <w:rPr>
                <w:sz w:val="18"/>
                <w:szCs w:val="18"/>
              </w:rPr>
              <w:t>в 2023 году</w:t>
            </w:r>
          </w:p>
        </w:tc>
        <w:tc>
          <w:tcPr>
            <w:tcW w:w="1428"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jc w:val="center"/>
              <w:rPr>
                <w:sz w:val="18"/>
                <w:szCs w:val="18"/>
              </w:rPr>
            </w:pPr>
            <w:r w:rsidRPr="00CC6215">
              <w:rPr>
                <w:sz w:val="18"/>
                <w:szCs w:val="18"/>
              </w:rPr>
              <w:t>в 2024 году</w:t>
            </w:r>
          </w:p>
        </w:tc>
        <w:tc>
          <w:tcPr>
            <w:tcW w:w="1531"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jc w:val="center"/>
              <w:rPr>
                <w:sz w:val="18"/>
                <w:szCs w:val="18"/>
              </w:rPr>
            </w:pPr>
            <w:r w:rsidRPr="00CC6215">
              <w:rPr>
                <w:sz w:val="18"/>
                <w:szCs w:val="18"/>
              </w:rPr>
              <w:t>в 2028 году</w:t>
            </w:r>
          </w:p>
        </w:tc>
        <w:tc>
          <w:tcPr>
            <w:tcW w:w="1550"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jc w:val="center"/>
              <w:rPr>
                <w:sz w:val="18"/>
                <w:szCs w:val="18"/>
              </w:rPr>
            </w:pPr>
            <w:r w:rsidRPr="00CC6215">
              <w:rPr>
                <w:sz w:val="18"/>
                <w:szCs w:val="18"/>
              </w:rPr>
              <w:t>в 2029 году</w:t>
            </w:r>
          </w:p>
        </w:tc>
        <w:tc>
          <w:tcPr>
            <w:tcW w:w="1539"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jc w:val="center"/>
              <w:rPr>
                <w:sz w:val="18"/>
                <w:szCs w:val="18"/>
              </w:rPr>
            </w:pPr>
            <w:r w:rsidRPr="00CC6215">
              <w:rPr>
                <w:sz w:val="18"/>
                <w:szCs w:val="18"/>
              </w:rPr>
              <w:t>в 2030 году</w:t>
            </w:r>
          </w:p>
        </w:tc>
        <w:tc>
          <w:tcPr>
            <w:tcW w:w="1557"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jc w:val="center"/>
              <w:rPr>
                <w:sz w:val="18"/>
                <w:szCs w:val="18"/>
              </w:rPr>
            </w:pPr>
            <w:r w:rsidRPr="00CC6215">
              <w:rPr>
                <w:sz w:val="18"/>
                <w:szCs w:val="18"/>
              </w:rPr>
              <w:t>всего</w:t>
            </w:r>
          </w:p>
          <w:p w:rsidR="00D51612" w:rsidRPr="00CC6215" w:rsidRDefault="00D51612">
            <w:pPr>
              <w:jc w:val="center"/>
              <w:rPr>
                <w:sz w:val="18"/>
                <w:szCs w:val="18"/>
              </w:rPr>
            </w:pPr>
            <w:r w:rsidRPr="00CC6215">
              <w:rPr>
                <w:sz w:val="18"/>
                <w:szCs w:val="18"/>
              </w:rPr>
              <w:t>(2028-2030 годы)</w:t>
            </w:r>
          </w:p>
        </w:tc>
      </w:tr>
      <w:tr w:rsidR="00D51612" w:rsidRPr="00CC6215">
        <w:tc>
          <w:tcPr>
            <w:tcW w:w="733"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jc w:val="center"/>
              <w:rPr>
                <w:sz w:val="18"/>
                <w:szCs w:val="18"/>
              </w:rPr>
            </w:pPr>
            <w:r w:rsidRPr="00CC6215">
              <w:rPr>
                <w:sz w:val="18"/>
                <w:szCs w:val="18"/>
              </w:rPr>
              <w:t>1</w:t>
            </w:r>
          </w:p>
        </w:tc>
        <w:tc>
          <w:tcPr>
            <w:tcW w:w="4306"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jc w:val="center"/>
              <w:rPr>
                <w:sz w:val="18"/>
                <w:szCs w:val="18"/>
              </w:rPr>
            </w:pPr>
            <w:r w:rsidRPr="00CC6215">
              <w:rPr>
                <w:sz w:val="18"/>
                <w:szCs w:val="18"/>
              </w:rPr>
              <w:t>2</w:t>
            </w:r>
          </w:p>
        </w:tc>
        <w:tc>
          <w:tcPr>
            <w:tcW w:w="1679"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jc w:val="center"/>
              <w:rPr>
                <w:sz w:val="18"/>
                <w:szCs w:val="18"/>
              </w:rPr>
            </w:pPr>
            <w:r w:rsidRPr="00CC6215">
              <w:rPr>
                <w:sz w:val="18"/>
                <w:szCs w:val="18"/>
              </w:rPr>
              <w:t>3</w:t>
            </w:r>
          </w:p>
        </w:tc>
        <w:tc>
          <w:tcPr>
            <w:tcW w:w="1428"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jc w:val="center"/>
              <w:rPr>
                <w:sz w:val="18"/>
                <w:szCs w:val="18"/>
              </w:rPr>
            </w:pPr>
            <w:r w:rsidRPr="00CC6215">
              <w:rPr>
                <w:sz w:val="18"/>
                <w:szCs w:val="18"/>
              </w:rPr>
              <w:t>4</w:t>
            </w:r>
          </w:p>
        </w:tc>
        <w:tc>
          <w:tcPr>
            <w:tcW w:w="1531"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jc w:val="center"/>
              <w:rPr>
                <w:sz w:val="18"/>
                <w:szCs w:val="18"/>
              </w:rPr>
            </w:pPr>
            <w:r w:rsidRPr="00CC6215">
              <w:rPr>
                <w:sz w:val="18"/>
                <w:szCs w:val="18"/>
              </w:rPr>
              <w:t>5</w:t>
            </w:r>
          </w:p>
        </w:tc>
        <w:tc>
          <w:tcPr>
            <w:tcW w:w="1550"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jc w:val="center"/>
              <w:rPr>
                <w:sz w:val="18"/>
                <w:szCs w:val="18"/>
              </w:rPr>
            </w:pPr>
            <w:r w:rsidRPr="00CC6215">
              <w:rPr>
                <w:sz w:val="18"/>
                <w:szCs w:val="18"/>
              </w:rPr>
              <w:t>6</w:t>
            </w:r>
          </w:p>
        </w:tc>
        <w:tc>
          <w:tcPr>
            <w:tcW w:w="1539"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jc w:val="center"/>
              <w:rPr>
                <w:sz w:val="18"/>
                <w:szCs w:val="18"/>
              </w:rPr>
            </w:pPr>
            <w:r w:rsidRPr="00CC6215">
              <w:rPr>
                <w:sz w:val="18"/>
                <w:szCs w:val="18"/>
              </w:rPr>
              <w:t>7</w:t>
            </w:r>
          </w:p>
        </w:tc>
        <w:tc>
          <w:tcPr>
            <w:tcW w:w="1557"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jc w:val="center"/>
              <w:rPr>
                <w:sz w:val="18"/>
                <w:szCs w:val="18"/>
              </w:rPr>
            </w:pPr>
            <w:r w:rsidRPr="00CC6215">
              <w:rPr>
                <w:sz w:val="18"/>
                <w:szCs w:val="18"/>
              </w:rPr>
              <w:t>9</w:t>
            </w:r>
          </w:p>
        </w:tc>
      </w:tr>
      <w:tr w:rsidR="00D51612" w:rsidRPr="00CC6215">
        <w:tc>
          <w:tcPr>
            <w:tcW w:w="733"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jc w:val="center"/>
              <w:rPr>
                <w:sz w:val="18"/>
                <w:szCs w:val="18"/>
              </w:rPr>
            </w:pPr>
            <w:r w:rsidRPr="00CC6215">
              <w:rPr>
                <w:sz w:val="18"/>
                <w:szCs w:val="18"/>
              </w:rPr>
              <w:t>1.</w:t>
            </w:r>
          </w:p>
        </w:tc>
        <w:tc>
          <w:tcPr>
            <w:tcW w:w="4306"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rPr>
                <w:sz w:val="18"/>
                <w:szCs w:val="18"/>
              </w:rPr>
            </w:pPr>
            <w:r w:rsidRPr="00CC6215">
              <w:rPr>
                <w:sz w:val="18"/>
                <w:szCs w:val="18"/>
              </w:rPr>
              <w:t>Доходы  бюджета округа, всего</w:t>
            </w:r>
          </w:p>
        </w:tc>
        <w:tc>
          <w:tcPr>
            <w:tcW w:w="1679"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color w:val="000000"/>
                <w:sz w:val="18"/>
                <w:szCs w:val="18"/>
              </w:rPr>
              <w:t>1336,2</w:t>
            </w:r>
            <w:r w:rsidRPr="00CC6215">
              <w:rPr>
                <w:color w:val="000000"/>
                <w:sz w:val="18"/>
                <w:szCs w:val="18"/>
                <w:lang w:val="en-US"/>
              </w:rPr>
              <w:t>0</w:t>
            </w:r>
          </w:p>
        </w:tc>
        <w:tc>
          <w:tcPr>
            <w:tcW w:w="1428"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color w:val="000000"/>
                <w:sz w:val="18"/>
                <w:szCs w:val="18"/>
              </w:rPr>
              <w:t>1536,52</w:t>
            </w:r>
          </w:p>
        </w:tc>
        <w:tc>
          <w:tcPr>
            <w:tcW w:w="1531"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jc w:val="center"/>
              <w:rPr>
                <w:sz w:val="18"/>
                <w:szCs w:val="18"/>
              </w:rPr>
            </w:pPr>
            <w:r w:rsidRPr="00CC6215">
              <w:rPr>
                <w:sz w:val="18"/>
                <w:szCs w:val="18"/>
              </w:rPr>
              <w:t>1243,99</w:t>
            </w:r>
          </w:p>
        </w:tc>
        <w:tc>
          <w:tcPr>
            <w:tcW w:w="1550"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jc w:val="center"/>
              <w:rPr>
                <w:sz w:val="18"/>
                <w:szCs w:val="18"/>
              </w:rPr>
            </w:pPr>
            <w:r w:rsidRPr="00CC6215">
              <w:rPr>
                <w:sz w:val="18"/>
                <w:szCs w:val="18"/>
              </w:rPr>
              <w:t>1293,75</w:t>
            </w:r>
          </w:p>
        </w:tc>
        <w:tc>
          <w:tcPr>
            <w:tcW w:w="1539"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jc w:val="center"/>
              <w:rPr>
                <w:sz w:val="18"/>
                <w:szCs w:val="18"/>
              </w:rPr>
            </w:pPr>
            <w:r w:rsidRPr="00CC6215">
              <w:rPr>
                <w:sz w:val="18"/>
                <w:szCs w:val="18"/>
              </w:rPr>
              <w:t>1320,79</w:t>
            </w:r>
          </w:p>
        </w:tc>
        <w:tc>
          <w:tcPr>
            <w:tcW w:w="1557"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jc w:val="center"/>
              <w:rPr>
                <w:sz w:val="18"/>
                <w:szCs w:val="18"/>
              </w:rPr>
            </w:pPr>
            <w:r w:rsidRPr="00CC6215">
              <w:rPr>
                <w:sz w:val="18"/>
                <w:szCs w:val="18"/>
              </w:rPr>
              <w:t>3858,53</w:t>
            </w:r>
          </w:p>
        </w:tc>
      </w:tr>
      <w:tr w:rsidR="00D51612" w:rsidRPr="00CC6215">
        <w:tc>
          <w:tcPr>
            <w:tcW w:w="733"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snapToGrid w:val="0"/>
              <w:jc w:val="center"/>
              <w:rPr>
                <w:sz w:val="18"/>
                <w:szCs w:val="18"/>
              </w:rPr>
            </w:pPr>
          </w:p>
        </w:tc>
        <w:tc>
          <w:tcPr>
            <w:tcW w:w="4306"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rPr>
                <w:sz w:val="18"/>
                <w:szCs w:val="18"/>
              </w:rPr>
            </w:pPr>
            <w:r w:rsidRPr="00CC6215">
              <w:rPr>
                <w:sz w:val="18"/>
                <w:szCs w:val="18"/>
              </w:rPr>
              <w:t>в том числе безвозмездные поступления</w:t>
            </w:r>
          </w:p>
        </w:tc>
        <w:tc>
          <w:tcPr>
            <w:tcW w:w="1679"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color w:val="000000"/>
                <w:sz w:val="18"/>
                <w:szCs w:val="18"/>
              </w:rPr>
              <w:t>1114,</w:t>
            </w:r>
            <w:r w:rsidRPr="00CC6215">
              <w:rPr>
                <w:color w:val="000000"/>
                <w:sz w:val="18"/>
                <w:szCs w:val="18"/>
                <w:lang w:val="en-US"/>
              </w:rPr>
              <w:t>08</w:t>
            </w:r>
          </w:p>
        </w:tc>
        <w:tc>
          <w:tcPr>
            <w:tcW w:w="1428"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color w:val="000000"/>
                <w:sz w:val="18"/>
                <w:szCs w:val="18"/>
              </w:rPr>
              <w:t>1285,89</w:t>
            </w:r>
          </w:p>
        </w:tc>
        <w:tc>
          <w:tcPr>
            <w:tcW w:w="1531"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jc w:val="center"/>
              <w:rPr>
                <w:sz w:val="18"/>
                <w:szCs w:val="18"/>
              </w:rPr>
            </w:pPr>
            <w:r w:rsidRPr="00CC6215">
              <w:rPr>
                <w:sz w:val="18"/>
                <w:szCs w:val="18"/>
              </w:rPr>
              <w:t>1003,19</w:t>
            </w:r>
          </w:p>
        </w:tc>
        <w:tc>
          <w:tcPr>
            <w:tcW w:w="1550"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jc w:val="center"/>
              <w:rPr>
                <w:sz w:val="18"/>
                <w:szCs w:val="18"/>
              </w:rPr>
            </w:pPr>
            <w:r w:rsidRPr="00CC6215">
              <w:rPr>
                <w:sz w:val="18"/>
                <w:szCs w:val="18"/>
              </w:rPr>
              <w:t>1043,32</w:t>
            </w:r>
          </w:p>
        </w:tc>
        <w:tc>
          <w:tcPr>
            <w:tcW w:w="1539"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jc w:val="center"/>
              <w:rPr>
                <w:sz w:val="18"/>
                <w:szCs w:val="18"/>
              </w:rPr>
            </w:pPr>
            <w:r w:rsidRPr="00CC6215">
              <w:rPr>
                <w:sz w:val="18"/>
                <w:szCs w:val="18"/>
              </w:rPr>
              <w:t>1032,89</w:t>
            </w:r>
          </w:p>
        </w:tc>
        <w:tc>
          <w:tcPr>
            <w:tcW w:w="1557"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jc w:val="center"/>
              <w:rPr>
                <w:sz w:val="18"/>
                <w:szCs w:val="18"/>
              </w:rPr>
            </w:pPr>
            <w:r w:rsidRPr="00CC6215">
              <w:rPr>
                <w:sz w:val="18"/>
                <w:szCs w:val="18"/>
              </w:rPr>
              <w:t>3079,40</w:t>
            </w:r>
          </w:p>
        </w:tc>
      </w:tr>
      <w:tr w:rsidR="00D51612" w:rsidRPr="00CC6215">
        <w:tc>
          <w:tcPr>
            <w:tcW w:w="733"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jc w:val="center"/>
              <w:rPr>
                <w:sz w:val="18"/>
                <w:szCs w:val="18"/>
              </w:rPr>
            </w:pPr>
            <w:r w:rsidRPr="00CC6215">
              <w:rPr>
                <w:sz w:val="18"/>
                <w:szCs w:val="18"/>
              </w:rPr>
              <w:t>2.</w:t>
            </w:r>
          </w:p>
        </w:tc>
        <w:tc>
          <w:tcPr>
            <w:tcW w:w="4306"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rPr>
                <w:sz w:val="18"/>
                <w:szCs w:val="18"/>
              </w:rPr>
            </w:pPr>
            <w:r w:rsidRPr="00CC6215">
              <w:rPr>
                <w:sz w:val="18"/>
                <w:szCs w:val="18"/>
              </w:rPr>
              <w:t>Расходы бюджета округа, всего</w:t>
            </w:r>
          </w:p>
        </w:tc>
        <w:tc>
          <w:tcPr>
            <w:tcW w:w="1679"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color w:val="000000"/>
                <w:sz w:val="18"/>
                <w:szCs w:val="18"/>
              </w:rPr>
              <w:t>1337,</w:t>
            </w:r>
            <w:r w:rsidRPr="00CC6215">
              <w:rPr>
                <w:color w:val="000000"/>
                <w:sz w:val="18"/>
                <w:szCs w:val="18"/>
                <w:lang w:val="en-US"/>
              </w:rPr>
              <w:t>87</w:t>
            </w:r>
          </w:p>
        </w:tc>
        <w:tc>
          <w:tcPr>
            <w:tcW w:w="1428"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color w:val="000000"/>
                <w:sz w:val="18"/>
                <w:szCs w:val="18"/>
              </w:rPr>
              <w:t>1507,01</w:t>
            </w:r>
          </w:p>
        </w:tc>
        <w:tc>
          <w:tcPr>
            <w:tcW w:w="1531"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jc w:val="center"/>
              <w:rPr>
                <w:sz w:val="18"/>
                <w:szCs w:val="18"/>
              </w:rPr>
            </w:pPr>
            <w:r w:rsidRPr="00CC6215">
              <w:rPr>
                <w:sz w:val="18"/>
                <w:szCs w:val="18"/>
              </w:rPr>
              <w:t>1243,99</w:t>
            </w:r>
          </w:p>
        </w:tc>
        <w:tc>
          <w:tcPr>
            <w:tcW w:w="1550"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jc w:val="center"/>
              <w:rPr>
                <w:sz w:val="18"/>
                <w:szCs w:val="18"/>
              </w:rPr>
            </w:pPr>
            <w:r w:rsidRPr="00CC6215">
              <w:rPr>
                <w:sz w:val="18"/>
                <w:szCs w:val="18"/>
              </w:rPr>
              <w:t>1293,75</w:t>
            </w:r>
          </w:p>
        </w:tc>
        <w:tc>
          <w:tcPr>
            <w:tcW w:w="1539"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jc w:val="center"/>
              <w:rPr>
                <w:sz w:val="18"/>
                <w:szCs w:val="18"/>
              </w:rPr>
            </w:pPr>
            <w:r w:rsidRPr="00CC6215">
              <w:rPr>
                <w:sz w:val="18"/>
                <w:szCs w:val="18"/>
              </w:rPr>
              <w:t>1320,79</w:t>
            </w:r>
          </w:p>
        </w:tc>
        <w:tc>
          <w:tcPr>
            <w:tcW w:w="1557"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jc w:val="center"/>
              <w:rPr>
                <w:sz w:val="18"/>
                <w:szCs w:val="18"/>
              </w:rPr>
            </w:pPr>
            <w:r w:rsidRPr="00CC6215">
              <w:rPr>
                <w:sz w:val="18"/>
                <w:szCs w:val="18"/>
              </w:rPr>
              <w:t>3858,53</w:t>
            </w:r>
          </w:p>
        </w:tc>
      </w:tr>
      <w:tr w:rsidR="00D51612" w:rsidRPr="00CC6215">
        <w:tc>
          <w:tcPr>
            <w:tcW w:w="733"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snapToGrid w:val="0"/>
              <w:jc w:val="center"/>
              <w:rPr>
                <w:sz w:val="18"/>
                <w:szCs w:val="18"/>
              </w:rPr>
            </w:pPr>
          </w:p>
        </w:tc>
        <w:tc>
          <w:tcPr>
            <w:tcW w:w="4306"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rPr>
                <w:sz w:val="18"/>
                <w:szCs w:val="18"/>
              </w:rPr>
            </w:pPr>
            <w:r w:rsidRPr="00CC6215">
              <w:rPr>
                <w:sz w:val="18"/>
                <w:szCs w:val="18"/>
              </w:rPr>
              <w:t>в том числе:</w:t>
            </w:r>
          </w:p>
        </w:tc>
        <w:tc>
          <w:tcPr>
            <w:tcW w:w="1679"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snapToGrid w:val="0"/>
              <w:jc w:val="center"/>
              <w:rPr>
                <w:color w:val="000000"/>
                <w:sz w:val="18"/>
                <w:szCs w:val="18"/>
              </w:rPr>
            </w:pPr>
          </w:p>
        </w:tc>
        <w:tc>
          <w:tcPr>
            <w:tcW w:w="1428"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snapToGrid w:val="0"/>
              <w:jc w:val="center"/>
              <w:rPr>
                <w:color w:val="000000"/>
                <w:sz w:val="18"/>
                <w:szCs w:val="18"/>
              </w:rPr>
            </w:pPr>
          </w:p>
        </w:tc>
        <w:tc>
          <w:tcPr>
            <w:tcW w:w="1531"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snapToGrid w:val="0"/>
              <w:jc w:val="center"/>
              <w:rPr>
                <w:color w:val="000000"/>
                <w:sz w:val="18"/>
                <w:szCs w:val="18"/>
              </w:rPr>
            </w:pPr>
          </w:p>
        </w:tc>
        <w:tc>
          <w:tcPr>
            <w:tcW w:w="1550"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snapToGrid w:val="0"/>
              <w:jc w:val="center"/>
              <w:rPr>
                <w:sz w:val="18"/>
                <w:szCs w:val="18"/>
              </w:rPr>
            </w:pPr>
          </w:p>
        </w:tc>
        <w:tc>
          <w:tcPr>
            <w:tcW w:w="1539"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snapToGrid w:val="0"/>
              <w:jc w:val="center"/>
              <w:rPr>
                <w:sz w:val="18"/>
                <w:szCs w:val="18"/>
              </w:rPr>
            </w:pPr>
          </w:p>
        </w:tc>
        <w:tc>
          <w:tcPr>
            <w:tcW w:w="1557"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snapToGrid w:val="0"/>
              <w:jc w:val="center"/>
              <w:rPr>
                <w:sz w:val="18"/>
                <w:szCs w:val="18"/>
              </w:rPr>
            </w:pPr>
          </w:p>
        </w:tc>
      </w:tr>
      <w:tr w:rsidR="00D51612" w:rsidRPr="00CC6215">
        <w:tc>
          <w:tcPr>
            <w:tcW w:w="733"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jc w:val="center"/>
              <w:rPr>
                <w:sz w:val="18"/>
                <w:szCs w:val="18"/>
              </w:rPr>
            </w:pPr>
            <w:r w:rsidRPr="00CC6215">
              <w:rPr>
                <w:sz w:val="18"/>
                <w:szCs w:val="18"/>
              </w:rPr>
              <w:t>2.1</w:t>
            </w:r>
          </w:p>
        </w:tc>
        <w:tc>
          <w:tcPr>
            <w:tcW w:w="4306"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rPr>
                <w:sz w:val="18"/>
                <w:szCs w:val="18"/>
              </w:rPr>
            </w:pPr>
            <w:r w:rsidRPr="00CC6215">
              <w:rPr>
                <w:sz w:val="18"/>
                <w:szCs w:val="18"/>
              </w:rPr>
              <w:t>Общегосударственные расходы</w:t>
            </w:r>
          </w:p>
        </w:tc>
        <w:tc>
          <w:tcPr>
            <w:tcW w:w="1679"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color w:val="000000"/>
                <w:sz w:val="18"/>
                <w:szCs w:val="18"/>
                <w:shd w:val="clear" w:color="auto" w:fill="FFFFFF"/>
              </w:rPr>
              <w:t>170,7</w:t>
            </w:r>
            <w:r w:rsidRPr="00CC6215">
              <w:rPr>
                <w:color w:val="000000"/>
                <w:sz w:val="18"/>
                <w:szCs w:val="18"/>
                <w:shd w:val="clear" w:color="auto" w:fill="FFFFFF"/>
                <w:lang w:val="en-US"/>
              </w:rPr>
              <w:t>1</w:t>
            </w:r>
          </w:p>
        </w:tc>
        <w:tc>
          <w:tcPr>
            <w:tcW w:w="1428"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color w:val="000000"/>
                <w:sz w:val="18"/>
                <w:szCs w:val="18"/>
                <w:shd w:val="clear" w:color="auto" w:fill="FFFFFF"/>
              </w:rPr>
              <w:t>190,71</w:t>
            </w:r>
          </w:p>
        </w:tc>
        <w:tc>
          <w:tcPr>
            <w:tcW w:w="1531" w:type="dxa"/>
            <w:tcBorders>
              <w:top w:val="single" w:sz="4" w:space="0" w:color="000000"/>
              <w:left w:val="single" w:sz="4" w:space="0" w:color="000000"/>
              <w:bottom w:val="single" w:sz="4" w:space="0" w:color="000000"/>
              <w:right w:val="single" w:sz="4" w:space="0" w:color="000000"/>
            </w:tcBorders>
            <w:shd w:val="clear" w:color="auto" w:fill="auto"/>
            <w:vAlign w:val="bottom"/>
          </w:tcPr>
          <w:p w:rsidR="00D51612" w:rsidRPr="00CC6215" w:rsidRDefault="00D51612">
            <w:pPr>
              <w:jc w:val="center"/>
              <w:rPr>
                <w:sz w:val="18"/>
                <w:szCs w:val="18"/>
              </w:rPr>
            </w:pPr>
            <w:r w:rsidRPr="00CC6215">
              <w:rPr>
                <w:color w:val="000000"/>
                <w:sz w:val="18"/>
                <w:szCs w:val="18"/>
              </w:rPr>
              <w:t>169,48</w:t>
            </w:r>
          </w:p>
        </w:tc>
        <w:tc>
          <w:tcPr>
            <w:tcW w:w="1550" w:type="dxa"/>
            <w:tcBorders>
              <w:top w:val="single" w:sz="4" w:space="0" w:color="000000"/>
              <w:left w:val="single" w:sz="4" w:space="0" w:color="000000"/>
              <w:bottom w:val="single" w:sz="4" w:space="0" w:color="000000"/>
              <w:right w:val="single" w:sz="4" w:space="0" w:color="000000"/>
            </w:tcBorders>
            <w:shd w:val="clear" w:color="auto" w:fill="auto"/>
            <w:vAlign w:val="bottom"/>
          </w:tcPr>
          <w:p w:rsidR="00D51612" w:rsidRPr="00CC6215" w:rsidRDefault="00D51612">
            <w:pPr>
              <w:jc w:val="center"/>
              <w:rPr>
                <w:sz w:val="18"/>
                <w:szCs w:val="18"/>
              </w:rPr>
            </w:pPr>
            <w:r w:rsidRPr="00CC6215">
              <w:rPr>
                <w:color w:val="000000"/>
                <w:sz w:val="18"/>
                <w:szCs w:val="18"/>
              </w:rPr>
              <w:t>172,48</w:t>
            </w:r>
          </w:p>
        </w:tc>
        <w:tc>
          <w:tcPr>
            <w:tcW w:w="1539"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jc w:val="center"/>
              <w:rPr>
                <w:sz w:val="18"/>
                <w:szCs w:val="18"/>
              </w:rPr>
            </w:pPr>
            <w:r w:rsidRPr="00CC6215">
              <w:rPr>
                <w:color w:val="000000"/>
                <w:sz w:val="18"/>
                <w:szCs w:val="18"/>
              </w:rPr>
              <w:t>176,45</w:t>
            </w:r>
          </w:p>
        </w:tc>
        <w:tc>
          <w:tcPr>
            <w:tcW w:w="1557"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jc w:val="center"/>
              <w:rPr>
                <w:sz w:val="18"/>
                <w:szCs w:val="18"/>
              </w:rPr>
            </w:pPr>
            <w:r w:rsidRPr="00CC6215">
              <w:rPr>
                <w:sz w:val="18"/>
                <w:szCs w:val="18"/>
              </w:rPr>
              <w:t>518,41</w:t>
            </w:r>
          </w:p>
        </w:tc>
      </w:tr>
      <w:tr w:rsidR="00D51612" w:rsidRPr="00CC6215">
        <w:tc>
          <w:tcPr>
            <w:tcW w:w="733"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sz w:val="18"/>
                <w:szCs w:val="18"/>
                <w:shd w:val="clear" w:color="auto" w:fill="FFFFFF"/>
              </w:rPr>
              <w:t>2.2</w:t>
            </w:r>
          </w:p>
        </w:tc>
        <w:tc>
          <w:tcPr>
            <w:tcW w:w="4306"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both"/>
              <w:rPr>
                <w:sz w:val="18"/>
                <w:szCs w:val="18"/>
              </w:rPr>
            </w:pPr>
            <w:r w:rsidRPr="00CC6215">
              <w:rPr>
                <w:sz w:val="18"/>
                <w:szCs w:val="18"/>
              </w:rPr>
              <w:t>Национальная оборона</w:t>
            </w:r>
          </w:p>
        </w:tc>
        <w:tc>
          <w:tcPr>
            <w:tcW w:w="1679"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color w:val="000000"/>
                <w:sz w:val="18"/>
                <w:szCs w:val="18"/>
                <w:shd w:val="clear" w:color="auto" w:fill="FFFFFF"/>
              </w:rPr>
              <w:t>0,89</w:t>
            </w:r>
          </w:p>
        </w:tc>
        <w:tc>
          <w:tcPr>
            <w:tcW w:w="1428"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color w:val="000000"/>
                <w:sz w:val="18"/>
                <w:szCs w:val="18"/>
                <w:shd w:val="clear" w:color="auto" w:fill="FFFFFF"/>
              </w:rPr>
              <w:t>1,07</w:t>
            </w:r>
          </w:p>
        </w:tc>
        <w:tc>
          <w:tcPr>
            <w:tcW w:w="1531" w:type="dxa"/>
            <w:tcBorders>
              <w:top w:val="single" w:sz="4" w:space="0" w:color="000000"/>
              <w:left w:val="single" w:sz="4" w:space="0" w:color="000000"/>
              <w:bottom w:val="single" w:sz="4" w:space="0" w:color="000000"/>
              <w:right w:val="single" w:sz="4" w:space="0" w:color="000000"/>
            </w:tcBorders>
            <w:shd w:val="clear" w:color="auto" w:fill="auto"/>
            <w:vAlign w:val="bottom"/>
          </w:tcPr>
          <w:p w:rsidR="00D51612" w:rsidRPr="00CC6215" w:rsidRDefault="00D51612">
            <w:pPr>
              <w:jc w:val="center"/>
              <w:rPr>
                <w:sz w:val="18"/>
                <w:szCs w:val="18"/>
              </w:rPr>
            </w:pPr>
            <w:r w:rsidRPr="00CC6215">
              <w:rPr>
                <w:color w:val="000000"/>
                <w:sz w:val="18"/>
                <w:szCs w:val="18"/>
              </w:rPr>
              <w:t>1,88</w:t>
            </w:r>
          </w:p>
        </w:tc>
        <w:tc>
          <w:tcPr>
            <w:tcW w:w="1550" w:type="dxa"/>
            <w:tcBorders>
              <w:top w:val="single" w:sz="4" w:space="0" w:color="000000"/>
              <w:left w:val="single" w:sz="4" w:space="0" w:color="000000"/>
              <w:bottom w:val="single" w:sz="4" w:space="0" w:color="000000"/>
              <w:right w:val="single" w:sz="4" w:space="0" w:color="000000"/>
            </w:tcBorders>
            <w:shd w:val="clear" w:color="auto" w:fill="auto"/>
            <w:vAlign w:val="bottom"/>
          </w:tcPr>
          <w:p w:rsidR="00D51612" w:rsidRPr="00CC6215" w:rsidRDefault="00D51612">
            <w:pPr>
              <w:jc w:val="center"/>
              <w:rPr>
                <w:sz w:val="18"/>
                <w:szCs w:val="18"/>
              </w:rPr>
            </w:pPr>
            <w:r w:rsidRPr="00CC6215">
              <w:rPr>
                <w:color w:val="000000"/>
                <w:sz w:val="18"/>
                <w:szCs w:val="18"/>
              </w:rPr>
              <w:t>1,88</w:t>
            </w:r>
          </w:p>
        </w:tc>
        <w:tc>
          <w:tcPr>
            <w:tcW w:w="1539"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jc w:val="center"/>
              <w:rPr>
                <w:sz w:val="18"/>
                <w:szCs w:val="18"/>
              </w:rPr>
            </w:pPr>
            <w:r w:rsidRPr="00CC6215">
              <w:rPr>
                <w:color w:val="000000"/>
                <w:sz w:val="18"/>
                <w:szCs w:val="18"/>
              </w:rPr>
              <w:t>1,88</w:t>
            </w:r>
          </w:p>
        </w:tc>
        <w:tc>
          <w:tcPr>
            <w:tcW w:w="1557"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jc w:val="center"/>
              <w:rPr>
                <w:sz w:val="18"/>
                <w:szCs w:val="18"/>
              </w:rPr>
            </w:pPr>
            <w:r w:rsidRPr="00CC6215">
              <w:rPr>
                <w:sz w:val="18"/>
                <w:szCs w:val="18"/>
              </w:rPr>
              <w:t>5,64</w:t>
            </w:r>
          </w:p>
        </w:tc>
      </w:tr>
      <w:tr w:rsidR="00D51612" w:rsidRPr="00CC6215">
        <w:tc>
          <w:tcPr>
            <w:tcW w:w="733"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sz w:val="18"/>
                <w:szCs w:val="18"/>
                <w:shd w:val="clear" w:color="auto" w:fill="FFFFFF"/>
              </w:rPr>
              <w:t>2.3</w:t>
            </w:r>
          </w:p>
        </w:tc>
        <w:tc>
          <w:tcPr>
            <w:tcW w:w="4306"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both"/>
              <w:rPr>
                <w:sz w:val="18"/>
                <w:szCs w:val="18"/>
              </w:rPr>
            </w:pPr>
            <w:r w:rsidRPr="00CC6215">
              <w:rPr>
                <w:sz w:val="18"/>
                <w:szCs w:val="18"/>
              </w:rPr>
              <w:t>Национальная безопасность и правоохранительная деятельность</w:t>
            </w:r>
          </w:p>
        </w:tc>
        <w:tc>
          <w:tcPr>
            <w:tcW w:w="1679"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color w:val="000000"/>
                <w:sz w:val="18"/>
                <w:szCs w:val="18"/>
                <w:shd w:val="clear" w:color="auto" w:fill="FFFFFF"/>
              </w:rPr>
            </w:pPr>
          </w:p>
          <w:p w:rsidR="00D51612" w:rsidRPr="00CC6215" w:rsidRDefault="00D51612">
            <w:pPr>
              <w:widowControl w:val="0"/>
              <w:jc w:val="center"/>
              <w:rPr>
                <w:sz w:val="18"/>
                <w:szCs w:val="18"/>
              </w:rPr>
            </w:pPr>
            <w:r w:rsidRPr="00CC6215">
              <w:rPr>
                <w:color w:val="000000"/>
                <w:sz w:val="18"/>
                <w:szCs w:val="18"/>
                <w:shd w:val="clear" w:color="auto" w:fill="FFFFFF"/>
              </w:rPr>
              <w:t>13,6</w:t>
            </w:r>
            <w:r w:rsidRPr="00CC6215">
              <w:rPr>
                <w:color w:val="000000"/>
                <w:sz w:val="18"/>
                <w:szCs w:val="18"/>
                <w:shd w:val="clear" w:color="auto" w:fill="FFFFFF"/>
                <w:lang w:val="en-US"/>
              </w:rPr>
              <w:t>3</w:t>
            </w:r>
          </w:p>
        </w:tc>
        <w:tc>
          <w:tcPr>
            <w:tcW w:w="1428"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lang w:val="en-US"/>
              </w:rPr>
            </w:pPr>
          </w:p>
          <w:p w:rsidR="00D51612" w:rsidRPr="00CC6215" w:rsidRDefault="00D51612">
            <w:pPr>
              <w:widowControl w:val="0"/>
              <w:jc w:val="center"/>
              <w:rPr>
                <w:sz w:val="18"/>
                <w:szCs w:val="18"/>
              </w:rPr>
            </w:pPr>
            <w:r w:rsidRPr="00CC6215">
              <w:rPr>
                <w:color w:val="000000"/>
                <w:sz w:val="18"/>
                <w:szCs w:val="18"/>
                <w:shd w:val="clear" w:color="auto" w:fill="FFFFFF"/>
              </w:rPr>
              <w:t>9,86</w:t>
            </w:r>
          </w:p>
        </w:tc>
        <w:tc>
          <w:tcPr>
            <w:tcW w:w="1531" w:type="dxa"/>
            <w:tcBorders>
              <w:top w:val="single" w:sz="4" w:space="0" w:color="000000"/>
              <w:left w:val="single" w:sz="4" w:space="0" w:color="000000"/>
              <w:bottom w:val="single" w:sz="4" w:space="0" w:color="000000"/>
              <w:right w:val="single" w:sz="4" w:space="0" w:color="000000"/>
            </w:tcBorders>
            <w:shd w:val="clear" w:color="auto" w:fill="auto"/>
            <w:vAlign w:val="bottom"/>
          </w:tcPr>
          <w:p w:rsidR="00D51612" w:rsidRPr="00CC6215" w:rsidRDefault="00D51612">
            <w:pPr>
              <w:jc w:val="center"/>
              <w:rPr>
                <w:sz w:val="18"/>
                <w:szCs w:val="18"/>
              </w:rPr>
            </w:pPr>
            <w:r w:rsidRPr="00CC6215">
              <w:rPr>
                <w:color w:val="000000"/>
                <w:sz w:val="18"/>
                <w:szCs w:val="18"/>
              </w:rPr>
              <w:t>9,15</w:t>
            </w:r>
          </w:p>
        </w:tc>
        <w:tc>
          <w:tcPr>
            <w:tcW w:w="1550" w:type="dxa"/>
            <w:tcBorders>
              <w:top w:val="single" w:sz="4" w:space="0" w:color="000000"/>
              <w:left w:val="single" w:sz="4" w:space="0" w:color="000000"/>
              <w:bottom w:val="single" w:sz="4" w:space="0" w:color="000000"/>
              <w:right w:val="single" w:sz="4" w:space="0" w:color="000000"/>
            </w:tcBorders>
            <w:shd w:val="clear" w:color="auto" w:fill="auto"/>
            <w:vAlign w:val="bottom"/>
          </w:tcPr>
          <w:p w:rsidR="00D51612" w:rsidRPr="00CC6215" w:rsidRDefault="00D51612">
            <w:pPr>
              <w:jc w:val="center"/>
              <w:rPr>
                <w:sz w:val="18"/>
                <w:szCs w:val="18"/>
              </w:rPr>
            </w:pPr>
            <w:r w:rsidRPr="00CC6215">
              <w:rPr>
                <w:color w:val="000000"/>
                <w:sz w:val="18"/>
                <w:szCs w:val="18"/>
              </w:rPr>
              <w:t>9,52</w:t>
            </w:r>
          </w:p>
        </w:tc>
        <w:tc>
          <w:tcPr>
            <w:tcW w:w="1539"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jc w:val="center"/>
              <w:rPr>
                <w:color w:val="000000"/>
                <w:sz w:val="18"/>
                <w:szCs w:val="18"/>
              </w:rPr>
            </w:pPr>
          </w:p>
          <w:p w:rsidR="00D51612" w:rsidRPr="00CC6215" w:rsidRDefault="00D51612">
            <w:pPr>
              <w:jc w:val="center"/>
              <w:rPr>
                <w:sz w:val="18"/>
                <w:szCs w:val="18"/>
              </w:rPr>
            </w:pPr>
            <w:r w:rsidRPr="00CC6215">
              <w:rPr>
                <w:color w:val="000000"/>
                <w:sz w:val="18"/>
                <w:szCs w:val="18"/>
              </w:rPr>
              <w:t>9,88</w:t>
            </w:r>
          </w:p>
        </w:tc>
        <w:tc>
          <w:tcPr>
            <w:tcW w:w="1557"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jc w:val="center"/>
              <w:rPr>
                <w:sz w:val="18"/>
                <w:szCs w:val="18"/>
              </w:rPr>
            </w:pPr>
          </w:p>
          <w:p w:rsidR="00D51612" w:rsidRPr="00CC6215" w:rsidRDefault="00D51612">
            <w:pPr>
              <w:jc w:val="center"/>
              <w:rPr>
                <w:sz w:val="18"/>
                <w:szCs w:val="18"/>
              </w:rPr>
            </w:pPr>
            <w:r w:rsidRPr="00CC6215">
              <w:rPr>
                <w:sz w:val="18"/>
                <w:szCs w:val="18"/>
              </w:rPr>
              <w:t>28,55</w:t>
            </w:r>
          </w:p>
        </w:tc>
      </w:tr>
      <w:tr w:rsidR="00D51612" w:rsidRPr="00CC6215">
        <w:tc>
          <w:tcPr>
            <w:tcW w:w="733"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sz w:val="18"/>
                <w:szCs w:val="18"/>
                <w:shd w:val="clear" w:color="auto" w:fill="FFFFFF"/>
              </w:rPr>
              <w:t>2.4</w:t>
            </w:r>
          </w:p>
        </w:tc>
        <w:tc>
          <w:tcPr>
            <w:tcW w:w="4306"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both"/>
              <w:rPr>
                <w:sz w:val="18"/>
                <w:szCs w:val="18"/>
              </w:rPr>
            </w:pPr>
            <w:r w:rsidRPr="00CC6215">
              <w:rPr>
                <w:sz w:val="18"/>
                <w:szCs w:val="18"/>
              </w:rPr>
              <w:t>Национальная экономика</w:t>
            </w:r>
          </w:p>
        </w:tc>
        <w:tc>
          <w:tcPr>
            <w:tcW w:w="1679"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color w:val="000000"/>
                <w:sz w:val="18"/>
                <w:szCs w:val="18"/>
                <w:shd w:val="clear" w:color="auto" w:fill="FFFFFF"/>
              </w:rPr>
              <w:t>135,9</w:t>
            </w:r>
            <w:r w:rsidRPr="00CC6215">
              <w:rPr>
                <w:color w:val="000000"/>
                <w:sz w:val="18"/>
                <w:szCs w:val="18"/>
                <w:shd w:val="clear" w:color="auto" w:fill="FFFFFF"/>
                <w:lang w:val="en-US"/>
              </w:rPr>
              <w:t>1</w:t>
            </w:r>
          </w:p>
        </w:tc>
        <w:tc>
          <w:tcPr>
            <w:tcW w:w="1428"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color w:val="000000"/>
                <w:sz w:val="18"/>
                <w:szCs w:val="18"/>
                <w:shd w:val="clear" w:color="auto" w:fill="FFFFFF"/>
              </w:rPr>
              <w:t>211,74</w:t>
            </w:r>
          </w:p>
        </w:tc>
        <w:tc>
          <w:tcPr>
            <w:tcW w:w="1531" w:type="dxa"/>
            <w:tcBorders>
              <w:top w:val="single" w:sz="4" w:space="0" w:color="000000"/>
              <w:left w:val="single" w:sz="4" w:space="0" w:color="000000"/>
              <w:bottom w:val="single" w:sz="4" w:space="0" w:color="000000"/>
              <w:right w:val="single" w:sz="4" w:space="0" w:color="000000"/>
            </w:tcBorders>
            <w:shd w:val="clear" w:color="auto" w:fill="auto"/>
            <w:vAlign w:val="bottom"/>
          </w:tcPr>
          <w:p w:rsidR="00D51612" w:rsidRPr="00CC6215" w:rsidRDefault="00D51612">
            <w:pPr>
              <w:jc w:val="center"/>
              <w:rPr>
                <w:sz w:val="18"/>
                <w:szCs w:val="18"/>
              </w:rPr>
            </w:pPr>
            <w:r w:rsidRPr="00CC6215">
              <w:rPr>
                <w:color w:val="000000"/>
                <w:sz w:val="18"/>
                <w:szCs w:val="18"/>
              </w:rPr>
              <w:t>22,74</w:t>
            </w:r>
          </w:p>
        </w:tc>
        <w:tc>
          <w:tcPr>
            <w:tcW w:w="1550" w:type="dxa"/>
            <w:tcBorders>
              <w:top w:val="single" w:sz="4" w:space="0" w:color="000000"/>
              <w:left w:val="single" w:sz="4" w:space="0" w:color="000000"/>
              <w:bottom w:val="single" w:sz="4" w:space="0" w:color="000000"/>
              <w:right w:val="single" w:sz="4" w:space="0" w:color="000000"/>
            </w:tcBorders>
            <w:shd w:val="clear" w:color="auto" w:fill="auto"/>
            <w:vAlign w:val="bottom"/>
          </w:tcPr>
          <w:p w:rsidR="00D51612" w:rsidRPr="00CC6215" w:rsidRDefault="00D51612">
            <w:pPr>
              <w:jc w:val="center"/>
              <w:rPr>
                <w:sz w:val="18"/>
                <w:szCs w:val="18"/>
              </w:rPr>
            </w:pPr>
            <w:r w:rsidRPr="00CC6215">
              <w:rPr>
                <w:color w:val="000000"/>
                <w:sz w:val="18"/>
                <w:szCs w:val="18"/>
              </w:rPr>
              <w:t>23,10</w:t>
            </w:r>
          </w:p>
        </w:tc>
        <w:tc>
          <w:tcPr>
            <w:tcW w:w="1539"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jc w:val="center"/>
              <w:rPr>
                <w:sz w:val="18"/>
                <w:szCs w:val="18"/>
              </w:rPr>
            </w:pPr>
            <w:r w:rsidRPr="00CC6215">
              <w:rPr>
                <w:color w:val="000000"/>
                <w:sz w:val="18"/>
                <w:szCs w:val="18"/>
              </w:rPr>
              <w:t>23,46</w:t>
            </w:r>
          </w:p>
        </w:tc>
        <w:tc>
          <w:tcPr>
            <w:tcW w:w="1557"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jc w:val="center"/>
              <w:rPr>
                <w:sz w:val="18"/>
                <w:szCs w:val="18"/>
              </w:rPr>
            </w:pPr>
            <w:r w:rsidRPr="00CC6215">
              <w:rPr>
                <w:sz w:val="18"/>
                <w:szCs w:val="18"/>
              </w:rPr>
              <w:t>69,30</w:t>
            </w:r>
          </w:p>
        </w:tc>
      </w:tr>
      <w:tr w:rsidR="00D51612" w:rsidRPr="00CC6215">
        <w:tc>
          <w:tcPr>
            <w:tcW w:w="733"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sz w:val="18"/>
                <w:szCs w:val="18"/>
                <w:shd w:val="clear" w:color="auto" w:fill="FFFFFF"/>
              </w:rPr>
              <w:t>2.5</w:t>
            </w:r>
          </w:p>
        </w:tc>
        <w:tc>
          <w:tcPr>
            <w:tcW w:w="4306"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both"/>
              <w:rPr>
                <w:sz w:val="18"/>
                <w:szCs w:val="18"/>
              </w:rPr>
            </w:pPr>
            <w:r w:rsidRPr="00CC6215">
              <w:rPr>
                <w:sz w:val="18"/>
                <w:szCs w:val="18"/>
              </w:rPr>
              <w:t>Жилищно-коммунальное хозяйство</w:t>
            </w:r>
          </w:p>
        </w:tc>
        <w:tc>
          <w:tcPr>
            <w:tcW w:w="1679"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color w:val="000000"/>
                <w:sz w:val="18"/>
                <w:szCs w:val="18"/>
                <w:shd w:val="clear" w:color="auto" w:fill="FFFFFF"/>
              </w:rPr>
              <w:t>25,9</w:t>
            </w:r>
            <w:r w:rsidRPr="00CC6215">
              <w:rPr>
                <w:color w:val="000000"/>
                <w:sz w:val="18"/>
                <w:szCs w:val="18"/>
                <w:shd w:val="clear" w:color="auto" w:fill="FFFFFF"/>
                <w:lang w:val="en-US"/>
              </w:rPr>
              <w:t>3</w:t>
            </w:r>
          </w:p>
        </w:tc>
        <w:tc>
          <w:tcPr>
            <w:tcW w:w="1428"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color w:val="000000"/>
                <w:sz w:val="18"/>
                <w:szCs w:val="18"/>
                <w:shd w:val="clear" w:color="auto" w:fill="FFFFFF"/>
              </w:rPr>
              <w:t>67,25</w:t>
            </w:r>
          </w:p>
        </w:tc>
        <w:tc>
          <w:tcPr>
            <w:tcW w:w="1531" w:type="dxa"/>
            <w:tcBorders>
              <w:top w:val="single" w:sz="4" w:space="0" w:color="000000"/>
              <w:left w:val="single" w:sz="4" w:space="0" w:color="000000"/>
              <w:bottom w:val="single" w:sz="4" w:space="0" w:color="000000"/>
              <w:right w:val="single" w:sz="4" w:space="0" w:color="000000"/>
            </w:tcBorders>
            <w:shd w:val="clear" w:color="auto" w:fill="auto"/>
            <w:vAlign w:val="bottom"/>
          </w:tcPr>
          <w:p w:rsidR="00D51612" w:rsidRPr="00CC6215" w:rsidRDefault="00D51612">
            <w:pPr>
              <w:jc w:val="center"/>
              <w:rPr>
                <w:sz w:val="18"/>
                <w:szCs w:val="18"/>
              </w:rPr>
            </w:pPr>
            <w:r w:rsidRPr="00CC6215">
              <w:rPr>
                <w:color w:val="000000"/>
                <w:sz w:val="18"/>
                <w:szCs w:val="18"/>
              </w:rPr>
              <w:t>13,85</w:t>
            </w:r>
          </w:p>
        </w:tc>
        <w:tc>
          <w:tcPr>
            <w:tcW w:w="1550" w:type="dxa"/>
            <w:tcBorders>
              <w:top w:val="single" w:sz="4" w:space="0" w:color="000000"/>
              <w:left w:val="single" w:sz="4" w:space="0" w:color="000000"/>
              <w:bottom w:val="single" w:sz="4" w:space="0" w:color="000000"/>
              <w:right w:val="single" w:sz="4" w:space="0" w:color="000000"/>
            </w:tcBorders>
            <w:shd w:val="clear" w:color="auto" w:fill="auto"/>
            <w:vAlign w:val="bottom"/>
          </w:tcPr>
          <w:p w:rsidR="00D51612" w:rsidRPr="00CC6215" w:rsidRDefault="00D51612">
            <w:pPr>
              <w:jc w:val="center"/>
              <w:rPr>
                <w:sz w:val="18"/>
                <w:szCs w:val="18"/>
              </w:rPr>
            </w:pPr>
            <w:r w:rsidRPr="00CC6215">
              <w:rPr>
                <w:color w:val="000000"/>
                <w:sz w:val="18"/>
                <w:szCs w:val="18"/>
              </w:rPr>
              <w:t>14,27</w:t>
            </w:r>
          </w:p>
        </w:tc>
        <w:tc>
          <w:tcPr>
            <w:tcW w:w="1539"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jc w:val="center"/>
              <w:rPr>
                <w:sz w:val="18"/>
                <w:szCs w:val="18"/>
              </w:rPr>
            </w:pPr>
            <w:r w:rsidRPr="00CC6215">
              <w:rPr>
                <w:color w:val="000000"/>
                <w:sz w:val="18"/>
                <w:szCs w:val="18"/>
              </w:rPr>
              <w:t>14,67</w:t>
            </w:r>
          </w:p>
        </w:tc>
        <w:tc>
          <w:tcPr>
            <w:tcW w:w="1557"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jc w:val="center"/>
              <w:rPr>
                <w:sz w:val="18"/>
                <w:szCs w:val="18"/>
              </w:rPr>
            </w:pPr>
            <w:r w:rsidRPr="00CC6215">
              <w:rPr>
                <w:sz w:val="18"/>
                <w:szCs w:val="18"/>
              </w:rPr>
              <w:t>42,79</w:t>
            </w:r>
          </w:p>
        </w:tc>
      </w:tr>
      <w:tr w:rsidR="00D51612" w:rsidRPr="00CC6215">
        <w:tc>
          <w:tcPr>
            <w:tcW w:w="733"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sz w:val="18"/>
                <w:szCs w:val="18"/>
                <w:shd w:val="clear" w:color="auto" w:fill="FFFFFF"/>
              </w:rPr>
              <w:t>2.6</w:t>
            </w:r>
          </w:p>
        </w:tc>
        <w:tc>
          <w:tcPr>
            <w:tcW w:w="4306"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both"/>
              <w:rPr>
                <w:sz w:val="18"/>
                <w:szCs w:val="18"/>
              </w:rPr>
            </w:pPr>
            <w:r w:rsidRPr="00CC6215">
              <w:rPr>
                <w:sz w:val="18"/>
                <w:szCs w:val="18"/>
              </w:rPr>
              <w:t>Физическая культура и спорт</w:t>
            </w:r>
          </w:p>
        </w:tc>
        <w:tc>
          <w:tcPr>
            <w:tcW w:w="1679"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color w:val="000000"/>
                <w:sz w:val="18"/>
                <w:szCs w:val="18"/>
                <w:shd w:val="clear" w:color="auto" w:fill="FFFFFF"/>
              </w:rPr>
              <w:t>8,9</w:t>
            </w:r>
            <w:r w:rsidRPr="00CC6215">
              <w:rPr>
                <w:color w:val="000000"/>
                <w:sz w:val="18"/>
                <w:szCs w:val="18"/>
                <w:shd w:val="clear" w:color="auto" w:fill="FFFFFF"/>
                <w:lang w:val="en-US"/>
              </w:rPr>
              <w:t>4</w:t>
            </w:r>
          </w:p>
        </w:tc>
        <w:tc>
          <w:tcPr>
            <w:tcW w:w="1428"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color w:val="000000"/>
                <w:sz w:val="18"/>
                <w:szCs w:val="18"/>
                <w:shd w:val="clear" w:color="auto" w:fill="FFFFFF"/>
              </w:rPr>
              <w:t>7,42</w:t>
            </w:r>
          </w:p>
        </w:tc>
        <w:tc>
          <w:tcPr>
            <w:tcW w:w="1531" w:type="dxa"/>
            <w:tcBorders>
              <w:top w:val="single" w:sz="4" w:space="0" w:color="000000"/>
              <w:left w:val="single" w:sz="4" w:space="0" w:color="000000"/>
              <w:bottom w:val="single" w:sz="4" w:space="0" w:color="000000"/>
              <w:right w:val="single" w:sz="4" w:space="0" w:color="000000"/>
            </w:tcBorders>
            <w:shd w:val="clear" w:color="auto" w:fill="auto"/>
            <w:vAlign w:val="bottom"/>
          </w:tcPr>
          <w:p w:rsidR="00D51612" w:rsidRPr="00CC6215" w:rsidRDefault="00D51612">
            <w:pPr>
              <w:jc w:val="center"/>
              <w:rPr>
                <w:sz w:val="18"/>
                <w:szCs w:val="18"/>
              </w:rPr>
            </w:pPr>
            <w:r w:rsidRPr="00CC6215">
              <w:rPr>
                <w:color w:val="000000"/>
                <w:sz w:val="18"/>
                <w:szCs w:val="18"/>
              </w:rPr>
              <w:t>9,12</w:t>
            </w:r>
          </w:p>
        </w:tc>
        <w:tc>
          <w:tcPr>
            <w:tcW w:w="1550" w:type="dxa"/>
            <w:tcBorders>
              <w:top w:val="single" w:sz="4" w:space="0" w:color="000000"/>
              <w:left w:val="single" w:sz="4" w:space="0" w:color="000000"/>
              <w:bottom w:val="single" w:sz="4" w:space="0" w:color="000000"/>
              <w:right w:val="single" w:sz="4" w:space="0" w:color="000000"/>
            </w:tcBorders>
            <w:shd w:val="clear" w:color="auto" w:fill="auto"/>
            <w:vAlign w:val="bottom"/>
          </w:tcPr>
          <w:p w:rsidR="00D51612" w:rsidRPr="00CC6215" w:rsidRDefault="00D51612">
            <w:pPr>
              <w:jc w:val="center"/>
              <w:rPr>
                <w:sz w:val="18"/>
                <w:szCs w:val="18"/>
              </w:rPr>
            </w:pPr>
            <w:r w:rsidRPr="00CC6215">
              <w:rPr>
                <w:color w:val="000000"/>
                <w:sz w:val="18"/>
                <w:szCs w:val="18"/>
              </w:rPr>
              <w:t>9,38</w:t>
            </w:r>
          </w:p>
        </w:tc>
        <w:tc>
          <w:tcPr>
            <w:tcW w:w="1539"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jc w:val="center"/>
              <w:rPr>
                <w:sz w:val="18"/>
                <w:szCs w:val="18"/>
              </w:rPr>
            </w:pPr>
            <w:r w:rsidRPr="00CC6215">
              <w:rPr>
                <w:color w:val="000000"/>
                <w:sz w:val="18"/>
                <w:szCs w:val="18"/>
              </w:rPr>
              <w:t>9,64</w:t>
            </w:r>
          </w:p>
        </w:tc>
        <w:tc>
          <w:tcPr>
            <w:tcW w:w="1557"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jc w:val="center"/>
              <w:rPr>
                <w:sz w:val="18"/>
                <w:szCs w:val="18"/>
              </w:rPr>
            </w:pPr>
            <w:r w:rsidRPr="00CC6215">
              <w:rPr>
                <w:sz w:val="18"/>
                <w:szCs w:val="18"/>
              </w:rPr>
              <w:t>28,14</w:t>
            </w:r>
          </w:p>
        </w:tc>
      </w:tr>
      <w:tr w:rsidR="00D51612" w:rsidRPr="00CC6215">
        <w:tc>
          <w:tcPr>
            <w:tcW w:w="733"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sz w:val="18"/>
                <w:szCs w:val="18"/>
                <w:shd w:val="clear" w:color="auto" w:fill="FFFFFF"/>
              </w:rPr>
              <w:t>2.7</w:t>
            </w:r>
          </w:p>
        </w:tc>
        <w:tc>
          <w:tcPr>
            <w:tcW w:w="4306"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both"/>
              <w:rPr>
                <w:sz w:val="18"/>
                <w:szCs w:val="18"/>
              </w:rPr>
            </w:pPr>
            <w:r w:rsidRPr="00CC6215">
              <w:rPr>
                <w:sz w:val="18"/>
                <w:szCs w:val="18"/>
              </w:rPr>
              <w:t>Образование</w:t>
            </w:r>
          </w:p>
        </w:tc>
        <w:tc>
          <w:tcPr>
            <w:tcW w:w="1679"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color w:val="000000"/>
                <w:sz w:val="18"/>
                <w:szCs w:val="18"/>
                <w:shd w:val="clear" w:color="auto" w:fill="FFFFFF"/>
              </w:rPr>
              <w:t>611,</w:t>
            </w:r>
            <w:r w:rsidRPr="00CC6215">
              <w:rPr>
                <w:color w:val="000000"/>
                <w:sz w:val="18"/>
                <w:szCs w:val="18"/>
                <w:shd w:val="clear" w:color="auto" w:fill="FFFFFF"/>
                <w:lang w:val="en-US"/>
              </w:rPr>
              <w:t>37</w:t>
            </w:r>
          </w:p>
        </w:tc>
        <w:tc>
          <w:tcPr>
            <w:tcW w:w="1428"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color w:val="000000"/>
                <w:sz w:val="18"/>
                <w:szCs w:val="18"/>
                <w:shd w:val="clear" w:color="auto" w:fill="FFFFFF"/>
              </w:rPr>
              <w:t>697,97</w:t>
            </w:r>
          </w:p>
        </w:tc>
        <w:tc>
          <w:tcPr>
            <w:tcW w:w="1531" w:type="dxa"/>
            <w:tcBorders>
              <w:top w:val="single" w:sz="4" w:space="0" w:color="000000"/>
              <w:left w:val="single" w:sz="4" w:space="0" w:color="000000"/>
              <w:bottom w:val="single" w:sz="4" w:space="0" w:color="000000"/>
              <w:right w:val="single" w:sz="4" w:space="0" w:color="000000"/>
            </w:tcBorders>
            <w:shd w:val="clear" w:color="auto" w:fill="auto"/>
            <w:vAlign w:val="bottom"/>
          </w:tcPr>
          <w:p w:rsidR="00D51612" w:rsidRPr="00CC6215" w:rsidRDefault="00D51612">
            <w:pPr>
              <w:jc w:val="center"/>
              <w:rPr>
                <w:sz w:val="18"/>
                <w:szCs w:val="18"/>
              </w:rPr>
            </w:pPr>
            <w:r w:rsidRPr="00CC6215">
              <w:rPr>
                <w:color w:val="000000"/>
                <w:sz w:val="18"/>
                <w:szCs w:val="18"/>
              </w:rPr>
              <w:t>680,41</w:t>
            </w:r>
          </w:p>
        </w:tc>
        <w:tc>
          <w:tcPr>
            <w:tcW w:w="1550" w:type="dxa"/>
            <w:tcBorders>
              <w:top w:val="single" w:sz="4" w:space="0" w:color="000000"/>
              <w:left w:val="single" w:sz="4" w:space="0" w:color="000000"/>
              <w:bottom w:val="single" w:sz="4" w:space="0" w:color="000000"/>
              <w:right w:val="single" w:sz="4" w:space="0" w:color="000000"/>
            </w:tcBorders>
            <w:shd w:val="clear" w:color="auto" w:fill="auto"/>
            <w:vAlign w:val="bottom"/>
          </w:tcPr>
          <w:p w:rsidR="00D51612" w:rsidRPr="00CC6215" w:rsidRDefault="00D51612">
            <w:pPr>
              <w:jc w:val="center"/>
              <w:rPr>
                <w:sz w:val="18"/>
                <w:szCs w:val="18"/>
              </w:rPr>
            </w:pPr>
            <w:r w:rsidRPr="00CC6215">
              <w:rPr>
                <w:color w:val="000000"/>
                <w:sz w:val="18"/>
                <w:szCs w:val="18"/>
              </w:rPr>
              <w:t>704,26</w:t>
            </w:r>
          </w:p>
        </w:tc>
        <w:tc>
          <w:tcPr>
            <w:tcW w:w="1539"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jc w:val="center"/>
              <w:rPr>
                <w:sz w:val="18"/>
                <w:szCs w:val="18"/>
              </w:rPr>
            </w:pPr>
            <w:r w:rsidRPr="00CC6215">
              <w:rPr>
                <w:color w:val="000000"/>
                <w:sz w:val="18"/>
                <w:szCs w:val="18"/>
              </w:rPr>
              <w:t>715,94</w:t>
            </w:r>
          </w:p>
        </w:tc>
        <w:tc>
          <w:tcPr>
            <w:tcW w:w="1557"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jc w:val="center"/>
              <w:rPr>
                <w:sz w:val="18"/>
                <w:szCs w:val="18"/>
              </w:rPr>
            </w:pPr>
            <w:r w:rsidRPr="00CC6215">
              <w:rPr>
                <w:sz w:val="18"/>
                <w:szCs w:val="18"/>
              </w:rPr>
              <w:t>2100,61</w:t>
            </w:r>
          </w:p>
        </w:tc>
      </w:tr>
      <w:tr w:rsidR="00D51612" w:rsidRPr="00CC6215">
        <w:tc>
          <w:tcPr>
            <w:tcW w:w="733"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sz w:val="18"/>
                <w:szCs w:val="18"/>
                <w:shd w:val="clear" w:color="auto" w:fill="FFFFFF"/>
              </w:rPr>
              <w:t>2.8</w:t>
            </w:r>
          </w:p>
        </w:tc>
        <w:tc>
          <w:tcPr>
            <w:tcW w:w="4306"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both"/>
              <w:rPr>
                <w:sz w:val="18"/>
                <w:szCs w:val="18"/>
              </w:rPr>
            </w:pPr>
            <w:r w:rsidRPr="00CC6215">
              <w:rPr>
                <w:sz w:val="18"/>
                <w:szCs w:val="18"/>
              </w:rPr>
              <w:t>Культура и кинематография</w:t>
            </w:r>
          </w:p>
        </w:tc>
        <w:tc>
          <w:tcPr>
            <w:tcW w:w="1679"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color w:val="000000"/>
                <w:sz w:val="18"/>
                <w:szCs w:val="18"/>
                <w:shd w:val="clear" w:color="auto" w:fill="FFFFFF"/>
              </w:rPr>
              <w:t>160,</w:t>
            </w:r>
            <w:r w:rsidRPr="00CC6215">
              <w:rPr>
                <w:color w:val="000000"/>
                <w:sz w:val="18"/>
                <w:szCs w:val="18"/>
                <w:shd w:val="clear" w:color="auto" w:fill="FFFFFF"/>
                <w:lang w:val="en-US"/>
              </w:rPr>
              <w:t>87</w:t>
            </w:r>
          </w:p>
        </w:tc>
        <w:tc>
          <w:tcPr>
            <w:tcW w:w="1428"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color w:val="000000"/>
                <w:sz w:val="18"/>
                <w:szCs w:val="18"/>
                <w:shd w:val="clear" w:color="auto" w:fill="FFFFFF"/>
              </w:rPr>
              <w:t>170,09</w:t>
            </w:r>
          </w:p>
        </w:tc>
        <w:tc>
          <w:tcPr>
            <w:tcW w:w="1531" w:type="dxa"/>
            <w:tcBorders>
              <w:top w:val="single" w:sz="4" w:space="0" w:color="000000"/>
              <w:left w:val="single" w:sz="4" w:space="0" w:color="000000"/>
              <w:bottom w:val="single" w:sz="4" w:space="0" w:color="000000"/>
              <w:right w:val="single" w:sz="4" w:space="0" w:color="000000"/>
            </w:tcBorders>
            <w:shd w:val="clear" w:color="auto" w:fill="auto"/>
            <w:vAlign w:val="bottom"/>
          </w:tcPr>
          <w:p w:rsidR="00D51612" w:rsidRPr="00CC6215" w:rsidRDefault="00D51612">
            <w:pPr>
              <w:jc w:val="center"/>
              <w:rPr>
                <w:sz w:val="18"/>
                <w:szCs w:val="18"/>
              </w:rPr>
            </w:pPr>
            <w:r w:rsidRPr="00CC6215">
              <w:rPr>
                <w:color w:val="000000"/>
                <w:sz w:val="18"/>
                <w:szCs w:val="18"/>
              </w:rPr>
              <w:t>172,00</w:t>
            </w:r>
          </w:p>
        </w:tc>
        <w:tc>
          <w:tcPr>
            <w:tcW w:w="1550" w:type="dxa"/>
            <w:tcBorders>
              <w:top w:val="single" w:sz="4" w:space="0" w:color="000000"/>
              <w:left w:val="single" w:sz="4" w:space="0" w:color="000000"/>
              <w:bottom w:val="single" w:sz="4" w:space="0" w:color="000000"/>
              <w:right w:val="single" w:sz="4" w:space="0" w:color="000000"/>
            </w:tcBorders>
            <w:shd w:val="clear" w:color="auto" w:fill="auto"/>
            <w:vAlign w:val="bottom"/>
          </w:tcPr>
          <w:p w:rsidR="00D51612" w:rsidRPr="00CC6215" w:rsidRDefault="00D51612">
            <w:pPr>
              <w:jc w:val="center"/>
              <w:rPr>
                <w:sz w:val="18"/>
                <w:szCs w:val="18"/>
              </w:rPr>
            </w:pPr>
            <w:r w:rsidRPr="00CC6215">
              <w:rPr>
                <w:color w:val="000000"/>
                <w:sz w:val="18"/>
                <w:szCs w:val="18"/>
              </w:rPr>
              <w:t>178,82</w:t>
            </w:r>
          </w:p>
        </w:tc>
        <w:tc>
          <w:tcPr>
            <w:tcW w:w="1539"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jc w:val="center"/>
              <w:rPr>
                <w:sz w:val="18"/>
                <w:szCs w:val="18"/>
              </w:rPr>
            </w:pPr>
            <w:r w:rsidRPr="00CC6215">
              <w:rPr>
                <w:color w:val="000000"/>
                <w:sz w:val="18"/>
                <w:szCs w:val="18"/>
              </w:rPr>
              <w:t>184,82</w:t>
            </w:r>
          </w:p>
        </w:tc>
        <w:tc>
          <w:tcPr>
            <w:tcW w:w="1557"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jc w:val="center"/>
              <w:rPr>
                <w:sz w:val="18"/>
                <w:szCs w:val="18"/>
              </w:rPr>
            </w:pPr>
            <w:r w:rsidRPr="00CC6215">
              <w:rPr>
                <w:sz w:val="18"/>
                <w:szCs w:val="18"/>
              </w:rPr>
              <w:t>529,64</w:t>
            </w:r>
          </w:p>
        </w:tc>
      </w:tr>
      <w:tr w:rsidR="00D51612" w:rsidRPr="00CC6215">
        <w:tc>
          <w:tcPr>
            <w:tcW w:w="733"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sz w:val="18"/>
                <w:szCs w:val="18"/>
                <w:shd w:val="clear" w:color="auto" w:fill="FFFFFF"/>
              </w:rPr>
              <w:t>2.9</w:t>
            </w:r>
          </w:p>
        </w:tc>
        <w:tc>
          <w:tcPr>
            <w:tcW w:w="4306"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both"/>
              <w:rPr>
                <w:sz w:val="18"/>
                <w:szCs w:val="18"/>
              </w:rPr>
            </w:pPr>
            <w:r w:rsidRPr="00CC6215">
              <w:rPr>
                <w:sz w:val="18"/>
                <w:szCs w:val="18"/>
              </w:rPr>
              <w:t>Социальная политика</w:t>
            </w:r>
          </w:p>
        </w:tc>
        <w:tc>
          <w:tcPr>
            <w:tcW w:w="1679"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color w:val="000000"/>
                <w:sz w:val="18"/>
                <w:szCs w:val="18"/>
                <w:shd w:val="clear" w:color="auto" w:fill="FFFFFF"/>
              </w:rPr>
              <w:t>209,</w:t>
            </w:r>
            <w:r w:rsidRPr="00CC6215">
              <w:rPr>
                <w:color w:val="000000"/>
                <w:sz w:val="18"/>
                <w:szCs w:val="18"/>
                <w:shd w:val="clear" w:color="auto" w:fill="FFFFFF"/>
                <w:lang w:val="en-US"/>
              </w:rPr>
              <w:t>5</w:t>
            </w:r>
            <w:r w:rsidRPr="00CC6215">
              <w:rPr>
                <w:color w:val="000000"/>
                <w:sz w:val="18"/>
                <w:szCs w:val="18"/>
                <w:shd w:val="clear" w:color="auto" w:fill="FFFFFF"/>
              </w:rPr>
              <w:t>6</w:t>
            </w:r>
          </w:p>
        </w:tc>
        <w:tc>
          <w:tcPr>
            <w:tcW w:w="1428"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color w:val="000000"/>
                <w:sz w:val="18"/>
                <w:szCs w:val="18"/>
                <w:shd w:val="clear" w:color="auto" w:fill="FFFFFF"/>
              </w:rPr>
              <w:t>150,89</w:t>
            </w:r>
          </w:p>
        </w:tc>
        <w:tc>
          <w:tcPr>
            <w:tcW w:w="1531" w:type="dxa"/>
            <w:tcBorders>
              <w:top w:val="single" w:sz="4" w:space="0" w:color="000000"/>
              <w:left w:val="single" w:sz="4" w:space="0" w:color="000000"/>
              <w:bottom w:val="single" w:sz="4" w:space="0" w:color="000000"/>
              <w:right w:val="single" w:sz="4" w:space="0" w:color="000000"/>
            </w:tcBorders>
            <w:shd w:val="clear" w:color="auto" w:fill="auto"/>
            <w:vAlign w:val="bottom"/>
          </w:tcPr>
          <w:p w:rsidR="00D51612" w:rsidRPr="00CC6215" w:rsidRDefault="00D51612">
            <w:pPr>
              <w:jc w:val="center"/>
              <w:rPr>
                <w:sz w:val="18"/>
                <w:szCs w:val="18"/>
              </w:rPr>
            </w:pPr>
            <w:r w:rsidRPr="00CC6215">
              <w:rPr>
                <w:color w:val="000000"/>
                <w:sz w:val="18"/>
                <w:szCs w:val="18"/>
              </w:rPr>
              <w:t>165,36</w:t>
            </w:r>
          </w:p>
        </w:tc>
        <w:tc>
          <w:tcPr>
            <w:tcW w:w="1550" w:type="dxa"/>
            <w:tcBorders>
              <w:top w:val="single" w:sz="4" w:space="0" w:color="000000"/>
              <w:left w:val="single" w:sz="4" w:space="0" w:color="000000"/>
              <w:bottom w:val="single" w:sz="4" w:space="0" w:color="000000"/>
              <w:right w:val="single" w:sz="4" w:space="0" w:color="000000"/>
            </w:tcBorders>
            <w:shd w:val="clear" w:color="auto" w:fill="auto"/>
            <w:vAlign w:val="bottom"/>
          </w:tcPr>
          <w:p w:rsidR="00D51612" w:rsidRPr="00CC6215" w:rsidRDefault="00D51612">
            <w:pPr>
              <w:jc w:val="center"/>
              <w:rPr>
                <w:sz w:val="18"/>
                <w:szCs w:val="18"/>
              </w:rPr>
            </w:pPr>
            <w:r w:rsidRPr="00CC6215">
              <w:rPr>
                <w:color w:val="000000"/>
                <w:sz w:val="18"/>
                <w:szCs w:val="18"/>
              </w:rPr>
              <w:t>180,04</w:t>
            </w:r>
          </w:p>
        </w:tc>
        <w:tc>
          <w:tcPr>
            <w:tcW w:w="1539"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jc w:val="center"/>
              <w:rPr>
                <w:sz w:val="18"/>
                <w:szCs w:val="18"/>
              </w:rPr>
            </w:pPr>
            <w:r w:rsidRPr="00CC6215">
              <w:rPr>
                <w:color w:val="000000"/>
                <w:sz w:val="18"/>
                <w:szCs w:val="18"/>
              </w:rPr>
              <w:t>184,05</w:t>
            </w:r>
          </w:p>
        </w:tc>
        <w:tc>
          <w:tcPr>
            <w:tcW w:w="1557"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jc w:val="center"/>
              <w:rPr>
                <w:sz w:val="18"/>
                <w:szCs w:val="18"/>
              </w:rPr>
            </w:pPr>
            <w:r w:rsidRPr="00CC6215">
              <w:rPr>
                <w:sz w:val="18"/>
                <w:szCs w:val="18"/>
              </w:rPr>
              <w:t>529,45</w:t>
            </w:r>
          </w:p>
        </w:tc>
      </w:tr>
      <w:tr w:rsidR="00D51612" w:rsidRPr="00CC6215">
        <w:tc>
          <w:tcPr>
            <w:tcW w:w="733"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sz w:val="18"/>
                <w:szCs w:val="18"/>
                <w:shd w:val="clear" w:color="auto" w:fill="FFFFFF"/>
              </w:rPr>
              <w:lastRenderedPageBreak/>
              <w:t>2.10</w:t>
            </w:r>
          </w:p>
        </w:tc>
        <w:tc>
          <w:tcPr>
            <w:tcW w:w="4306"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both"/>
              <w:rPr>
                <w:sz w:val="18"/>
                <w:szCs w:val="18"/>
              </w:rPr>
            </w:pPr>
            <w:r w:rsidRPr="00CC6215">
              <w:rPr>
                <w:sz w:val="18"/>
                <w:szCs w:val="18"/>
              </w:rPr>
              <w:t>Охрана окружающей среды</w:t>
            </w:r>
          </w:p>
        </w:tc>
        <w:tc>
          <w:tcPr>
            <w:tcW w:w="1679"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color w:val="000000"/>
                <w:sz w:val="18"/>
                <w:szCs w:val="18"/>
                <w:shd w:val="clear" w:color="auto" w:fill="FFFFFF"/>
              </w:rPr>
              <w:t>0,06</w:t>
            </w:r>
          </w:p>
        </w:tc>
        <w:tc>
          <w:tcPr>
            <w:tcW w:w="1428"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color w:val="000000"/>
                <w:sz w:val="18"/>
                <w:szCs w:val="18"/>
                <w:shd w:val="clear" w:color="auto" w:fill="FFFFFF"/>
              </w:rPr>
              <w:t>0,01</w:t>
            </w:r>
          </w:p>
        </w:tc>
        <w:tc>
          <w:tcPr>
            <w:tcW w:w="1531" w:type="dxa"/>
            <w:tcBorders>
              <w:top w:val="single" w:sz="4" w:space="0" w:color="000000"/>
              <w:left w:val="single" w:sz="4" w:space="0" w:color="000000"/>
              <w:bottom w:val="single" w:sz="4" w:space="0" w:color="000000"/>
              <w:right w:val="single" w:sz="4" w:space="0" w:color="000000"/>
            </w:tcBorders>
            <w:shd w:val="clear" w:color="auto" w:fill="auto"/>
            <w:vAlign w:val="bottom"/>
          </w:tcPr>
          <w:p w:rsidR="00D51612" w:rsidRPr="00CC6215" w:rsidRDefault="00D51612">
            <w:pPr>
              <w:jc w:val="center"/>
              <w:rPr>
                <w:sz w:val="18"/>
                <w:szCs w:val="18"/>
              </w:rPr>
            </w:pPr>
            <w:r w:rsidRPr="00CC6215">
              <w:rPr>
                <w:color w:val="000000"/>
                <w:sz w:val="18"/>
                <w:szCs w:val="18"/>
              </w:rPr>
              <w:t>-</w:t>
            </w:r>
          </w:p>
        </w:tc>
        <w:tc>
          <w:tcPr>
            <w:tcW w:w="1550" w:type="dxa"/>
            <w:tcBorders>
              <w:top w:val="single" w:sz="4" w:space="0" w:color="000000"/>
              <w:left w:val="single" w:sz="4" w:space="0" w:color="000000"/>
              <w:bottom w:val="single" w:sz="4" w:space="0" w:color="000000"/>
              <w:right w:val="single" w:sz="4" w:space="0" w:color="000000"/>
            </w:tcBorders>
            <w:shd w:val="clear" w:color="auto" w:fill="auto"/>
            <w:vAlign w:val="bottom"/>
          </w:tcPr>
          <w:p w:rsidR="00D51612" w:rsidRPr="00CC6215" w:rsidRDefault="00D51612">
            <w:pPr>
              <w:jc w:val="center"/>
              <w:rPr>
                <w:sz w:val="18"/>
                <w:szCs w:val="18"/>
              </w:rPr>
            </w:pPr>
            <w:r w:rsidRPr="00CC6215">
              <w:rPr>
                <w:color w:val="000000"/>
                <w:sz w:val="18"/>
                <w:szCs w:val="18"/>
              </w:rPr>
              <w:t>-</w:t>
            </w:r>
          </w:p>
        </w:tc>
        <w:tc>
          <w:tcPr>
            <w:tcW w:w="1539"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jc w:val="center"/>
              <w:rPr>
                <w:sz w:val="18"/>
                <w:szCs w:val="18"/>
              </w:rPr>
            </w:pPr>
            <w:r w:rsidRPr="00CC6215">
              <w:rPr>
                <w:color w:val="000000"/>
                <w:sz w:val="18"/>
                <w:szCs w:val="18"/>
              </w:rPr>
              <w:t>-</w:t>
            </w:r>
          </w:p>
        </w:tc>
        <w:tc>
          <w:tcPr>
            <w:tcW w:w="1557"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jc w:val="center"/>
              <w:rPr>
                <w:sz w:val="18"/>
                <w:szCs w:val="18"/>
              </w:rPr>
            </w:pPr>
            <w:r w:rsidRPr="00CC6215">
              <w:rPr>
                <w:sz w:val="18"/>
                <w:szCs w:val="18"/>
              </w:rPr>
              <w:t>-</w:t>
            </w:r>
          </w:p>
        </w:tc>
      </w:tr>
    </w:tbl>
    <w:p w:rsidR="00D51612" w:rsidRPr="00CC6215" w:rsidRDefault="00D51612">
      <w:pPr>
        <w:jc w:val="center"/>
        <w:rPr>
          <w:sz w:val="24"/>
          <w:szCs w:val="28"/>
        </w:rPr>
      </w:pPr>
      <w:r w:rsidRPr="00CC6215">
        <w:rPr>
          <w:sz w:val="24"/>
          <w:szCs w:val="28"/>
        </w:rPr>
        <w:t>Часть III</w:t>
      </w:r>
    </w:p>
    <w:p w:rsidR="00D51612" w:rsidRPr="00524B6F" w:rsidRDefault="00D51612">
      <w:pPr>
        <w:jc w:val="right"/>
        <w:rPr>
          <w:sz w:val="18"/>
          <w:szCs w:val="18"/>
        </w:rPr>
      </w:pPr>
      <w:r w:rsidRPr="00524B6F">
        <w:rPr>
          <w:sz w:val="18"/>
          <w:szCs w:val="18"/>
        </w:rPr>
        <w:t>(млн. рублей)</w:t>
      </w:r>
    </w:p>
    <w:tbl>
      <w:tblPr>
        <w:tblW w:w="0" w:type="auto"/>
        <w:tblInd w:w="405" w:type="dxa"/>
        <w:tblLayout w:type="fixed"/>
        <w:tblLook w:val="0000"/>
      </w:tblPr>
      <w:tblGrid>
        <w:gridCol w:w="719"/>
        <w:gridCol w:w="4320"/>
        <w:gridCol w:w="1665"/>
        <w:gridCol w:w="1395"/>
        <w:gridCol w:w="1545"/>
        <w:gridCol w:w="1582"/>
        <w:gridCol w:w="1497"/>
        <w:gridCol w:w="1555"/>
      </w:tblGrid>
      <w:tr w:rsidR="00D51612" w:rsidRPr="00CC6215">
        <w:tc>
          <w:tcPr>
            <w:tcW w:w="719" w:type="dxa"/>
            <w:vMerge w:val="restart"/>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jc w:val="center"/>
              <w:rPr>
                <w:sz w:val="18"/>
                <w:szCs w:val="18"/>
              </w:rPr>
            </w:pPr>
            <w:r w:rsidRPr="00CC6215">
              <w:rPr>
                <w:sz w:val="18"/>
                <w:szCs w:val="18"/>
              </w:rPr>
              <w:t>№</w:t>
            </w:r>
          </w:p>
          <w:p w:rsidR="00D51612" w:rsidRPr="00CC6215" w:rsidRDefault="00D51612">
            <w:pPr>
              <w:jc w:val="center"/>
              <w:rPr>
                <w:sz w:val="18"/>
                <w:szCs w:val="18"/>
              </w:rPr>
            </w:pPr>
            <w:r w:rsidRPr="00CC6215">
              <w:rPr>
                <w:sz w:val="18"/>
                <w:szCs w:val="18"/>
              </w:rPr>
              <w:t>п/п</w:t>
            </w:r>
          </w:p>
        </w:tc>
        <w:tc>
          <w:tcPr>
            <w:tcW w:w="432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jc w:val="center"/>
              <w:rPr>
                <w:sz w:val="18"/>
                <w:szCs w:val="18"/>
              </w:rPr>
            </w:pPr>
            <w:r w:rsidRPr="00CC6215">
              <w:rPr>
                <w:sz w:val="18"/>
                <w:szCs w:val="18"/>
              </w:rPr>
              <w:t>Наименование показателя</w:t>
            </w:r>
          </w:p>
        </w:tc>
        <w:tc>
          <w:tcPr>
            <w:tcW w:w="3060" w:type="dxa"/>
            <w:gridSpan w:val="2"/>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jc w:val="center"/>
              <w:rPr>
                <w:sz w:val="18"/>
                <w:szCs w:val="18"/>
              </w:rPr>
            </w:pPr>
            <w:r w:rsidRPr="00CC6215">
              <w:rPr>
                <w:sz w:val="18"/>
                <w:szCs w:val="18"/>
              </w:rPr>
              <w:t>Значение показателя</w:t>
            </w:r>
          </w:p>
        </w:tc>
        <w:tc>
          <w:tcPr>
            <w:tcW w:w="6179" w:type="dxa"/>
            <w:gridSpan w:val="4"/>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jc w:val="center"/>
              <w:rPr>
                <w:sz w:val="18"/>
                <w:szCs w:val="18"/>
              </w:rPr>
            </w:pPr>
            <w:r w:rsidRPr="00CC6215">
              <w:rPr>
                <w:sz w:val="18"/>
                <w:szCs w:val="18"/>
              </w:rPr>
              <w:t>Значение III этапа реализации Стратегии</w:t>
            </w:r>
          </w:p>
        </w:tc>
      </w:tr>
      <w:tr w:rsidR="00D51612" w:rsidRPr="00CC6215">
        <w:tc>
          <w:tcPr>
            <w:tcW w:w="719" w:type="dxa"/>
            <w:vMerge/>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rPr>
                <w:sz w:val="18"/>
                <w:szCs w:val="18"/>
              </w:rPr>
            </w:pPr>
          </w:p>
        </w:tc>
        <w:tc>
          <w:tcPr>
            <w:tcW w:w="4320" w:type="dxa"/>
            <w:vMerge/>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rPr>
                <w:sz w:val="18"/>
                <w:szCs w:val="18"/>
              </w:rPr>
            </w:pPr>
          </w:p>
        </w:tc>
        <w:tc>
          <w:tcPr>
            <w:tcW w:w="1665"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ind w:left="152" w:firstLine="43"/>
              <w:jc w:val="center"/>
              <w:rPr>
                <w:sz w:val="18"/>
                <w:szCs w:val="18"/>
              </w:rPr>
            </w:pPr>
            <w:r w:rsidRPr="00CC6215">
              <w:rPr>
                <w:sz w:val="18"/>
                <w:szCs w:val="18"/>
              </w:rPr>
              <w:t>в 2023 году</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jc w:val="center"/>
              <w:rPr>
                <w:sz w:val="18"/>
                <w:szCs w:val="18"/>
              </w:rPr>
            </w:pPr>
            <w:r w:rsidRPr="00CC6215">
              <w:rPr>
                <w:sz w:val="18"/>
                <w:szCs w:val="18"/>
              </w:rPr>
              <w:t>в 2024 году</w:t>
            </w:r>
          </w:p>
        </w:tc>
        <w:tc>
          <w:tcPr>
            <w:tcW w:w="1545"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jc w:val="center"/>
              <w:rPr>
                <w:sz w:val="18"/>
                <w:szCs w:val="18"/>
              </w:rPr>
            </w:pPr>
            <w:r w:rsidRPr="00CC6215">
              <w:rPr>
                <w:sz w:val="18"/>
                <w:szCs w:val="18"/>
              </w:rPr>
              <w:t>в 2031 году</w:t>
            </w:r>
          </w:p>
        </w:tc>
        <w:tc>
          <w:tcPr>
            <w:tcW w:w="1582"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jc w:val="center"/>
              <w:rPr>
                <w:sz w:val="18"/>
                <w:szCs w:val="18"/>
              </w:rPr>
            </w:pPr>
            <w:r w:rsidRPr="00CC6215">
              <w:rPr>
                <w:sz w:val="18"/>
                <w:szCs w:val="18"/>
              </w:rPr>
              <w:t>в 2032 году</w:t>
            </w:r>
          </w:p>
        </w:tc>
        <w:tc>
          <w:tcPr>
            <w:tcW w:w="1497"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jc w:val="center"/>
              <w:rPr>
                <w:sz w:val="18"/>
                <w:szCs w:val="18"/>
              </w:rPr>
            </w:pPr>
            <w:r w:rsidRPr="00CC6215">
              <w:rPr>
                <w:sz w:val="18"/>
                <w:szCs w:val="18"/>
              </w:rPr>
              <w:t>в 2033 году</w:t>
            </w:r>
          </w:p>
        </w:tc>
        <w:tc>
          <w:tcPr>
            <w:tcW w:w="1555"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jc w:val="center"/>
              <w:rPr>
                <w:sz w:val="18"/>
                <w:szCs w:val="18"/>
              </w:rPr>
            </w:pPr>
            <w:r w:rsidRPr="00CC6215">
              <w:rPr>
                <w:sz w:val="18"/>
                <w:szCs w:val="18"/>
              </w:rPr>
              <w:t>всего</w:t>
            </w:r>
          </w:p>
          <w:p w:rsidR="00D51612" w:rsidRPr="00CC6215" w:rsidRDefault="00D51612">
            <w:pPr>
              <w:jc w:val="center"/>
              <w:rPr>
                <w:sz w:val="18"/>
                <w:szCs w:val="18"/>
              </w:rPr>
            </w:pPr>
            <w:r w:rsidRPr="00CC6215">
              <w:rPr>
                <w:sz w:val="18"/>
                <w:szCs w:val="18"/>
              </w:rPr>
              <w:t>(2031-2033 годы)</w:t>
            </w:r>
          </w:p>
        </w:tc>
      </w:tr>
      <w:tr w:rsidR="00D51612" w:rsidRPr="00CC6215">
        <w:tc>
          <w:tcPr>
            <w:tcW w:w="719"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jc w:val="center"/>
              <w:rPr>
                <w:sz w:val="18"/>
                <w:szCs w:val="18"/>
              </w:rPr>
            </w:pPr>
            <w:r w:rsidRPr="00CC6215">
              <w:rPr>
                <w:sz w:val="18"/>
                <w:szCs w:val="18"/>
              </w:rPr>
              <w:t>1</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jc w:val="center"/>
              <w:rPr>
                <w:sz w:val="18"/>
                <w:szCs w:val="18"/>
              </w:rPr>
            </w:pPr>
            <w:r w:rsidRPr="00CC6215">
              <w:rPr>
                <w:sz w:val="18"/>
                <w:szCs w:val="18"/>
              </w:rPr>
              <w:t>2</w:t>
            </w:r>
          </w:p>
        </w:tc>
        <w:tc>
          <w:tcPr>
            <w:tcW w:w="1665"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jc w:val="center"/>
              <w:rPr>
                <w:sz w:val="18"/>
                <w:szCs w:val="18"/>
              </w:rPr>
            </w:pPr>
            <w:r w:rsidRPr="00CC6215">
              <w:rPr>
                <w:sz w:val="18"/>
                <w:szCs w:val="18"/>
              </w:rPr>
              <w:t>3</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jc w:val="center"/>
              <w:rPr>
                <w:sz w:val="18"/>
                <w:szCs w:val="18"/>
              </w:rPr>
            </w:pPr>
            <w:r w:rsidRPr="00CC6215">
              <w:rPr>
                <w:sz w:val="18"/>
                <w:szCs w:val="18"/>
              </w:rPr>
              <w:t>4</w:t>
            </w:r>
          </w:p>
        </w:tc>
        <w:tc>
          <w:tcPr>
            <w:tcW w:w="1545"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jc w:val="center"/>
              <w:rPr>
                <w:sz w:val="18"/>
                <w:szCs w:val="18"/>
              </w:rPr>
            </w:pPr>
            <w:r w:rsidRPr="00CC6215">
              <w:rPr>
                <w:sz w:val="18"/>
                <w:szCs w:val="18"/>
              </w:rPr>
              <w:t>6</w:t>
            </w:r>
          </w:p>
        </w:tc>
        <w:tc>
          <w:tcPr>
            <w:tcW w:w="1582"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snapToGrid w:val="0"/>
              <w:jc w:val="center"/>
              <w:rPr>
                <w:sz w:val="18"/>
                <w:szCs w:val="18"/>
              </w:rPr>
            </w:pPr>
          </w:p>
        </w:tc>
        <w:tc>
          <w:tcPr>
            <w:tcW w:w="1497"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jc w:val="center"/>
              <w:rPr>
                <w:sz w:val="18"/>
                <w:szCs w:val="18"/>
              </w:rPr>
            </w:pPr>
            <w:r w:rsidRPr="00CC6215">
              <w:rPr>
                <w:sz w:val="18"/>
                <w:szCs w:val="18"/>
              </w:rPr>
              <w:t>8</w:t>
            </w:r>
          </w:p>
        </w:tc>
        <w:tc>
          <w:tcPr>
            <w:tcW w:w="1555"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jc w:val="center"/>
              <w:rPr>
                <w:sz w:val="18"/>
                <w:szCs w:val="18"/>
              </w:rPr>
            </w:pPr>
            <w:r w:rsidRPr="00CC6215">
              <w:rPr>
                <w:sz w:val="18"/>
                <w:szCs w:val="18"/>
              </w:rPr>
              <w:t>9</w:t>
            </w:r>
          </w:p>
        </w:tc>
      </w:tr>
      <w:tr w:rsidR="00D51612" w:rsidRPr="00CC6215">
        <w:tc>
          <w:tcPr>
            <w:tcW w:w="719"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jc w:val="center"/>
              <w:rPr>
                <w:sz w:val="18"/>
                <w:szCs w:val="18"/>
              </w:rPr>
            </w:pPr>
            <w:r w:rsidRPr="00CC6215">
              <w:rPr>
                <w:sz w:val="18"/>
                <w:szCs w:val="18"/>
              </w:rPr>
              <w:t>1.</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rPr>
                <w:sz w:val="18"/>
                <w:szCs w:val="18"/>
              </w:rPr>
            </w:pPr>
            <w:r w:rsidRPr="00CC6215">
              <w:rPr>
                <w:sz w:val="18"/>
                <w:szCs w:val="18"/>
              </w:rPr>
              <w:t>Доходы  бюджета округа, всего</w:t>
            </w:r>
          </w:p>
        </w:tc>
        <w:tc>
          <w:tcPr>
            <w:tcW w:w="1665"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color w:val="000000"/>
                <w:sz w:val="18"/>
                <w:szCs w:val="18"/>
              </w:rPr>
              <w:t>1336,2</w:t>
            </w:r>
            <w:r w:rsidRPr="00CC6215">
              <w:rPr>
                <w:color w:val="000000"/>
                <w:sz w:val="18"/>
                <w:szCs w:val="18"/>
                <w:lang w:val="en-US"/>
              </w:rPr>
              <w:t>0</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color w:val="000000"/>
                <w:sz w:val="18"/>
                <w:szCs w:val="18"/>
              </w:rPr>
              <w:t>1536,52</w:t>
            </w:r>
          </w:p>
        </w:tc>
        <w:tc>
          <w:tcPr>
            <w:tcW w:w="1545"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jc w:val="center"/>
              <w:rPr>
                <w:sz w:val="18"/>
                <w:szCs w:val="18"/>
              </w:rPr>
            </w:pPr>
            <w:r w:rsidRPr="00CC6215">
              <w:rPr>
                <w:sz w:val="18"/>
                <w:szCs w:val="18"/>
              </w:rPr>
              <w:t>1352,49</w:t>
            </w:r>
          </w:p>
        </w:tc>
        <w:tc>
          <w:tcPr>
            <w:tcW w:w="1582"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jc w:val="center"/>
              <w:rPr>
                <w:sz w:val="18"/>
                <w:szCs w:val="18"/>
              </w:rPr>
            </w:pPr>
            <w:r w:rsidRPr="00CC6215">
              <w:rPr>
                <w:sz w:val="18"/>
                <w:szCs w:val="18"/>
              </w:rPr>
              <w:t>1376,83</w:t>
            </w:r>
          </w:p>
        </w:tc>
        <w:tc>
          <w:tcPr>
            <w:tcW w:w="14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1612" w:rsidRPr="00CC6215" w:rsidRDefault="00D51612">
            <w:pPr>
              <w:jc w:val="center"/>
              <w:rPr>
                <w:sz w:val="18"/>
                <w:szCs w:val="18"/>
              </w:rPr>
            </w:pPr>
            <w:r w:rsidRPr="00CC6215">
              <w:rPr>
                <w:sz w:val="18"/>
                <w:szCs w:val="18"/>
              </w:rPr>
              <w:t>1407,12</w:t>
            </w:r>
          </w:p>
        </w:tc>
        <w:tc>
          <w:tcPr>
            <w:tcW w:w="1555"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jc w:val="center"/>
              <w:rPr>
                <w:sz w:val="18"/>
                <w:szCs w:val="18"/>
              </w:rPr>
            </w:pPr>
            <w:r w:rsidRPr="00CC6215">
              <w:rPr>
                <w:sz w:val="18"/>
                <w:szCs w:val="18"/>
              </w:rPr>
              <w:t>4136,44</w:t>
            </w:r>
          </w:p>
        </w:tc>
      </w:tr>
      <w:tr w:rsidR="00D51612" w:rsidRPr="00CC6215">
        <w:tc>
          <w:tcPr>
            <w:tcW w:w="719"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snapToGrid w:val="0"/>
              <w:jc w:val="center"/>
              <w:rPr>
                <w:sz w:val="18"/>
                <w:szCs w:val="18"/>
              </w:rPr>
            </w:pP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rPr>
                <w:sz w:val="18"/>
                <w:szCs w:val="18"/>
              </w:rPr>
            </w:pPr>
            <w:r w:rsidRPr="00CC6215">
              <w:rPr>
                <w:sz w:val="18"/>
                <w:szCs w:val="18"/>
              </w:rPr>
              <w:t>в том числе безвозмездные поступления</w:t>
            </w:r>
          </w:p>
        </w:tc>
        <w:tc>
          <w:tcPr>
            <w:tcW w:w="1665"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color w:val="000000"/>
                <w:sz w:val="18"/>
                <w:szCs w:val="18"/>
              </w:rPr>
              <w:t>1114,</w:t>
            </w:r>
            <w:r w:rsidRPr="00CC6215">
              <w:rPr>
                <w:color w:val="000000"/>
                <w:sz w:val="18"/>
                <w:szCs w:val="18"/>
                <w:lang w:val="en-US"/>
              </w:rPr>
              <w:t>08</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color w:val="000000"/>
                <w:sz w:val="18"/>
                <w:szCs w:val="18"/>
              </w:rPr>
              <w:t>1285,89</w:t>
            </w:r>
          </w:p>
        </w:tc>
        <w:tc>
          <w:tcPr>
            <w:tcW w:w="1545"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jc w:val="center"/>
              <w:rPr>
                <w:sz w:val="18"/>
                <w:szCs w:val="18"/>
              </w:rPr>
            </w:pPr>
            <w:r w:rsidRPr="00CC6215">
              <w:rPr>
                <w:sz w:val="18"/>
                <w:szCs w:val="18"/>
              </w:rPr>
              <w:t>1022,56</w:t>
            </w:r>
          </w:p>
        </w:tc>
        <w:tc>
          <w:tcPr>
            <w:tcW w:w="1582"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jc w:val="center"/>
              <w:rPr>
                <w:sz w:val="18"/>
                <w:szCs w:val="18"/>
              </w:rPr>
            </w:pPr>
            <w:r w:rsidRPr="00CC6215">
              <w:rPr>
                <w:sz w:val="18"/>
                <w:szCs w:val="18"/>
              </w:rPr>
              <w:t>1012,33</w:t>
            </w:r>
          </w:p>
        </w:tc>
        <w:tc>
          <w:tcPr>
            <w:tcW w:w="1497"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jc w:val="center"/>
              <w:rPr>
                <w:sz w:val="18"/>
                <w:szCs w:val="18"/>
              </w:rPr>
            </w:pPr>
            <w:r w:rsidRPr="00CC6215">
              <w:rPr>
                <w:sz w:val="18"/>
                <w:szCs w:val="18"/>
              </w:rPr>
              <w:t>1034,60</w:t>
            </w:r>
          </w:p>
        </w:tc>
        <w:tc>
          <w:tcPr>
            <w:tcW w:w="1555"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jc w:val="center"/>
              <w:rPr>
                <w:sz w:val="18"/>
                <w:szCs w:val="18"/>
              </w:rPr>
            </w:pPr>
            <w:r w:rsidRPr="00CC6215">
              <w:rPr>
                <w:sz w:val="18"/>
                <w:szCs w:val="18"/>
              </w:rPr>
              <w:t>3069,49</w:t>
            </w:r>
          </w:p>
        </w:tc>
      </w:tr>
      <w:tr w:rsidR="00D51612" w:rsidRPr="00CC6215">
        <w:tc>
          <w:tcPr>
            <w:tcW w:w="719"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jc w:val="center"/>
              <w:rPr>
                <w:sz w:val="18"/>
                <w:szCs w:val="18"/>
              </w:rPr>
            </w:pPr>
            <w:r w:rsidRPr="00CC6215">
              <w:rPr>
                <w:sz w:val="18"/>
                <w:szCs w:val="18"/>
              </w:rPr>
              <w:t>2.</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rPr>
                <w:sz w:val="18"/>
                <w:szCs w:val="18"/>
              </w:rPr>
            </w:pPr>
            <w:r w:rsidRPr="00CC6215">
              <w:rPr>
                <w:sz w:val="18"/>
                <w:szCs w:val="18"/>
              </w:rPr>
              <w:t>Расходы бюджета округа, всего</w:t>
            </w:r>
          </w:p>
        </w:tc>
        <w:tc>
          <w:tcPr>
            <w:tcW w:w="1665"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color w:val="000000"/>
                <w:sz w:val="18"/>
                <w:szCs w:val="18"/>
              </w:rPr>
              <w:t>1337,</w:t>
            </w:r>
            <w:r w:rsidRPr="00CC6215">
              <w:rPr>
                <w:color w:val="000000"/>
                <w:sz w:val="18"/>
                <w:szCs w:val="18"/>
                <w:lang w:val="en-US"/>
              </w:rPr>
              <w:t>87</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color w:val="000000"/>
                <w:sz w:val="18"/>
                <w:szCs w:val="18"/>
              </w:rPr>
              <w:t>1507,01</w:t>
            </w:r>
          </w:p>
        </w:tc>
        <w:tc>
          <w:tcPr>
            <w:tcW w:w="1545"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jc w:val="center"/>
              <w:rPr>
                <w:sz w:val="18"/>
                <w:szCs w:val="18"/>
              </w:rPr>
            </w:pPr>
            <w:r w:rsidRPr="00CC6215">
              <w:rPr>
                <w:sz w:val="18"/>
                <w:szCs w:val="18"/>
              </w:rPr>
              <w:t>1352,49</w:t>
            </w:r>
          </w:p>
        </w:tc>
        <w:tc>
          <w:tcPr>
            <w:tcW w:w="1582"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jc w:val="center"/>
              <w:rPr>
                <w:sz w:val="18"/>
                <w:szCs w:val="18"/>
              </w:rPr>
            </w:pPr>
            <w:r w:rsidRPr="00CC6215">
              <w:rPr>
                <w:sz w:val="18"/>
                <w:szCs w:val="18"/>
              </w:rPr>
              <w:t>1376,83</w:t>
            </w:r>
          </w:p>
        </w:tc>
        <w:tc>
          <w:tcPr>
            <w:tcW w:w="14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1612" w:rsidRPr="00CC6215" w:rsidRDefault="00D51612">
            <w:pPr>
              <w:jc w:val="center"/>
              <w:rPr>
                <w:sz w:val="18"/>
                <w:szCs w:val="18"/>
              </w:rPr>
            </w:pPr>
            <w:r w:rsidRPr="00CC6215">
              <w:rPr>
                <w:sz w:val="18"/>
                <w:szCs w:val="18"/>
              </w:rPr>
              <w:t>1407,12</w:t>
            </w:r>
          </w:p>
        </w:tc>
        <w:tc>
          <w:tcPr>
            <w:tcW w:w="1555"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jc w:val="center"/>
              <w:rPr>
                <w:sz w:val="18"/>
                <w:szCs w:val="18"/>
              </w:rPr>
            </w:pPr>
            <w:r w:rsidRPr="00CC6215">
              <w:rPr>
                <w:sz w:val="18"/>
                <w:szCs w:val="18"/>
              </w:rPr>
              <w:t>4136,44</w:t>
            </w:r>
          </w:p>
        </w:tc>
      </w:tr>
      <w:tr w:rsidR="00D51612" w:rsidRPr="00CC6215">
        <w:tc>
          <w:tcPr>
            <w:tcW w:w="719"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snapToGrid w:val="0"/>
              <w:jc w:val="center"/>
              <w:rPr>
                <w:sz w:val="18"/>
                <w:szCs w:val="18"/>
              </w:rPr>
            </w:pP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rPr>
                <w:sz w:val="18"/>
                <w:szCs w:val="18"/>
              </w:rPr>
            </w:pPr>
            <w:r w:rsidRPr="00CC6215">
              <w:rPr>
                <w:sz w:val="18"/>
                <w:szCs w:val="18"/>
              </w:rPr>
              <w:t>в том числе:</w:t>
            </w:r>
          </w:p>
        </w:tc>
        <w:tc>
          <w:tcPr>
            <w:tcW w:w="1665"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snapToGrid w:val="0"/>
              <w:jc w:val="center"/>
              <w:rPr>
                <w:color w:val="000000"/>
                <w:sz w:val="18"/>
                <w:szCs w:val="18"/>
              </w:rPr>
            </w:pP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snapToGrid w:val="0"/>
              <w:jc w:val="center"/>
              <w:rPr>
                <w:color w:val="000000"/>
                <w:sz w:val="18"/>
                <w:szCs w:val="18"/>
              </w:rPr>
            </w:pPr>
          </w:p>
        </w:tc>
        <w:tc>
          <w:tcPr>
            <w:tcW w:w="1545"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snapToGrid w:val="0"/>
              <w:jc w:val="center"/>
              <w:rPr>
                <w:sz w:val="18"/>
                <w:szCs w:val="18"/>
              </w:rPr>
            </w:pPr>
          </w:p>
        </w:tc>
        <w:tc>
          <w:tcPr>
            <w:tcW w:w="1582"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snapToGrid w:val="0"/>
              <w:jc w:val="center"/>
              <w:rPr>
                <w:color w:val="000000"/>
                <w:sz w:val="18"/>
                <w:szCs w:val="18"/>
              </w:rPr>
            </w:pPr>
          </w:p>
        </w:tc>
        <w:tc>
          <w:tcPr>
            <w:tcW w:w="1497"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snapToGrid w:val="0"/>
              <w:jc w:val="center"/>
              <w:rPr>
                <w:sz w:val="18"/>
                <w:szCs w:val="18"/>
              </w:rPr>
            </w:pPr>
          </w:p>
        </w:tc>
        <w:tc>
          <w:tcPr>
            <w:tcW w:w="1555"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snapToGrid w:val="0"/>
              <w:jc w:val="center"/>
              <w:rPr>
                <w:sz w:val="18"/>
                <w:szCs w:val="18"/>
              </w:rPr>
            </w:pPr>
          </w:p>
        </w:tc>
      </w:tr>
      <w:tr w:rsidR="00D51612" w:rsidRPr="00CC6215">
        <w:tc>
          <w:tcPr>
            <w:tcW w:w="719"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jc w:val="center"/>
              <w:rPr>
                <w:sz w:val="18"/>
                <w:szCs w:val="18"/>
              </w:rPr>
            </w:pPr>
            <w:r w:rsidRPr="00CC6215">
              <w:rPr>
                <w:sz w:val="18"/>
                <w:szCs w:val="18"/>
              </w:rPr>
              <w:t>2.1</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rPr>
                <w:sz w:val="18"/>
                <w:szCs w:val="18"/>
              </w:rPr>
            </w:pPr>
            <w:r w:rsidRPr="00CC6215">
              <w:rPr>
                <w:sz w:val="18"/>
                <w:szCs w:val="18"/>
              </w:rPr>
              <w:t>Общегосударственные расходы</w:t>
            </w:r>
          </w:p>
        </w:tc>
        <w:tc>
          <w:tcPr>
            <w:tcW w:w="1665"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color w:val="000000"/>
                <w:sz w:val="18"/>
                <w:szCs w:val="18"/>
                <w:shd w:val="clear" w:color="auto" w:fill="FFFFFF"/>
              </w:rPr>
              <w:t>170,7</w:t>
            </w:r>
            <w:r w:rsidRPr="00CC6215">
              <w:rPr>
                <w:color w:val="000000"/>
                <w:sz w:val="18"/>
                <w:szCs w:val="18"/>
                <w:shd w:val="clear" w:color="auto" w:fill="FFFFFF"/>
                <w:lang w:val="en-US"/>
              </w:rPr>
              <w:t>1</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color w:val="000000"/>
                <w:sz w:val="18"/>
                <w:szCs w:val="18"/>
                <w:shd w:val="clear" w:color="auto" w:fill="FFFFFF"/>
              </w:rPr>
              <w:t>190,71</w:t>
            </w:r>
          </w:p>
        </w:tc>
        <w:tc>
          <w:tcPr>
            <w:tcW w:w="1545" w:type="dxa"/>
            <w:tcBorders>
              <w:top w:val="single" w:sz="4" w:space="0" w:color="000000"/>
              <w:left w:val="single" w:sz="4" w:space="0" w:color="000000"/>
              <w:bottom w:val="single" w:sz="4" w:space="0" w:color="000000"/>
              <w:right w:val="single" w:sz="4" w:space="0" w:color="000000"/>
            </w:tcBorders>
            <w:shd w:val="clear" w:color="auto" w:fill="auto"/>
            <w:vAlign w:val="bottom"/>
          </w:tcPr>
          <w:p w:rsidR="00D51612" w:rsidRPr="00CC6215" w:rsidRDefault="00D51612">
            <w:pPr>
              <w:jc w:val="center"/>
              <w:rPr>
                <w:sz w:val="18"/>
                <w:szCs w:val="18"/>
              </w:rPr>
            </w:pPr>
            <w:r w:rsidRPr="00CC6215">
              <w:rPr>
                <w:color w:val="000000"/>
                <w:sz w:val="18"/>
                <w:szCs w:val="18"/>
              </w:rPr>
              <w:t>180,68</w:t>
            </w:r>
          </w:p>
        </w:tc>
        <w:tc>
          <w:tcPr>
            <w:tcW w:w="1582"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jc w:val="center"/>
              <w:rPr>
                <w:sz w:val="18"/>
                <w:szCs w:val="18"/>
              </w:rPr>
            </w:pPr>
            <w:r w:rsidRPr="00CC6215">
              <w:rPr>
                <w:color w:val="000000"/>
                <w:sz w:val="18"/>
                <w:szCs w:val="18"/>
              </w:rPr>
              <w:t>183,93</w:t>
            </w:r>
          </w:p>
        </w:tc>
        <w:tc>
          <w:tcPr>
            <w:tcW w:w="1497" w:type="dxa"/>
            <w:tcBorders>
              <w:top w:val="single" w:sz="4" w:space="0" w:color="000000"/>
              <w:left w:val="single" w:sz="4" w:space="0" w:color="000000"/>
              <w:bottom w:val="single" w:sz="4" w:space="0" w:color="000000"/>
              <w:right w:val="single" w:sz="4" w:space="0" w:color="000000"/>
            </w:tcBorders>
            <w:shd w:val="clear" w:color="auto" w:fill="auto"/>
            <w:vAlign w:val="bottom"/>
          </w:tcPr>
          <w:p w:rsidR="00D51612" w:rsidRPr="00CC6215" w:rsidRDefault="00D51612">
            <w:pPr>
              <w:jc w:val="center"/>
              <w:rPr>
                <w:sz w:val="18"/>
                <w:szCs w:val="18"/>
              </w:rPr>
            </w:pPr>
            <w:r w:rsidRPr="00CC6215">
              <w:rPr>
                <w:color w:val="000000"/>
                <w:sz w:val="18"/>
                <w:szCs w:val="18"/>
              </w:rPr>
              <w:t>187,98</w:t>
            </w:r>
          </w:p>
        </w:tc>
        <w:tc>
          <w:tcPr>
            <w:tcW w:w="1555"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jc w:val="center"/>
              <w:rPr>
                <w:sz w:val="18"/>
                <w:szCs w:val="18"/>
              </w:rPr>
            </w:pPr>
            <w:r w:rsidRPr="00CC6215">
              <w:rPr>
                <w:sz w:val="18"/>
                <w:szCs w:val="18"/>
              </w:rPr>
              <w:t>552,59</w:t>
            </w:r>
          </w:p>
        </w:tc>
      </w:tr>
      <w:tr w:rsidR="00D51612" w:rsidRPr="00CC6215">
        <w:tc>
          <w:tcPr>
            <w:tcW w:w="719"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sz w:val="18"/>
                <w:szCs w:val="18"/>
                <w:shd w:val="clear" w:color="auto" w:fill="FFFFFF"/>
              </w:rPr>
              <w:t>2.2</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both"/>
              <w:rPr>
                <w:sz w:val="18"/>
                <w:szCs w:val="18"/>
              </w:rPr>
            </w:pPr>
            <w:r w:rsidRPr="00CC6215">
              <w:rPr>
                <w:sz w:val="18"/>
                <w:szCs w:val="18"/>
              </w:rPr>
              <w:t>Национальная оборона</w:t>
            </w:r>
          </w:p>
        </w:tc>
        <w:tc>
          <w:tcPr>
            <w:tcW w:w="1665"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color w:val="000000"/>
                <w:sz w:val="18"/>
                <w:szCs w:val="18"/>
                <w:shd w:val="clear" w:color="auto" w:fill="FFFFFF"/>
              </w:rPr>
              <w:t>0,89</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color w:val="000000"/>
                <w:sz w:val="18"/>
                <w:szCs w:val="18"/>
                <w:shd w:val="clear" w:color="auto" w:fill="FFFFFF"/>
              </w:rPr>
              <w:t>1,07</w:t>
            </w:r>
          </w:p>
        </w:tc>
        <w:tc>
          <w:tcPr>
            <w:tcW w:w="1545" w:type="dxa"/>
            <w:tcBorders>
              <w:top w:val="single" w:sz="4" w:space="0" w:color="000000"/>
              <w:left w:val="single" w:sz="4" w:space="0" w:color="000000"/>
              <w:bottom w:val="single" w:sz="4" w:space="0" w:color="000000"/>
              <w:right w:val="single" w:sz="4" w:space="0" w:color="000000"/>
            </w:tcBorders>
            <w:shd w:val="clear" w:color="auto" w:fill="auto"/>
            <w:vAlign w:val="bottom"/>
          </w:tcPr>
          <w:p w:rsidR="00D51612" w:rsidRPr="00CC6215" w:rsidRDefault="00D51612">
            <w:pPr>
              <w:jc w:val="center"/>
              <w:rPr>
                <w:sz w:val="18"/>
                <w:szCs w:val="18"/>
              </w:rPr>
            </w:pPr>
            <w:r w:rsidRPr="00CC6215">
              <w:rPr>
                <w:color w:val="000000"/>
                <w:sz w:val="18"/>
                <w:szCs w:val="18"/>
              </w:rPr>
              <w:t>1,92</w:t>
            </w:r>
          </w:p>
        </w:tc>
        <w:tc>
          <w:tcPr>
            <w:tcW w:w="1582"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jc w:val="center"/>
              <w:rPr>
                <w:sz w:val="18"/>
                <w:szCs w:val="18"/>
              </w:rPr>
            </w:pPr>
            <w:r w:rsidRPr="00CC6215">
              <w:rPr>
                <w:color w:val="000000"/>
                <w:sz w:val="18"/>
                <w:szCs w:val="18"/>
              </w:rPr>
              <w:t>1,95</w:t>
            </w:r>
          </w:p>
        </w:tc>
        <w:tc>
          <w:tcPr>
            <w:tcW w:w="1497" w:type="dxa"/>
            <w:tcBorders>
              <w:top w:val="single" w:sz="4" w:space="0" w:color="000000"/>
              <w:left w:val="single" w:sz="4" w:space="0" w:color="000000"/>
              <w:bottom w:val="single" w:sz="4" w:space="0" w:color="000000"/>
              <w:right w:val="single" w:sz="4" w:space="0" w:color="000000"/>
            </w:tcBorders>
            <w:shd w:val="clear" w:color="auto" w:fill="auto"/>
            <w:vAlign w:val="bottom"/>
          </w:tcPr>
          <w:p w:rsidR="00D51612" w:rsidRPr="00CC6215" w:rsidRDefault="00D51612">
            <w:pPr>
              <w:jc w:val="center"/>
              <w:rPr>
                <w:sz w:val="18"/>
                <w:szCs w:val="18"/>
              </w:rPr>
            </w:pPr>
            <w:r w:rsidRPr="00CC6215">
              <w:rPr>
                <w:color w:val="000000"/>
                <w:sz w:val="18"/>
                <w:szCs w:val="18"/>
              </w:rPr>
              <w:t>1,99</w:t>
            </w:r>
          </w:p>
        </w:tc>
        <w:tc>
          <w:tcPr>
            <w:tcW w:w="1555"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jc w:val="center"/>
              <w:rPr>
                <w:sz w:val="18"/>
                <w:szCs w:val="18"/>
              </w:rPr>
            </w:pPr>
            <w:r w:rsidRPr="00CC6215">
              <w:rPr>
                <w:sz w:val="18"/>
                <w:szCs w:val="18"/>
              </w:rPr>
              <w:t>5,86</w:t>
            </w:r>
          </w:p>
        </w:tc>
      </w:tr>
      <w:tr w:rsidR="00D51612" w:rsidRPr="00CC6215">
        <w:tc>
          <w:tcPr>
            <w:tcW w:w="719"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sz w:val="18"/>
                <w:szCs w:val="18"/>
                <w:shd w:val="clear" w:color="auto" w:fill="FFFFFF"/>
              </w:rPr>
              <w:t>2.3</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both"/>
              <w:rPr>
                <w:sz w:val="18"/>
                <w:szCs w:val="18"/>
              </w:rPr>
            </w:pPr>
            <w:r w:rsidRPr="00CC6215">
              <w:rPr>
                <w:sz w:val="18"/>
                <w:szCs w:val="18"/>
              </w:rPr>
              <w:t>Национальная безопасность и правоохранительная деятельность</w:t>
            </w:r>
          </w:p>
        </w:tc>
        <w:tc>
          <w:tcPr>
            <w:tcW w:w="16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1612" w:rsidRPr="00CC6215" w:rsidRDefault="00D51612">
            <w:pPr>
              <w:widowControl w:val="0"/>
              <w:jc w:val="center"/>
              <w:rPr>
                <w:sz w:val="18"/>
                <w:szCs w:val="18"/>
              </w:rPr>
            </w:pPr>
            <w:r w:rsidRPr="00CC6215">
              <w:rPr>
                <w:color w:val="000000"/>
                <w:sz w:val="18"/>
                <w:szCs w:val="18"/>
                <w:shd w:val="clear" w:color="auto" w:fill="FFFFFF"/>
              </w:rPr>
              <w:t>13,6</w:t>
            </w:r>
            <w:r w:rsidRPr="00CC6215">
              <w:rPr>
                <w:color w:val="000000"/>
                <w:sz w:val="18"/>
                <w:szCs w:val="18"/>
                <w:shd w:val="clear" w:color="auto" w:fill="FFFFFF"/>
                <w:lang w:val="en-US"/>
              </w:rPr>
              <w:t>3</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1612" w:rsidRPr="00CC6215" w:rsidRDefault="00D51612">
            <w:pPr>
              <w:widowControl w:val="0"/>
              <w:jc w:val="center"/>
              <w:rPr>
                <w:sz w:val="18"/>
                <w:szCs w:val="18"/>
              </w:rPr>
            </w:pPr>
            <w:r w:rsidRPr="00CC6215">
              <w:rPr>
                <w:color w:val="000000"/>
                <w:sz w:val="18"/>
                <w:szCs w:val="18"/>
                <w:shd w:val="clear" w:color="auto" w:fill="FFFFFF"/>
              </w:rPr>
              <w:t>9,86</w:t>
            </w:r>
          </w:p>
        </w:tc>
        <w:tc>
          <w:tcPr>
            <w:tcW w:w="15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1612" w:rsidRPr="00CC6215" w:rsidRDefault="00D51612">
            <w:pPr>
              <w:jc w:val="center"/>
              <w:rPr>
                <w:sz w:val="18"/>
                <w:szCs w:val="18"/>
              </w:rPr>
            </w:pPr>
            <w:r w:rsidRPr="00CC6215">
              <w:rPr>
                <w:color w:val="000000"/>
                <w:sz w:val="18"/>
                <w:szCs w:val="18"/>
              </w:rPr>
              <w:t>10,12</w:t>
            </w:r>
          </w:p>
        </w:tc>
        <w:tc>
          <w:tcPr>
            <w:tcW w:w="15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1612" w:rsidRPr="00CC6215" w:rsidRDefault="00D51612">
            <w:pPr>
              <w:jc w:val="center"/>
              <w:rPr>
                <w:sz w:val="18"/>
                <w:szCs w:val="18"/>
              </w:rPr>
            </w:pPr>
            <w:r w:rsidRPr="00CC6215">
              <w:rPr>
                <w:color w:val="000000"/>
                <w:sz w:val="18"/>
                <w:szCs w:val="18"/>
              </w:rPr>
              <w:t>10,30</w:t>
            </w:r>
          </w:p>
        </w:tc>
        <w:tc>
          <w:tcPr>
            <w:tcW w:w="14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1612" w:rsidRPr="00CC6215" w:rsidRDefault="00D51612">
            <w:pPr>
              <w:jc w:val="center"/>
              <w:rPr>
                <w:sz w:val="18"/>
                <w:szCs w:val="18"/>
              </w:rPr>
            </w:pPr>
            <w:r w:rsidRPr="00CC6215">
              <w:rPr>
                <w:color w:val="000000"/>
                <w:sz w:val="18"/>
                <w:szCs w:val="18"/>
              </w:rPr>
              <w:t>10,53</w:t>
            </w:r>
          </w:p>
        </w:tc>
        <w:tc>
          <w:tcPr>
            <w:tcW w:w="1555"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jc w:val="center"/>
              <w:rPr>
                <w:sz w:val="18"/>
                <w:szCs w:val="18"/>
              </w:rPr>
            </w:pPr>
            <w:r w:rsidRPr="00CC6215">
              <w:rPr>
                <w:sz w:val="18"/>
                <w:szCs w:val="18"/>
              </w:rPr>
              <w:t>30,95</w:t>
            </w:r>
          </w:p>
        </w:tc>
      </w:tr>
      <w:tr w:rsidR="00D51612" w:rsidRPr="00CC6215">
        <w:tc>
          <w:tcPr>
            <w:tcW w:w="719"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sz w:val="18"/>
                <w:szCs w:val="18"/>
                <w:shd w:val="clear" w:color="auto" w:fill="FFFFFF"/>
              </w:rPr>
              <w:t>2.4</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both"/>
              <w:rPr>
                <w:sz w:val="18"/>
                <w:szCs w:val="18"/>
              </w:rPr>
            </w:pPr>
            <w:r w:rsidRPr="00CC6215">
              <w:rPr>
                <w:sz w:val="18"/>
                <w:szCs w:val="18"/>
              </w:rPr>
              <w:t>Национальная экономика</w:t>
            </w:r>
          </w:p>
        </w:tc>
        <w:tc>
          <w:tcPr>
            <w:tcW w:w="1665"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color w:val="000000"/>
                <w:sz w:val="18"/>
                <w:szCs w:val="18"/>
                <w:shd w:val="clear" w:color="auto" w:fill="FFFFFF"/>
              </w:rPr>
              <w:t>135,9</w:t>
            </w:r>
            <w:r w:rsidRPr="00CC6215">
              <w:rPr>
                <w:color w:val="000000"/>
                <w:sz w:val="18"/>
                <w:szCs w:val="18"/>
                <w:shd w:val="clear" w:color="auto" w:fill="FFFFFF"/>
                <w:lang w:val="en-US"/>
              </w:rPr>
              <w:t>1</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color w:val="000000"/>
                <w:sz w:val="18"/>
                <w:szCs w:val="18"/>
                <w:shd w:val="clear" w:color="auto" w:fill="FFFFFF"/>
              </w:rPr>
              <w:t>211,74</w:t>
            </w:r>
          </w:p>
        </w:tc>
        <w:tc>
          <w:tcPr>
            <w:tcW w:w="1545" w:type="dxa"/>
            <w:tcBorders>
              <w:top w:val="single" w:sz="4" w:space="0" w:color="000000"/>
              <w:left w:val="single" w:sz="4" w:space="0" w:color="000000"/>
              <w:bottom w:val="single" w:sz="4" w:space="0" w:color="000000"/>
              <w:right w:val="single" w:sz="4" w:space="0" w:color="000000"/>
            </w:tcBorders>
            <w:shd w:val="clear" w:color="auto" w:fill="auto"/>
            <w:vAlign w:val="bottom"/>
          </w:tcPr>
          <w:p w:rsidR="00D51612" w:rsidRPr="00CC6215" w:rsidRDefault="00D51612">
            <w:pPr>
              <w:jc w:val="center"/>
              <w:rPr>
                <w:sz w:val="18"/>
                <w:szCs w:val="18"/>
              </w:rPr>
            </w:pPr>
            <w:r w:rsidRPr="00CC6215">
              <w:rPr>
                <w:color w:val="000000"/>
                <w:sz w:val="18"/>
                <w:szCs w:val="18"/>
              </w:rPr>
              <w:t>24,02</w:t>
            </w:r>
          </w:p>
        </w:tc>
        <w:tc>
          <w:tcPr>
            <w:tcW w:w="1582"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jc w:val="center"/>
              <w:rPr>
                <w:sz w:val="18"/>
                <w:szCs w:val="18"/>
              </w:rPr>
            </w:pPr>
            <w:r w:rsidRPr="00CC6215">
              <w:rPr>
                <w:color w:val="000000"/>
                <w:sz w:val="18"/>
                <w:szCs w:val="18"/>
              </w:rPr>
              <w:t>24,45</w:t>
            </w:r>
          </w:p>
        </w:tc>
        <w:tc>
          <w:tcPr>
            <w:tcW w:w="1497" w:type="dxa"/>
            <w:tcBorders>
              <w:top w:val="single" w:sz="4" w:space="0" w:color="000000"/>
              <w:left w:val="single" w:sz="4" w:space="0" w:color="000000"/>
              <w:bottom w:val="single" w:sz="4" w:space="0" w:color="000000"/>
              <w:right w:val="single" w:sz="4" w:space="0" w:color="000000"/>
            </w:tcBorders>
            <w:shd w:val="clear" w:color="auto" w:fill="auto"/>
            <w:vAlign w:val="bottom"/>
          </w:tcPr>
          <w:p w:rsidR="00D51612" w:rsidRPr="00CC6215" w:rsidRDefault="00D51612">
            <w:pPr>
              <w:jc w:val="center"/>
              <w:rPr>
                <w:sz w:val="18"/>
                <w:szCs w:val="18"/>
              </w:rPr>
            </w:pPr>
            <w:r w:rsidRPr="00CC6215">
              <w:rPr>
                <w:color w:val="000000"/>
                <w:sz w:val="18"/>
                <w:szCs w:val="18"/>
              </w:rPr>
              <w:t>24,99</w:t>
            </w:r>
          </w:p>
        </w:tc>
        <w:tc>
          <w:tcPr>
            <w:tcW w:w="1555"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jc w:val="center"/>
              <w:rPr>
                <w:sz w:val="18"/>
                <w:szCs w:val="18"/>
              </w:rPr>
            </w:pPr>
            <w:r w:rsidRPr="00CC6215">
              <w:rPr>
                <w:sz w:val="18"/>
                <w:szCs w:val="18"/>
              </w:rPr>
              <w:t>73,46</w:t>
            </w:r>
          </w:p>
        </w:tc>
      </w:tr>
      <w:tr w:rsidR="00D51612" w:rsidRPr="00CC6215">
        <w:tc>
          <w:tcPr>
            <w:tcW w:w="719"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sz w:val="18"/>
                <w:szCs w:val="18"/>
                <w:shd w:val="clear" w:color="auto" w:fill="FFFFFF"/>
              </w:rPr>
              <w:t>2.5</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both"/>
              <w:rPr>
                <w:sz w:val="18"/>
                <w:szCs w:val="18"/>
              </w:rPr>
            </w:pPr>
            <w:r w:rsidRPr="00CC6215">
              <w:rPr>
                <w:sz w:val="18"/>
                <w:szCs w:val="18"/>
              </w:rPr>
              <w:t>Жилищно-коммунальное хозяйство</w:t>
            </w:r>
          </w:p>
        </w:tc>
        <w:tc>
          <w:tcPr>
            <w:tcW w:w="1665"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color w:val="000000"/>
                <w:sz w:val="18"/>
                <w:szCs w:val="18"/>
                <w:shd w:val="clear" w:color="auto" w:fill="FFFFFF"/>
              </w:rPr>
              <w:t>25,9</w:t>
            </w:r>
            <w:r w:rsidRPr="00CC6215">
              <w:rPr>
                <w:color w:val="000000"/>
                <w:sz w:val="18"/>
                <w:szCs w:val="18"/>
                <w:shd w:val="clear" w:color="auto" w:fill="FFFFFF"/>
                <w:lang w:val="en-US"/>
              </w:rPr>
              <w:t>3</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color w:val="000000"/>
                <w:sz w:val="18"/>
                <w:szCs w:val="18"/>
                <w:shd w:val="clear" w:color="auto" w:fill="FFFFFF"/>
              </w:rPr>
              <w:t>67,25</w:t>
            </w:r>
          </w:p>
        </w:tc>
        <w:tc>
          <w:tcPr>
            <w:tcW w:w="1545" w:type="dxa"/>
            <w:tcBorders>
              <w:top w:val="single" w:sz="4" w:space="0" w:color="000000"/>
              <w:left w:val="single" w:sz="4" w:space="0" w:color="000000"/>
              <w:bottom w:val="single" w:sz="4" w:space="0" w:color="000000"/>
              <w:right w:val="single" w:sz="4" w:space="0" w:color="000000"/>
            </w:tcBorders>
            <w:shd w:val="clear" w:color="auto" w:fill="auto"/>
            <w:vAlign w:val="bottom"/>
          </w:tcPr>
          <w:p w:rsidR="00D51612" w:rsidRPr="00CC6215" w:rsidRDefault="00D51612">
            <w:pPr>
              <w:jc w:val="center"/>
              <w:rPr>
                <w:sz w:val="18"/>
                <w:szCs w:val="18"/>
              </w:rPr>
            </w:pPr>
            <w:r w:rsidRPr="00CC6215">
              <w:rPr>
                <w:color w:val="000000"/>
                <w:sz w:val="18"/>
                <w:szCs w:val="18"/>
              </w:rPr>
              <w:t>15,02</w:t>
            </w:r>
          </w:p>
        </w:tc>
        <w:tc>
          <w:tcPr>
            <w:tcW w:w="1582"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jc w:val="center"/>
              <w:rPr>
                <w:sz w:val="18"/>
                <w:szCs w:val="18"/>
              </w:rPr>
            </w:pPr>
            <w:r w:rsidRPr="00CC6215">
              <w:rPr>
                <w:color w:val="000000"/>
                <w:sz w:val="18"/>
                <w:szCs w:val="18"/>
              </w:rPr>
              <w:t>15,29</w:t>
            </w:r>
          </w:p>
        </w:tc>
        <w:tc>
          <w:tcPr>
            <w:tcW w:w="1497" w:type="dxa"/>
            <w:tcBorders>
              <w:top w:val="single" w:sz="4" w:space="0" w:color="000000"/>
              <w:left w:val="single" w:sz="4" w:space="0" w:color="000000"/>
              <w:bottom w:val="single" w:sz="4" w:space="0" w:color="000000"/>
              <w:right w:val="single" w:sz="4" w:space="0" w:color="000000"/>
            </w:tcBorders>
            <w:shd w:val="clear" w:color="auto" w:fill="auto"/>
            <w:vAlign w:val="bottom"/>
          </w:tcPr>
          <w:p w:rsidR="00D51612" w:rsidRPr="00CC6215" w:rsidRDefault="00D51612">
            <w:pPr>
              <w:jc w:val="center"/>
              <w:rPr>
                <w:sz w:val="18"/>
                <w:szCs w:val="18"/>
              </w:rPr>
            </w:pPr>
            <w:r w:rsidRPr="00CC6215">
              <w:rPr>
                <w:color w:val="000000"/>
                <w:sz w:val="18"/>
                <w:szCs w:val="18"/>
              </w:rPr>
              <w:t>15,63</w:t>
            </w:r>
          </w:p>
        </w:tc>
        <w:tc>
          <w:tcPr>
            <w:tcW w:w="1555"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jc w:val="center"/>
              <w:rPr>
                <w:sz w:val="18"/>
                <w:szCs w:val="18"/>
              </w:rPr>
            </w:pPr>
            <w:r w:rsidRPr="00CC6215">
              <w:rPr>
                <w:sz w:val="18"/>
                <w:szCs w:val="18"/>
              </w:rPr>
              <w:t>45,94</w:t>
            </w:r>
          </w:p>
        </w:tc>
      </w:tr>
      <w:tr w:rsidR="00D51612" w:rsidRPr="00CC6215">
        <w:tc>
          <w:tcPr>
            <w:tcW w:w="719"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sz w:val="18"/>
                <w:szCs w:val="18"/>
                <w:shd w:val="clear" w:color="auto" w:fill="FFFFFF"/>
              </w:rPr>
              <w:t>2.6</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both"/>
              <w:rPr>
                <w:sz w:val="18"/>
                <w:szCs w:val="18"/>
              </w:rPr>
            </w:pPr>
            <w:r w:rsidRPr="00CC6215">
              <w:rPr>
                <w:sz w:val="18"/>
                <w:szCs w:val="18"/>
              </w:rPr>
              <w:t>Физическая культура и спорт</w:t>
            </w:r>
          </w:p>
        </w:tc>
        <w:tc>
          <w:tcPr>
            <w:tcW w:w="1665"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color w:val="000000"/>
                <w:sz w:val="18"/>
                <w:szCs w:val="18"/>
                <w:shd w:val="clear" w:color="auto" w:fill="FFFFFF"/>
              </w:rPr>
              <w:t>8,9</w:t>
            </w:r>
            <w:r w:rsidRPr="00CC6215">
              <w:rPr>
                <w:color w:val="000000"/>
                <w:sz w:val="18"/>
                <w:szCs w:val="18"/>
                <w:shd w:val="clear" w:color="auto" w:fill="FFFFFF"/>
                <w:lang w:val="en-US"/>
              </w:rPr>
              <w:t>4</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color w:val="000000"/>
                <w:sz w:val="18"/>
                <w:szCs w:val="18"/>
                <w:shd w:val="clear" w:color="auto" w:fill="FFFFFF"/>
              </w:rPr>
              <w:t>7,42</w:t>
            </w:r>
          </w:p>
        </w:tc>
        <w:tc>
          <w:tcPr>
            <w:tcW w:w="1545" w:type="dxa"/>
            <w:tcBorders>
              <w:top w:val="single" w:sz="4" w:space="0" w:color="000000"/>
              <w:left w:val="single" w:sz="4" w:space="0" w:color="000000"/>
              <w:bottom w:val="single" w:sz="4" w:space="0" w:color="000000"/>
              <w:right w:val="single" w:sz="4" w:space="0" w:color="000000"/>
            </w:tcBorders>
            <w:shd w:val="clear" w:color="auto" w:fill="auto"/>
            <w:vAlign w:val="bottom"/>
          </w:tcPr>
          <w:p w:rsidR="00D51612" w:rsidRPr="00CC6215" w:rsidRDefault="00D51612">
            <w:pPr>
              <w:jc w:val="center"/>
              <w:rPr>
                <w:sz w:val="18"/>
                <w:szCs w:val="18"/>
              </w:rPr>
            </w:pPr>
            <w:r w:rsidRPr="00CC6215">
              <w:rPr>
                <w:color w:val="000000"/>
                <w:sz w:val="18"/>
                <w:szCs w:val="18"/>
              </w:rPr>
              <w:t>9,87</w:t>
            </w:r>
          </w:p>
        </w:tc>
        <w:tc>
          <w:tcPr>
            <w:tcW w:w="1582"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jc w:val="center"/>
              <w:rPr>
                <w:sz w:val="18"/>
                <w:szCs w:val="18"/>
              </w:rPr>
            </w:pPr>
            <w:r w:rsidRPr="00CC6215">
              <w:rPr>
                <w:color w:val="000000"/>
                <w:sz w:val="18"/>
                <w:szCs w:val="18"/>
              </w:rPr>
              <w:t>10,05</w:t>
            </w:r>
          </w:p>
        </w:tc>
        <w:tc>
          <w:tcPr>
            <w:tcW w:w="1497" w:type="dxa"/>
            <w:tcBorders>
              <w:top w:val="single" w:sz="4" w:space="0" w:color="000000"/>
              <w:left w:val="single" w:sz="4" w:space="0" w:color="000000"/>
              <w:bottom w:val="single" w:sz="4" w:space="0" w:color="000000"/>
              <w:right w:val="single" w:sz="4" w:space="0" w:color="000000"/>
            </w:tcBorders>
            <w:shd w:val="clear" w:color="auto" w:fill="auto"/>
            <w:vAlign w:val="bottom"/>
          </w:tcPr>
          <w:p w:rsidR="00D51612" w:rsidRPr="00CC6215" w:rsidRDefault="00D51612">
            <w:pPr>
              <w:jc w:val="center"/>
              <w:rPr>
                <w:sz w:val="18"/>
                <w:szCs w:val="18"/>
              </w:rPr>
            </w:pPr>
            <w:r w:rsidRPr="00CC6215">
              <w:rPr>
                <w:color w:val="000000"/>
                <w:sz w:val="18"/>
                <w:szCs w:val="18"/>
              </w:rPr>
              <w:t>10,27</w:t>
            </w:r>
          </w:p>
        </w:tc>
        <w:tc>
          <w:tcPr>
            <w:tcW w:w="1555"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jc w:val="center"/>
              <w:rPr>
                <w:sz w:val="18"/>
                <w:szCs w:val="18"/>
              </w:rPr>
            </w:pPr>
            <w:r w:rsidRPr="00CC6215">
              <w:rPr>
                <w:sz w:val="18"/>
                <w:szCs w:val="18"/>
              </w:rPr>
              <w:t>30,19</w:t>
            </w:r>
          </w:p>
        </w:tc>
      </w:tr>
      <w:tr w:rsidR="00D51612" w:rsidRPr="00CC6215">
        <w:tc>
          <w:tcPr>
            <w:tcW w:w="719"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sz w:val="18"/>
                <w:szCs w:val="18"/>
                <w:shd w:val="clear" w:color="auto" w:fill="FFFFFF"/>
              </w:rPr>
              <w:t>2.7</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both"/>
              <w:rPr>
                <w:sz w:val="18"/>
                <w:szCs w:val="18"/>
              </w:rPr>
            </w:pPr>
            <w:r w:rsidRPr="00CC6215">
              <w:rPr>
                <w:sz w:val="18"/>
                <w:szCs w:val="18"/>
              </w:rPr>
              <w:t>Образование</w:t>
            </w:r>
          </w:p>
        </w:tc>
        <w:tc>
          <w:tcPr>
            <w:tcW w:w="1665"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color w:val="000000"/>
                <w:sz w:val="18"/>
                <w:szCs w:val="18"/>
                <w:shd w:val="clear" w:color="auto" w:fill="FFFFFF"/>
              </w:rPr>
              <w:t>611,</w:t>
            </w:r>
            <w:r w:rsidRPr="00CC6215">
              <w:rPr>
                <w:color w:val="000000"/>
                <w:sz w:val="18"/>
                <w:szCs w:val="18"/>
                <w:shd w:val="clear" w:color="auto" w:fill="FFFFFF"/>
                <w:lang w:val="en-US"/>
              </w:rPr>
              <w:t>37</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color w:val="000000"/>
                <w:sz w:val="18"/>
                <w:szCs w:val="18"/>
                <w:shd w:val="clear" w:color="auto" w:fill="FFFFFF"/>
              </w:rPr>
              <w:t>697,97</w:t>
            </w:r>
          </w:p>
        </w:tc>
        <w:tc>
          <w:tcPr>
            <w:tcW w:w="1545" w:type="dxa"/>
            <w:tcBorders>
              <w:top w:val="single" w:sz="4" w:space="0" w:color="000000"/>
              <w:left w:val="single" w:sz="4" w:space="0" w:color="000000"/>
              <w:bottom w:val="single" w:sz="4" w:space="0" w:color="000000"/>
              <w:right w:val="single" w:sz="4" w:space="0" w:color="000000"/>
            </w:tcBorders>
            <w:shd w:val="clear" w:color="auto" w:fill="auto"/>
            <w:vAlign w:val="bottom"/>
          </w:tcPr>
          <w:p w:rsidR="00D51612" w:rsidRPr="00CC6215" w:rsidRDefault="00D51612">
            <w:pPr>
              <w:jc w:val="center"/>
              <w:rPr>
                <w:sz w:val="18"/>
                <w:szCs w:val="18"/>
              </w:rPr>
            </w:pPr>
            <w:r w:rsidRPr="00CC6215">
              <w:rPr>
                <w:color w:val="000000"/>
                <w:sz w:val="18"/>
                <w:szCs w:val="18"/>
              </w:rPr>
              <w:t>733,12</w:t>
            </w:r>
          </w:p>
        </w:tc>
        <w:tc>
          <w:tcPr>
            <w:tcW w:w="1582"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jc w:val="center"/>
              <w:rPr>
                <w:sz w:val="18"/>
                <w:szCs w:val="18"/>
              </w:rPr>
            </w:pPr>
            <w:r w:rsidRPr="00CC6215">
              <w:rPr>
                <w:color w:val="000000"/>
                <w:sz w:val="18"/>
                <w:szCs w:val="18"/>
              </w:rPr>
              <w:t>746,32</w:t>
            </w:r>
          </w:p>
        </w:tc>
        <w:tc>
          <w:tcPr>
            <w:tcW w:w="1497" w:type="dxa"/>
            <w:tcBorders>
              <w:top w:val="single" w:sz="4" w:space="0" w:color="000000"/>
              <w:left w:val="single" w:sz="4" w:space="0" w:color="000000"/>
              <w:bottom w:val="single" w:sz="4" w:space="0" w:color="000000"/>
              <w:right w:val="single" w:sz="4" w:space="0" w:color="000000"/>
            </w:tcBorders>
            <w:shd w:val="clear" w:color="auto" w:fill="auto"/>
            <w:vAlign w:val="bottom"/>
          </w:tcPr>
          <w:p w:rsidR="00D51612" w:rsidRPr="00CC6215" w:rsidRDefault="00D51612">
            <w:pPr>
              <w:jc w:val="center"/>
              <w:rPr>
                <w:sz w:val="18"/>
                <w:szCs w:val="18"/>
              </w:rPr>
            </w:pPr>
            <w:r w:rsidRPr="00CC6215">
              <w:rPr>
                <w:color w:val="000000"/>
                <w:sz w:val="18"/>
                <w:szCs w:val="18"/>
              </w:rPr>
              <w:t>762,74</w:t>
            </w:r>
          </w:p>
        </w:tc>
        <w:tc>
          <w:tcPr>
            <w:tcW w:w="1555"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jc w:val="center"/>
              <w:rPr>
                <w:sz w:val="18"/>
                <w:szCs w:val="18"/>
              </w:rPr>
            </w:pPr>
            <w:r w:rsidRPr="00CC6215">
              <w:rPr>
                <w:sz w:val="18"/>
                <w:szCs w:val="18"/>
              </w:rPr>
              <w:t>2242,18</w:t>
            </w:r>
          </w:p>
        </w:tc>
      </w:tr>
      <w:tr w:rsidR="00D51612" w:rsidRPr="00CC6215">
        <w:tc>
          <w:tcPr>
            <w:tcW w:w="719"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sz w:val="18"/>
                <w:szCs w:val="18"/>
                <w:shd w:val="clear" w:color="auto" w:fill="FFFFFF"/>
              </w:rPr>
              <w:t>2.8</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both"/>
              <w:rPr>
                <w:sz w:val="18"/>
                <w:szCs w:val="18"/>
              </w:rPr>
            </w:pPr>
            <w:r w:rsidRPr="00CC6215">
              <w:rPr>
                <w:sz w:val="18"/>
                <w:szCs w:val="18"/>
              </w:rPr>
              <w:t>Культура и кинематография</w:t>
            </w:r>
          </w:p>
        </w:tc>
        <w:tc>
          <w:tcPr>
            <w:tcW w:w="1665"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color w:val="000000"/>
                <w:sz w:val="18"/>
                <w:szCs w:val="18"/>
                <w:shd w:val="clear" w:color="auto" w:fill="FFFFFF"/>
              </w:rPr>
              <w:t>160,</w:t>
            </w:r>
            <w:r w:rsidRPr="00CC6215">
              <w:rPr>
                <w:color w:val="000000"/>
                <w:sz w:val="18"/>
                <w:szCs w:val="18"/>
                <w:shd w:val="clear" w:color="auto" w:fill="FFFFFF"/>
                <w:lang w:val="en-US"/>
              </w:rPr>
              <w:t>87</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color w:val="000000"/>
                <w:sz w:val="18"/>
                <w:szCs w:val="18"/>
                <w:shd w:val="clear" w:color="auto" w:fill="FFFFFF"/>
              </w:rPr>
              <w:t>170,09</w:t>
            </w:r>
          </w:p>
        </w:tc>
        <w:tc>
          <w:tcPr>
            <w:tcW w:w="1545" w:type="dxa"/>
            <w:tcBorders>
              <w:top w:val="single" w:sz="4" w:space="0" w:color="000000"/>
              <w:left w:val="single" w:sz="4" w:space="0" w:color="000000"/>
              <w:bottom w:val="single" w:sz="4" w:space="0" w:color="000000"/>
              <w:right w:val="single" w:sz="4" w:space="0" w:color="000000"/>
            </w:tcBorders>
            <w:shd w:val="clear" w:color="auto" w:fill="auto"/>
            <w:vAlign w:val="bottom"/>
          </w:tcPr>
          <w:p w:rsidR="00D51612" w:rsidRPr="00CC6215" w:rsidRDefault="00D51612">
            <w:pPr>
              <w:jc w:val="center"/>
              <w:rPr>
                <w:sz w:val="18"/>
                <w:szCs w:val="18"/>
              </w:rPr>
            </w:pPr>
            <w:r w:rsidRPr="00CC6215">
              <w:rPr>
                <w:color w:val="000000"/>
                <w:sz w:val="18"/>
                <w:szCs w:val="18"/>
              </w:rPr>
              <w:t>189,26</w:t>
            </w:r>
          </w:p>
        </w:tc>
        <w:tc>
          <w:tcPr>
            <w:tcW w:w="1582"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jc w:val="center"/>
              <w:rPr>
                <w:sz w:val="18"/>
                <w:szCs w:val="18"/>
              </w:rPr>
            </w:pPr>
            <w:r w:rsidRPr="00CC6215">
              <w:rPr>
                <w:color w:val="000000"/>
                <w:sz w:val="18"/>
                <w:szCs w:val="18"/>
              </w:rPr>
              <w:t>192,67</w:t>
            </w:r>
          </w:p>
        </w:tc>
        <w:tc>
          <w:tcPr>
            <w:tcW w:w="1497" w:type="dxa"/>
            <w:tcBorders>
              <w:top w:val="single" w:sz="4" w:space="0" w:color="000000"/>
              <w:left w:val="single" w:sz="4" w:space="0" w:color="000000"/>
              <w:bottom w:val="single" w:sz="4" w:space="0" w:color="000000"/>
              <w:right w:val="single" w:sz="4" w:space="0" w:color="000000"/>
            </w:tcBorders>
            <w:shd w:val="clear" w:color="auto" w:fill="auto"/>
            <w:vAlign w:val="bottom"/>
          </w:tcPr>
          <w:p w:rsidR="00D51612" w:rsidRPr="00CC6215" w:rsidRDefault="00D51612">
            <w:pPr>
              <w:jc w:val="center"/>
              <w:rPr>
                <w:sz w:val="18"/>
                <w:szCs w:val="18"/>
              </w:rPr>
            </w:pPr>
            <w:r w:rsidRPr="00CC6215">
              <w:rPr>
                <w:color w:val="000000"/>
                <w:sz w:val="18"/>
                <w:szCs w:val="18"/>
              </w:rPr>
              <w:t>196,90</w:t>
            </w:r>
          </w:p>
        </w:tc>
        <w:tc>
          <w:tcPr>
            <w:tcW w:w="1555"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jc w:val="center"/>
              <w:rPr>
                <w:sz w:val="18"/>
                <w:szCs w:val="18"/>
              </w:rPr>
            </w:pPr>
            <w:r w:rsidRPr="00CC6215">
              <w:rPr>
                <w:sz w:val="18"/>
                <w:szCs w:val="18"/>
              </w:rPr>
              <w:t>578,83</w:t>
            </w:r>
          </w:p>
        </w:tc>
      </w:tr>
      <w:tr w:rsidR="00D51612" w:rsidRPr="00CC6215">
        <w:tc>
          <w:tcPr>
            <w:tcW w:w="719"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sz w:val="18"/>
                <w:szCs w:val="18"/>
                <w:shd w:val="clear" w:color="auto" w:fill="FFFFFF"/>
              </w:rPr>
              <w:t>2.9</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both"/>
              <w:rPr>
                <w:sz w:val="18"/>
                <w:szCs w:val="18"/>
              </w:rPr>
            </w:pPr>
            <w:r w:rsidRPr="00CC6215">
              <w:rPr>
                <w:sz w:val="18"/>
                <w:szCs w:val="18"/>
              </w:rPr>
              <w:t>Социальная политика</w:t>
            </w:r>
          </w:p>
        </w:tc>
        <w:tc>
          <w:tcPr>
            <w:tcW w:w="1665"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color w:val="000000"/>
                <w:sz w:val="18"/>
                <w:szCs w:val="18"/>
                <w:shd w:val="clear" w:color="auto" w:fill="FFFFFF"/>
              </w:rPr>
              <w:t>209,</w:t>
            </w:r>
            <w:r w:rsidRPr="00CC6215">
              <w:rPr>
                <w:color w:val="000000"/>
                <w:sz w:val="18"/>
                <w:szCs w:val="18"/>
                <w:shd w:val="clear" w:color="auto" w:fill="FFFFFF"/>
                <w:lang w:val="en-US"/>
              </w:rPr>
              <w:t>5</w:t>
            </w:r>
            <w:r w:rsidRPr="00CC6215">
              <w:rPr>
                <w:color w:val="000000"/>
                <w:sz w:val="18"/>
                <w:szCs w:val="18"/>
                <w:shd w:val="clear" w:color="auto" w:fill="FFFFFF"/>
              </w:rPr>
              <w:t>6</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color w:val="000000"/>
                <w:sz w:val="18"/>
                <w:szCs w:val="18"/>
                <w:shd w:val="clear" w:color="auto" w:fill="FFFFFF"/>
              </w:rPr>
              <w:t>150,89</w:t>
            </w:r>
          </w:p>
        </w:tc>
        <w:tc>
          <w:tcPr>
            <w:tcW w:w="1545" w:type="dxa"/>
            <w:tcBorders>
              <w:top w:val="single" w:sz="4" w:space="0" w:color="000000"/>
              <w:left w:val="single" w:sz="4" w:space="0" w:color="000000"/>
              <w:bottom w:val="single" w:sz="4" w:space="0" w:color="000000"/>
              <w:right w:val="single" w:sz="4" w:space="0" w:color="000000"/>
            </w:tcBorders>
            <w:shd w:val="clear" w:color="auto" w:fill="auto"/>
            <w:vAlign w:val="bottom"/>
          </w:tcPr>
          <w:p w:rsidR="00D51612" w:rsidRPr="00CC6215" w:rsidRDefault="00D51612">
            <w:pPr>
              <w:jc w:val="center"/>
              <w:rPr>
                <w:sz w:val="18"/>
                <w:szCs w:val="18"/>
              </w:rPr>
            </w:pPr>
            <w:r w:rsidRPr="00CC6215">
              <w:rPr>
                <w:color w:val="000000"/>
                <w:sz w:val="18"/>
                <w:szCs w:val="18"/>
              </w:rPr>
              <w:t>188,48</w:t>
            </w:r>
          </w:p>
        </w:tc>
        <w:tc>
          <w:tcPr>
            <w:tcW w:w="1582"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jc w:val="center"/>
              <w:rPr>
                <w:sz w:val="18"/>
                <w:szCs w:val="18"/>
              </w:rPr>
            </w:pPr>
            <w:r w:rsidRPr="00CC6215">
              <w:rPr>
                <w:color w:val="000000"/>
                <w:sz w:val="18"/>
                <w:szCs w:val="18"/>
              </w:rPr>
              <w:t>191,87</w:t>
            </w:r>
          </w:p>
        </w:tc>
        <w:tc>
          <w:tcPr>
            <w:tcW w:w="1497" w:type="dxa"/>
            <w:tcBorders>
              <w:top w:val="single" w:sz="4" w:space="0" w:color="000000"/>
              <w:left w:val="single" w:sz="4" w:space="0" w:color="000000"/>
              <w:bottom w:val="single" w:sz="4" w:space="0" w:color="000000"/>
              <w:right w:val="single" w:sz="4" w:space="0" w:color="000000"/>
            </w:tcBorders>
            <w:shd w:val="clear" w:color="auto" w:fill="auto"/>
            <w:vAlign w:val="bottom"/>
          </w:tcPr>
          <w:p w:rsidR="00D51612" w:rsidRPr="00CC6215" w:rsidRDefault="00D51612">
            <w:pPr>
              <w:jc w:val="center"/>
              <w:rPr>
                <w:sz w:val="18"/>
                <w:szCs w:val="18"/>
              </w:rPr>
            </w:pPr>
            <w:r w:rsidRPr="00CC6215">
              <w:rPr>
                <w:color w:val="000000"/>
                <w:sz w:val="18"/>
                <w:szCs w:val="18"/>
              </w:rPr>
              <w:t>196,09</w:t>
            </w:r>
          </w:p>
        </w:tc>
        <w:tc>
          <w:tcPr>
            <w:tcW w:w="1555"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jc w:val="center"/>
              <w:rPr>
                <w:sz w:val="18"/>
                <w:szCs w:val="18"/>
              </w:rPr>
            </w:pPr>
            <w:r w:rsidRPr="00CC6215">
              <w:rPr>
                <w:sz w:val="18"/>
                <w:szCs w:val="18"/>
              </w:rPr>
              <w:t>576,44</w:t>
            </w:r>
          </w:p>
        </w:tc>
      </w:tr>
      <w:tr w:rsidR="00D51612" w:rsidRPr="00CC6215">
        <w:tc>
          <w:tcPr>
            <w:tcW w:w="719"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sz w:val="18"/>
                <w:szCs w:val="18"/>
                <w:shd w:val="clear" w:color="auto" w:fill="FFFFFF"/>
              </w:rPr>
              <w:t>2.10</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both"/>
              <w:rPr>
                <w:sz w:val="18"/>
                <w:szCs w:val="18"/>
              </w:rPr>
            </w:pPr>
            <w:r w:rsidRPr="00CC6215">
              <w:rPr>
                <w:sz w:val="18"/>
                <w:szCs w:val="18"/>
              </w:rPr>
              <w:t>Охрана окружающей среды</w:t>
            </w:r>
          </w:p>
        </w:tc>
        <w:tc>
          <w:tcPr>
            <w:tcW w:w="1665"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color w:val="000000"/>
                <w:sz w:val="18"/>
                <w:szCs w:val="18"/>
                <w:shd w:val="clear" w:color="auto" w:fill="FFFFFF"/>
              </w:rPr>
              <w:t>0,06</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color w:val="000000"/>
                <w:sz w:val="18"/>
                <w:szCs w:val="18"/>
                <w:shd w:val="clear" w:color="auto" w:fill="FFFFFF"/>
              </w:rPr>
              <w:t>0,01</w:t>
            </w:r>
          </w:p>
        </w:tc>
        <w:tc>
          <w:tcPr>
            <w:tcW w:w="1545" w:type="dxa"/>
            <w:tcBorders>
              <w:top w:val="single" w:sz="4" w:space="0" w:color="000000"/>
              <w:left w:val="single" w:sz="4" w:space="0" w:color="000000"/>
              <w:bottom w:val="single" w:sz="4" w:space="0" w:color="000000"/>
              <w:right w:val="single" w:sz="4" w:space="0" w:color="000000"/>
            </w:tcBorders>
            <w:shd w:val="clear" w:color="auto" w:fill="auto"/>
            <w:vAlign w:val="bottom"/>
          </w:tcPr>
          <w:p w:rsidR="00D51612" w:rsidRPr="00CC6215" w:rsidRDefault="00D51612">
            <w:pPr>
              <w:jc w:val="center"/>
              <w:rPr>
                <w:sz w:val="18"/>
                <w:szCs w:val="18"/>
              </w:rPr>
            </w:pPr>
            <w:r w:rsidRPr="00CC6215">
              <w:rPr>
                <w:color w:val="000000"/>
                <w:sz w:val="18"/>
                <w:szCs w:val="18"/>
              </w:rPr>
              <w:t>-</w:t>
            </w:r>
          </w:p>
        </w:tc>
        <w:tc>
          <w:tcPr>
            <w:tcW w:w="1582"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jc w:val="center"/>
              <w:rPr>
                <w:sz w:val="18"/>
                <w:szCs w:val="18"/>
              </w:rPr>
            </w:pPr>
            <w:r w:rsidRPr="00CC6215">
              <w:rPr>
                <w:color w:val="000000"/>
                <w:sz w:val="18"/>
                <w:szCs w:val="18"/>
              </w:rPr>
              <w:t>-</w:t>
            </w:r>
          </w:p>
        </w:tc>
        <w:tc>
          <w:tcPr>
            <w:tcW w:w="1497" w:type="dxa"/>
            <w:tcBorders>
              <w:top w:val="single" w:sz="4" w:space="0" w:color="000000"/>
              <w:left w:val="single" w:sz="4" w:space="0" w:color="000000"/>
              <w:bottom w:val="single" w:sz="4" w:space="0" w:color="000000"/>
              <w:right w:val="single" w:sz="4" w:space="0" w:color="000000"/>
            </w:tcBorders>
            <w:shd w:val="clear" w:color="auto" w:fill="auto"/>
            <w:vAlign w:val="bottom"/>
          </w:tcPr>
          <w:p w:rsidR="00D51612" w:rsidRPr="00CC6215" w:rsidRDefault="00D51612">
            <w:pPr>
              <w:jc w:val="center"/>
              <w:rPr>
                <w:sz w:val="18"/>
                <w:szCs w:val="18"/>
              </w:rPr>
            </w:pPr>
            <w:r w:rsidRPr="00CC6215">
              <w:rPr>
                <w:color w:val="000000"/>
                <w:sz w:val="18"/>
                <w:szCs w:val="18"/>
              </w:rPr>
              <w:t>-</w:t>
            </w:r>
          </w:p>
        </w:tc>
        <w:tc>
          <w:tcPr>
            <w:tcW w:w="1555"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jc w:val="center"/>
              <w:rPr>
                <w:sz w:val="18"/>
                <w:szCs w:val="18"/>
              </w:rPr>
            </w:pPr>
            <w:r w:rsidRPr="00CC6215">
              <w:rPr>
                <w:sz w:val="18"/>
                <w:szCs w:val="18"/>
              </w:rPr>
              <w:t>-</w:t>
            </w:r>
          </w:p>
        </w:tc>
      </w:tr>
    </w:tbl>
    <w:p w:rsidR="00D51612" w:rsidRPr="00CC6215" w:rsidRDefault="00D51612">
      <w:pPr>
        <w:ind w:firstLine="709"/>
        <w:jc w:val="center"/>
        <w:rPr>
          <w:sz w:val="24"/>
          <w:szCs w:val="28"/>
        </w:rPr>
      </w:pPr>
      <w:r w:rsidRPr="00CC6215">
        <w:rPr>
          <w:sz w:val="24"/>
          <w:szCs w:val="28"/>
        </w:rPr>
        <w:t>Часть IV</w:t>
      </w:r>
    </w:p>
    <w:p w:rsidR="00D51612" w:rsidRPr="00524B6F" w:rsidRDefault="00524B6F">
      <w:pPr>
        <w:ind w:firstLine="709"/>
        <w:jc w:val="right"/>
        <w:rPr>
          <w:sz w:val="18"/>
          <w:szCs w:val="18"/>
        </w:rPr>
      </w:pPr>
      <w:r w:rsidRPr="00524B6F">
        <w:rPr>
          <w:sz w:val="18"/>
          <w:szCs w:val="18"/>
        </w:rPr>
        <w:t>(</w:t>
      </w:r>
      <w:r w:rsidR="00D51612" w:rsidRPr="00524B6F">
        <w:rPr>
          <w:sz w:val="18"/>
          <w:szCs w:val="18"/>
        </w:rPr>
        <w:t>млн. рублей</w:t>
      </w:r>
      <w:r w:rsidRPr="00524B6F">
        <w:rPr>
          <w:sz w:val="18"/>
          <w:szCs w:val="18"/>
        </w:rPr>
        <w:t>)</w:t>
      </w:r>
    </w:p>
    <w:tbl>
      <w:tblPr>
        <w:tblW w:w="0" w:type="auto"/>
        <w:tblInd w:w="361" w:type="dxa"/>
        <w:tblLayout w:type="fixed"/>
        <w:tblLook w:val="0000"/>
      </w:tblPr>
      <w:tblGrid>
        <w:gridCol w:w="764"/>
        <w:gridCol w:w="4381"/>
        <w:gridCol w:w="1603"/>
        <w:gridCol w:w="1411"/>
        <w:gridCol w:w="1531"/>
        <w:gridCol w:w="1533"/>
        <w:gridCol w:w="1559"/>
        <w:gridCol w:w="1556"/>
      </w:tblGrid>
      <w:tr w:rsidR="00D51612" w:rsidRPr="00CC6215">
        <w:tc>
          <w:tcPr>
            <w:tcW w:w="764" w:type="dxa"/>
            <w:vMerge w:val="restart"/>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jc w:val="center"/>
              <w:rPr>
                <w:sz w:val="18"/>
                <w:szCs w:val="18"/>
              </w:rPr>
            </w:pPr>
            <w:r w:rsidRPr="00CC6215">
              <w:rPr>
                <w:sz w:val="18"/>
                <w:szCs w:val="18"/>
              </w:rPr>
              <w:t>№</w:t>
            </w:r>
          </w:p>
          <w:p w:rsidR="00D51612" w:rsidRPr="00CC6215" w:rsidRDefault="00D51612">
            <w:pPr>
              <w:jc w:val="center"/>
              <w:rPr>
                <w:sz w:val="18"/>
                <w:szCs w:val="18"/>
              </w:rPr>
            </w:pPr>
            <w:r w:rsidRPr="00CC6215">
              <w:rPr>
                <w:sz w:val="18"/>
                <w:szCs w:val="18"/>
              </w:rPr>
              <w:t>п/п</w:t>
            </w:r>
          </w:p>
        </w:tc>
        <w:tc>
          <w:tcPr>
            <w:tcW w:w="438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jc w:val="center"/>
              <w:rPr>
                <w:sz w:val="18"/>
                <w:szCs w:val="18"/>
              </w:rPr>
            </w:pPr>
            <w:r w:rsidRPr="00CC6215">
              <w:rPr>
                <w:sz w:val="18"/>
                <w:szCs w:val="18"/>
              </w:rPr>
              <w:t>Наименование показателя</w:t>
            </w:r>
          </w:p>
        </w:tc>
        <w:tc>
          <w:tcPr>
            <w:tcW w:w="3014" w:type="dxa"/>
            <w:gridSpan w:val="2"/>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jc w:val="center"/>
              <w:rPr>
                <w:sz w:val="18"/>
                <w:szCs w:val="18"/>
              </w:rPr>
            </w:pPr>
            <w:r w:rsidRPr="00CC6215">
              <w:rPr>
                <w:sz w:val="18"/>
                <w:szCs w:val="18"/>
              </w:rPr>
              <w:t>Значение показателя</w:t>
            </w:r>
          </w:p>
        </w:tc>
        <w:tc>
          <w:tcPr>
            <w:tcW w:w="6179" w:type="dxa"/>
            <w:gridSpan w:val="4"/>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jc w:val="center"/>
              <w:rPr>
                <w:sz w:val="18"/>
                <w:szCs w:val="18"/>
              </w:rPr>
            </w:pPr>
            <w:r w:rsidRPr="00CC6215">
              <w:rPr>
                <w:sz w:val="18"/>
                <w:szCs w:val="18"/>
              </w:rPr>
              <w:t>Значение IV этапа реализации Стратегии</w:t>
            </w:r>
          </w:p>
        </w:tc>
      </w:tr>
      <w:tr w:rsidR="00D51612" w:rsidRPr="00CC6215">
        <w:tc>
          <w:tcPr>
            <w:tcW w:w="764" w:type="dxa"/>
            <w:vMerge/>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rPr>
                <w:sz w:val="18"/>
                <w:szCs w:val="18"/>
              </w:rPr>
            </w:pPr>
          </w:p>
        </w:tc>
        <w:tc>
          <w:tcPr>
            <w:tcW w:w="4381" w:type="dxa"/>
            <w:vMerge/>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rPr>
                <w:sz w:val="18"/>
                <w:szCs w:val="18"/>
              </w:rPr>
            </w:pPr>
          </w:p>
        </w:tc>
        <w:tc>
          <w:tcPr>
            <w:tcW w:w="1603"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ind w:left="152" w:firstLine="43"/>
              <w:jc w:val="center"/>
              <w:rPr>
                <w:sz w:val="18"/>
                <w:szCs w:val="18"/>
              </w:rPr>
            </w:pPr>
            <w:r w:rsidRPr="00CC6215">
              <w:rPr>
                <w:sz w:val="18"/>
                <w:szCs w:val="18"/>
              </w:rPr>
              <w:t>в 2023 году</w:t>
            </w:r>
          </w:p>
        </w:tc>
        <w:tc>
          <w:tcPr>
            <w:tcW w:w="1411"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jc w:val="center"/>
              <w:rPr>
                <w:sz w:val="18"/>
                <w:szCs w:val="18"/>
              </w:rPr>
            </w:pPr>
            <w:r w:rsidRPr="00CC6215">
              <w:rPr>
                <w:sz w:val="18"/>
                <w:szCs w:val="18"/>
              </w:rPr>
              <w:t>в 2024 году</w:t>
            </w:r>
          </w:p>
        </w:tc>
        <w:tc>
          <w:tcPr>
            <w:tcW w:w="1531"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jc w:val="center"/>
              <w:rPr>
                <w:sz w:val="18"/>
                <w:szCs w:val="18"/>
              </w:rPr>
            </w:pPr>
            <w:r w:rsidRPr="00CC6215">
              <w:rPr>
                <w:sz w:val="18"/>
                <w:szCs w:val="18"/>
              </w:rPr>
              <w:t>в 2034 году</w:t>
            </w:r>
          </w:p>
        </w:tc>
        <w:tc>
          <w:tcPr>
            <w:tcW w:w="1533"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jc w:val="center"/>
              <w:rPr>
                <w:sz w:val="18"/>
                <w:szCs w:val="18"/>
              </w:rPr>
            </w:pPr>
            <w:r w:rsidRPr="00CC6215">
              <w:rPr>
                <w:sz w:val="18"/>
                <w:szCs w:val="18"/>
              </w:rPr>
              <w:t>в 2035 году</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jc w:val="center"/>
              <w:rPr>
                <w:sz w:val="18"/>
                <w:szCs w:val="18"/>
              </w:rPr>
            </w:pPr>
            <w:r w:rsidRPr="00CC6215">
              <w:rPr>
                <w:sz w:val="18"/>
                <w:szCs w:val="18"/>
              </w:rPr>
              <w:t>в 2036 году</w:t>
            </w:r>
          </w:p>
        </w:tc>
        <w:tc>
          <w:tcPr>
            <w:tcW w:w="1556"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jc w:val="center"/>
              <w:rPr>
                <w:sz w:val="18"/>
                <w:szCs w:val="18"/>
              </w:rPr>
            </w:pPr>
            <w:r w:rsidRPr="00CC6215">
              <w:rPr>
                <w:sz w:val="18"/>
                <w:szCs w:val="18"/>
              </w:rPr>
              <w:t>всего</w:t>
            </w:r>
          </w:p>
          <w:p w:rsidR="00D51612" w:rsidRPr="00CC6215" w:rsidRDefault="00D51612">
            <w:pPr>
              <w:jc w:val="center"/>
              <w:rPr>
                <w:sz w:val="18"/>
                <w:szCs w:val="18"/>
              </w:rPr>
            </w:pPr>
            <w:r w:rsidRPr="00CC6215">
              <w:rPr>
                <w:sz w:val="18"/>
                <w:szCs w:val="18"/>
              </w:rPr>
              <w:t>(2034-2036 годы)</w:t>
            </w:r>
          </w:p>
        </w:tc>
      </w:tr>
      <w:tr w:rsidR="00D51612" w:rsidRPr="00CC6215">
        <w:tc>
          <w:tcPr>
            <w:tcW w:w="764"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jc w:val="center"/>
              <w:rPr>
                <w:sz w:val="18"/>
                <w:szCs w:val="18"/>
              </w:rPr>
            </w:pPr>
            <w:r w:rsidRPr="00CC6215">
              <w:rPr>
                <w:sz w:val="18"/>
                <w:szCs w:val="18"/>
              </w:rPr>
              <w:t>1</w:t>
            </w:r>
          </w:p>
        </w:tc>
        <w:tc>
          <w:tcPr>
            <w:tcW w:w="4381"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jc w:val="center"/>
              <w:rPr>
                <w:sz w:val="18"/>
                <w:szCs w:val="18"/>
              </w:rPr>
            </w:pPr>
            <w:r w:rsidRPr="00CC6215">
              <w:rPr>
                <w:sz w:val="18"/>
                <w:szCs w:val="18"/>
              </w:rPr>
              <w:t>2</w:t>
            </w:r>
          </w:p>
        </w:tc>
        <w:tc>
          <w:tcPr>
            <w:tcW w:w="1603"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jc w:val="center"/>
              <w:rPr>
                <w:sz w:val="18"/>
                <w:szCs w:val="18"/>
              </w:rPr>
            </w:pPr>
            <w:r w:rsidRPr="00CC6215">
              <w:rPr>
                <w:sz w:val="18"/>
                <w:szCs w:val="18"/>
              </w:rPr>
              <w:t>3</w:t>
            </w:r>
          </w:p>
        </w:tc>
        <w:tc>
          <w:tcPr>
            <w:tcW w:w="1411"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jc w:val="center"/>
              <w:rPr>
                <w:sz w:val="18"/>
                <w:szCs w:val="18"/>
              </w:rPr>
            </w:pPr>
            <w:r w:rsidRPr="00CC6215">
              <w:rPr>
                <w:sz w:val="18"/>
                <w:szCs w:val="18"/>
              </w:rPr>
              <w:t>4</w:t>
            </w:r>
          </w:p>
        </w:tc>
        <w:tc>
          <w:tcPr>
            <w:tcW w:w="1531"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jc w:val="center"/>
              <w:rPr>
                <w:sz w:val="18"/>
                <w:szCs w:val="18"/>
              </w:rPr>
            </w:pPr>
            <w:r w:rsidRPr="00CC6215">
              <w:rPr>
                <w:sz w:val="18"/>
                <w:szCs w:val="18"/>
              </w:rPr>
              <w:t>6</w:t>
            </w:r>
          </w:p>
        </w:tc>
        <w:tc>
          <w:tcPr>
            <w:tcW w:w="1533"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jc w:val="center"/>
              <w:rPr>
                <w:sz w:val="18"/>
                <w:szCs w:val="18"/>
              </w:rPr>
            </w:pPr>
            <w:r w:rsidRPr="00CC6215">
              <w:rPr>
                <w:sz w:val="18"/>
                <w:szCs w:val="18"/>
              </w:rPr>
              <w:t>7</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jc w:val="center"/>
              <w:rPr>
                <w:sz w:val="18"/>
                <w:szCs w:val="18"/>
              </w:rPr>
            </w:pPr>
            <w:r w:rsidRPr="00CC6215">
              <w:rPr>
                <w:sz w:val="18"/>
                <w:szCs w:val="18"/>
              </w:rPr>
              <w:t>8</w:t>
            </w:r>
          </w:p>
        </w:tc>
        <w:tc>
          <w:tcPr>
            <w:tcW w:w="1556"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jc w:val="center"/>
              <w:rPr>
                <w:sz w:val="18"/>
                <w:szCs w:val="18"/>
              </w:rPr>
            </w:pPr>
            <w:r w:rsidRPr="00CC6215">
              <w:rPr>
                <w:sz w:val="18"/>
                <w:szCs w:val="18"/>
              </w:rPr>
              <w:t>9</w:t>
            </w:r>
          </w:p>
        </w:tc>
      </w:tr>
      <w:tr w:rsidR="00D51612" w:rsidRPr="00CC6215">
        <w:tc>
          <w:tcPr>
            <w:tcW w:w="764"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jc w:val="center"/>
              <w:rPr>
                <w:sz w:val="18"/>
                <w:szCs w:val="18"/>
              </w:rPr>
            </w:pPr>
            <w:r w:rsidRPr="00CC6215">
              <w:rPr>
                <w:sz w:val="18"/>
                <w:szCs w:val="18"/>
              </w:rPr>
              <w:t>1.</w:t>
            </w:r>
          </w:p>
        </w:tc>
        <w:tc>
          <w:tcPr>
            <w:tcW w:w="4381"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jc w:val="center"/>
              <w:rPr>
                <w:sz w:val="18"/>
                <w:szCs w:val="18"/>
              </w:rPr>
            </w:pPr>
            <w:r w:rsidRPr="00CC6215">
              <w:rPr>
                <w:sz w:val="18"/>
                <w:szCs w:val="18"/>
              </w:rPr>
              <w:t>Доходы  бюджета округа, всего</w:t>
            </w:r>
          </w:p>
        </w:tc>
        <w:tc>
          <w:tcPr>
            <w:tcW w:w="1603"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color w:val="000000"/>
                <w:sz w:val="18"/>
                <w:szCs w:val="18"/>
              </w:rPr>
              <w:t>1336,2</w:t>
            </w:r>
            <w:r w:rsidRPr="00CC6215">
              <w:rPr>
                <w:color w:val="000000"/>
                <w:sz w:val="18"/>
                <w:szCs w:val="18"/>
                <w:lang w:val="en-US"/>
              </w:rPr>
              <w:t>0</w:t>
            </w:r>
          </w:p>
        </w:tc>
        <w:tc>
          <w:tcPr>
            <w:tcW w:w="1411"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color w:val="000000"/>
                <w:sz w:val="18"/>
                <w:szCs w:val="18"/>
              </w:rPr>
              <w:t>1536,52</w:t>
            </w:r>
          </w:p>
        </w:tc>
        <w:tc>
          <w:tcPr>
            <w:tcW w:w="1531"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jc w:val="center"/>
              <w:rPr>
                <w:sz w:val="18"/>
                <w:szCs w:val="18"/>
              </w:rPr>
            </w:pPr>
            <w:r w:rsidRPr="00CC6215">
              <w:rPr>
                <w:sz w:val="18"/>
                <w:szCs w:val="18"/>
              </w:rPr>
              <w:t>1436,39</w:t>
            </w:r>
          </w:p>
        </w:tc>
        <w:tc>
          <w:tcPr>
            <w:tcW w:w="1533"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jc w:val="center"/>
              <w:rPr>
                <w:sz w:val="18"/>
                <w:szCs w:val="18"/>
              </w:rPr>
            </w:pPr>
            <w:r w:rsidRPr="00CC6215">
              <w:rPr>
                <w:sz w:val="18"/>
                <w:szCs w:val="18"/>
              </w:rPr>
              <w:t>1466,27</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1612" w:rsidRPr="00CC6215" w:rsidRDefault="00D51612" w:rsidP="00524B6F">
            <w:pPr>
              <w:ind w:left="-102"/>
              <w:jc w:val="center"/>
              <w:rPr>
                <w:sz w:val="18"/>
                <w:szCs w:val="18"/>
              </w:rPr>
            </w:pPr>
            <w:r w:rsidRPr="00CC6215">
              <w:rPr>
                <w:sz w:val="18"/>
                <w:szCs w:val="18"/>
              </w:rPr>
              <w:t>1497,20</w:t>
            </w:r>
          </w:p>
        </w:tc>
        <w:tc>
          <w:tcPr>
            <w:tcW w:w="1556"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jc w:val="center"/>
              <w:rPr>
                <w:sz w:val="18"/>
                <w:szCs w:val="18"/>
              </w:rPr>
            </w:pPr>
            <w:r w:rsidRPr="00CC6215">
              <w:rPr>
                <w:sz w:val="18"/>
                <w:szCs w:val="18"/>
              </w:rPr>
              <w:t>4399,86</w:t>
            </w:r>
          </w:p>
        </w:tc>
      </w:tr>
      <w:tr w:rsidR="00D51612" w:rsidRPr="00CC6215">
        <w:tc>
          <w:tcPr>
            <w:tcW w:w="764"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snapToGrid w:val="0"/>
              <w:jc w:val="center"/>
              <w:rPr>
                <w:sz w:val="18"/>
                <w:szCs w:val="18"/>
              </w:rPr>
            </w:pPr>
          </w:p>
        </w:tc>
        <w:tc>
          <w:tcPr>
            <w:tcW w:w="4381"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jc w:val="center"/>
              <w:rPr>
                <w:sz w:val="18"/>
                <w:szCs w:val="18"/>
              </w:rPr>
            </w:pPr>
            <w:r w:rsidRPr="00CC6215">
              <w:rPr>
                <w:sz w:val="18"/>
                <w:szCs w:val="18"/>
              </w:rPr>
              <w:t>в том числе безвозмездные поступления</w:t>
            </w:r>
          </w:p>
        </w:tc>
        <w:tc>
          <w:tcPr>
            <w:tcW w:w="1603"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color w:val="000000"/>
                <w:sz w:val="18"/>
                <w:szCs w:val="18"/>
              </w:rPr>
              <w:t>1114,</w:t>
            </w:r>
            <w:r w:rsidRPr="00CC6215">
              <w:rPr>
                <w:color w:val="000000"/>
                <w:sz w:val="18"/>
                <w:szCs w:val="18"/>
                <w:lang w:val="en-US"/>
              </w:rPr>
              <w:t>08</w:t>
            </w:r>
          </w:p>
        </w:tc>
        <w:tc>
          <w:tcPr>
            <w:tcW w:w="1411"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color w:val="000000"/>
                <w:sz w:val="18"/>
                <w:szCs w:val="18"/>
              </w:rPr>
              <w:t>1285,89</w:t>
            </w:r>
          </w:p>
        </w:tc>
        <w:tc>
          <w:tcPr>
            <w:tcW w:w="1531"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jc w:val="center"/>
              <w:rPr>
                <w:sz w:val="18"/>
                <w:szCs w:val="18"/>
              </w:rPr>
            </w:pPr>
            <w:r w:rsidRPr="00CC6215">
              <w:rPr>
                <w:sz w:val="18"/>
                <w:szCs w:val="18"/>
              </w:rPr>
              <w:t>1056,12</w:t>
            </w:r>
          </w:p>
        </w:tc>
        <w:tc>
          <w:tcPr>
            <w:tcW w:w="1533"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jc w:val="center"/>
              <w:rPr>
                <w:sz w:val="18"/>
                <w:szCs w:val="18"/>
              </w:rPr>
            </w:pPr>
            <w:r w:rsidRPr="00CC6215">
              <w:rPr>
                <w:sz w:val="18"/>
                <w:szCs w:val="18"/>
              </w:rPr>
              <w:t>1078,09</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rsidP="00524B6F">
            <w:pPr>
              <w:ind w:left="-102"/>
              <w:jc w:val="center"/>
              <w:rPr>
                <w:sz w:val="18"/>
                <w:szCs w:val="18"/>
              </w:rPr>
            </w:pPr>
            <w:r w:rsidRPr="00CC6215">
              <w:rPr>
                <w:sz w:val="18"/>
                <w:szCs w:val="18"/>
              </w:rPr>
              <w:t>1100,83</w:t>
            </w:r>
          </w:p>
        </w:tc>
        <w:tc>
          <w:tcPr>
            <w:tcW w:w="1556"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jc w:val="center"/>
              <w:rPr>
                <w:sz w:val="18"/>
                <w:szCs w:val="18"/>
              </w:rPr>
            </w:pPr>
            <w:r w:rsidRPr="00CC6215">
              <w:rPr>
                <w:sz w:val="18"/>
                <w:szCs w:val="18"/>
              </w:rPr>
              <w:t>3235,04</w:t>
            </w:r>
          </w:p>
        </w:tc>
      </w:tr>
      <w:tr w:rsidR="00D51612" w:rsidRPr="00CC6215">
        <w:tc>
          <w:tcPr>
            <w:tcW w:w="764"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jc w:val="center"/>
              <w:rPr>
                <w:sz w:val="18"/>
                <w:szCs w:val="18"/>
              </w:rPr>
            </w:pPr>
            <w:r w:rsidRPr="00CC6215">
              <w:rPr>
                <w:sz w:val="18"/>
                <w:szCs w:val="18"/>
              </w:rPr>
              <w:t>2.</w:t>
            </w:r>
          </w:p>
        </w:tc>
        <w:tc>
          <w:tcPr>
            <w:tcW w:w="4381"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jc w:val="center"/>
              <w:rPr>
                <w:sz w:val="18"/>
                <w:szCs w:val="18"/>
              </w:rPr>
            </w:pPr>
            <w:r w:rsidRPr="00CC6215">
              <w:rPr>
                <w:sz w:val="18"/>
                <w:szCs w:val="18"/>
              </w:rPr>
              <w:t>Расходы бюджета округа, всего</w:t>
            </w:r>
          </w:p>
        </w:tc>
        <w:tc>
          <w:tcPr>
            <w:tcW w:w="1603"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color w:val="000000"/>
                <w:sz w:val="18"/>
                <w:szCs w:val="18"/>
              </w:rPr>
              <w:t>1337,</w:t>
            </w:r>
            <w:r w:rsidRPr="00CC6215">
              <w:rPr>
                <w:color w:val="000000"/>
                <w:sz w:val="18"/>
                <w:szCs w:val="18"/>
                <w:lang w:val="en-US"/>
              </w:rPr>
              <w:t>87</w:t>
            </w:r>
          </w:p>
        </w:tc>
        <w:tc>
          <w:tcPr>
            <w:tcW w:w="1411"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color w:val="000000"/>
                <w:sz w:val="18"/>
                <w:szCs w:val="18"/>
              </w:rPr>
              <w:t>1507,01</w:t>
            </w:r>
          </w:p>
        </w:tc>
        <w:tc>
          <w:tcPr>
            <w:tcW w:w="1531"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jc w:val="center"/>
              <w:rPr>
                <w:sz w:val="18"/>
                <w:szCs w:val="18"/>
              </w:rPr>
            </w:pPr>
            <w:r w:rsidRPr="00CC6215">
              <w:rPr>
                <w:sz w:val="18"/>
                <w:szCs w:val="18"/>
              </w:rPr>
              <w:t>1436,39</w:t>
            </w:r>
          </w:p>
        </w:tc>
        <w:tc>
          <w:tcPr>
            <w:tcW w:w="1533"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jc w:val="center"/>
              <w:rPr>
                <w:sz w:val="18"/>
                <w:szCs w:val="18"/>
              </w:rPr>
            </w:pPr>
            <w:r w:rsidRPr="00CC6215">
              <w:rPr>
                <w:sz w:val="18"/>
                <w:szCs w:val="18"/>
              </w:rPr>
              <w:t>1466,27</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1612" w:rsidRPr="00CC6215" w:rsidRDefault="00D51612" w:rsidP="00524B6F">
            <w:pPr>
              <w:ind w:left="-102"/>
              <w:jc w:val="center"/>
              <w:rPr>
                <w:sz w:val="18"/>
                <w:szCs w:val="18"/>
              </w:rPr>
            </w:pPr>
            <w:r w:rsidRPr="00CC6215">
              <w:rPr>
                <w:sz w:val="18"/>
                <w:szCs w:val="18"/>
              </w:rPr>
              <w:t>1497,20</w:t>
            </w:r>
          </w:p>
        </w:tc>
        <w:tc>
          <w:tcPr>
            <w:tcW w:w="1556"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jc w:val="center"/>
              <w:rPr>
                <w:sz w:val="18"/>
                <w:szCs w:val="18"/>
              </w:rPr>
            </w:pPr>
            <w:r w:rsidRPr="00CC6215">
              <w:rPr>
                <w:sz w:val="18"/>
                <w:szCs w:val="18"/>
              </w:rPr>
              <w:t>4399,86</w:t>
            </w:r>
          </w:p>
        </w:tc>
      </w:tr>
      <w:tr w:rsidR="00D51612" w:rsidRPr="00CC6215">
        <w:tc>
          <w:tcPr>
            <w:tcW w:w="764"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snapToGrid w:val="0"/>
              <w:jc w:val="center"/>
              <w:rPr>
                <w:sz w:val="18"/>
                <w:szCs w:val="18"/>
              </w:rPr>
            </w:pPr>
          </w:p>
        </w:tc>
        <w:tc>
          <w:tcPr>
            <w:tcW w:w="4381"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jc w:val="center"/>
              <w:rPr>
                <w:sz w:val="18"/>
                <w:szCs w:val="18"/>
              </w:rPr>
            </w:pPr>
            <w:r w:rsidRPr="00CC6215">
              <w:rPr>
                <w:sz w:val="18"/>
                <w:szCs w:val="18"/>
              </w:rPr>
              <w:t>в том числе:</w:t>
            </w:r>
          </w:p>
        </w:tc>
        <w:tc>
          <w:tcPr>
            <w:tcW w:w="1603"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snapToGrid w:val="0"/>
              <w:jc w:val="center"/>
              <w:rPr>
                <w:color w:val="000000"/>
                <w:sz w:val="18"/>
                <w:szCs w:val="18"/>
              </w:rPr>
            </w:pPr>
          </w:p>
        </w:tc>
        <w:tc>
          <w:tcPr>
            <w:tcW w:w="1411"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snapToGrid w:val="0"/>
              <w:jc w:val="center"/>
              <w:rPr>
                <w:color w:val="000000"/>
                <w:sz w:val="18"/>
                <w:szCs w:val="18"/>
              </w:rPr>
            </w:pPr>
          </w:p>
        </w:tc>
        <w:tc>
          <w:tcPr>
            <w:tcW w:w="1531"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snapToGrid w:val="0"/>
              <w:jc w:val="center"/>
              <w:rPr>
                <w:sz w:val="18"/>
                <w:szCs w:val="18"/>
              </w:rPr>
            </w:pPr>
          </w:p>
        </w:tc>
        <w:tc>
          <w:tcPr>
            <w:tcW w:w="1533"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snapToGrid w:val="0"/>
              <w:jc w:val="center"/>
              <w:rPr>
                <w:sz w:val="18"/>
                <w:szCs w:val="18"/>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snapToGrid w:val="0"/>
              <w:jc w:val="center"/>
              <w:rPr>
                <w:sz w:val="18"/>
                <w:szCs w:val="18"/>
              </w:rPr>
            </w:pPr>
          </w:p>
        </w:tc>
        <w:tc>
          <w:tcPr>
            <w:tcW w:w="1556"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snapToGrid w:val="0"/>
              <w:jc w:val="center"/>
              <w:rPr>
                <w:sz w:val="18"/>
                <w:szCs w:val="18"/>
              </w:rPr>
            </w:pPr>
          </w:p>
        </w:tc>
      </w:tr>
      <w:tr w:rsidR="00D51612" w:rsidRPr="00CC6215">
        <w:tc>
          <w:tcPr>
            <w:tcW w:w="764"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jc w:val="center"/>
              <w:rPr>
                <w:sz w:val="18"/>
                <w:szCs w:val="18"/>
              </w:rPr>
            </w:pPr>
            <w:r w:rsidRPr="00CC6215">
              <w:rPr>
                <w:sz w:val="18"/>
                <w:szCs w:val="18"/>
              </w:rPr>
              <w:t>2.1</w:t>
            </w:r>
          </w:p>
        </w:tc>
        <w:tc>
          <w:tcPr>
            <w:tcW w:w="4381"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jc w:val="center"/>
              <w:rPr>
                <w:sz w:val="18"/>
                <w:szCs w:val="18"/>
              </w:rPr>
            </w:pPr>
            <w:r w:rsidRPr="00CC6215">
              <w:rPr>
                <w:sz w:val="18"/>
                <w:szCs w:val="18"/>
              </w:rPr>
              <w:t>Общегосударственные расходы</w:t>
            </w:r>
          </w:p>
        </w:tc>
        <w:tc>
          <w:tcPr>
            <w:tcW w:w="1603"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color w:val="000000"/>
                <w:sz w:val="18"/>
                <w:szCs w:val="18"/>
                <w:shd w:val="clear" w:color="auto" w:fill="FFFFFF"/>
              </w:rPr>
              <w:t>170,7</w:t>
            </w:r>
            <w:r w:rsidRPr="00CC6215">
              <w:rPr>
                <w:color w:val="000000"/>
                <w:sz w:val="18"/>
                <w:szCs w:val="18"/>
                <w:shd w:val="clear" w:color="auto" w:fill="FFFFFF"/>
                <w:lang w:val="en-US"/>
              </w:rPr>
              <w:t>1</w:t>
            </w:r>
          </w:p>
        </w:tc>
        <w:tc>
          <w:tcPr>
            <w:tcW w:w="1411"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color w:val="000000"/>
                <w:sz w:val="18"/>
                <w:szCs w:val="18"/>
                <w:shd w:val="clear" w:color="auto" w:fill="FFFFFF"/>
              </w:rPr>
              <w:t>190,71</w:t>
            </w:r>
          </w:p>
        </w:tc>
        <w:tc>
          <w:tcPr>
            <w:tcW w:w="1531" w:type="dxa"/>
            <w:tcBorders>
              <w:top w:val="single" w:sz="4" w:space="0" w:color="000000"/>
              <w:left w:val="single" w:sz="4" w:space="0" w:color="000000"/>
              <w:bottom w:val="single" w:sz="4" w:space="0" w:color="000000"/>
              <w:right w:val="single" w:sz="4" w:space="0" w:color="000000"/>
            </w:tcBorders>
            <w:shd w:val="clear" w:color="auto" w:fill="auto"/>
            <w:vAlign w:val="bottom"/>
          </w:tcPr>
          <w:p w:rsidR="00D51612" w:rsidRPr="00CC6215" w:rsidRDefault="00D51612">
            <w:pPr>
              <w:jc w:val="center"/>
              <w:rPr>
                <w:sz w:val="18"/>
                <w:szCs w:val="18"/>
              </w:rPr>
            </w:pPr>
            <w:r w:rsidRPr="00CC6215">
              <w:rPr>
                <w:color w:val="000000"/>
                <w:sz w:val="18"/>
                <w:szCs w:val="18"/>
              </w:rPr>
              <w:t>191,89</w:t>
            </w:r>
          </w:p>
        </w:tc>
        <w:tc>
          <w:tcPr>
            <w:tcW w:w="1533"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jc w:val="center"/>
              <w:rPr>
                <w:sz w:val="18"/>
                <w:szCs w:val="18"/>
              </w:rPr>
            </w:pPr>
            <w:r w:rsidRPr="00CC6215">
              <w:rPr>
                <w:color w:val="000000"/>
                <w:sz w:val="18"/>
                <w:szCs w:val="18"/>
              </w:rPr>
              <w:t>195,88</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D51612" w:rsidRPr="00CC6215" w:rsidRDefault="00D51612">
            <w:pPr>
              <w:jc w:val="center"/>
              <w:rPr>
                <w:sz w:val="18"/>
                <w:szCs w:val="18"/>
              </w:rPr>
            </w:pPr>
            <w:r w:rsidRPr="00CC6215">
              <w:rPr>
                <w:color w:val="000000"/>
                <w:sz w:val="18"/>
                <w:szCs w:val="18"/>
              </w:rPr>
              <w:t>200,01</w:t>
            </w:r>
          </w:p>
        </w:tc>
        <w:tc>
          <w:tcPr>
            <w:tcW w:w="1556"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jc w:val="center"/>
              <w:rPr>
                <w:sz w:val="18"/>
                <w:szCs w:val="18"/>
              </w:rPr>
            </w:pPr>
            <w:r w:rsidRPr="00CC6215">
              <w:rPr>
                <w:sz w:val="18"/>
                <w:szCs w:val="18"/>
              </w:rPr>
              <w:t>587,78</w:t>
            </w:r>
          </w:p>
        </w:tc>
      </w:tr>
      <w:tr w:rsidR="00D51612" w:rsidRPr="00CC6215">
        <w:tc>
          <w:tcPr>
            <w:tcW w:w="764"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sz w:val="18"/>
                <w:szCs w:val="18"/>
                <w:shd w:val="clear" w:color="auto" w:fill="FFFFFF"/>
              </w:rPr>
              <w:t>2.2</w:t>
            </w:r>
          </w:p>
        </w:tc>
        <w:tc>
          <w:tcPr>
            <w:tcW w:w="4381"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sz w:val="18"/>
                <w:szCs w:val="18"/>
              </w:rPr>
              <w:t>Национальная оборона</w:t>
            </w:r>
          </w:p>
        </w:tc>
        <w:tc>
          <w:tcPr>
            <w:tcW w:w="1603"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color w:val="000000"/>
                <w:sz w:val="18"/>
                <w:szCs w:val="18"/>
                <w:shd w:val="clear" w:color="auto" w:fill="FFFFFF"/>
              </w:rPr>
              <w:t>0,89</w:t>
            </w:r>
          </w:p>
        </w:tc>
        <w:tc>
          <w:tcPr>
            <w:tcW w:w="1411"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color w:val="000000"/>
                <w:sz w:val="18"/>
                <w:szCs w:val="18"/>
                <w:shd w:val="clear" w:color="auto" w:fill="FFFFFF"/>
              </w:rPr>
              <w:t>1,07</w:t>
            </w:r>
          </w:p>
        </w:tc>
        <w:tc>
          <w:tcPr>
            <w:tcW w:w="1531" w:type="dxa"/>
            <w:tcBorders>
              <w:top w:val="single" w:sz="4" w:space="0" w:color="000000"/>
              <w:left w:val="single" w:sz="4" w:space="0" w:color="000000"/>
              <w:bottom w:val="single" w:sz="4" w:space="0" w:color="000000"/>
              <w:right w:val="single" w:sz="4" w:space="0" w:color="000000"/>
            </w:tcBorders>
            <w:shd w:val="clear" w:color="auto" w:fill="auto"/>
            <w:vAlign w:val="bottom"/>
          </w:tcPr>
          <w:p w:rsidR="00D51612" w:rsidRPr="00CC6215" w:rsidRDefault="00D51612">
            <w:pPr>
              <w:jc w:val="center"/>
              <w:rPr>
                <w:sz w:val="18"/>
                <w:szCs w:val="18"/>
              </w:rPr>
            </w:pPr>
            <w:r w:rsidRPr="00CC6215">
              <w:rPr>
                <w:color w:val="000000"/>
                <w:sz w:val="18"/>
                <w:szCs w:val="18"/>
              </w:rPr>
              <w:t>2,03</w:t>
            </w:r>
          </w:p>
        </w:tc>
        <w:tc>
          <w:tcPr>
            <w:tcW w:w="1533"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jc w:val="center"/>
              <w:rPr>
                <w:sz w:val="18"/>
                <w:szCs w:val="18"/>
              </w:rPr>
            </w:pPr>
            <w:r w:rsidRPr="00CC6215">
              <w:rPr>
                <w:color w:val="000000"/>
                <w:sz w:val="18"/>
                <w:szCs w:val="18"/>
              </w:rPr>
              <w:t>2,07</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D51612" w:rsidRPr="00CC6215" w:rsidRDefault="00D51612">
            <w:pPr>
              <w:jc w:val="center"/>
              <w:rPr>
                <w:sz w:val="18"/>
                <w:szCs w:val="18"/>
              </w:rPr>
            </w:pPr>
            <w:r w:rsidRPr="00CC6215">
              <w:rPr>
                <w:color w:val="000000"/>
                <w:sz w:val="18"/>
                <w:szCs w:val="18"/>
              </w:rPr>
              <w:t>2,12</w:t>
            </w:r>
          </w:p>
        </w:tc>
        <w:tc>
          <w:tcPr>
            <w:tcW w:w="1556"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jc w:val="center"/>
              <w:rPr>
                <w:sz w:val="18"/>
                <w:szCs w:val="18"/>
              </w:rPr>
            </w:pPr>
            <w:r w:rsidRPr="00CC6215">
              <w:rPr>
                <w:sz w:val="18"/>
                <w:szCs w:val="18"/>
              </w:rPr>
              <w:t>6,22</w:t>
            </w:r>
          </w:p>
        </w:tc>
      </w:tr>
      <w:tr w:rsidR="00D51612" w:rsidRPr="00CC6215">
        <w:tc>
          <w:tcPr>
            <w:tcW w:w="764"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sz w:val="18"/>
                <w:szCs w:val="18"/>
                <w:shd w:val="clear" w:color="auto" w:fill="FFFFFF"/>
              </w:rPr>
              <w:t>2.3</w:t>
            </w:r>
          </w:p>
        </w:tc>
        <w:tc>
          <w:tcPr>
            <w:tcW w:w="4381"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sz w:val="18"/>
                <w:szCs w:val="18"/>
              </w:rPr>
              <w:t>Национальная безопасность и правоохранительная деятельность</w:t>
            </w:r>
          </w:p>
        </w:tc>
        <w:tc>
          <w:tcPr>
            <w:tcW w:w="16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1612" w:rsidRPr="00CC6215" w:rsidRDefault="00D51612">
            <w:pPr>
              <w:widowControl w:val="0"/>
              <w:jc w:val="center"/>
              <w:rPr>
                <w:sz w:val="18"/>
                <w:szCs w:val="18"/>
              </w:rPr>
            </w:pPr>
            <w:r w:rsidRPr="00CC6215">
              <w:rPr>
                <w:color w:val="000000"/>
                <w:sz w:val="18"/>
                <w:szCs w:val="18"/>
                <w:shd w:val="clear" w:color="auto" w:fill="FFFFFF"/>
              </w:rPr>
              <w:t>13,6</w:t>
            </w:r>
            <w:r w:rsidRPr="00CC6215">
              <w:rPr>
                <w:color w:val="000000"/>
                <w:sz w:val="18"/>
                <w:szCs w:val="18"/>
                <w:shd w:val="clear" w:color="auto" w:fill="FFFFFF"/>
                <w:lang w:val="en-US"/>
              </w:rPr>
              <w:t>3</w:t>
            </w:r>
          </w:p>
        </w:tc>
        <w:tc>
          <w:tcPr>
            <w:tcW w:w="14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1612" w:rsidRPr="00CC6215" w:rsidRDefault="00D51612">
            <w:pPr>
              <w:widowControl w:val="0"/>
              <w:jc w:val="center"/>
              <w:rPr>
                <w:sz w:val="18"/>
                <w:szCs w:val="18"/>
              </w:rPr>
            </w:pPr>
            <w:r w:rsidRPr="00CC6215">
              <w:rPr>
                <w:color w:val="000000"/>
                <w:sz w:val="18"/>
                <w:szCs w:val="18"/>
                <w:shd w:val="clear" w:color="auto" w:fill="FFFFFF"/>
              </w:rPr>
              <w:t>9,86</w:t>
            </w:r>
          </w:p>
        </w:tc>
        <w:tc>
          <w:tcPr>
            <w:tcW w:w="15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1612" w:rsidRPr="00CC6215" w:rsidRDefault="00D51612">
            <w:pPr>
              <w:jc w:val="center"/>
              <w:rPr>
                <w:sz w:val="18"/>
                <w:szCs w:val="18"/>
              </w:rPr>
            </w:pPr>
            <w:r w:rsidRPr="00CC6215">
              <w:rPr>
                <w:color w:val="000000"/>
                <w:sz w:val="18"/>
                <w:szCs w:val="18"/>
              </w:rPr>
              <w:t>10,75</w:t>
            </w:r>
          </w:p>
        </w:tc>
        <w:tc>
          <w:tcPr>
            <w:tcW w:w="15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1612" w:rsidRPr="00CC6215" w:rsidRDefault="00D51612">
            <w:pPr>
              <w:jc w:val="center"/>
              <w:rPr>
                <w:sz w:val="18"/>
                <w:szCs w:val="18"/>
              </w:rPr>
            </w:pPr>
            <w:r w:rsidRPr="00CC6215">
              <w:rPr>
                <w:color w:val="000000"/>
                <w:sz w:val="18"/>
                <w:szCs w:val="18"/>
              </w:rPr>
              <w:t>10,98</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D51612" w:rsidRPr="00CC6215" w:rsidRDefault="00D51612">
            <w:pPr>
              <w:ind w:right="-288"/>
              <w:jc w:val="center"/>
              <w:rPr>
                <w:sz w:val="18"/>
                <w:szCs w:val="18"/>
              </w:rPr>
            </w:pPr>
            <w:r w:rsidRPr="00CC6215">
              <w:rPr>
                <w:color w:val="000000"/>
                <w:sz w:val="18"/>
                <w:szCs w:val="18"/>
              </w:rPr>
              <w:t>11,21</w:t>
            </w:r>
          </w:p>
        </w:tc>
        <w:tc>
          <w:tcPr>
            <w:tcW w:w="1556"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jc w:val="center"/>
              <w:rPr>
                <w:sz w:val="18"/>
                <w:szCs w:val="18"/>
              </w:rPr>
            </w:pPr>
            <w:r w:rsidRPr="00CC6215">
              <w:rPr>
                <w:sz w:val="18"/>
                <w:szCs w:val="18"/>
              </w:rPr>
              <w:t>32,94</w:t>
            </w:r>
          </w:p>
        </w:tc>
      </w:tr>
      <w:tr w:rsidR="00D51612" w:rsidRPr="00CC6215">
        <w:tc>
          <w:tcPr>
            <w:tcW w:w="764"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sz w:val="18"/>
                <w:szCs w:val="18"/>
                <w:shd w:val="clear" w:color="auto" w:fill="FFFFFF"/>
              </w:rPr>
              <w:t>2.4</w:t>
            </w:r>
          </w:p>
        </w:tc>
        <w:tc>
          <w:tcPr>
            <w:tcW w:w="4381"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sz w:val="18"/>
                <w:szCs w:val="18"/>
              </w:rPr>
              <w:t>Национальная экономика</w:t>
            </w:r>
          </w:p>
        </w:tc>
        <w:tc>
          <w:tcPr>
            <w:tcW w:w="1603"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color w:val="000000"/>
                <w:sz w:val="18"/>
                <w:szCs w:val="18"/>
                <w:shd w:val="clear" w:color="auto" w:fill="FFFFFF"/>
              </w:rPr>
              <w:t>135,9</w:t>
            </w:r>
            <w:r w:rsidRPr="00CC6215">
              <w:rPr>
                <w:color w:val="000000"/>
                <w:sz w:val="18"/>
                <w:szCs w:val="18"/>
                <w:shd w:val="clear" w:color="auto" w:fill="FFFFFF"/>
                <w:lang w:val="en-US"/>
              </w:rPr>
              <w:t>1</w:t>
            </w:r>
          </w:p>
        </w:tc>
        <w:tc>
          <w:tcPr>
            <w:tcW w:w="1411"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color w:val="000000"/>
                <w:sz w:val="18"/>
                <w:szCs w:val="18"/>
                <w:shd w:val="clear" w:color="auto" w:fill="FFFFFF"/>
              </w:rPr>
              <w:t>211,74</w:t>
            </w:r>
          </w:p>
        </w:tc>
        <w:tc>
          <w:tcPr>
            <w:tcW w:w="1531" w:type="dxa"/>
            <w:tcBorders>
              <w:top w:val="single" w:sz="4" w:space="0" w:color="000000"/>
              <w:left w:val="single" w:sz="4" w:space="0" w:color="000000"/>
              <w:bottom w:val="single" w:sz="4" w:space="0" w:color="000000"/>
              <w:right w:val="single" w:sz="4" w:space="0" w:color="000000"/>
            </w:tcBorders>
            <w:shd w:val="clear" w:color="auto" w:fill="auto"/>
            <w:vAlign w:val="bottom"/>
          </w:tcPr>
          <w:p w:rsidR="00D51612" w:rsidRPr="00CC6215" w:rsidRDefault="00D51612">
            <w:pPr>
              <w:jc w:val="center"/>
              <w:rPr>
                <w:sz w:val="18"/>
                <w:szCs w:val="18"/>
              </w:rPr>
            </w:pPr>
            <w:r w:rsidRPr="00CC6215">
              <w:rPr>
                <w:color w:val="000000"/>
                <w:sz w:val="18"/>
                <w:szCs w:val="18"/>
              </w:rPr>
              <w:t>25,51</w:t>
            </w:r>
          </w:p>
        </w:tc>
        <w:tc>
          <w:tcPr>
            <w:tcW w:w="1533"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jc w:val="center"/>
              <w:rPr>
                <w:sz w:val="18"/>
                <w:szCs w:val="18"/>
              </w:rPr>
            </w:pPr>
            <w:r w:rsidRPr="00CC6215">
              <w:rPr>
                <w:color w:val="000000"/>
                <w:sz w:val="18"/>
                <w:szCs w:val="18"/>
              </w:rPr>
              <w:t>26,04</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D51612" w:rsidRPr="00CC6215" w:rsidRDefault="00D51612">
            <w:pPr>
              <w:jc w:val="center"/>
              <w:rPr>
                <w:sz w:val="18"/>
                <w:szCs w:val="18"/>
              </w:rPr>
            </w:pPr>
            <w:r w:rsidRPr="00CC6215">
              <w:rPr>
                <w:color w:val="000000"/>
                <w:sz w:val="18"/>
                <w:szCs w:val="18"/>
              </w:rPr>
              <w:t>26,59</w:t>
            </w:r>
          </w:p>
        </w:tc>
        <w:tc>
          <w:tcPr>
            <w:tcW w:w="1556"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jc w:val="center"/>
              <w:rPr>
                <w:sz w:val="18"/>
                <w:szCs w:val="18"/>
              </w:rPr>
            </w:pPr>
            <w:r w:rsidRPr="00CC6215">
              <w:rPr>
                <w:sz w:val="18"/>
                <w:szCs w:val="18"/>
              </w:rPr>
              <w:t>78,14</w:t>
            </w:r>
          </w:p>
        </w:tc>
      </w:tr>
      <w:tr w:rsidR="00D51612" w:rsidRPr="00CC6215">
        <w:tc>
          <w:tcPr>
            <w:tcW w:w="764"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sz w:val="18"/>
                <w:szCs w:val="18"/>
                <w:shd w:val="clear" w:color="auto" w:fill="FFFFFF"/>
              </w:rPr>
              <w:t>2.5</w:t>
            </w:r>
          </w:p>
        </w:tc>
        <w:tc>
          <w:tcPr>
            <w:tcW w:w="4381"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sz w:val="18"/>
                <w:szCs w:val="18"/>
              </w:rPr>
              <w:t>Жилищно-коммунальное хозяйство</w:t>
            </w:r>
          </w:p>
        </w:tc>
        <w:tc>
          <w:tcPr>
            <w:tcW w:w="1603"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color w:val="000000"/>
                <w:sz w:val="18"/>
                <w:szCs w:val="18"/>
                <w:shd w:val="clear" w:color="auto" w:fill="FFFFFF"/>
              </w:rPr>
              <w:t>25,9</w:t>
            </w:r>
            <w:r w:rsidRPr="00CC6215">
              <w:rPr>
                <w:color w:val="000000"/>
                <w:sz w:val="18"/>
                <w:szCs w:val="18"/>
                <w:shd w:val="clear" w:color="auto" w:fill="FFFFFF"/>
                <w:lang w:val="en-US"/>
              </w:rPr>
              <w:t>3</w:t>
            </w:r>
          </w:p>
        </w:tc>
        <w:tc>
          <w:tcPr>
            <w:tcW w:w="1411"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color w:val="000000"/>
                <w:sz w:val="18"/>
                <w:szCs w:val="18"/>
                <w:shd w:val="clear" w:color="auto" w:fill="FFFFFF"/>
              </w:rPr>
              <w:t>67,25</w:t>
            </w:r>
          </w:p>
        </w:tc>
        <w:tc>
          <w:tcPr>
            <w:tcW w:w="1531" w:type="dxa"/>
            <w:tcBorders>
              <w:top w:val="single" w:sz="4" w:space="0" w:color="000000"/>
              <w:left w:val="single" w:sz="4" w:space="0" w:color="000000"/>
              <w:bottom w:val="single" w:sz="4" w:space="0" w:color="000000"/>
              <w:right w:val="single" w:sz="4" w:space="0" w:color="000000"/>
            </w:tcBorders>
            <w:shd w:val="clear" w:color="auto" w:fill="auto"/>
            <w:vAlign w:val="bottom"/>
          </w:tcPr>
          <w:p w:rsidR="00D51612" w:rsidRPr="00CC6215" w:rsidRDefault="00D51612">
            <w:pPr>
              <w:jc w:val="center"/>
              <w:rPr>
                <w:sz w:val="18"/>
                <w:szCs w:val="18"/>
              </w:rPr>
            </w:pPr>
            <w:r w:rsidRPr="00CC6215">
              <w:rPr>
                <w:color w:val="000000"/>
                <w:sz w:val="18"/>
                <w:szCs w:val="18"/>
              </w:rPr>
              <w:t>15,96</w:t>
            </w:r>
          </w:p>
        </w:tc>
        <w:tc>
          <w:tcPr>
            <w:tcW w:w="1533"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jc w:val="center"/>
              <w:rPr>
                <w:sz w:val="18"/>
                <w:szCs w:val="18"/>
              </w:rPr>
            </w:pPr>
            <w:r w:rsidRPr="00CC6215">
              <w:rPr>
                <w:color w:val="000000"/>
                <w:sz w:val="18"/>
                <w:szCs w:val="18"/>
              </w:rPr>
              <w:t>16,29</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D51612" w:rsidRPr="00CC6215" w:rsidRDefault="00D51612">
            <w:pPr>
              <w:jc w:val="center"/>
              <w:rPr>
                <w:sz w:val="18"/>
                <w:szCs w:val="18"/>
              </w:rPr>
            </w:pPr>
            <w:r w:rsidRPr="00CC6215">
              <w:rPr>
                <w:color w:val="000000"/>
                <w:sz w:val="18"/>
                <w:szCs w:val="18"/>
              </w:rPr>
              <w:t>16,63</w:t>
            </w:r>
          </w:p>
        </w:tc>
        <w:tc>
          <w:tcPr>
            <w:tcW w:w="1556"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jc w:val="center"/>
              <w:rPr>
                <w:sz w:val="18"/>
                <w:szCs w:val="18"/>
              </w:rPr>
            </w:pPr>
            <w:r w:rsidRPr="00CC6215">
              <w:rPr>
                <w:sz w:val="18"/>
                <w:szCs w:val="18"/>
              </w:rPr>
              <w:t>48,88</w:t>
            </w:r>
          </w:p>
        </w:tc>
      </w:tr>
      <w:tr w:rsidR="00D51612" w:rsidRPr="00CC6215">
        <w:tc>
          <w:tcPr>
            <w:tcW w:w="764"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sz w:val="18"/>
                <w:szCs w:val="18"/>
                <w:shd w:val="clear" w:color="auto" w:fill="FFFFFF"/>
              </w:rPr>
              <w:t>2.6</w:t>
            </w:r>
          </w:p>
        </w:tc>
        <w:tc>
          <w:tcPr>
            <w:tcW w:w="4381"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sz w:val="18"/>
                <w:szCs w:val="18"/>
              </w:rPr>
              <w:t>Физическая культура и спорт</w:t>
            </w:r>
          </w:p>
        </w:tc>
        <w:tc>
          <w:tcPr>
            <w:tcW w:w="1603"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color w:val="000000"/>
                <w:sz w:val="18"/>
                <w:szCs w:val="18"/>
                <w:shd w:val="clear" w:color="auto" w:fill="FFFFFF"/>
              </w:rPr>
              <w:t>8,9</w:t>
            </w:r>
            <w:r w:rsidRPr="00CC6215">
              <w:rPr>
                <w:color w:val="000000"/>
                <w:sz w:val="18"/>
                <w:szCs w:val="18"/>
                <w:shd w:val="clear" w:color="auto" w:fill="FFFFFF"/>
                <w:lang w:val="en-US"/>
              </w:rPr>
              <w:t>4</w:t>
            </w:r>
          </w:p>
        </w:tc>
        <w:tc>
          <w:tcPr>
            <w:tcW w:w="1411"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color w:val="000000"/>
                <w:sz w:val="18"/>
                <w:szCs w:val="18"/>
                <w:shd w:val="clear" w:color="auto" w:fill="FFFFFF"/>
              </w:rPr>
              <w:t>7,42</w:t>
            </w:r>
          </w:p>
        </w:tc>
        <w:tc>
          <w:tcPr>
            <w:tcW w:w="1531" w:type="dxa"/>
            <w:tcBorders>
              <w:top w:val="single" w:sz="4" w:space="0" w:color="000000"/>
              <w:left w:val="single" w:sz="4" w:space="0" w:color="000000"/>
              <w:bottom w:val="single" w:sz="4" w:space="0" w:color="000000"/>
              <w:right w:val="single" w:sz="4" w:space="0" w:color="000000"/>
            </w:tcBorders>
            <w:shd w:val="clear" w:color="auto" w:fill="auto"/>
            <w:vAlign w:val="bottom"/>
          </w:tcPr>
          <w:p w:rsidR="00D51612" w:rsidRPr="00CC6215" w:rsidRDefault="00D51612">
            <w:pPr>
              <w:jc w:val="center"/>
              <w:rPr>
                <w:sz w:val="18"/>
                <w:szCs w:val="18"/>
              </w:rPr>
            </w:pPr>
            <w:r w:rsidRPr="00CC6215">
              <w:rPr>
                <w:color w:val="000000"/>
                <w:sz w:val="18"/>
                <w:szCs w:val="18"/>
              </w:rPr>
              <w:t>10,48</w:t>
            </w:r>
          </w:p>
        </w:tc>
        <w:tc>
          <w:tcPr>
            <w:tcW w:w="1533"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jc w:val="center"/>
              <w:rPr>
                <w:sz w:val="18"/>
                <w:szCs w:val="18"/>
              </w:rPr>
            </w:pPr>
            <w:r w:rsidRPr="00CC6215">
              <w:rPr>
                <w:color w:val="000000"/>
                <w:sz w:val="18"/>
                <w:szCs w:val="18"/>
              </w:rPr>
              <w:t>10,70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D51612" w:rsidRPr="00CC6215" w:rsidRDefault="00D51612">
            <w:pPr>
              <w:jc w:val="center"/>
              <w:rPr>
                <w:sz w:val="18"/>
                <w:szCs w:val="18"/>
              </w:rPr>
            </w:pPr>
            <w:r w:rsidRPr="00CC6215">
              <w:rPr>
                <w:color w:val="000000"/>
                <w:sz w:val="18"/>
                <w:szCs w:val="18"/>
              </w:rPr>
              <w:t>10,93</w:t>
            </w:r>
          </w:p>
        </w:tc>
        <w:tc>
          <w:tcPr>
            <w:tcW w:w="1556"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jc w:val="center"/>
              <w:rPr>
                <w:sz w:val="18"/>
                <w:szCs w:val="18"/>
              </w:rPr>
            </w:pPr>
            <w:r w:rsidRPr="00CC6215">
              <w:rPr>
                <w:sz w:val="18"/>
                <w:szCs w:val="18"/>
              </w:rPr>
              <w:t>32,11</w:t>
            </w:r>
          </w:p>
        </w:tc>
      </w:tr>
      <w:tr w:rsidR="00D51612" w:rsidRPr="00CC6215">
        <w:tc>
          <w:tcPr>
            <w:tcW w:w="764"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sz w:val="18"/>
                <w:szCs w:val="18"/>
                <w:shd w:val="clear" w:color="auto" w:fill="FFFFFF"/>
              </w:rPr>
              <w:t>2.7</w:t>
            </w:r>
          </w:p>
        </w:tc>
        <w:tc>
          <w:tcPr>
            <w:tcW w:w="4381"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sz w:val="18"/>
                <w:szCs w:val="18"/>
              </w:rPr>
              <w:t>Образование</w:t>
            </w:r>
          </w:p>
        </w:tc>
        <w:tc>
          <w:tcPr>
            <w:tcW w:w="1603"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color w:val="000000"/>
                <w:sz w:val="18"/>
                <w:szCs w:val="18"/>
                <w:shd w:val="clear" w:color="auto" w:fill="FFFFFF"/>
              </w:rPr>
              <w:t>611,</w:t>
            </w:r>
            <w:r w:rsidRPr="00CC6215">
              <w:rPr>
                <w:color w:val="000000"/>
                <w:sz w:val="18"/>
                <w:szCs w:val="18"/>
                <w:shd w:val="clear" w:color="auto" w:fill="FFFFFF"/>
                <w:lang w:val="en-US"/>
              </w:rPr>
              <w:t>37</w:t>
            </w:r>
          </w:p>
        </w:tc>
        <w:tc>
          <w:tcPr>
            <w:tcW w:w="1411"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color w:val="000000"/>
                <w:sz w:val="18"/>
                <w:szCs w:val="18"/>
                <w:shd w:val="clear" w:color="auto" w:fill="FFFFFF"/>
              </w:rPr>
              <w:t>697,97</w:t>
            </w:r>
          </w:p>
        </w:tc>
        <w:tc>
          <w:tcPr>
            <w:tcW w:w="1531" w:type="dxa"/>
            <w:tcBorders>
              <w:top w:val="single" w:sz="4" w:space="0" w:color="000000"/>
              <w:left w:val="single" w:sz="4" w:space="0" w:color="000000"/>
              <w:bottom w:val="single" w:sz="4" w:space="0" w:color="000000"/>
              <w:right w:val="single" w:sz="4" w:space="0" w:color="000000"/>
            </w:tcBorders>
            <w:shd w:val="clear" w:color="auto" w:fill="auto"/>
            <w:vAlign w:val="bottom"/>
          </w:tcPr>
          <w:p w:rsidR="00D51612" w:rsidRPr="00CC6215" w:rsidRDefault="00D51612">
            <w:pPr>
              <w:jc w:val="center"/>
              <w:rPr>
                <w:sz w:val="18"/>
                <w:szCs w:val="18"/>
              </w:rPr>
            </w:pPr>
            <w:r w:rsidRPr="00CC6215">
              <w:rPr>
                <w:color w:val="000000"/>
                <w:sz w:val="18"/>
                <w:szCs w:val="18"/>
              </w:rPr>
              <w:t>778,60</w:t>
            </w:r>
          </w:p>
        </w:tc>
        <w:tc>
          <w:tcPr>
            <w:tcW w:w="1533"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jc w:val="center"/>
              <w:rPr>
                <w:sz w:val="18"/>
                <w:szCs w:val="18"/>
              </w:rPr>
            </w:pPr>
            <w:r w:rsidRPr="00CC6215">
              <w:rPr>
                <w:color w:val="000000"/>
                <w:sz w:val="18"/>
                <w:szCs w:val="18"/>
              </w:rPr>
              <w:t>794,80</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D51612" w:rsidRPr="00CC6215" w:rsidRDefault="00D51612">
            <w:pPr>
              <w:jc w:val="center"/>
              <w:rPr>
                <w:sz w:val="18"/>
                <w:szCs w:val="18"/>
              </w:rPr>
            </w:pPr>
            <w:r w:rsidRPr="00CC6215">
              <w:rPr>
                <w:color w:val="000000"/>
                <w:sz w:val="18"/>
                <w:szCs w:val="18"/>
              </w:rPr>
              <w:t>811,57</w:t>
            </w:r>
          </w:p>
        </w:tc>
        <w:tc>
          <w:tcPr>
            <w:tcW w:w="1556"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jc w:val="center"/>
              <w:rPr>
                <w:sz w:val="18"/>
                <w:szCs w:val="18"/>
              </w:rPr>
            </w:pPr>
            <w:r w:rsidRPr="00CC6215">
              <w:rPr>
                <w:sz w:val="18"/>
                <w:szCs w:val="18"/>
              </w:rPr>
              <w:t>2384,97</w:t>
            </w:r>
          </w:p>
        </w:tc>
      </w:tr>
      <w:tr w:rsidR="00D51612" w:rsidRPr="00CC6215">
        <w:tc>
          <w:tcPr>
            <w:tcW w:w="764"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sz w:val="18"/>
                <w:szCs w:val="18"/>
                <w:shd w:val="clear" w:color="auto" w:fill="FFFFFF"/>
              </w:rPr>
              <w:t>2.8</w:t>
            </w:r>
          </w:p>
        </w:tc>
        <w:tc>
          <w:tcPr>
            <w:tcW w:w="4381"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sz w:val="18"/>
                <w:szCs w:val="18"/>
              </w:rPr>
              <w:t>Культура и кинематография</w:t>
            </w:r>
          </w:p>
        </w:tc>
        <w:tc>
          <w:tcPr>
            <w:tcW w:w="1603"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color w:val="000000"/>
                <w:sz w:val="18"/>
                <w:szCs w:val="18"/>
                <w:shd w:val="clear" w:color="auto" w:fill="FFFFFF"/>
              </w:rPr>
              <w:t>160,</w:t>
            </w:r>
            <w:r w:rsidRPr="00CC6215">
              <w:rPr>
                <w:color w:val="000000"/>
                <w:sz w:val="18"/>
                <w:szCs w:val="18"/>
                <w:shd w:val="clear" w:color="auto" w:fill="FFFFFF"/>
                <w:lang w:val="en-US"/>
              </w:rPr>
              <w:t>87</w:t>
            </w:r>
          </w:p>
        </w:tc>
        <w:tc>
          <w:tcPr>
            <w:tcW w:w="1411"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color w:val="000000"/>
                <w:sz w:val="18"/>
                <w:szCs w:val="18"/>
                <w:shd w:val="clear" w:color="auto" w:fill="FFFFFF"/>
              </w:rPr>
              <w:t>170,09</w:t>
            </w:r>
          </w:p>
        </w:tc>
        <w:tc>
          <w:tcPr>
            <w:tcW w:w="1531" w:type="dxa"/>
            <w:tcBorders>
              <w:top w:val="single" w:sz="4" w:space="0" w:color="000000"/>
              <w:left w:val="single" w:sz="4" w:space="0" w:color="000000"/>
              <w:bottom w:val="single" w:sz="4" w:space="0" w:color="000000"/>
              <w:right w:val="single" w:sz="4" w:space="0" w:color="000000"/>
            </w:tcBorders>
            <w:shd w:val="clear" w:color="auto" w:fill="auto"/>
            <w:vAlign w:val="bottom"/>
          </w:tcPr>
          <w:p w:rsidR="00D51612" w:rsidRPr="00CC6215" w:rsidRDefault="00D51612">
            <w:pPr>
              <w:jc w:val="center"/>
              <w:rPr>
                <w:sz w:val="18"/>
                <w:szCs w:val="18"/>
              </w:rPr>
            </w:pPr>
            <w:r w:rsidRPr="00CC6215">
              <w:rPr>
                <w:color w:val="000000"/>
                <w:sz w:val="18"/>
                <w:szCs w:val="18"/>
              </w:rPr>
              <w:t>201,00</w:t>
            </w:r>
          </w:p>
        </w:tc>
        <w:tc>
          <w:tcPr>
            <w:tcW w:w="1533"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jc w:val="center"/>
              <w:rPr>
                <w:sz w:val="18"/>
                <w:szCs w:val="18"/>
              </w:rPr>
            </w:pPr>
            <w:r w:rsidRPr="00CC6215">
              <w:rPr>
                <w:color w:val="000000"/>
                <w:sz w:val="18"/>
                <w:szCs w:val="18"/>
              </w:rPr>
              <w:t>205,18</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D51612" w:rsidRPr="00CC6215" w:rsidRDefault="00D51612">
            <w:pPr>
              <w:jc w:val="center"/>
              <w:rPr>
                <w:sz w:val="18"/>
                <w:szCs w:val="18"/>
              </w:rPr>
            </w:pPr>
            <w:r w:rsidRPr="00CC6215">
              <w:rPr>
                <w:color w:val="000000"/>
                <w:sz w:val="18"/>
                <w:szCs w:val="18"/>
              </w:rPr>
              <w:t>209,50</w:t>
            </w:r>
          </w:p>
        </w:tc>
        <w:tc>
          <w:tcPr>
            <w:tcW w:w="1556"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jc w:val="center"/>
              <w:rPr>
                <w:sz w:val="18"/>
                <w:szCs w:val="18"/>
              </w:rPr>
            </w:pPr>
            <w:r w:rsidRPr="00CC6215">
              <w:rPr>
                <w:sz w:val="18"/>
                <w:szCs w:val="18"/>
              </w:rPr>
              <w:t>615,68</w:t>
            </w:r>
          </w:p>
        </w:tc>
      </w:tr>
      <w:tr w:rsidR="00D51612" w:rsidRPr="00CC6215">
        <w:tc>
          <w:tcPr>
            <w:tcW w:w="764"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sz w:val="18"/>
                <w:szCs w:val="18"/>
                <w:shd w:val="clear" w:color="auto" w:fill="FFFFFF"/>
              </w:rPr>
              <w:t>2.9</w:t>
            </w:r>
          </w:p>
        </w:tc>
        <w:tc>
          <w:tcPr>
            <w:tcW w:w="4381"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sz w:val="18"/>
                <w:szCs w:val="18"/>
              </w:rPr>
              <w:t>Социальная политика</w:t>
            </w:r>
          </w:p>
        </w:tc>
        <w:tc>
          <w:tcPr>
            <w:tcW w:w="1603"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color w:val="000000"/>
                <w:sz w:val="18"/>
                <w:szCs w:val="18"/>
                <w:shd w:val="clear" w:color="auto" w:fill="FFFFFF"/>
              </w:rPr>
              <w:t>209,</w:t>
            </w:r>
            <w:r w:rsidRPr="00CC6215">
              <w:rPr>
                <w:color w:val="000000"/>
                <w:sz w:val="18"/>
                <w:szCs w:val="18"/>
                <w:shd w:val="clear" w:color="auto" w:fill="FFFFFF"/>
                <w:lang w:val="en-US"/>
              </w:rPr>
              <w:t>5</w:t>
            </w:r>
            <w:r w:rsidRPr="00CC6215">
              <w:rPr>
                <w:color w:val="000000"/>
                <w:sz w:val="18"/>
                <w:szCs w:val="18"/>
                <w:shd w:val="clear" w:color="auto" w:fill="FFFFFF"/>
              </w:rPr>
              <w:t>6</w:t>
            </w:r>
          </w:p>
        </w:tc>
        <w:tc>
          <w:tcPr>
            <w:tcW w:w="1411"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color w:val="000000"/>
                <w:sz w:val="18"/>
                <w:szCs w:val="18"/>
                <w:shd w:val="clear" w:color="auto" w:fill="FFFFFF"/>
              </w:rPr>
              <w:t>150,89</w:t>
            </w:r>
          </w:p>
        </w:tc>
        <w:tc>
          <w:tcPr>
            <w:tcW w:w="1531" w:type="dxa"/>
            <w:tcBorders>
              <w:top w:val="single" w:sz="4" w:space="0" w:color="000000"/>
              <w:left w:val="single" w:sz="4" w:space="0" w:color="000000"/>
              <w:bottom w:val="single" w:sz="4" w:space="0" w:color="000000"/>
              <w:right w:val="single" w:sz="4" w:space="0" w:color="000000"/>
            </w:tcBorders>
            <w:shd w:val="clear" w:color="auto" w:fill="auto"/>
            <w:vAlign w:val="bottom"/>
          </w:tcPr>
          <w:p w:rsidR="00D51612" w:rsidRPr="00CC6215" w:rsidRDefault="00D51612">
            <w:pPr>
              <w:jc w:val="center"/>
              <w:rPr>
                <w:sz w:val="18"/>
                <w:szCs w:val="18"/>
              </w:rPr>
            </w:pPr>
            <w:r w:rsidRPr="00CC6215">
              <w:rPr>
                <w:color w:val="000000"/>
                <w:sz w:val="18"/>
                <w:szCs w:val="18"/>
              </w:rPr>
              <w:t>200,17</w:t>
            </w:r>
          </w:p>
        </w:tc>
        <w:tc>
          <w:tcPr>
            <w:tcW w:w="1533"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jc w:val="center"/>
              <w:rPr>
                <w:sz w:val="18"/>
                <w:szCs w:val="18"/>
              </w:rPr>
            </w:pPr>
            <w:r w:rsidRPr="00CC6215">
              <w:rPr>
                <w:color w:val="000000"/>
                <w:sz w:val="18"/>
                <w:szCs w:val="18"/>
              </w:rPr>
              <w:t>204,33</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D51612" w:rsidRPr="00CC6215" w:rsidRDefault="00D51612">
            <w:pPr>
              <w:jc w:val="center"/>
              <w:rPr>
                <w:sz w:val="18"/>
                <w:szCs w:val="18"/>
              </w:rPr>
            </w:pPr>
            <w:r w:rsidRPr="00CC6215">
              <w:rPr>
                <w:color w:val="000000"/>
                <w:sz w:val="18"/>
                <w:szCs w:val="18"/>
              </w:rPr>
              <w:t>208,64</w:t>
            </w:r>
          </w:p>
        </w:tc>
        <w:tc>
          <w:tcPr>
            <w:tcW w:w="1556"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jc w:val="center"/>
              <w:rPr>
                <w:sz w:val="18"/>
                <w:szCs w:val="18"/>
              </w:rPr>
            </w:pPr>
            <w:r w:rsidRPr="00CC6215">
              <w:rPr>
                <w:sz w:val="18"/>
                <w:szCs w:val="18"/>
              </w:rPr>
              <w:t>613,14</w:t>
            </w:r>
          </w:p>
        </w:tc>
      </w:tr>
      <w:tr w:rsidR="00D51612" w:rsidRPr="00CC6215">
        <w:tc>
          <w:tcPr>
            <w:tcW w:w="764"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sz w:val="18"/>
                <w:szCs w:val="18"/>
                <w:shd w:val="clear" w:color="auto" w:fill="FFFFFF"/>
              </w:rPr>
              <w:t>2.10</w:t>
            </w:r>
          </w:p>
        </w:tc>
        <w:tc>
          <w:tcPr>
            <w:tcW w:w="4381"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sz w:val="18"/>
                <w:szCs w:val="18"/>
              </w:rPr>
              <w:t>Охрана окружающей среды</w:t>
            </w:r>
          </w:p>
        </w:tc>
        <w:tc>
          <w:tcPr>
            <w:tcW w:w="1603"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color w:val="000000"/>
                <w:sz w:val="18"/>
                <w:szCs w:val="18"/>
                <w:shd w:val="clear" w:color="auto" w:fill="FFFFFF"/>
              </w:rPr>
              <w:t>0,06</w:t>
            </w:r>
          </w:p>
        </w:tc>
        <w:tc>
          <w:tcPr>
            <w:tcW w:w="1411"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color w:val="000000"/>
                <w:sz w:val="18"/>
                <w:szCs w:val="18"/>
                <w:shd w:val="clear" w:color="auto" w:fill="FFFFFF"/>
              </w:rPr>
              <w:t>0,01</w:t>
            </w:r>
          </w:p>
        </w:tc>
        <w:tc>
          <w:tcPr>
            <w:tcW w:w="1531" w:type="dxa"/>
            <w:tcBorders>
              <w:top w:val="single" w:sz="4" w:space="0" w:color="000000"/>
              <w:left w:val="single" w:sz="4" w:space="0" w:color="000000"/>
              <w:bottom w:val="single" w:sz="4" w:space="0" w:color="000000"/>
              <w:right w:val="single" w:sz="4" w:space="0" w:color="000000"/>
            </w:tcBorders>
            <w:shd w:val="clear" w:color="auto" w:fill="auto"/>
            <w:vAlign w:val="bottom"/>
          </w:tcPr>
          <w:p w:rsidR="00D51612" w:rsidRPr="00CC6215" w:rsidRDefault="00D51612">
            <w:pPr>
              <w:jc w:val="center"/>
              <w:rPr>
                <w:sz w:val="18"/>
                <w:szCs w:val="18"/>
              </w:rPr>
            </w:pPr>
            <w:r w:rsidRPr="00CC6215">
              <w:rPr>
                <w:color w:val="000000"/>
                <w:sz w:val="18"/>
                <w:szCs w:val="18"/>
              </w:rPr>
              <w:t>-</w:t>
            </w:r>
          </w:p>
        </w:tc>
        <w:tc>
          <w:tcPr>
            <w:tcW w:w="1533"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jc w:val="center"/>
              <w:rPr>
                <w:sz w:val="18"/>
                <w:szCs w:val="18"/>
              </w:rPr>
            </w:pPr>
            <w:r w:rsidRPr="00CC6215">
              <w:rPr>
                <w:color w:val="000000"/>
                <w:sz w:val="18"/>
                <w:szCs w:val="18"/>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bottom"/>
          </w:tcPr>
          <w:p w:rsidR="00D51612" w:rsidRPr="00CC6215" w:rsidRDefault="00D51612">
            <w:pPr>
              <w:jc w:val="center"/>
              <w:rPr>
                <w:sz w:val="18"/>
                <w:szCs w:val="18"/>
              </w:rPr>
            </w:pPr>
            <w:r w:rsidRPr="00CC6215">
              <w:rPr>
                <w:color w:val="000000"/>
                <w:sz w:val="18"/>
                <w:szCs w:val="18"/>
              </w:rPr>
              <w:t>-</w:t>
            </w:r>
          </w:p>
        </w:tc>
        <w:tc>
          <w:tcPr>
            <w:tcW w:w="1556"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jc w:val="center"/>
              <w:rPr>
                <w:sz w:val="18"/>
                <w:szCs w:val="18"/>
              </w:rPr>
            </w:pPr>
            <w:r w:rsidRPr="00CC6215">
              <w:rPr>
                <w:sz w:val="18"/>
                <w:szCs w:val="18"/>
              </w:rPr>
              <w:t>-</w:t>
            </w:r>
          </w:p>
        </w:tc>
      </w:tr>
    </w:tbl>
    <w:p w:rsidR="00D51612" w:rsidRPr="00DC33B9" w:rsidRDefault="00D51612">
      <w:pPr>
        <w:rPr>
          <w:szCs w:val="28"/>
        </w:rPr>
        <w:sectPr w:rsidR="00D51612" w:rsidRPr="00DC33B9">
          <w:headerReference w:type="even" r:id="rId35"/>
          <w:headerReference w:type="default" r:id="rId36"/>
          <w:headerReference w:type="first" r:id="rId37"/>
          <w:pgSz w:w="16838" w:h="11906" w:orient="landscape"/>
          <w:pgMar w:top="1134" w:right="1134" w:bottom="1134" w:left="1134" w:header="0" w:footer="720" w:gutter="0"/>
          <w:cols w:space="720"/>
          <w:docGrid w:linePitch="100"/>
        </w:sectPr>
      </w:pPr>
    </w:p>
    <w:p w:rsidR="00D51612" w:rsidRPr="00CC6215" w:rsidRDefault="00D51612">
      <w:pPr>
        <w:ind w:firstLine="709"/>
        <w:jc w:val="both"/>
        <w:rPr>
          <w:sz w:val="24"/>
          <w:szCs w:val="28"/>
        </w:rPr>
      </w:pPr>
      <w:r w:rsidRPr="00CC6215">
        <w:rPr>
          <w:sz w:val="24"/>
          <w:szCs w:val="28"/>
        </w:rPr>
        <w:lastRenderedPageBreak/>
        <w:t>Перечень реализуемых муниципальных программ Туркменского округа Ставропольского края отражен в таблице 36.</w:t>
      </w:r>
    </w:p>
    <w:p w:rsidR="00D51612" w:rsidRPr="00CC6215" w:rsidRDefault="00D51612">
      <w:pPr>
        <w:jc w:val="right"/>
        <w:rPr>
          <w:sz w:val="24"/>
          <w:szCs w:val="28"/>
        </w:rPr>
      </w:pPr>
      <w:r w:rsidRPr="00CC6215">
        <w:rPr>
          <w:sz w:val="24"/>
          <w:szCs w:val="28"/>
        </w:rPr>
        <w:t>Таблица 36</w:t>
      </w:r>
    </w:p>
    <w:p w:rsidR="00524B6F" w:rsidRDefault="00D51612">
      <w:pPr>
        <w:jc w:val="center"/>
        <w:rPr>
          <w:sz w:val="24"/>
          <w:szCs w:val="28"/>
        </w:rPr>
      </w:pPr>
      <w:r w:rsidRPr="00CC6215">
        <w:rPr>
          <w:sz w:val="24"/>
          <w:szCs w:val="28"/>
        </w:rPr>
        <w:t>Перечень реализуемых муниципальных программ Туркменского округа</w:t>
      </w:r>
    </w:p>
    <w:p w:rsidR="00D51612" w:rsidRPr="00CC6215" w:rsidRDefault="00D51612">
      <w:pPr>
        <w:jc w:val="center"/>
        <w:rPr>
          <w:sz w:val="24"/>
          <w:szCs w:val="28"/>
        </w:rPr>
      </w:pPr>
      <w:r w:rsidRPr="00CC6215">
        <w:rPr>
          <w:sz w:val="24"/>
          <w:szCs w:val="28"/>
        </w:rPr>
        <w:t>Ставропольского края</w:t>
      </w:r>
    </w:p>
    <w:tbl>
      <w:tblPr>
        <w:tblW w:w="0" w:type="auto"/>
        <w:tblInd w:w="-11" w:type="dxa"/>
        <w:tblLayout w:type="fixed"/>
        <w:tblLook w:val="0000"/>
      </w:tblPr>
      <w:tblGrid>
        <w:gridCol w:w="675"/>
        <w:gridCol w:w="2308"/>
        <w:gridCol w:w="1411"/>
        <w:gridCol w:w="2984"/>
        <w:gridCol w:w="1985"/>
      </w:tblGrid>
      <w:tr w:rsidR="00D51612" w:rsidRPr="00CC6215">
        <w:tc>
          <w:tcPr>
            <w:tcW w:w="675"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sz w:val="18"/>
                <w:szCs w:val="18"/>
              </w:rPr>
              <w:t>№ п/п</w:t>
            </w:r>
          </w:p>
        </w:tc>
        <w:tc>
          <w:tcPr>
            <w:tcW w:w="2308"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sz w:val="18"/>
                <w:szCs w:val="18"/>
              </w:rPr>
              <w:t>Наименование муниципальных программ</w:t>
            </w:r>
          </w:p>
        </w:tc>
        <w:tc>
          <w:tcPr>
            <w:tcW w:w="1411"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sz w:val="18"/>
                <w:szCs w:val="18"/>
              </w:rPr>
              <w:t>Срок реализации программ, год</w:t>
            </w:r>
          </w:p>
        </w:tc>
        <w:tc>
          <w:tcPr>
            <w:tcW w:w="2984"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sz w:val="18"/>
                <w:szCs w:val="18"/>
              </w:rPr>
              <w:t>Ответственный исполнитель</w:t>
            </w: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sz w:val="18"/>
                <w:szCs w:val="18"/>
              </w:rPr>
              <w:t>Объем финансового обеспечения на весь период реализации программы,</w:t>
            </w:r>
          </w:p>
          <w:p w:rsidR="00D51612" w:rsidRPr="00CC6215" w:rsidRDefault="00D51612">
            <w:pPr>
              <w:widowControl w:val="0"/>
              <w:jc w:val="center"/>
              <w:rPr>
                <w:sz w:val="18"/>
                <w:szCs w:val="18"/>
              </w:rPr>
            </w:pPr>
            <w:r w:rsidRPr="00CC6215">
              <w:rPr>
                <w:sz w:val="18"/>
                <w:szCs w:val="18"/>
              </w:rPr>
              <w:t>тыс. руб.</w:t>
            </w:r>
          </w:p>
        </w:tc>
      </w:tr>
      <w:tr w:rsidR="00D51612" w:rsidRPr="00CC6215">
        <w:tc>
          <w:tcPr>
            <w:tcW w:w="675"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sz w:val="18"/>
                <w:szCs w:val="18"/>
              </w:rPr>
              <w:t>1</w:t>
            </w:r>
          </w:p>
        </w:tc>
        <w:tc>
          <w:tcPr>
            <w:tcW w:w="2308"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sz w:val="18"/>
                <w:szCs w:val="18"/>
              </w:rPr>
              <w:t>2</w:t>
            </w:r>
          </w:p>
        </w:tc>
        <w:tc>
          <w:tcPr>
            <w:tcW w:w="1411"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sz w:val="18"/>
                <w:szCs w:val="18"/>
              </w:rPr>
              <w:t>3</w:t>
            </w:r>
          </w:p>
        </w:tc>
        <w:tc>
          <w:tcPr>
            <w:tcW w:w="2984"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sz w:val="18"/>
                <w:szCs w:val="18"/>
              </w:rPr>
              <w:t>4</w:t>
            </w: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sz w:val="18"/>
                <w:szCs w:val="18"/>
              </w:rPr>
              <w:t>5</w:t>
            </w:r>
          </w:p>
        </w:tc>
      </w:tr>
      <w:tr w:rsidR="00D51612" w:rsidRPr="00CC6215">
        <w:tc>
          <w:tcPr>
            <w:tcW w:w="675"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sz w:val="18"/>
                <w:szCs w:val="18"/>
              </w:rPr>
              <w:t>1.</w:t>
            </w:r>
          </w:p>
        </w:tc>
        <w:tc>
          <w:tcPr>
            <w:tcW w:w="2308"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rsidP="00E549A4">
            <w:pPr>
              <w:widowControl w:val="0"/>
              <w:jc w:val="both"/>
              <w:rPr>
                <w:sz w:val="18"/>
                <w:szCs w:val="18"/>
              </w:rPr>
            </w:pPr>
            <w:r w:rsidRPr="00CC6215">
              <w:rPr>
                <w:sz w:val="18"/>
                <w:szCs w:val="18"/>
              </w:rPr>
              <w:t>Развитие образования</w:t>
            </w:r>
          </w:p>
        </w:tc>
        <w:tc>
          <w:tcPr>
            <w:tcW w:w="1411"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rPr>
                <w:sz w:val="18"/>
                <w:szCs w:val="18"/>
              </w:rPr>
            </w:pPr>
            <w:r w:rsidRPr="00CC6215">
              <w:rPr>
                <w:sz w:val="18"/>
                <w:szCs w:val="18"/>
              </w:rPr>
              <w:t>2021-2027</w:t>
            </w:r>
          </w:p>
        </w:tc>
        <w:tc>
          <w:tcPr>
            <w:tcW w:w="2984"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rsidP="00046F7B">
            <w:pPr>
              <w:widowControl w:val="0"/>
              <w:jc w:val="both"/>
              <w:rPr>
                <w:sz w:val="18"/>
                <w:szCs w:val="18"/>
              </w:rPr>
            </w:pPr>
            <w:r w:rsidRPr="00CC6215">
              <w:rPr>
                <w:sz w:val="18"/>
                <w:szCs w:val="18"/>
              </w:rPr>
              <w:t>Управление образования администрации ТМО СК</w:t>
            </w: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sz w:val="18"/>
                <w:szCs w:val="18"/>
              </w:rPr>
              <w:t>4359954,16</w:t>
            </w:r>
          </w:p>
        </w:tc>
      </w:tr>
      <w:tr w:rsidR="00D51612" w:rsidRPr="00CC6215">
        <w:tc>
          <w:tcPr>
            <w:tcW w:w="675"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sz w:val="18"/>
                <w:szCs w:val="18"/>
              </w:rPr>
              <w:t>2.</w:t>
            </w:r>
          </w:p>
        </w:tc>
        <w:tc>
          <w:tcPr>
            <w:tcW w:w="2308"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rsidP="00E549A4">
            <w:pPr>
              <w:pStyle w:val="ConsPlusNormal0"/>
              <w:widowControl w:val="0"/>
              <w:jc w:val="both"/>
              <w:outlineLvl w:val="0"/>
              <w:rPr>
                <w:sz w:val="18"/>
                <w:szCs w:val="18"/>
              </w:rPr>
            </w:pPr>
            <w:r w:rsidRPr="00CC6215">
              <w:rPr>
                <w:sz w:val="18"/>
                <w:szCs w:val="18"/>
              </w:rPr>
              <w:t>Развитие культуры</w:t>
            </w:r>
          </w:p>
        </w:tc>
        <w:tc>
          <w:tcPr>
            <w:tcW w:w="1411"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rPr>
                <w:sz w:val="18"/>
                <w:szCs w:val="18"/>
              </w:rPr>
            </w:pPr>
            <w:r w:rsidRPr="00CC6215">
              <w:rPr>
                <w:sz w:val="18"/>
                <w:szCs w:val="18"/>
              </w:rPr>
              <w:t>2021-2027</w:t>
            </w:r>
          </w:p>
        </w:tc>
        <w:tc>
          <w:tcPr>
            <w:tcW w:w="2984"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rsidP="00046F7B">
            <w:pPr>
              <w:widowControl w:val="0"/>
              <w:jc w:val="both"/>
              <w:rPr>
                <w:sz w:val="18"/>
                <w:szCs w:val="18"/>
              </w:rPr>
            </w:pPr>
            <w:r w:rsidRPr="00CC6215">
              <w:rPr>
                <w:sz w:val="18"/>
                <w:szCs w:val="18"/>
              </w:rPr>
              <w:t>Управление культуры администрации ТМО СК</w:t>
            </w: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sz w:val="18"/>
                <w:szCs w:val="18"/>
              </w:rPr>
              <w:t>1326363,46</w:t>
            </w:r>
          </w:p>
        </w:tc>
      </w:tr>
      <w:tr w:rsidR="00D51612" w:rsidRPr="00CC6215">
        <w:tc>
          <w:tcPr>
            <w:tcW w:w="675"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sz w:val="18"/>
                <w:szCs w:val="18"/>
              </w:rPr>
              <w:t>3.</w:t>
            </w:r>
          </w:p>
        </w:tc>
        <w:tc>
          <w:tcPr>
            <w:tcW w:w="2308"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rsidP="00E549A4">
            <w:pPr>
              <w:pStyle w:val="ConsPlusNormal0"/>
              <w:widowControl w:val="0"/>
              <w:jc w:val="both"/>
              <w:outlineLvl w:val="0"/>
              <w:rPr>
                <w:sz w:val="18"/>
                <w:szCs w:val="18"/>
              </w:rPr>
            </w:pPr>
            <w:r w:rsidRPr="00CC6215">
              <w:rPr>
                <w:sz w:val="18"/>
                <w:szCs w:val="18"/>
              </w:rPr>
              <w:t>Молодежная политика</w:t>
            </w:r>
          </w:p>
        </w:tc>
        <w:tc>
          <w:tcPr>
            <w:tcW w:w="1411"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rPr>
                <w:sz w:val="18"/>
                <w:szCs w:val="18"/>
              </w:rPr>
            </w:pPr>
            <w:r w:rsidRPr="00CC6215">
              <w:rPr>
                <w:sz w:val="18"/>
                <w:szCs w:val="18"/>
              </w:rPr>
              <w:t>2021-2027</w:t>
            </w:r>
          </w:p>
        </w:tc>
        <w:tc>
          <w:tcPr>
            <w:tcW w:w="2984"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rsidP="00046F7B">
            <w:pPr>
              <w:widowControl w:val="0"/>
              <w:jc w:val="both"/>
              <w:rPr>
                <w:sz w:val="18"/>
                <w:szCs w:val="18"/>
              </w:rPr>
            </w:pPr>
            <w:r w:rsidRPr="00CC6215">
              <w:rPr>
                <w:sz w:val="18"/>
                <w:szCs w:val="18"/>
              </w:rPr>
              <w:t>Отдел социального развития администрации ТМО СК</w:t>
            </w: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sz w:val="18"/>
                <w:szCs w:val="18"/>
              </w:rPr>
              <w:t>5183,37</w:t>
            </w:r>
          </w:p>
        </w:tc>
      </w:tr>
      <w:tr w:rsidR="00D51612" w:rsidRPr="00CC6215">
        <w:tc>
          <w:tcPr>
            <w:tcW w:w="675"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sz w:val="18"/>
                <w:szCs w:val="18"/>
              </w:rPr>
              <w:t>4.</w:t>
            </w:r>
          </w:p>
        </w:tc>
        <w:tc>
          <w:tcPr>
            <w:tcW w:w="2308"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rsidP="00E549A4">
            <w:pPr>
              <w:widowControl w:val="0"/>
              <w:jc w:val="both"/>
              <w:rPr>
                <w:sz w:val="18"/>
                <w:szCs w:val="18"/>
              </w:rPr>
            </w:pPr>
            <w:r w:rsidRPr="00CC6215">
              <w:rPr>
                <w:sz w:val="18"/>
                <w:szCs w:val="18"/>
              </w:rPr>
              <w:t>Развитие транспортной системы и обеспечение безопасности дорожного движения</w:t>
            </w:r>
          </w:p>
        </w:tc>
        <w:tc>
          <w:tcPr>
            <w:tcW w:w="1411"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rPr>
                <w:sz w:val="18"/>
                <w:szCs w:val="18"/>
              </w:rPr>
            </w:pPr>
            <w:r w:rsidRPr="00CC6215">
              <w:rPr>
                <w:sz w:val="18"/>
                <w:szCs w:val="18"/>
              </w:rPr>
              <w:t>2021-2027</w:t>
            </w:r>
          </w:p>
        </w:tc>
        <w:tc>
          <w:tcPr>
            <w:tcW w:w="2984"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rsidP="00046F7B">
            <w:pPr>
              <w:widowControl w:val="0"/>
              <w:jc w:val="both"/>
              <w:rPr>
                <w:sz w:val="18"/>
                <w:szCs w:val="18"/>
              </w:rPr>
            </w:pPr>
            <w:r w:rsidRPr="00CC6215">
              <w:rPr>
                <w:sz w:val="18"/>
                <w:szCs w:val="18"/>
              </w:rPr>
              <w:t>Управление муниципального хозяйства, транспорта, дорожной деятельности администрации ТМО СК</w:t>
            </w: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sz w:val="18"/>
                <w:szCs w:val="18"/>
              </w:rPr>
              <w:t>730597,51</w:t>
            </w:r>
          </w:p>
        </w:tc>
      </w:tr>
      <w:tr w:rsidR="00D51612" w:rsidRPr="00CC6215">
        <w:tc>
          <w:tcPr>
            <w:tcW w:w="675"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sz w:val="18"/>
                <w:szCs w:val="18"/>
              </w:rPr>
              <w:t>5.</w:t>
            </w:r>
          </w:p>
        </w:tc>
        <w:tc>
          <w:tcPr>
            <w:tcW w:w="2308"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rsidP="00E549A4">
            <w:pPr>
              <w:widowControl w:val="0"/>
              <w:jc w:val="both"/>
              <w:rPr>
                <w:sz w:val="18"/>
                <w:szCs w:val="18"/>
              </w:rPr>
            </w:pPr>
            <w:r w:rsidRPr="00CC6215">
              <w:rPr>
                <w:sz w:val="18"/>
                <w:szCs w:val="18"/>
              </w:rPr>
              <w:t>Профилактика правонарушений и защита населения от чрезвычайных ситуаций природного и техногенного характера</w:t>
            </w:r>
          </w:p>
        </w:tc>
        <w:tc>
          <w:tcPr>
            <w:tcW w:w="1411"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rPr>
                <w:sz w:val="18"/>
                <w:szCs w:val="18"/>
              </w:rPr>
            </w:pPr>
            <w:r w:rsidRPr="00CC6215">
              <w:rPr>
                <w:sz w:val="18"/>
                <w:szCs w:val="18"/>
              </w:rPr>
              <w:t>2021-2027</w:t>
            </w:r>
          </w:p>
        </w:tc>
        <w:tc>
          <w:tcPr>
            <w:tcW w:w="2984"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rsidP="00046F7B">
            <w:pPr>
              <w:widowControl w:val="0"/>
              <w:jc w:val="both"/>
              <w:rPr>
                <w:sz w:val="18"/>
                <w:szCs w:val="18"/>
              </w:rPr>
            </w:pPr>
            <w:r w:rsidRPr="00CC6215">
              <w:rPr>
                <w:sz w:val="18"/>
                <w:szCs w:val="18"/>
              </w:rPr>
              <w:t>Отдел по делам гражданской обороны, чрезвычайным ситуациям и взаимодействию с правоохранительными органами администрации ТМО СК</w:t>
            </w: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sz w:val="18"/>
                <w:szCs w:val="18"/>
              </w:rPr>
              <w:t>84608,03</w:t>
            </w:r>
          </w:p>
        </w:tc>
      </w:tr>
      <w:tr w:rsidR="00D51612" w:rsidRPr="00CC6215">
        <w:tc>
          <w:tcPr>
            <w:tcW w:w="675"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sz w:val="18"/>
                <w:szCs w:val="18"/>
              </w:rPr>
              <w:t>6.</w:t>
            </w:r>
          </w:p>
        </w:tc>
        <w:tc>
          <w:tcPr>
            <w:tcW w:w="2308"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rsidP="00E549A4">
            <w:pPr>
              <w:widowControl w:val="0"/>
              <w:jc w:val="both"/>
              <w:rPr>
                <w:sz w:val="18"/>
                <w:szCs w:val="18"/>
              </w:rPr>
            </w:pPr>
            <w:r w:rsidRPr="00CC6215">
              <w:rPr>
                <w:sz w:val="18"/>
                <w:szCs w:val="18"/>
              </w:rPr>
              <w:t xml:space="preserve"> Экономическое развитие и улучшение инвестиционного климата</w:t>
            </w:r>
          </w:p>
        </w:tc>
        <w:tc>
          <w:tcPr>
            <w:tcW w:w="1411"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rPr>
                <w:sz w:val="18"/>
                <w:szCs w:val="18"/>
              </w:rPr>
            </w:pPr>
            <w:r w:rsidRPr="00CC6215">
              <w:rPr>
                <w:sz w:val="18"/>
                <w:szCs w:val="18"/>
              </w:rPr>
              <w:t>2021-2027</w:t>
            </w:r>
          </w:p>
        </w:tc>
        <w:tc>
          <w:tcPr>
            <w:tcW w:w="2984"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rsidP="00046F7B">
            <w:pPr>
              <w:widowControl w:val="0"/>
              <w:jc w:val="both"/>
              <w:rPr>
                <w:sz w:val="18"/>
                <w:szCs w:val="18"/>
              </w:rPr>
            </w:pPr>
            <w:r w:rsidRPr="00CC6215">
              <w:rPr>
                <w:sz w:val="18"/>
                <w:szCs w:val="18"/>
              </w:rPr>
              <w:t>Отдел экономического развития и закупок администрации ТМО СК</w:t>
            </w: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sz w:val="18"/>
                <w:szCs w:val="18"/>
              </w:rPr>
              <w:t>104260,57</w:t>
            </w:r>
          </w:p>
        </w:tc>
      </w:tr>
      <w:tr w:rsidR="00D51612" w:rsidRPr="00CC6215">
        <w:tc>
          <w:tcPr>
            <w:tcW w:w="675"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sz w:val="18"/>
                <w:szCs w:val="18"/>
              </w:rPr>
              <w:t>7.</w:t>
            </w:r>
          </w:p>
        </w:tc>
        <w:tc>
          <w:tcPr>
            <w:tcW w:w="2308"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rsidP="00E549A4">
            <w:pPr>
              <w:widowControl w:val="0"/>
              <w:jc w:val="both"/>
              <w:rPr>
                <w:sz w:val="18"/>
                <w:szCs w:val="18"/>
              </w:rPr>
            </w:pPr>
            <w:r w:rsidRPr="00CC6215">
              <w:rPr>
                <w:sz w:val="18"/>
                <w:szCs w:val="18"/>
              </w:rPr>
              <w:t>Развитие сельского хозяйства</w:t>
            </w:r>
          </w:p>
        </w:tc>
        <w:tc>
          <w:tcPr>
            <w:tcW w:w="1411"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rPr>
                <w:sz w:val="18"/>
                <w:szCs w:val="18"/>
              </w:rPr>
            </w:pPr>
            <w:r w:rsidRPr="00CC6215">
              <w:rPr>
                <w:sz w:val="18"/>
                <w:szCs w:val="18"/>
              </w:rPr>
              <w:t>2021-2027</w:t>
            </w:r>
          </w:p>
        </w:tc>
        <w:tc>
          <w:tcPr>
            <w:tcW w:w="2984"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rsidP="00046F7B">
            <w:pPr>
              <w:widowControl w:val="0"/>
              <w:jc w:val="both"/>
              <w:rPr>
                <w:sz w:val="18"/>
                <w:szCs w:val="18"/>
              </w:rPr>
            </w:pPr>
            <w:r w:rsidRPr="00CC6215">
              <w:rPr>
                <w:sz w:val="18"/>
                <w:szCs w:val="18"/>
              </w:rPr>
              <w:t>Отдел сельского хозяйства и охраны окружающей среды администрации ТМО СК</w:t>
            </w: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sz w:val="18"/>
                <w:szCs w:val="18"/>
              </w:rPr>
              <w:t>261423,90</w:t>
            </w:r>
          </w:p>
        </w:tc>
      </w:tr>
      <w:tr w:rsidR="00D51612" w:rsidRPr="00CC6215">
        <w:tc>
          <w:tcPr>
            <w:tcW w:w="675"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sz w:val="18"/>
                <w:szCs w:val="18"/>
              </w:rPr>
              <w:t>8.</w:t>
            </w:r>
          </w:p>
        </w:tc>
        <w:tc>
          <w:tcPr>
            <w:tcW w:w="2308"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rsidP="00E549A4">
            <w:pPr>
              <w:widowControl w:val="0"/>
              <w:jc w:val="both"/>
              <w:rPr>
                <w:sz w:val="18"/>
                <w:szCs w:val="18"/>
              </w:rPr>
            </w:pPr>
            <w:r w:rsidRPr="00CC6215">
              <w:rPr>
                <w:sz w:val="18"/>
                <w:szCs w:val="18"/>
              </w:rPr>
              <w:t>Социальная поддержка граждан</w:t>
            </w:r>
          </w:p>
        </w:tc>
        <w:tc>
          <w:tcPr>
            <w:tcW w:w="1411"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rPr>
                <w:sz w:val="18"/>
                <w:szCs w:val="18"/>
              </w:rPr>
            </w:pPr>
            <w:r w:rsidRPr="00CC6215">
              <w:rPr>
                <w:sz w:val="18"/>
                <w:szCs w:val="18"/>
              </w:rPr>
              <w:t>2021-2027</w:t>
            </w:r>
          </w:p>
        </w:tc>
        <w:tc>
          <w:tcPr>
            <w:tcW w:w="2984"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rsidP="00046F7B">
            <w:pPr>
              <w:widowControl w:val="0"/>
              <w:jc w:val="both"/>
              <w:rPr>
                <w:sz w:val="18"/>
                <w:szCs w:val="18"/>
              </w:rPr>
            </w:pPr>
            <w:r w:rsidRPr="00CC6215">
              <w:rPr>
                <w:sz w:val="18"/>
                <w:szCs w:val="18"/>
              </w:rPr>
              <w:t>Управление труда и социальной защиты населения администрации ТМО СК</w:t>
            </w: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sz w:val="18"/>
                <w:szCs w:val="18"/>
              </w:rPr>
              <w:t>1492638,99</w:t>
            </w:r>
          </w:p>
        </w:tc>
      </w:tr>
      <w:tr w:rsidR="00D51612" w:rsidRPr="00CC6215">
        <w:tc>
          <w:tcPr>
            <w:tcW w:w="675"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sz w:val="18"/>
                <w:szCs w:val="18"/>
              </w:rPr>
              <w:t>9.</w:t>
            </w:r>
          </w:p>
        </w:tc>
        <w:tc>
          <w:tcPr>
            <w:tcW w:w="2308"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rsidP="00E549A4">
            <w:pPr>
              <w:widowControl w:val="0"/>
              <w:jc w:val="both"/>
              <w:rPr>
                <w:sz w:val="18"/>
                <w:szCs w:val="18"/>
              </w:rPr>
            </w:pPr>
            <w:r w:rsidRPr="00CC6215">
              <w:rPr>
                <w:sz w:val="18"/>
                <w:szCs w:val="18"/>
              </w:rPr>
              <w:t>Управление имуществом</w:t>
            </w:r>
          </w:p>
        </w:tc>
        <w:tc>
          <w:tcPr>
            <w:tcW w:w="1411"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rPr>
                <w:sz w:val="18"/>
                <w:szCs w:val="18"/>
              </w:rPr>
            </w:pPr>
            <w:r w:rsidRPr="00CC6215">
              <w:rPr>
                <w:sz w:val="18"/>
                <w:szCs w:val="18"/>
              </w:rPr>
              <w:t>2021-2027</w:t>
            </w:r>
          </w:p>
        </w:tc>
        <w:tc>
          <w:tcPr>
            <w:tcW w:w="2984"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rsidP="00E549A4">
            <w:pPr>
              <w:widowControl w:val="0"/>
              <w:jc w:val="both"/>
              <w:rPr>
                <w:sz w:val="18"/>
                <w:szCs w:val="18"/>
              </w:rPr>
            </w:pPr>
            <w:r w:rsidRPr="00CC6215">
              <w:rPr>
                <w:sz w:val="18"/>
                <w:szCs w:val="18"/>
              </w:rPr>
              <w:t>Управление имущественных и земельных отношений администрации ТМО СК</w:t>
            </w: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sz w:val="18"/>
                <w:szCs w:val="18"/>
              </w:rPr>
              <w:t>39263,29</w:t>
            </w:r>
          </w:p>
        </w:tc>
      </w:tr>
      <w:tr w:rsidR="00D51612" w:rsidRPr="00CC6215">
        <w:tc>
          <w:tcPr>
            <w:tcW w:w="675"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sz w:val="18"/>
                <w:szCs w:val="18"/>
              </w:rPr>
              <w:t>10.</w:t>
            </w:r>
          </w:p>
        </w:tc>
        <w:tc>
          <w:tcPr>
            <w:tcW w:w="2308"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rsidP="00E549A4">
            <w:pPr>
              <w:widowControl w:val="0"/>
              <w:jc w:val="both"/>
              <w:rPr>
                <w:sz w:val="18"/>
                <w:szCs w:val="18"/>
              </w:rPr>
            </w:pPr>
            <w:r w:rsidRPr="00CC6215">
              <w:rPr>
                <w:sz w:val="18"/>
                <w:szCs w:val="18"/>
              </w:rPr>
              <w:t>Управление финансами</w:t>
            </w:r>
          </w:p>
        </w:tc>
        <w:tc>
          <w:tcPr>
            <w:tcW w:w="1411"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rPr>
                <w:sz w:val="18"/>
                <w:szCs w:val="18"/>
              </w:rPr>
            </w:pPr>
            <w:r w:rsidRPr="00CC6215">
              <w:rPr>
                <w:sz w:val="18"/>
                <w:szCs w:val="18"/>
              </w:rPr>
              <w:t>2021-2027</w:t>
            </w:r>
          </w:p>
        </w:tc>
        <w:tc>
          <w:tcPr>
            <w:tcW w:w="2984"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rsidP="00E549A4">
            <w:pPr>
              <w:widowControl w:val="0"/>
              <w:jc w:val="both"/>
              <w:rPr>
                <w:sz w:val="18"/>
                <w:szCs w:val="18"/>
              </w:rPr>
            </w:pPr>
            <w:r w:rsidRPr="00CC6215">
              <w:rPr>
                <w:sz w:val="18"/>
                <w:szCs w:val="18"/>
              </w:rPr>
              <w:t>Финансовое управление администрации ТМО СК</w:t>
            </w: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sz w:val="18"/>
                <w:szCs w:val="18"/>
              </w:rPr>
              <w:t>254900,13</w:t>
            </w:r>
          </w:p>
        </w:tc>
      </w:tr>
      <w:tr w:rsidR="00D51612" w:rsidRPr="00CC6215">
        <w:tc>
          <w:tcPr>
            <w:tcW w:w="675"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sz w:val="18"/>
                <w:szCs w:val="18"/>
              </w:rPr>
              <w:t>11.</w:t>
            </w:r>
          </w:p>
        </w:tc>
        <w:tc>
          <w:tcPr>
            <w:tcW w:w="2308"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rsidP="00E549A4">
            <w:pPr>
              <w:widowControl w:val="0"/>
              <w:jc w:val="both"/>
              <w:rPr>
                <w:sz w:val="18"/>
                <w:szCs w:val="18"/>
              </w:rPr>
            </w:pPr>
            <w:r w:rsidRPr="00CC6215">
              <w:rPr>
                <w:sz w:val="18"/>
                <w:szCs w:val="18"/>
              </w:rPr>
              <w:t>Развитие физической культуры и спорта</w:t>
            </w:r>
          </w:p>
        </w:tc>
        <w:tc>
          <w:tcPr>
            <w:tcW w:w="1411"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rPr>
                <w:sz w:val="18"/>
                <w:szCs w:val="18"/>
              </w:rPr>
            </w:pPr>
            <w:r w:rsidRPr="00CC6215">
              <w:rPr>
                <w:sz w:val="18"/>
                <w:szCs w:val="18"/>
              </w:rPr>
              <w:t>2021-2027</w:t>
            </w:r>
          </w:p>
        </w:tc>
        <w:tc>
          <w:tcPr>
            <w:tcW w:w="2984"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rsidP="00E549A4">
            <w:pPr>
              <w:widowControl w:val="0"/>
              <w:jc w:val="both"/>
              <w:rPr>
                <w:sz w:val="18"/>
                <w:szCs w:val="18"/>
              </w:rPr>
            </w:pPr>
            <w:r w:rsidRPr="00CC6215">
              <w:rPr>
                <w:sz w:val="18"/>
                <w:szCs w:val="18"/>
              </w:rPr>
              <w:t>Отдел социального развития администрации ТМО СК</w:t>
            </w: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sz w:val="18"/>
                <w:szCs w:val="18"/>
              </w:rPr>
              <w:t>163569,27</w:t>
            </w:r>
          </w:p>
        </w:tc>
      </w:tr>
      <w:tr w:rsidR="00D51612" w:rsidRPr="00CC6215">
        <w:trPr>
          <w:trHeight w:val="952"/>
        </w:trPr>
        <w:tc>
          <w:tcPr>
            <w:tcW w:w="675"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sz w:val="18"/>
                <w:szCs w:val="18"/>
              </w:rPr>
              <w:t>12.</w:t>
            </w:r>
          </w:p>
        </w:tc>
        <w:tc>
          <w:tcPr>
            <w:tcW w:w="2308"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rsidP="00E549A4">
            <w:pPr>
              <w:widowControl w:val="0"/>
              <w:jc w:val="both"/>
              <w:rPr>
                <w:sz w:val="18"/>
                <w:szCs w:val="18"/>
              </w:rPr>
            </w:pPr>
            <w:r w:rsidRPr="00CC6215">
              <w:rPr>
                <w:sz w:val="18"/>
                <w:szCs w:val="18"/>
              </w:rPr>
              <w:t>Развитие градостроительства и архитектуры</w:t>
            </w:r>
          </w:p>
        </w:tc>
        <w:tc>
          <w:tcPr>
            <w:tcW w:w="1411"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rPr>
                <w:sz w:val="18"/>
                <w:szCs w:val="18"/>
              </w:rPr>
            </w:pPr>
            <w:r w:rsidRPr="00CC6215">
              <w:rPr>
                <w:sz w:val="18"/>
                <w:szCs w:val="18"/>
              </w:rPr>
              <w:t>2021-2027</w:t>
            </w:r>
          </w:p>
        </w:tc>
        <w:tc>
          <w:tcPr>
            <w:tcW w:w="2984"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rsidP="00E549A4">
            <w:pPr>
              <w:widowControl w:val="0"/>
              <w:jc w:val="both"/>
              <w:rPr>
                <w:sz w:val="18"/>
                <w:szCs w:val="18"/>
              </w:rPr>
            </w:pPr>
            <w:r w:rsidRPr="00CC6215">
              <w:rPr>
                <w:sz w:val="18"/>
                <w:szCs w:val="18"/>
              </w:rPr>
              <w:t>Отдел архитектуры и градостроительства администрации ТМО СК</w:t>
            </w: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sz w:val="18"/>
                <w:szCs w:val="18"/>
              </w:rPr>
              <w:t>1480,11</w:t>
            </w:r>
          </w:p>
        </w:tc>
      </w:tr>
      <w:tr w:rsidR="00D51612" w:rsidRPr="00CC6215">
        <w:tc>
          <w:tcPr>
            <w:tcW w:w="675"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sz w:val="18"/>
                <w:szCs w:val="18"/>
              </w:rPr>
              <w:t>13.</w:t>
            </w:r>
          </w:p>
        </w:tc>
        <w:tc>
          <w:tcPr>
            <w:tcW w:w="2308"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rsidP="00E549A4">
            <w:pPr>
              <w:widowControl w:val="0"/>
              <w:jc w:val="both"/>
              <w:rPr>
                <w:sz w:val="18"/>
                <w:szCs w:val="18"/>
              </w:rPr>
            </w:pPr>
            <w:r w:rsidRPr="00CC6215">
              <w:rPr>
                <w:sz w:val="18"/>
                <w:szCs w:val="18"/>
              </w:rPr>
              <w:t>Развитие жилищно-коммунального хозяйства</w:t>
            </w:r>
          </w:p>
        </w:tc>
        <w:tc>
          <w:tcPr>
            <w:tcW w:w="1411"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rPr>
                <w:sz w:val="18"/>
                <w:szCs w:val="18"/>
              </w:rPr>
            </w:pPr>
            <w:r w:rsidRPr="00CC6215">
              <w:rPr>
                <w:sz w:val="18"/>
                <w:szCs w:val="18"/>
              </w:rPr>
              <w:t>2021-2027</w:t>
            </w:r>
          </w:p>
        </w:tc>
        <w:tc>
          <w:tcPr>
            <w:tcW w:w="2984"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rsidP="00E549A4">
            <w:pPr>
              <w:widowControl w:val="0"/>
              <w:jc w:val="both"/>
              <w:rPr>
                <w:sz w:val="18"/>
                <w:szCs w:val="18"/>
              </w:rPr>
            </w:pPr>
            <w:r w:rsidRPr="00CC6215">
              <w:rPr>
                <w:sz w:val="18"/>
                <w:szCs w:val="18"/>
              </w:rPr>
              <w:t>Управление муниципального хозяйства, транспорта, дорожной деятельности администрации ТМО СК</w:t>
            </w: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sz w:val="18"/>
                <w:szCs w:val="18"/>
              </w:rPr>
              <w:t>393172,48</w:t>
            </w:r>
          </w:p>
        </w:tc>
      </w:tr>
      <w:tr w:rsidR="00D51612" w:rsidRPr="00CC6215">
        <w:tc>
          <w:tcPr>
            <w:tcW w:w="675"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sz w:val="18"/>
                <w:szCs w:val="18"/>
              </w:rPr>
              <w:t>14.</w:t>
            </w:r>
          </w:p>
        </w:tc>
        <w:tc>
          <w:tcPr>
            <w:tcW w:w="2308"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rsidP="00E549A4">
            <w:pPr>
              <w:widowControl w:val="0"/>
              <w:jc w:val="both"/>
              <w:rPr>
                <w:sz w:val="18"/>
                <w:szCs w:val="18"/>
              </w:rPr>
            </w:pPr>
            <w:r w:rsidRPr="00CC6215">
              <w:rPr>
                <w:rStyle w:val="25"/>
                <w:sz w:val="18"/>
                <w:szCs w:val="18"/>
              </w:rPr>
              <w:t>Формирование современной городской среды</w:t>
            </w:r>
          </w:p>
        </w:tc>
        <w:tc>
          <w:tcPr>
            <w:tcW w:w="1411"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rPr>
                <w:sz w:val="18"/>
                <w:szCs w:val="18"/>
              </w:rPr>
            </w:pPr>
            <w:r w:rsidRPr="00CC6215">
              <w:rPr>
                <w:sz w:val="18"/>
                <w:szCs w:val="18"/>
              </w:rPr>
              <w:t>2025-2030</w:t>
            </w:r>
          </w:p>
        </w:tc>
        <w:tc>
          <w:tcPr>
            <w:tcW w:w="2984"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rsidP="00E549A4">
            <w:pPr>
              <w:widowControl w:val="0"/>
              <w:jc w:val="both"/>
              <w:rPr>
                <w:sz w:val="18"/>
                <w:szCs w:val="18"/>
              </w:rPr>
            </w:pPr>
            <w:r w:rsidRPr="00CC6215">
              <w:rPr>
                <w:sz w:val="18"/>
                <w:szCs w:val="18"/>
              </w:rPr>
              <w:t>Управление муниципального хозяйства, транспорта, дорожной деятельности администрации ТМО СК</w:t>
            </w: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sz w:val="18"/>
                <w:szCs w:val="18"/>
              </w:rPr>
              <w:t>25104,47</w:t>
            </w:r>
          </w:p>
        </w:tc>
      </w:tr>
      <w:tr w:rsidR="00D51612" w:rsidRPr="00CC6215">
        <w:tc>
          <w:tcPr>
            <w:tcW w:w="675" w:type="dxa"/>
            <w:tcBorders>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p>
        </w:tc>
        <w:tc>
          <w:tcPr>
            <w:tcW w:w="2308" w:type="dxa"/>
            <w:tcBorders>
              <w:left w:val="single" w:sz="4" w:space="0" w:color="000000"/>
              <w:bottom w:val="single" w:sz="4" w:space="0" w:color="000000"/>
              <w:right w:val="single" w:sz="4" w:space="0" w:color="000000"/>
            </w:tcBorders>
            <w:shd w:val="clear" w:color="auto" w:fill="auto"/>
          </w:tcPr>
          <w:p w:rsidR="00D51612" w:rsidRPr="00CC6215" w:rsidRDefault="00D51612">
            <w:pPr>
              <w:widowControl w:val="0"/>
              <w:rPr>
                <w:sz w:val="18"/>
                <w:szCs w:val="18"/>
              </w:rPr>
            </w:pPr>
            <w:r w:rsidRPr="00CC6215">
              <w:rPr>
                <w:sz w:val="18"/>
                <w:szCs w:val="18"/>
              </w:rPr>
              <w:t>Итого:</w:t>
            </w:r>
          </w:p>
        </w:tc>
        <w:tc>
          <w:tcPr>
            <w:tcW w:w="1411" w:type="dxa"/>
            <w:tcBorders>
              <w:left w:val="single" w:sz="4" w:space="0" w:color="000000"/>
              <w:bottom w:val="single" w:sz="4" w:space="0" w:color="000000"/>
              <w:right w:val="single" w:sz="4" w:space="0" w:color="000000"/>
            </w:tcBorders>
            <w:shd w:val="clear" w:color="auto" w:fill="auto"/>
          </w:tcPr>
          <w:p w:rsidR="00D51612" w:rsidRPr="00CC6215" w:rsidRDefault="00D51612">
            <w:pPr>
              <w:widowControl w:val="0"/>
              <w:rPr>
                <w:sz w:val="18"/>
                <w:szCs w:val="18"/>
              </w:rPr>
            </w:pPr>
          </w:p>
        </w:tc>
        <w:tc>
          <w:tcPr>
            <w:tcW w:w="2984" w:type="dxa"/>
            <w:tcBorders>
              <w:left w:val="single" w:sz="4" w:space="0" w:color="000000"/>
              <w:bottom w:val="single" w:sz="4" w:space="0" w:color="000000"/>
              <w:right w:val="single" w:sz="4" w:space="0" w:color="000000"/>
            </w:tcBorders>
            <w:shd w:val="clear" w:color="auto" w:fill="auto"/>
          </w:tcPr>
          <w:p w:rsidR="00D51612" w:rsidRPr="00CC6215" w:rsidRDefault="00D51612">
            <w:pPr>
              <w:widowControl w:val="0"/>
              <w:rPr>
                <w:sz w:val="18"/>
                <w:szCs w:val="18"/>
              </w:rPr>
            </w:pPr>
          </w:p>
        </w:tc>
        <w:tc>
          <w:tcPr>
            <w:tcW w:w="1985" w:type="dxa"/>
            <w:tcBorders>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sz w:val="18"/>
                <w:szCs w:val="18"/>
              </w:rPr>
              <w:t>9242519,74</w:t>
            </w:r>
          </w:p>
        </w:tc>
      </w:tr>
    </w:tbl>
    <w:p w:rsidR="00D51612" w:rsidRPr="00CC6215" w:rsidRDefault="00D51612" w:rsidP="00CC6215">
      <w:pPr>
        <w:pStyle w:val="afff"/>
        <w:spacing w:line="240" w:lineRule="auto"/>
        <w:rPr>
          <w:szCs w:val="28"/>
        </w:rPr>
      </w:pPr>
      <w:r w:rsidRPr="00CC6215">
        <w:rPr>
          <w:szCs w:val="28"/>
        </w:rPr>
        <w:t>Разработанное стратегическое видение и анализ приоритетов развития Туркменского округа выявили необходимость в следующем:</w:t>
      </w:r>
    </w:p>
    <w:p w:rsidR="00D51612" w:rsidRPr="00CC6215" w:rsidRDefault="00D51612" w:rsidP="00CC6215">
      <w:pPr>
        <w:pStyle w:val="afff"/>
        <w:spacing w:line="240" w:lineRule="auto"/>
        <w:rPr>
          <w:szCs w:val="28"/>
        </w:rPr>
      </w:pPr>
      <w:r w:rsidRPr="00CC6215">
        <w:rPr>
          <w:szCs w:val="28"/>
        </w:rPr>
        <w:t>повышение инвестиционной составляющей действующих муниципальных программ Туркменского округа;</w:t>
      </w:r>
    </w:p>
    <w:p w:rsidR="00D51612" w:rsidRPr="00CC6215" w:rsidRDefault="00D51612" w:rsidP="00CC6215">
      <w:pPr>
        <w:pStyle w:val="afff"/>
        <w:spacing w:line="240" w:lineRule="auto"/>
        <w:rPr>
          <w:szCs w:val="28"/>
        </w:rPr>
      </w:pPr>
      <w:r w:rsidRPr="00CC6215">
        <w:rPr>
          <w:szCs w:val="28"/>
        </w:rPr>
        <w:t>активное участие администрации округа в реализации проектов, основанных на местных инициативах, государственных программах Российской Федерации и государственных п</w:t>
      </w:r>
      <w:r w:rsidR="00CC6215" w:rsidRPr="00CC6215">
        <w:rPr>
          <w:szCs w:val="28"/>
        </w:rPr>
        <w:t>рограммах Ставропольского края.</w:t>
      </w:r>
    </w:p>
    <w:p w:rsidR="00D51612" w:rsidRPr="00CC6215" w:rsidRDefault="00D51612" w:rsidP="00CC6215">
      <w:pPr>
        <w:ind w:firstLine="709"/>
        <w:jc w:val="both"/>
        <w:rPr>
          <w:sz w:val="24"/>
          <w:szCs w:val="28"/>
        </w:rPr>
      </w:pPr>
      <w:r w:rsidRPr="00CC6215">
        <w:rPr>
          <w:sz w:val="24"/>
          <w:szCs w:val="28"/>
        </w:rPr>
        <w:t>Важнейшим финансовым ресурсом для реализации Стратегии являются внебюджетные средства, которые могут привлекаться на принципах государственно-</w:t>
      </w:r>
      <w:r w:rsidRPr="00CC6215">
        <w:rPr>
          <w:sz w:val="24"/>
          <w:szCs w:val="28"/>
        </w:rPr>
        <w:lastRenderedPageBreak/>
        <w:t>частного партнерства в реализацию перспективных инфраструктурных, социальных и иных проектов. Перспективы и темпы социально-экономического развития Туркменского округа во многом будут определяться объемами инвестиций и реализацией инвестиционных проектов. В целях обеспечения реализации целевого сценария на период 2025-2036 годов общий объем финансовых внебюджетных ресурсов, направляемых на инвестиции в основной капитал, составит более 10680,0 м</w:t>
      </w:r>
      <w:r w:rsidR="00CC6215" w:rsidRPr="00CC6215">
        <w:rPr>
          <w:sz w:val="24"/>
          <w:szCs w:val="28"/>
        </w:rPr>
        <w:t>лн. рублей.</w:t>
      </w:r>
    </w:p>
    <w:p w:rsidR="00D51612" w:rsidRPr="00CC6215" w:rsidRDefault="00D51612" w:rsidP="00CC6215">
      <w:pPr>
        <w:ind w:firstLine="709"/>
        <w:jc w:val="both"/>
        <w:rPr>
          <w:sz w:val="24"/>
          <w:szCs w:val="28"/>
        </w:rPr>
        <w:sectPr w:rsidR="00D51612" w:rsidRPr="00CC6215">
          <w:headerReference w:type="even" r:id="rId38"/>
          <w:headerReference w:type="default" r:id="rId39"/>
          <w:headerReference w:type="first" r:id="rId40"/>
          <w:pgSz w:w="11906" w:h="16838"/>
          <w:pgMar w:top="851" w:right="851" w:bottom="993" w:left="1701" w:header="709" w:footer="720" w:gutter="0"/>
          <w:cols w:space="720"/>
          <w:titlePg/>
          <w:docGrid w:linePitch="360"/>
        </w:sectPr>
      </w:pPr>
      <w:r w:rsidRPr="00CC6215">
        <w:rPr>
          <w:sz w:val="24"/>
          <w:szCs w:val="28"/>
        </w:rPr>
        <w:t>Для реализации цели Стратегии необходимо крупное привлечение внебюджетных средств инвесторов в проекты, реализуемые на территории Туркменского округа. Изменение структуры инвестиций будет соответствовать структурным изменениям в экономике и социальной сфере, в частности прогнозируется активизация инвестиционной деятельности в сельскохозяйственной отрасли.</w:t>
      </w:r>
    </w:p>
    <w:p w:rsidR="00D51612" w:rsidRPr="00CC6215" w:rsidRDefault="00D51612">
      <w:pPr>
        <w:pStyle w:val="afff"/>
        <w:spacing w:line="240" w:lineRule="auto"/>
        <w:ind w:firstLine="8222"/>
        <w:jc w:val="center"/>
        <w:rPr>
          <w:szCs w:val="28"/>
        </w:rPr>
      </w:pPr>
      <w:r w:rsidRPr="00CC6215">
        <w:rPr>
          <w:szCs w:val="28"/>
        </w:rPr>
        <w:lastRenderedPageBreak/>
        <w:t>Приложение 1</w:t>
      </w:r>
    </w:p>
    <w:p w:rsidR="00D51612" w:rsidRPr="00CC6215" w:rsidRDefault="00D51612">
      <w:pPr>
        <w:pStyle w:val="afff"/>
        <w:spacing w:line="240" w:lineRule="auto"/>
        <w:ind w:firstLine="8222"/>
        <w:jc w:val="center"/>
        <w:rPr>
          <w:szCs w:val="28"/>
        </w:rPr>
      </w:pPr>
      <w:r w:rsidRPr="00CC6215">
        <w:rPr>
          <w:szCs w:val="28"/>
        </w:rPr>
        <w:t>к Стратегии социально-экономического</w:t>
      </w:r>
    </w:p>
    <w:p w:rsidR="00D51612" w:rsidRPr="00CC6215" w:rsidRDefault="00D51612">
      <w:pPr>
        <w:pStyle w:val="afff"/>
        <w:spacing w:line="240" w:lineRule="auto"/>
        <w:ind w:firstLine="8222"/>
        <w:jc w:val="center"/>
        <w:rPr>
          <w:szCs w:val="28"/>
        </w:rPr>
      </w:pPr>
      <w:r w:rsidRPr="00CC6215">
        <w:rPr>
          <w:szCs w:val="28"/>
        </w:rPr>
        <w:t>развития Туркменского муниципального округа</w:t>
      </w:r>
    </w:p>
    <w:p w:rsidR="00D51612" w:rsidRPr="00CC6215" w:rsidRDefault="00D51612">
      <w:pPr>
        <w:pStyle w:val="afff"/>
        <w:spacing w:line="240" w:lineRule="auto"/>
        <w:ind w:firstLine="8222"/>
        <w:jc w:val="center"/>
        <w:rPr>
          <w:szCs w:val="28"/>
        </w:rPr>
      </w:pPr>
      <w:r w:rsidRPr="00CC6215">
        <w:rPr>
          <w:szCs w:val="28"/>
        </w:rPr>
        <w:t>Ставропольского края до 2036 года</w:t>
      </w:r>
    </w:p>
    <w:p w:rsidR="00D51612" w:rsidRPr="00CC6215" w:rsidRDefault="00D51612">
      <w:pPr>
        <w:pStyle w:val="afff"/>
        <w:spacing w:line="240" w:lineRule="auto"/>
        <w:ind w:firstLine="8222"/>
        <w:rPr>
          <w:szCs w:val="28"/>
        </w:rPr>
      </w:pPr>
    </w:p>
    <w:p w:rsidR="00D51612" w:rsidRPr="00CC6215" w:rsidRDefault="00D51612">
      <w:pPr>
        <w:jc w:val="center"/>
        <w:rPr>
          <w:sz w:val="24"/>
          <w:szCs w:val="28"/>
        </w:rPr>
      </w:pPr>
      <w:r w:rsidRPr="00CC6215">
        <w:rPr>
          <w:sz w:val="24"/>
          <w:szCs w:val="28"/>
        </w:rPr>
        <w:t>Показатели достижения целей социально-экономического развития округа</w:t>
      </w:r>
    </w:p>
    <w:p w:rsidR="00D51612" w:rsidRPr="00CC6215" w:rsidRDefault="00D51612">
      <w:pPr>
        <w:jc w:val="center"/>
        <w:rPr>
          <w:sz w:val="24"/>
          <w:szCs w:val="28"/>
        </w:rPr>
      </w:pPr>
      <w:r w:rsidRPr="00CC6215">
        <w:rPr>
          <w:sz w:val="24"/>
          <w:szCs w:val="28"/>
        </w:rPr>
        <w:t>на период реализации Стратегии</w:t>
      </w:r>
    </w:p>
    <w:tbl>
      <w:tblPr>
        <w:tblW w:w="0" w:type="auto"/>
        <w:tblInd w:w="-396" w:type="dxa"/>
        <w:tblLayout w:type="fixed"/>
        <w:tblCellMar>
          <w:left w:w="30" w:type="dxa"/>
          <w:right w:w="30" w:type="dxa"/>
        </w:tblCellMar>
        <w:tblLook w:val="0000"/>
      </w:tblPr>
      <w:tblGrid>
        <w:gridCol w:w="426"/>
        <w:gridCol w:w="1418"/>
        <w:gridCol w:w="787"/>
        <w:gridCol w:w="205"/>
        <w:gridCol w:w="772"/>
        <w:gridCol w:w="914"/>
        <w:gridCol w:w="855"/>
        <w:gridCol w:w="839"/>
        <w:gridCol w:w="870"/>
        <w:gridCol w:w="855"/>
        <w:gridCol w:w="857"/>
        <w:gridCol w:w="855"/>
        <w:gridCol w:w="825"/>
        <w:gridCol w:w="780"/>
        <w:gridCol w:w="855"/>
        <w:gridCol w:w="855"/>
        <w:gridCol w:w="855"/>
        <w:gridCol w:w="780"/>
      </w:tblGrid>
      <w:tr w:rsidR="00D51612" w:rsidRPr="00CC6215" w:rsidTr="00E549A4">
        <w:trPr>
          <w:trHeight w:val="354"/>
          <w:tblHeader/>
        </w:trPr>
        <w:tc>
          <w:tcPr>
            <w:tcW w:w="426" w:type="dxa"/>
            <w:vMerge w:val="restart"/>
            <w:tcBorders>
              <w:top w:val="single" w:sz="6" w:space="0" w:color="000000"/>
              <w:left w:val="single" w:sz="6" w:space="0" w:color="000000"/>
              <w:bottom w:val="single" w:sz="4" w:space="0" w:color="000000"/>
              <w:right w:val="single" w:sz="6" w:space="0" w:color="000000"/>
            </w:tcBorders>
            <w:shd w:val="clear" w:color="auto" w:fill="auto"/>
          </w:tcPr>
          <w:p w:rsidR="00D51612" w:rsidRPr="00CC6215" w:rsidRDefault="00D51612">
            <w:pPr>
              <w:widowControl w:val="0"/>
              <w:jc w:val="center"/>
              <w:rPr>
                <w:color w:val="000000"/>
                <w:sz w:val="18"/>
                <w:szCs w:val="18"/>
              </w:rPr>
            </w:pPr>
            <w:r w:rsidRPr="00CC6215">
              <w:rPr>
                <w:color w:val="000000"/>
                <w:sz w:val="18"/>
                <w:szCs w:val="18"/>
              </w:rPr>
              <w:t>№</w:t>
            </w:r>
          </w:p>
          <w:p w:rsidR="00D51612" w:rsidRPr="00CC6215" w:rsidRDefault="00D51612">
            <w:pPr>
              <w:widowControl w:val="0"/>
              <w:jc w:val="center"/>
              <w:rPr>
                <w:sz w:val="18"/>
                <w:szCs w:val="18"/>
              </w:rPr>
            </w:pPr>
            <w:r w:rsidRPr="00CC6215">
              <w:rPr>
                <w:color w:val="000000"/>
                <w:sz w:val="18"/>
                <w:szCs w:val="18"/>
              </w:rPr>
              <w:t>п/п</w:t>
            </w:r>
          </w:p>
        </w:tc>
        <w:tc>
          <w:tcPr>
            <w:tcW w:w="1418" w:type="dxa"/>
            <w:vMerge w:val="restart"/>
            <w:tcBorders>
              <w:top w:val="single" w:sz="6" w:space="0" w:color="000000"/>
              <w:left w:val="single" w:sz="6" w:space="0" w:color="000000"/>
              <w:bottom w:val="single" w:sz="4" w:space="0" w:color="000000"/>
              <w:right w:val="single" w:sz="6" w:space="0" w:color="000000"/>
            </w:tcBorders>
            <w:shd w:val="clear" w:color="auto" w:fill="auto"/>
          </w:tcPr>
          <w:p w:rsidR="00D51612" w:rsidRPr="00CC6215" w:rsidRDefault="00D51612">
            <w:pPr>
              <w:widowControl w:val="0"/>
              <w:jc w:val="center"/>
              <w:rPr>
                <w:sz w:val="18"/>
                <w:szCs w:val="18"/>
              </w:rPr>
            </w:pPr>
            <w:r w:rsidRPr="00CC6215">
              <w:rPr>
                <w:color w:val="000000"/>
                <w:sz w:val="18"/>
                <w:szCs w:val="18"/>
              </w:rPr>
              <w:t>Наименование показателя</w:t>
            </w:r>
          </w:p>
        </w:tc>
        <w:tc>
          <w:tcPr>
            <w:tcW w:w="992" w:type="dxa"/>
            <w:gridSpan w:val="2"/>
            <w:vMerge w:val="restart"/>
            <w:tcBorders>
              <w:top w:val="single" w:sz="6" w:space="0" w:color="000000"/>
              <w:left w:val="single" w:sz="6" w:space="0" w:color="000000"/>
              <w:bottom w:val="single" w:sz="4" w:space="0" w:color="000000"/>
              <w:right w:val="single" w:sz="6" w:space="0" w:color="000000"/>
            </w:tcBorders>
            <w:shd w:val="clear" w:color="auto" w:fill="auto"/>
          </w:tcPr>
          <w:p w:rsidR="00D51612" w:rsidRPr="00CC6215" w:rsidRDefault="00D51612">
            <w:pPr>
              <w:widowControl w:val="0"/>
              <w:jc w:val="center"/>
              <w:rPr>
                <w:sz w:val="18"/>
                <w:szCs w:val="18"/>
              </w:rPr>
            </w:pPr>
            <w:r w:rsidRPr="00CC6215">
              <w:rPr>
                <w:color w:val="000000"/>
                <w:sz w:val="18"/>
                <w:szCs w:val="18"/>
              </w:rPr>
              <w:t>Единица измерения</w:t>
            </w:r>
          </w:p>
        </w:tc>
        <w:tc>
          <w:tcPr>
            <w:tcW w:w="772" w:type="dxa"/>
            <w:vMerge w:val="restart"/>
            <w:tcBorders>
              <w:top w:val="single" w:sz="6" w:space="0" w:color="000000"/>
              <w:left w:val="single" w:sz="6" w:space="0" w:color="000000"/>
              <w:bottom w:val="single" w:sz="4" w:space="0" w:color="000000"/>
              <w:right w:val="single" w:sz="4" w:space="0" w:color="000000"/>
            </w:tcBorders>
            <w:shd w:val="clear" w:color="auto" w:fill="auto"/>
          </w:tcPr>
          <w:p w:rsidR="00D51612" w:rsidRPr="00CC6215" w:rsidRDefault="00D51612">
            <w:pPr>
              <w:widowControl w:val="0"/>
              <w:jc w:val="center"/>
              <w:rPr>
                <w:color w:val="000000"/>
                <w:sz w:val="18"/>
                <w:szCs w:val="18"/>
              </w:rPr>
            </w:pPr>
            <w:r w:rsidRPr="00CC6215">
              <w:rPr>
                <w:color w:val="000000"/>
                <w:sz w:val="18"/>
                <w:szCs w:val="18"/>
              </w:rPr>
              <w:t>2024</w:t>
            </w:r>
            <w:r w:rsidRPr="00CC6215">
              <w:rPr>
                <w:color w:val="000000"/>
                <w:sz w:val="18"/>
                <w:szCs w:val="18"/>
                <w:lang w:val="en-US"/>
              </w:rPr>
              <w:t>*</w:t>
            </w:r>
          </w:p>
          <w:p w:rsidR="00D51612" w:rsidRPr="00CC6215" w:rsidRDefault="00D51612">
            <w:pPr>
              <w:widowControl w:val="0"/>
              <w:jc w:val="center"/>
              <w:rPr>
                <w:sz w:val="18"/>
                <w:szCs w:val="18"/>
              </w:rPr>
            </w:pPr>
            <w:r w:rsidRPr="00CC6215">
              <w:rPr>
                <w:color w:val="000000"/>
                <w:sz w:val="18"/>
                <w:szCs w:val="18"/>
              </w:rPr>
              <w:t>год</w:t>
            </w:r>
          </w:p>
        </w:tc>
        <w:tc>
          <w:tcPr>
            <w:tcW w:w="914" w:type="dxa"/>
            <w:vMerge w:val="restart"/>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color w:val="000000"/>
                <w:sz w:val="18"/>
                <w:szCs w:val="18"/>
                <w:lang w:val="en-US"/>
              </w:rPr>
            </w:pPr>
            <w:r w:rsidRPr="00CC6215">
              <w:rPr>
                <w:color w:val="000000"/>
                <w:sz w:val="18"/>
                <w:szCs w:val="18"/>
                <w:lang w:val="en-US"/>
              </w:rPr>
              <w:t xml:space="preserve">2025 </w:t>
            </w:r>
            <w:r w:rsidRPr="00CC6215">
              <w:rPr>
                <w:color w:val="000000"/>
                <w:sz w:val="18"/>
                <w:szCs w:val="18"/>
              </w:rPr>
              <w:t>год (оценка)</w:t>
            </w:r>
          </w:p>
          <w:p w:rsidR="00D51612" w:rsidRPr="00CC6215" w:rsidRDefault="00D51612">
            <w:pPr>
              <w:widowControl w:val="0"/>
              <w:jc w:val="center"/>
              <w:rPr>
                <w:color w:val="000000"/>
                <w:sz w:val="18"/>
                <w:szCs w:val="18"/>
                <w:lang w:val="en-US"/>
              </w:rPr>
            </w:pPr>
          </w:p>
        </w:tc>
        <w:tc>
          <w:tcPr>
            <w:tcW w:w="10081" w:type="dxa"/>
            <w:gridSpan w:val="12"/>
            <w:tcBorders>
              <w:top w:val="single" w:sz="4" w:space="0" w:color="000000"/>
              <w:left w:val="single" w:sz="4" w:space="0" w:color="000000"/>
              <w:bottom w:val="single" w:sz="4" w:space="0" w:color="000000"/>
              <w:right w:val="single" w:sz="6" w:space="0" w:color="000000"/>
            </w:tcBorders>
            <w:shd w:val="clear" w:color="auto" w:fill="auto"/>
          </w:tcPr>
          <w:p w:rsidR="00D51612" w:rsidRPr="00CC6215" w:rsidRDefault="00D51612">
            <w:pPr>
              <w:widowControl w:val="0"/>
              <w:jc w:val="center"/>
              <w:rPr>
                <w:sz w:val="18"/>
                <w:szCs w:val="18"/>
              </w:rPr>
            </w:pPr>
            <w:r w:rsidRPr="00CC6215">
              <w:rPr>
                <w:color w:val="000000"/>
                <w:sz w:val="18"/>
                <w:szCs w:val="18"/>
              </w:rPr>
              <w:t>Прогнозный период</w:t>
            </w:r>
          </w:p>
        </w:tc>
      </w:tr>
      <w:tr w:rsidR="00D51612" w:rsidRPr="00CC6215" w:rsidTr="00E549A4">
        <w:trPr>
          <w:trHeight w:val="201"/>
          <w:tblHeader/>
        </w:trPr>
        <w:tc>
          <w:tcPr>
            <w:tcW w:w="426" w:type="dxa"/>
            <w:vMerge/>
            <w:tcBorders>
              <w:left w:val="single" w:sz="6" w:space="0" w:color="000000"/>
              <w:right w:val="single" w:sz="6" w:space="0" w:color="000000"/>
            </w:tcBorders>
            <w:shd w:val="clear" w:color="auto" w:fill="auto"/>
          </w:tcPr>
          <w:p w:rsidR="00D51612" w:rsidRPr="00CC6215" w:rsidRDefault="00D51612">
            <w:pPr>
              <w:rPr>
                <w:sz w:val="18"/>
                <w:szCs w:val="18"/>
              </w:rPr>
            </w:pPr>
          </w:p>
        </w:tc>
        <w:tc>
          <w:tcPr>
            <w:tcW w:w="1418" w:type="dxa"/>
            <w:vMerge/>
            <w:tcBorders>
              <w:left w:val="single" w:sz="6" w:space="0" w:color="000000"/>
              <w:right w:val="single" w:sz="6" w:space="0" w:color="000000"/>
            </w:tcBorders>
            <w:shd w:val="clear" w:color="auto" w:fill="auto"/>
          </w:tcPr>
          <w:p w:rsidR="00D51612" w:rsidRPr="00CC6215" w:rsidRDefault="00D51612">
            <w:pPr>
              <w:rPr>
                <w:sz w:val="18"/>
                <w:szCs w:val="18"/>
              </w:rPr>
            </w:pPr>
          </w:p>
        </w:tc>
        <w:tc>
          <w:tcPr>
            <w:tcW w:w="992" w:type="dxa"/>
            <w:gridSpan w:val="2"/>
            <w:vMerge/>
            <w:tcBorders>
              <w:left w:val="single" w:sz="6" w:space="0" w:color="000000"/>
              <w:right w:val="single" w:sz="6" w:space="0" w:color="000000"/>
            </w:tcBorders>
            <w:shd w:val="clear" w:color="auto" w:fill="auto"/>
          </w:tcPr>
          <w:p w:rsidR="00D51612" w:rsidRPr="00CC6215" w:rsidRDefault="00D51612">
            <w:pPr>
              <w:rPr>
                <w:sz w:val="18"/>
                <w:szCs w:val="18"/>
              </w:rPr>
            </w:pPr>
          </w:p>
        </w:tc>
        <w:tc>
          <w:tcPr>
            <w:tcW w:w="772" w:type="dxa"/>
            <w:vMerge/>
            <w:tcBorders>
              <w:top w:val="single" w:sz="4" w:space="0" w:color="000000"/>
              <w:left w:val="single" w:sz="4" w:space="0" w:color="000000"/>
              <w:right w:val="single" w:sz="4" w:space="0" w:color="000000"/>
            </w:tcBorders>
            <w:shd w:val="clear" w:color="auto" w:fill="auto"/>
          </w:tcPr>
          <w:p w:rsidR="00D51612" w:rsidRPr="00CC6215" w:rsidRDefault="00D51612">
            <w:pPr>
              <w:rPr>
                <w:sz w:val="18"/>
                <w:szCs w:val="18"/>
              </w:rPr>
            </w:pPr>
          </w:p>
        </w:tc>
        <w:tc>
          <w:tcPr>
            <w:tcW w:w="914" w:type="dxa"/>
            <w:vMerge/>
            <w:tcBorders>
              <w:top w:val="single" w:sz="4" w:space="0" w:color="000000"/>
              <w:left w:val="single" w:sz="4" w:space="0" w:color="000000"/>
              <w:right w:val="single" w:sz="4" w:space="0" w:color="000000"/>
            </w:tcBorders>
            <w:shd w:val="clear" w:color="auto" w:fill="auto"/>
          </w:tcPr>
          <w:p w:rsidR="00D51612" w:rsidRPr="00CC6215" w:rsidRDefault="00D51612">
            <w:pPr>
              <w:rPr>
                <w:sz w:val="18"/>
                <w:szCs w:val="18"/>
              </w:rPr>
            </w:pPr>
          </w:p>
        </w:tc>
        <w:tc>
          <w:tcPr>
            <w:tcW w:w="2564" w:type="dxa"/>
            <w:gridSpan w:val="3"/>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color w:val="000000"/>
                <w:sz w:val="18"/>
                <w:szCs w:val="18"/>
              </w:rPr>
              <w:t>2027 год</w:t>
            </w:r>
          </w:p>
        </w:tc>
        <w:tc>
          <w:tcPr>
            <w:tcW w:w="2567" w:type="dxa"/>
            <w:gridSpan w:val="3"/>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color w:val="000000"/>
                <w:sz w:val="18"/>
                <w:szCs w:val="18"/>
              </w:rPr>
              <w:t>2030 год</w:t>
            </w:r>
          </w:p>
        </w:tc>
        <w:tc>
          <w:tcPr>
            <w:tcW w:w="2460" w:type="dxa"/>
            <w:gridSpan w:val="3"/>
            <w:tcBorders>
              <w:top w:val="single" w:sz="4" w:space="0" w:color="000000"/>
              <w:left w:val="single" w:sz="4" w:space="0" w:color="000000"/>
              <w:bottom w:val="single" w:sz="4" w:space="0" w:color="000000"/>
            </w:tcBorders>
            <w:shd w:val="clear" w:color="auto" w:fill="auto"/>
          </w:tcPr>
          <w:p w:rsidR="00D51612" w:rsidRPr="00CC6215" w:rsidRDefault="00D51612">
            <w:pPr>
              <w:widowControl w:val="0"/>
              <w:jc w:val="center"/>
              <w:rPr>
                <w:sz w:val="18"/>
                <w:szCs w:val="18"/>
              </w:rPr>
            </w:pPr>
            <w:r w:rsidRPr="00CC6215">
              <w:rPr>
                <w:color w:val="000000"/>
                <w:sz w:val="18"/>
                <w:szCs w:val="18"/>
              </w:rPr>
              <w:t>2033 год</w:t>
            </w:r>
          </w:p>
        </w:tc>
        <w:tc>
          <w:tcPr>
            <w:tcW w:w="2490" w:type="dxa"/>
            <w:gridSpan w:val="3"/>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sz w:val="18"/>
                <w:szCs w:val="18"/>
              </w:rPr>
              <w:t>2036 год</w:t>
            </w:r>
          </w:p>
        </w:tc>
      </w:tr>
      <w:tr w:rsidR="00D51612" w:rsidRPr="00CC6215" w:rsidTr="00E549A4">
        <w:trPr>
          <w:trHeight w:val="261"/>
          <w:tblHeader/>
        </w:trPr>
        <w:tc>
          <w:tcPr>
            <w:tcW w:w="426" w:type="dxa"/>
            <w:vMerge/>
            <w:tcBorders>
              <w:left w:val="single" w:sz="6" w:space="0" w:color="000000"/>
              <w:bottom w:val="single" w:sz="4" w:space="0" w:color="000000"/>
              <w:right w:val="single" w:sz="6" w:space="0" w:color="000000"/>
            </w:tcBorders>
            <w:shd w:val="clear" w:color="auto" w:fill="auto"/>
          </w:tcPr>
          <w:p w:rsidR="00D51612" w:rsidRPr="00CC6215" w:rsidRDefault="00D51612">
            <w:pPr>
              <w:rPr>
                <w:sz w:val="18"/>
                <w:szCs w:val="18"/>
              </w:rPr>
            </w:pPr>
          </w:p>
        </w:tc>
        <w:tc>
          <w:tcPr>
            <w:tcW w:w="1418" w:type="dxa"/>
            <w:vMerge/>
            <w:tcBorders>
              <w:left w:val="single" w:sz="6" w:space="0" w:color="000000"/>
              <w:bottom w:val="single" w:sz="4" w:space="0" w:color="000000"/>
              <w:right w:val="single" w:sz="6" w:space="0" w:color="000000"/>
            </w:tcBorders>
            <w:shd w:val="clear" w:color="auto" w:fill="auto"/>
          </w:tcPr>
          <w:p w:rsidR="00D51612" w:rsidRPr="00CC6215" w:rsidRDefault="00D51612">
            <w:pPr>
              <w:rPr>
                <w:sz w:val="18"/>
                <w:szCs w:val="18"/>
              </w:rPr>
            </w:pPr>
          </w:p>
        </w:tc>
        <w:tc>
          <w:tcPr>
            <w:tcW w:w="992" w:type="dxa"/>
            <w:gridSpan w:val="2"/>
            <w:vMerge/>
            <w:tcBorders>
              <w:left w:val="single" w:sz="6" w:space="0" w:color="000000"/>
              <w:bottom w:val="single" w:sz="4" w:space="0" w:color="000000"/>
              <w:right w:val="single" w:sz="6" w:space="0" w:color="000000"/>
            </w:tcBorders>
            <w:shd w:val="clear" w:color="auto" w:fill="auto"/>
          </w:tcPr>
          <w:p w:rsidR="00D51612" w:rsidRPr="00CC6215" w:rsidRDefault="00D51612">
            <w:pPr>
              <w:rPr>
                <w:sz w:val="18"/>
                <w:szCs w:val="18"/>
              </w:rPr>
            </w:pPr>
          </w:p>
        </w:tc>
        <w:tc>
          <w:tcPr>
            <w:tcW w:w="772" w:type="dxa"/>
            <w:vMerge/>
            <w:tcBorders>
              <w:left w:val="single" w:sz="4" w:space="0" w:color="000000"/>
              <w:bottom w:val="single" w:sz="4" w:space="0" w:color="000000"/>
              <w:right w:val="single" w:sz="4" w:space="0" w:color="000000"/>
            </w:tcBorders>
            <w:shd w:val="clear" w:color="auto" w:fill="auto"/>
          </w:tcPr>
          <w:p w:rsidR="00D51612" w:rsidRPr="00CC6215" w:rsidRDefault="00D51612">
            <w:pPr>
              <w:rPr>
                <w:sz w:val="18"/>
                <w:szCs w:val="18"/>
              </w:rPr>
            </w:pPr>
          </w:p>
        </w:tc>
        <w:tc>
          <w:tcPr>
            <w:tcW w:w="914" w:type="dxa"/>
            <w:vMerge/>
            <w:tcBorders>
              <w:left w:val="single" w:sz="4" w:space="0" w:color="000000"/>
              <w:bottom w:val="single" w:sz="4" w:space="0" w:color="000000"/>
              <w:right w:val="single" w:sz="4" w:space="0" w:color="000000"/>
            </w:tcBorders>
            <w:shd w:val="clear" w:color="auto" w:fill="auto"/>
          </w:tcPr>
          <w:p w:rsidR="00D51612" w:rsidRPr="00CC6215" w:rsidRDefault="00D51612">
            <w:pPr>
              <w:rPr>
                <w:sz w:val="18"/>
                <w:szCs w:val="18"/>
              </w:rPr>
            </w:pPr>
          </w:p>
        </w:tc>
        <w:tc>
          <w:tcPr>
            <w:tcW w:w="855"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color w:val="000000"/>
                <w:sz w:val="18"/>
                <w:szCs w:val="18"/>
                <w:lang w:val="en-US"/>
              </w:rPr>
              <w:t>I</w:t>
            </w:r>
          </w:p>
        </w:tc>
        <w:tc>
          <w:tcPr>
            <w:tcW w:w="839"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color w:val="000000"/>
                <w:sz w:val="18"/>
                <w:szCs w:val="18"/>
                <w:lang w:val="en-US"/>
              </w:rPr>
              <w:t>II</w:t>
            </w:r>
          </w:p>
        </w:tc>
        <w:tc>
          <w:tcPr>
            <w:tcW w:w="870"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color w:val="000000"/>
                <w:sz w:val="18"/>
                <w:szCs w:val="18"/>
                <w:lang w:val="en-US"/>
              </w:rPr>
              <w:t>III</w:t>
            </w:r>
          </w:p>
        </w:tc>
        <w:tc>
          <w:tcPr>
            <w:tcW w:w="855" w:type="dxa"/>
            <w:tcBorders>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color w:val="000000"/>
                <w:sz w:val="18"/>
                <w:szCs w:val="18"/>
                <w:lang w:val="en-US"/>
              </w:rPr>
              <w:t>I</w:t>
            </w:r>
          </w:p>
        </w:tc>
        <w:tc>
          <w:tcPr>
            <w:tcW w:w="857"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color w:val="000000"/>
                <w:sz w:val="18"/>
                <w:szCs w:val="18"/>
                <w:lang w:val="en-US"/>
              </w:rPr>
              <w:t>II</w:t>
            </w:r>
          </w:p>
        </w:tc>
        <w:tc>
          <w:tcPr>
            <w:tcW w:w="855"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color w:val="000000"/>
                <w:sz w:val="18"/>
                <w:szCs w:val="18"/>
                <w:lang w:val="en-US"/>
              </w:rPr>
              <w:t>III</w:t>
            </w:r>
          </w:p>
        </w:tc>
        <w:tc>
          <w:tcPr>
            <w:tcW w:w="825"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color w:val="000000"/>
                <w:sz w:val="18"/>
                <w:szCs w:val="18"/>
                <w:lang w:val="en-US"/>
              </w:rPr>
              <w:t>I</w:t>
            </w:r>
          </w:p>
        </w:tc>
        <w:tc>
          <w:tcPr>
            <w:tcW w:w="780"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color w:val="000000"/>
                <w:sz w:val="18"/>
                <w:szCs w:val="18"/>
                <w:lang w:val="en-US"/>
              </w:rPr>
              <w:t>II</w:t>
            </w:r>
          </w:p>
        </w:tc>
        <w:tc>
          <w:tcPr>
            <w:tcW w:w="855" w:type="dxa"/>
            <w:tcBorders>
              <w:top w:val="single" w:sz="4" w:space="0" w:color="000000"/>
              <w:left w:val="single" w:sz="4" w:space="0" w:color="000000"/>
              <w:bottom w:val="single" w:sz="4" w:space="0" w:color="000000"/>
            </w:tcBorders>
            <w:shd w:val="clear" w:color="auto" w:fill="auto"/>
          </w:tcPr>
          <w:p w:rsidR="00D51612" w:rsidRPr="00CC6215" w:rsidRDefault="00D51612">
            <w:pPr>
              <w:widowControl w:val="0"/>
              <w:jc w:val="center"/>
              <w:rPr>
                <w:sz w:val="18"/>
                <w:szCs w:val="18"/>
              </w:rPr>
            </w:pPr>
            <w:r w:rsidRPr="00CC6215">
              <w:rPr>
                <w:color w:val="000000"/>
                <w:sz w:val="18"/>
                <w:szCs w:val="18"/>
                <w:lang w:val="en-US"/>
              </w:rPr>
              <w:t>III</w:t>
            </w:r>
          </w:p>
        </w:tc>
        <w:tc>
          <w:tcPr>
            <w:tcW w:w="855" w:type="dxa"/>
            <w:tcBorders>
              <w:top w:val="single" w:sz="4" w:space="0" w:color="000000"/>
              <w:left w:val="single" w:sz="4" w:space="0" w:color="000000"/>
              <w:bottom w:val="single" w:sz="4" w:space="0" w:color="000000"/>
            </w:tcBorders>
            <w:shd w:val="clear" w:color="auto" w:fill="auto"/>
          </w:tcPr>
          <w:p w:rsidR="00D51612" w:rsidRPr="00CC6215" w:rsidRDefault="00D51612">
            <w:pPr>
              <w:widowControl w:val="0"/>
              <w:jc w:val="center"/>
              <w:rPr>
                <w:sz w:val="18"/>
                <w:szCs w:val="18"/>
              </w:rPr>
            </w:pPr>
            <w:r w:rsidRPr="00CC6215">
              <w:rPr>
                <w:color w:val="000000"/>
                <w:sz w:val="18"/>
                <w:szCs w:val="18"/>
                <w:lang w:val="en-US"/>
              </w:rPr>
              <w:t>I</w:t>
            </w:r>
          </w:p>
        </w:tc>
        <w:tc>
          <w:tcPr>
            <w:tcW w:w="855" w:type="dxa"/>
            <w:tcBorders>
              <w:top w:val="single" w:sz="4" w:space="0" w:color="000000"/>
              <w:left w:val="single" w:sz="4" w:space="0" w:color="000000"/>
              <w:bottom w:val="single" w:sz="4" w:space="0" w:color="000000"/>
            </w:tcBorders>
            <w:shd w:val="clear" w:color="auto" w:fill="auto"/>
          </w:tcPr>
          <w:p w:rsidR="00D51612" w:rsidRPr="00CC6215" w:rsidRDefault="00D51612">
            <w:pPr>
              <w:widowControl w:val="0"/>
              <w:jc w:val="center"/>
              <w:rPr>
                <w:sz w:val="18"/>
                <w:szCs w:val="18"/>
              </w:rPr>
            </w:pPr>
            <w:r w:rsidRPr="00CC6215">
              <w:rPr>
                <w:color w:val="000000"/>
                <w:sz w:val="18"/>
                <w:szCs w:val="18"/>
                <w:lang w:val="en-US"/>
              </w:rPr>
              <w:t>II</w:t>
            </w:r>
          </w:p>
        </w:tc>
        <w:tc>
          <w:tcPr>
            <w:tcW w:w="780"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color w:val="000000"/>
                <w:sz w:val="18"/>
                <w:szCs w:val="18"/>
                <w:lang w:val="en-US"/>
              </w:rPr>
              <w:t>III</w:t>
            </w:r>
          </w:p>
        </w:tc>
      </w:tr>
      <w:tr w:rsidR="00D51612" w:rsidRPr="00CC6215" w:rsidTr="00E549A4">
        <w:trPr>
          <w:trHeight w:val="246"/>
          <w:tblHeader/>
        </w:trPr>
        <w:tc>
          <w:tcPr>
            <w:tcW w:w="426"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color w:val="000000"/>
                <w:sz w:val="18"/>
                <w:szCs w:val="18"/>
              </w:rPr>
              <w:t>1</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color w:val="000000"/>
                <w:sz w:val="18"/>
                <w:szCs w:val="18"/>
              </w:rPr>
              <w:t>2</w:t>
            </w:r>
          </w:p>
        </w:tc>
        <w:tc>
          <w:tcPr>
            <w:tcW w:w="992" w:type="dxa"/>
            <w:gridSpan w:val="2"/>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color w:val="000000"/>
                <w:sz w:val="18"/>
                <w:szCs w:val="18"/>
              </w:rPr>
              <w:t>3</w:t>
            </w:r>
          </w:p>
        </w:tc>
        <w:tc>
          <w:tcPr>
            <w:tcW w:w="772"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color w:val="000000"/>
                <w:sz w:val="18"/>
                <w:szCs w:val="18"/>
              </w:rPr>
              <w:t>4</w:t>
            </w:r>
          </w:p>
        </w:tc>
        <w:tc>
          <w:tcPr>
            <w:tcW w:w="914"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color w:val="000000"/>
                <w:sz w:val="18"/>
                <w:szCs w:val="18"/>
              </w:rPr>
            </w:pPr>
          </w:p>
        </w:tc>
        <w:tc>
          <w:tcPr>
            <w:tcW w:w="2564" w:type="dxa"/>
            <w:gridSpan w:val="3"/>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color w:val="000000"/>
                <w:sz w:val="18"/>
                <w:szCs w:val="18"/>
              </w:rPr>
              <w:t>5</w:t>
            </w:r>
          </w:p>
        </w:tc>
        <w:tc>
          <w:tcPr>
            <w:tcW w:w="2567" w:type="dxa"/>
            <w:gridSpan w:val="3"/>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color w:val="000000"/>
                <w:sz w:val="18"/>
                <w:szCs w:val="18"/>
              </w:rPr>
              <w:t>6</w:t>
            </w:r>
          </w:p>
        </w:tc>
        <w:tc>
          <w:tcPr>
            <w:tcW w:w="2460" w:type="dxa"/>
            <w:gridSpan w:val="3"/>
            <w:tcBorders>
              <w:top w:val="single" w:sz="4" w:space="0" w:color="000000"/>
              <w:left w:val="single" w:sz="4" w:space="0" w:color="000000"/>
              <w:bottom w:val="single" w:sz="4" w:space="0" w:color="000000"/>
            </w:tcBorders>
            <w:shd w:val="clear" w:color="auto" w:fill="auto"/>
          </w:tcPr>
          <w:p w:rsidR="00D51612" w:rsidRPr="00CC6215" w:rsidRDefault="00D51612">
            <w:pPr>
              <w:widowControl w:val="0"/>
              <w:jc w:val="center"/>
              <w:rPr>
                <w:sz w:val="18"/>
                <w:szCs w:val="18"/>
              </w:rPr>
            </w:pPr>
            <w:r w:rsidRPr="00CC6215">
              <w:rPr>
                <w:color w:val="000000"/>
                <w:sz w:val="18"/>
                <w:szCs w:val="18"/>
              </w:rPr>
              <w:t>7</w:t>
            </w:r>
          </w:p>
        </w:tc>
        <w:tc>
          <w:tcPr>
            <w:tcW w:w="2490" w:type="dxa"/>
            <w:gridSpan w:val="3"/>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sz w:val="18"/>
                <w:szCs w:val="18"/>
              </w:rPr>
              <w:t>8</w:t>
            </w:r>
          </w:p>
        </w:tc>
      </w:tr>
      <w:tr w:rsidR="00D51612" w:rsidRPr="00CC6215" w:rsidTr="00E549A4">
        <w:trPr>
          <w:trHeight w:val="370"/>
        </w:trPr>
        <w:tc>
          <w:tcPr>
            <w:tcW w:w="1844" w:type="dxa"/>
            <w:gridSpan w:val="2"/>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rFonts w:eastAsia="Times New Roman"/>
                <w:sz w:val="18"/>
                <w:szCs w:val="18"/>
              </w:rPr>
            </w:pPr>
          </w:p>
        </w:tc>
        <w:tc>
          <w:tcPr>
            <w:tcW w:w="10269" w:type="dxa"/>
            <w:gridSpan w:val="13"/>
            <w:tcBorders>
              <w:top w:val="single" w:sz="4" w:space="0" w:color="000000"/>
              <w:left w:val="single" w:sz="4" w:space="0" w:color="000000"/>
              <w:bottom w:val="single" w:sz="4" w:space="0" w:color="000000"/>
            </w:tcBorders>
            <w:shd w:val="clear" w:color="auto" w:fill="auto"/>
          </w:tcPr>
          <w:p w:rsidR="00D51612" w:rsidRPr="00CC6215" w:rsidRDefault="00D51612">
            <w:pPr>
              <w:widowControl w:val="0"/>
              <w:jc w:val="center"/>
              <w:rPr>
                <w:sz w:val="18"/>
                <w:szCs w:val="18"/>
              </w:rPr>
            </w:pPr>
            <w:r w:rsidRPr="00CC6215">
              <w:rPr>
                <w:rFonts w:eastAsia="Times New Roman"/>
                <w:sz w:val="18"/>
                <w:szCs w:val="18"/>
              </w:rPr>
              <w:t>Стратегическая задача 1: Развитие социальной сферы, благоприятной для реализации человеческого потенциала</w:t>
            </w:r>
          </w:p>
        </w:tc>
        <w:tc>
          <w:tcPr>
            <w:tcW w:w="855" w:type="dxa"/>
            <w:tcBorders>
              <w:top w:val="single" w:sz="4" w:space="0" w:color="000000"/>
              <w:left w:val="single" w:sz="4" w:space="0" w:color="000000"/>
              <w:bottom w:val="single" w:sz="4" w:space="0" w:color="000000"/>
            </w:tcBorders>
            <w:shd w:val="clear" w:color="auto" w:fill="auto"/>
          </w:tcPr>
          <w:p w:rsidR="00D51612" w:rsidRPr="00CC6215" w:rsidRDefault="00D51612">
            <w:pPr>
              <w:widowControl w:val="0"/>
              <w:jc w:val="center"/>
              <w:rPr>
                <w:sz w:val="18"/>
                <w:szCs w:val="18"/>
              </w:rPr>
            </w:pPr>
          </w:p>
        </w:tc>
        <w:tc>
          <w:tcPr>
            <w:tcW w:w="855" w:type="dxa"/>
            <w:tcBorders>
              <w:top w:val="single" w:sz="4" w:space="0" w:color="000000"/>
              <w:left w:val="single" w:sz="4" w:space="0" w:color="000000"/>
              <w:bottom w:val="single" w:sz="4" w:space="0" w:color="000000"/>
            </w:tcBorders>
            <w:shd w:val="clear" w:color="auto" w:fill="auto"/>
          </w:tcPr>
          <w:p w:rsidR="00D51612" w:rsidRPr="00CC6215" w:rsidRDefault="00D51612">
            <w:pPr>
              <w:widowControl w:val="0"/>
              <w:jc w:val="center"/>
              <w:rPr>
                <w:sz w:val="18"/>
                <w:szCs w:val="18"/>
              </w:rPr>
            </w:pPr>
          </w:p>
        </w:tc>
        <w:tc>
          <w:tcPr>
            <w:tcW w:w="780"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p>
        </w:tc>
      </w:tr>
      <w:tr w:rsidR="00D51612" w:rsidRPr="00CC6215" w:rsidTr="00E549A4">
        <w:trPr>
          <w:trHeight w:val="554"/>
        </w:trPr>
        <w:tc>
          <w:tcPr>
            <w:tcW w:w="426" w:type="dxa"/>
            <w:tcBorders>
              <w:top w:val="single" w:sz="6" w:space="0" w:color="000000"/>
              <w:left w:val="single" w:sz="6"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color w:val="000000"/>
                <w:sz w:val="18"/>
                <w:szCs w:val="18"/>
              </w:rPr>
              <w:t>1.</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both"/>
              <w:rPr>
                <w:sz w:val="18"/>
                <w:szCs w:val="18"/>
              </w:rPr>
            </w:pPr>
            <w:r w:rsidRPr="00CC6215">
              <w:rPr>
                <w:rFonts w:eastAsia="Times New Roman"/>
                <w:sz w:val="18"/>
                <w:szCs w:val="18"/>
              </w:rPr>
              <w:t>Доля детей в возрасте 1 - 6 лет, получающих дошкольную образовательную услугу и (или) услугу по их содержанию в муниципальных образовательных учреждениях в общей численности детей в возрасте 1 - 6 лет</w:t>
            </w:r>
          </w:p>
        </w:tc>
        <w:tc>
          <w:tcPr>
            <w:tcW w:w="992" w:type="dxa"/>
            <w:gridSpan w:val="2"/>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color w:val="000000"/>
                <w:sz w:val="18"/>
                <w:szCs w:val="18"/>
              </w:rPr>
              <w:t>процент</w:t>
            </w:r>
          </w:p>
        </w:tc>
        <w:tc>
          <w:tcPr>
            <w:tcW w:w="772"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color w:val="000000"/>
                <w:sz w:val="18"/>
                <w:szCs w:val="18"/>
              </w:rPr>
              <w:t>77,50</w:t>
            </w:r>
          </w:p>
        </w:tc>
        <w:tc>
          <w:tcPr>
            <w:tcW w:w="914"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color w:val="000000"/>
                <w:sz w:val="18"/>
                <w:szCs w:val="18"/>
              </w:rPr>
              <w:t>77,70</w:t>
            </w:r>
          </w:p>
        </w:tc>
        <w:tc>
          <w:tcPr>
            <w:tcW w:w="855"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color w:val="000000"/>
                <w:sz w:val="18"/>
                <w:szCs w:val="18"/>
              </w:rPr>
              <w:t>77,8</w:t>
            </w:r>
          </w:p>
        </w:tc>
        <w:tc>
          <w:tcPr>
            <w:tcW w:w="839"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color w:val="000000"/>
                <w:sz w:val="18"/>
                <w:szCs w:val="18"/>
              </w:rPr>
              <w:t>78,0</w:t>
            </w:r>
          </w:p>
        </w:tc>
        <w:tc>
          <w:tcPr>
            <w:tcW w:w="870"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color w:val="000000"/>
                <w:sz w:val="18"/>
                <w:szCs w:val="18"/>
              </w:rPr>
              <w:t>78,5</w:t>
            </w:r>
          </w:p>
        </w:tc>
        <w:tc>
          <w:tcPr>
            <w:tcW w:w="855"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color w:val="000000"/>
                <w:sz w:val="18"/>
                <w:szCs w:val="18"/>
              </w:rPr>
              <w:t>78,5</w:t>
            </w:r>
          </w:p>
        </w:tc>
        <w:tc>
          <w:tcPr>
            <w:tcW w:w="857"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color w:val="000000"/>
                <w:sz w:val="18"/>
                <w:szCs w:val="18"/>
              </w:rPr>
              <w:t>79</w:t>
            </w:r>
          </w:p>
        </w:tc>
        <w:tc>
          <w:tcPr>
            <w:tcW w:w="855"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color w:val="000000"/>
                <w:sz w:val="18"/>
                <w:szCs w:val="18"/>
              </w:rPr>
              <w:t>79,3</w:t>
            </w:r>
          </w:p>
        </w:tc>
        <w:tc>
          <w:tcPr>
            <w:tcW w:w="825"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color w:val="000000"/>
                <w:sz w:val="18"/>
                <w:szCs w:val="18"/>
              </w:rPr>
              <w:t>79,5</w:t>
            </w:r>
          </w:p>
        </w:tc>
        <w:tc>
          <w:tcPr>
            <w:tcW w:w="780"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color w:val="000000"/>
                <w:sz w:val="18"/>
                <w:szCs w:val="18"/>
              </w:rPr>
              <w:t>79,8</w:t>
            </w:r>
          </w:p>
        </w:tc>
        <w:tc>
          <w:tcPr>
            <w:tcW w:w="855" w:type="dxa"/>
            <w:tcBorders>
              <w:top w:val="single" w:sz="4" w:space="0" w:color="000000"/>
              <w:left w:val="single" w:sz="4" w:space="0" w:color="000000"/>
              <w:bottom w:val="single" w:sz="4" w:space="0" w:color="000000"/>
            </w:tcBorders>
            <w:shd w:val="clear" w:color="auto" w:fill="auto"/>
          </w:tcPr>
          <w:p w:rsidR="00D51612" w:rsidRPr="00CC6215" w:rsidRDefault="00D51612">
            <w:pPr>
              <w:widowControl w:val="0"/>
              <w:jc w:val="center"/>
              <w:rPr>
                <w:sz w:val="18"/>
                <w:szCs w:val="18"/>
              </w:rPr>
            </w:pPr>
            <w:r w:rsidRPr="00CC6215">
              <w:rPr>
                <w:color w:val="000000"/>
                <w:sz w:val="18"/>
                <w:szCs w:val="18"/>
              </w:rPr>
              <w:t>80,2</w:t>
            </w:r>
          </w:p>
        </w:tc>
        <w:tc>
          <w:tcPr>
            <w:tcW w:w="855" w:type="dxa"/>
            <w:tcBorders>
              <w:top w:val="single" w:sz="4" w:space="0" w:color="000000"/>
              <w:left w:val="single" w:sz="4" w:space="0" w:color="000000"/>
              <w:bottom w:val="single" w:sz="4" w:space="0" w:color="000000"/>
            </w:tcBorders>
            <w:shd w:val="clear" w:color="auto" w:fill="auto"/>
          </w:tcPr>
          <w:p w:rsidR="00D51612" w:rsidRPr="00CC6215" w:rsidRDefault="00D51612">
            <w:pPr>
              <w:widowControl w:val="0"/>
              <w:jc w:val="center"/>
              <w:rPr>
                <w:sz w:val="18"/>
                <w:szCs w:val="18"/>
              </w:rPr>
            </w:pPr>
            <w:r w:rsidRPr="00CC6215">
              <w:rPr>
                <w:color w:val="000000"/>
                <w:sz w:val="18"/>
                <w:szCs w:val="18"/>
              </w:rPr>
              <w:t>79,5</w:t>
            </w:r>
          </w:p>
        </w:tc>
        <w:tc>
          <w:tcPr>
            <w:tcW w:w="855" w:type="dxa"/>
            <w:tcBorders>
              <w:top w:val="single" w:sz="4" w:space="0" w:color="000000"/>
              <w:left w:val="single" w:sz="4" w:space="0" w:color="000000"/>
              <w:bottom w:val="single" w:sz="4" w:space="0" w:color="000000"/>
            </w:tcBorders>
            <w:shd w:val="clear" w:color="auto" w:fill="auto"/>
          </w:tcPr>
          <w:p w:rsidR="00D51612" w:rsidRPr="00CC6215" w:rsidRDefault="00D51612">
            <w:pPr>
              <w:widowControl w:val="0"/>
              <w:jc w:val="center"/>
              <w:rPr>
                <w:sz w:val="18"/>
                <w:szCs w:val="18"/>
              </w:rPr>
            </w:pPr>
            <w:r w:rsidRPr="00CC6215">
              <w:rPr>
                <w:color w:val="000000"/>
                <w:sz w:val="18"/>
                <w:szCs w:val="18"/>
              </w:rPr>
              <w:t>79,8</w:t>
            </w:r>
          </w:p>
        </w:tc>
        <w:tc>
          <w:tcPr>
            <w:tcW w:w="780"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color w:val="000000"/>
                <w:sz w:val="18"/>
                <w:szCs w:val="18"/>
              </w:rPr>
              <w:t>80,2</w:t>
            </w:r>
          </w:p>
        </w:tc>
      </w:tr>
      <w:tr w:rsidR="00D51612" w:rsidRPr="00CC6215" w:rsidTr="00E549A4">
        <w:trPr>
          <w:trHeight w:val="554"/>
        </w:trPr>
        <w:tc>
          <w:tcPr>
            <w:tcW w:w="426" w:type="dxa"/>
            <w:tcBorders>
              <w:top w:val="single" w:sz="6" w:space="0" w:color="000000"/>
              <w:left w:val="single" w:sz="6"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color w:val="000000"/>
                <w:sz w:val="18"/>
                <w:szCs w:val="18"/>
              </w:rPr>
              <w:t>2.</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both"/>
              <w:rPr>
                <w:sz w:val="18"/>
                <w:szCs w:val="18"/>
              </w:rPr>
            </w:pPr>
            <w:r w:rsidRPr="00CC6215">
              <w:rPr>
                <w:rFonts w:eastAsia="Times New Roman"/>
                <w:sz w:val="18"/>
                <w:szCs w:val="18"/>
              </w:rPr>
              <w:t>Доля муниципальных общеобразовательных учреждений, соответствующих современным требованиям обучения, в общем количестве муниципальных общеобразовател</w:t>
            </w:r>
            <w:r w:rsidRPr="00CC6215">
              <w:rPr>
                <w:rFonts w:eastAsia="Times New Roman"/>
                <w:sz w:val="18"/>
                <w:szCs w:val="18"/>
              </w:rPr>
              <w:lastRenderedPageBreak/>
              <w:t>ьных учреждений</w:t>
            </w:r>
          </w:p>
        </w:tc>
        <w:tc>
          <w:tcPr>
            <w:tcW w:w="992" w:type="dxa"/>
            <w:gridSpan w:val="2"/>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color w:val="000000"/>
                <w:sz w:val="18"/>
                <w:szCs w:val="18"/>
              </w:rPr>
              <w:lastRenderedPageBreak/>
              <w:t>процент</w:t>
            </w:r>
          </w:p>
        </w:tc>
        <w:tc>
          <w:tcPr>
            <w:tcW w:w="772"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color w:val="000000"/>
                <w:sz w:val="18"/>
                <w:szCs w:val="18"/>
              </w:rPr>
              <w:t>80,42</w:t>
            </w:r>
          </w:p>
        </w:tc>
        <w:tc>
          <w:tcPr>
            <w:tcW w:w="914"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sz w:val="18"/>
                <w:szCs w:val="18"/>
              </w:rPr>
              <w:t>80,42</w:t>
            </w:r>
          </w:p>
        </w:tc>
        <w:tc>
          <w:tcPr>
            <w:tcW w:w="855"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sz w:val="18"/>
                <w:szCs w:val="18"/>
              </w:rPr>
              <w:t>80,7</w:t>
            </w:r>
          </w:p>
        </w:tc>
        <w:tc>
          <w:tcPr>
            <w:tcW w:w="839"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sz w:val="18"/>
                <w:szCs w:val="18"/>
              </w:rPr>
              <w:t>80,83</w:t>
            </w:r>
          </w:p>
        </w:tc>
        <w:tc>
          <w:tcPr>
            <w:tcW w:w="870"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sz w:val="18"/>
                <w:szCs w:val="18"/>
              </w:rPr>
              <w:t>81,0</w:t>
            </w:r>
          </w:p>
        </w:tc>
        <w:tc>
          <w:tcPr>
            <w:tcW w:w="855"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sz w:val="18"/>
                <w:szCs w:val="18"/>
              </w:rPr>
              <w:t>81,2</w:t>
            </w:r>
          </w:p>
        </w:tc>
        <w:tc>
          <w:tcPr>
            <w:tcW w:w="857"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sz w:val="18"/>
                <w:szCs w:val="18"/>
              </w:rPr>
              <w:t>81,4</w:t>
            </w:r>
          </w:p>
        </w:tc>
        <w:tc>
          <w:tcPr>
            <w:tcW w:w="855"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sz w:val="18"/>
                <w:szCs w:val="18"/>
              </w:rPr>
              <w:t>81,6</w:t>
            </w:r>
          </w:p>
        </w:tc>
        <w:tc>
          <w:tcPr>
            <w:tcW w:w="825"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sz w:val="18"/>
                <w:szCs w:val="18"/>
              </w:rPr>
              <w:t>81,8</w:t>
            </w:r>
          </w:p>
        </w:tc>
        <w:tc>
          <w:tcPr>
            <w:tcW w:w="780"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sz w:val="18"/>
                <w:szCs w:val="18"/>
              </w:rPr>
              <w:t>82,0</w:t>
            </w:r>
          </w:p>
        </w:tc>
        <w:tc>
          <w:tcPr>
            <w:tcW w:w="855" w:type="dxa"/>
            <w:tcBorders>
              <w:top w:val="single" w:sz="4" w:space="0" w:color="000000"/>
              <w:left w:val="single" w:sz="4" w:space="0" w:color="000000"/>
              <w:bottom w:val="single" w:sz="4" w:space="0" w:color="000000"/>
            </w:tcBorders>
            <w:shd w:val="clear" w:color="auto" w:fill="auto"/>
          </w:tcPr>
          <w:p w:rsidR="00D51612" w:rsidRPr="00CC6215" w:rsidRDefault="00D51612">
            <w:pPr>
              <w:widowControl w:val="0"/>
              <w:jc w:val="center"/>
              <w:rPr>
                <w:sz w:val="18"/>
                <w:szCs w:val="18"/>
              </w:rPr>
            </w:pPr>
            <w:r w:rsidRPr="00CC6215">
              <w:rPr>
                <w:sz w:val="18"/>
                <w:szCs w:val="18"/>
              </w:rPr>
              <w:t>82,5</w:t>
            </w:r>
          </w:p>
        </w:tc>
        <w:tc>
          <w:tcPr>
            <w:tcW w:w="855" w:type="dxa"/>
            <w:tcBorders>
              <w:top w:val="single" w:sz="4" w:space="0" w:color="000000"/>
              <w:left w:val="single" w:sz="4" w:space="0" w:color="000000"/>
              <w:bottom w:val="single" w:sz="4" w:space="0" w:color="000000"/>
            </w:tcBorders>
            <w:shd w:val="clear" w:color="auto" w:fill="auto"/>
          </w:tcPr>
          <w:p w:rsidR="00D51612" w:rsidRPr="00CC6215" w:rsidRDefault="00D51612">
            <w:pPr>
              <w:widowControl w:val="0"/>
              <w:jc w:val="center"/>
              <w:rPr>
                <w:sz w:val="18"/>
                <w:szCs w:val="18"/>
              </w:rPr>
            </w:pPr>
            <w:r w:rsidRPr="00CC6215">
              <w:rPr>
                <w:sz w:val="18"/>
                <w:szCs w:val="18"/>
              </w:rPr>
              <w:t>81,8</w:t>
            </w:r>
          </w:p>
        </w:tc>
        <w:tc>
          <w:tcPr>
            <w:tcW w:w="855" w:type="dxa"/>
            <w:tcBorders>
              <w:top w:val="single" w:sz="4" w:space="0" w:color="000000"/>
              <w:left w:val="single" w:sz="4" w:space="0" w:color="000000"/>
              <w:bottom w:val="single" w:sz="4" w:space="0" w:color="000000"/>
            </w:tcBorders>
            <w:shd w:val="clear" w:color="auto" w:fill="auto"/>
          </w:tcPr>
          <w:p w:rsidR="00D51612" w:rsidRPr="00CC6215" w:rsidRDefault="00D51612">
            <w:pPr>
              <w:widowControl w:val="0"/>
              <w:jc w:val="center"/>
              <w:rPr>
                <w:sz w:val="18"/>
                <w:szCs w:val="18"/>
              </w:rPr>
            </w:pPr>
            <w:r w:rsidRPr="00CC6215">
              <w:rPr>
                <w:sz w:val="18"/>
                <w:szCs w:val="18"/>
              </w:rPr>
              <w:t>82,0</w:t>
            </w:r>
          </w:p>
        </w:tc>
        <w:tc>
          <w:tcPr>
            <w:tcW w:w="780"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sz w:val="18"/>
                <w:szCs w:val="18"/>
              </w:rPr>
              <w:t>82,5</w:t>
            </w:r>
          </w:p>
        </w:tc>
      </w:tr>
      <w:tr w:rsidR="00D51612" w:rsidRPr="00CC6215" w:rsidTr="00E549A4">
        <w:trPr>
          <w:trHeight w:val="554"/>
        </w:trPr>
        <w:tc>
          <w:tcPr>
            <w:tcW w:w="426" w:type="dxa"/>
            <w:tcBorders>
              <w:top w:val="single" w:sz="6" w:space="0" w:color="000000"/>
              <w:left w:val="single" w:sz="6"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color w:val="000000"/>
                <w:sz w:val="18"/>
                <w:szCs w:val="18"/>
              </w:rPr>
              <w:lastRenderedPageBreak/>
              <w:t>3.</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both"/>
              <w:rPr>
                <w:sz w:val="18"/>
                <w:szCs w:val="18"/>
              </w:rPr>
            </w:pPr>
            <w:r w:rsidRPr="00CC6215">
              <w:rPr>
                <w:rFonts w:eastAsia="Times New Roman"/>
                <w:sz w:val="18"/>
                <w:szCs w:val="18"/>
              </w:rPr>
              <w:t>Доля детей в возрасте 5 - 18 лет, охваченных дополнительным образованием</w:t>
            </w:r>
          </w:p>
        </w:tc>
        <w:tc>
          <w:tcPr>
            <w:tcW w:w="992" w:type="dxa"/>
            <w:gridSpan w:val="2"/>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color w:val="000000"/>
                <w:sz w:val="18"/>
                <w:szCs w:val="18"/>
              </w:rPr>
            </w:pPr>
            <w:r w:rsidRPr="00CC6215">
              <w:rPr>
                <w:color w:val="000000"/>
                <w:sz w:val="18"/>
                <w:szCs w:val="18"/>
              </w:rPr>
              <w:t>процент</w:t>
            </w:r>
          </w:p>
          <w:p w:rsidR="00D51612" w:rsidRPr="00CC6215" w:rsidRDefault="00D51612">
            <w:pPr>
              <w:widowControl w:val="0"/>
              <w:jc w:val="center"/>
              <w:rPr>
                <w:color w:val="000000"/>
                <w:sz w:val="18"/>
                <w:szCs w:val="18"/>
              </w:rPr>
            </w:pPr>
          </w:p>
        </w:tc>
        <w:tc>
          <w:tcPr>
            <w:tcW w:w="772"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color w:val="000000"/>
                <w:sz w:val="18"/>
                <w:szCs w:val="18"/>
              </w:rPr>
              <w:t>74,92</w:t>
            </w:r>
          </w:p>
        </w:tc>
        <w:tc>
          <w:tcPr>
            <w:tcW w:w="914"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color w:val="000000"/>
                <w:sz w:val="18"/>
                <w:szCs w:val="18"/>
              </w:rPr>
              <w:t>75,40</w:t>
            </w:r>
          </w:p>
        </w:tc>
        <w:tc>
          <w:tcPr>
            <w:tcW w:w="855"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color w:val="000000"/>
                <w:sz w:val="18"/>
                <w:szCs w:val="18"/>
              </w:rPr>
              <w:t>76,0</w:t>
            </w:r>
          </w:p>
        </w:tc>
        <w:tc>
          <w:tcPr>
            <w:tcW w:w="839"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color w:val="000000"/>
                <w:sz w:val="18"/>
                <w:szCs w:val="18"/>
              </w:rPr>
              <w:t>76,2</w:t>
            </w:r>
          </w:p>
        </w:tc>
        <w:tc>
          <w:tcPr>
            <w:tcW w:w="870"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color w:val="000000"/>
                <w:sz w:val="18"/>
                <w:szCs w:val="18"/>
              </w:rPr>
              <w:t>76,3</w:t>
            </w:r>
          </w:p>
        </w:tc>
        <w:tc>
          <w:tcPr>
            <w:tcW w:w="855"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color w:val="000000"/>
                <w:sz w:val="18"/>
                <w:szCs w:val="18"/>
              </w:rPr>
              <w:t>76,5</w:t>
            </w:r>
          </w:p>
        </w:tc>
        <w:tc>
          <w:tcPr>
            <w:tcW w:w="857"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sz w:val="18"/>
                <w:szCs w:val="18"/>
              </w:rPr>
              <w:t>76,7</w:t>
            </w:r>
          </w:p>
        </w:tc>
        <w:tc>
          <w:tcPr>
            <w:tcW w:w="855"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sz w:val="18"/>
                <w:szCs w:val="18"/>
              </w:rPr>
              <w:t>76,8</w:t>
            </w:r>
          </w:p>
        </w:tc>
        <w:tc>
          <w:tcPr>
            <w:tcW w:w="825"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sz w:val="18"/>
                <w:szCs w:val="18"/>
              </w:rPr>
              <w:t>78,2</w:t>
            </w:r>
          </w:p>
        </w:tc>
        <w:tc>
          <w:tcPr>
            <w:tcW w:w="780"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sz w:val="18"/>
                <w:szCs w:val="18"/>
              </w:rPr>
              <w:t>78,4</w:t>
            </w:r>
          </w:p>
        </w:tc>
        <w:tc>
          <w:tcPr>
            <w:tcW w:w="855" w:type="dxa"/>
            <w:tcBorders>
              <w:top w:val="single" w:sz="4" w:space="0" w:color="000000"/>
              <w:left w:val="single" w:sz="4" w:space="0" w:color="000000"/>
              <w:bottom w:val="single" w:sz="4" w:space="0" w:color="000000"/>
            </w:tcBorders>
            <w:shd w:val="clear" w:color="auto" w:fill="auto"/>
          </w:tcPr>
          <w:p w:rsidR="00D51612" w:rsidRPr="00CC6215" w:rsidRDefault="00D51612">
            <w:pPr>
              <w:widowControl w:val="0"/>
              <w:jc w:val="center"/>
              <w:rPr>
                <w:sz w:val="18"/>
                <w:szCs w:val="18"/>
              </w:rPr>
            </w:pPr>
            <w:r w:rsidRPr="00CC6215">
              <w:rPr>
                <w:sz w:val="18"/>
                <w:szCs w:val="18"/>
              </w:rPr>
              <w:t>78,6</w:t>
            </w:r>
          </w:p>
        </w:tc>
        <w:tc>
          <w:tcPr>
            <w:tcW w:w="855" w:type="dxa"/>
            <w:tcBorders>
              <w:top w:val="single" w:sz="4" w:space="0" w:color="000000"/>
              <w:left w:val="single" w:sz="4" w:space="0" w:color="000000"/>
              <w:bottom w:val="single" w:sz="4" w:space="0" w:color="000000"/>
            </w:tcBorders>
            <w:shd w:val="clear" w:color="auto" w:fill="auto"/>
          </w:tcPr>
          <w:p w:rsidR="00D51612" w:rsidRPr="00CC6215" w:rsidRDefault="00D51612">
            <w:pPr>
              <w:widowControl w:val="0"/>
              <w:jc w:val="center"/>
              <w:rPr>
                <w:sz w:val="18"/>
                <w:szCs w:val="18"/>
              </w:rPr>
            </w:pPr>
            <w:r w:rsidRPr="00CC6215">
              <w:rPr>
                <w:sz w:val="18"/>
                <w:szCs w:val="18"/>
              </w:rPr>
              <w:t>80,0</w:t>
            </w:r>
          </w:p>
        </w:tc>
        <w:tc>
          <w:tcPr>
            <w:tcW w:w="855" w:type="dxa"/>
            <w:tcBorders>
              <w:top w:val="single" w:sz="4" w:space="0" w:color="000000"/>
              <w:left w:val="single" w:sz="4" w:space="0" w:color="000000"/>
              <w:bottom w:val="single" w:sz="4" w:space="0" w:color="000000"/>
            </w:tcBorders>
            <w:shd w:val="clear" w:color="auto" w:fill="auto"/>
          </w:tcPr>
          <w:p w:rsidR="00D51612" w:rsidRPr="00CC6215" w:rsidRDefault="00D51612">
            <w:pPr>
              <w:widowControl w:val="0"/>
              <w:jc w:val="center"/>
              <w:rPr>
                <w:sz w:val="18"/>
                <w:szCs w:val="18"/>
              </w:rPr>
            </w:pPr>
            <w:r w:rsidRPr="00CC6215">
              <w:rPr>
                <w:sz w:val="18"/>
                <w:szCs w:val="18"/>
              </w:rPr>
              <w:t>80,2</w:t>
            </w:r>
          </w:p>
        </w:tc>
        <w:tc>
          <w:tcPr>
            <w:tcW w:w="780"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sz w:val="18"/>
                <w:szCs w:val="18"/>
              </w:rPr>
              <w:t>80,4</w:t>
            </w:r>
          </w:p>
        </w:tc>
      </w:tr>
      <w:tr w:rsidR="00D51612" w:rsidRPr="00CC6215" w:rsidTr="00E549A4">
        <w:trPr>
          <w:trHeight w:val="554"/>
        </w:trPr>
        <w:tc>
          <w:tcPr>
            <w:tcW w:w="426" w:type="dxa"/>
            <w:tcBorders>
              <w:left w:val="single" w:sz="6"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sz w:val="18"/>
                <w:szCs w:val="18"/>
              </w:rPr>
              <w:t>4.</w:t>
            </w:r>
          </w:p>
        </w:tc>
        <w:tc>
          <w:tcPr>
            <w:tcW w:w="1418" w:type="dxa"/>
            <w:tcBorders>
              <w:left w:val="single" w:sz="4" w:space="0" w:color="000000"/>
              <w:bottom w:val="single" w:sz="4" w:space="0" w:color="000000"/>
              <w:right w:val="single" w:sz="4" w:space="0" w:color="000000"/>
            </w:tcBorders>
            <w:shd w:val="clear" w:color="auto" w:fill="auto"/>
          </w:tcPr>
          <w:p w:rsidR="00D51612" w:rsidRPr="00CC6215" w:rsidRDefault="00D51612">
            <w:pPr>
              <w:widowControl w:val="0"/>
              <w:jc w:val="both"/>
              <w:rPr>
                <w:sz w:val="18"/>
                <w:szCs w:val="18"/>
              </w:rPr>
            </w:pPr>
            <w:r w:rsidRPr="00CC6215">
              <w:rPr>
                <w:sz w:val="18"/>
                <w:szCs w:val="18"/>
              </w:rPr>
              <w:t>Обеспеченность учреждениями культурно-досугового типа</w:t>
            </w:r>
          </w:p>
        </w:tc>
        <w:tc>
          <w:tcPr>
            <w:tcW w:w="992" w:type="dxa"/>
            <w:gridSpan w:val="2"/>
            <w:tcBorders>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sz w:val="18"/>
                <w:szCs w:val="18"/>
              </w:rPr>
              <w:t>учрежд. на 100 тыс. населения</w:t>
            </w:r>
          </w:p>
        </w:tc>
        <w:tc>
          <w:tcPr>
            <w:tcW w:w="772" w:type="dxa"/>
            <w:tcBorders>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sz w:val="18"/>
                <w:szCs w:val="18"/>
              </w:rPr>
              <w:t>87</w:t>
            </w:r>
          </w:p>
        </w:tc>
        <w:tc>
          <w:tcPr>
            <w:tcW w:w="914" w:type="dxa"/>
            <w:tcBorders>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sz w:val="18"/>
                <w:szCs w:val="18"/>
              </w:rPr>
              <w:t>88</w:t>
            </w:r>
          </w:p>
        </w:tc>
        <w:tc>
          <w:tcPr>
            <w:tcW w:w="855" w:type="dxa"/>
            <w:tcBorders>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sz w:val="18"/>
                <w:szCs w:val="18"/>
              </w:rPr>
              <w:t>90</w:t>
            </w:r>
          </w:p>
        </w:tc>
        <w:tc>
          <w:tcPr>
            <w:tcW w:w="839" w:type="dxa"/>
            <w:tcBorders>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sz w:val="18"/>
                <w:szCs w:val="18"/>
              </w:rPr>
              <w:t>89</w:t>
            </w:r>
          </w:p>
        </w:tc>
        <w:tc>
          <w:tcPr>
            <w:tcW w:w="870" w:type="dxa"/>
            <w:tcBorders>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sz w:val="18"/>
                <w:szCs w:val="18"/>
              </w:rPr>
              <w:t>89</w:t>
            </w:r>
          </w:p>
        </w:tc>
        <w:tc>
          <w:tcPr>
            <w:tcW w:w="855" w:type="dxa"/>
            <w:tcBorders>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sz w:val="18"/>
                <w:szCs w:val="18"/>
              </w:rPr>
              <w:t>93</w:t>
            </w:r>
          </w:p>
        </w:tc>
        <w:tc>
          <w:tcPr>
            <w:tcW w:w="857" w:type="dxa"/>
            <w:tcBorders>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sz w:val="18"/>
                <w:szCs w:val="18"/>
              </w:rPr>
              <w:t>92</w:t>
            </w:r>
          </w:p>
        </w:tc>
        <w:tc>
          <w:tcPr>
            <w:tcW w:w="855" w:type="dxa"/>
            <w:tcBorders>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sz w:val="18"/>
                <w:szCs w:val="18"/>
              </w:rPr>
              <w:t>92</w:t>
            </w:r>
          </w:p>
        </w:tc>
        <w:tc>
          <w:tcPr>
            <w:tcW w:w="825" w:type="dxa"/>
            <w:tcBorders>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sz w:val="18"/>
                <w:szCs w:val="18"/>
              </w:rPr>
              <w:t>95</w:t>
            </w:r>
          </w:p>
        </w:tc>
        <w:tc>
          <w:tcPr>
            <w:tcW w:w="780" w:type="dxa"/>
            <w:tcBorders>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sz w:val="18"/>
                <w:szCs w:val="18"/>
              </w:rPr>
              <w:t>94</w:t>
            </w:r>
          </w:p>
        </w:tc>
        <w:tc>
          <w:tcPr>
            <w:tcW w:w="855" w:type="dxa"/>
            <w:tcBorders>
              <w:left w:val="single" w:sz="4" w:space="0" w:color="000000"/>
              <w:bottom w:val="single" w:sz="4" w:space="0" w:color="000000"/>
            </w:tcBorders>
            <w:shd w:val="clear" w:color="auto" w:fill="auto"/>
          </w:tcPr>
          <w:p w:rsidR="00D51612" w:rsidRPr="00CC6215" w:rsidRDefault="00D51612">
            <w:pPr>
              <w:widowControl w:val="0"/>
              <w:jc w:val="center"/>
              <w:rPr>
                <w:sz w:val="18"/>
                <w:szCs w:val="18"/>
              </w:rPr>
            </w:pPr>
            <w:r w:rsidRPr="00CC6215">
              <w:rPr>
                <w:sz w:val="18"/>
                <w:szCs w:val="18"/>
              </w:rPr>
              <w:t>94</w:t>
            </w:r>
          </w:p>
        </w:tc>
        <w:tc>
          <w:tcPr>
            <w:tcW w:w="855" w:type="dxa"/>
            <w:tcBorders>
              <w:left w:val="single" w:sz="4" w:space="0" w:color="000000"/>
              <w:bottom w:val="single" w:sz="4" w:space="0" w:color="000000"/>
            </w:tcBorders>
            <w:shd w:val="clear" w:color="auto" w:fill="auto"/>
          </w:tcPr>
          <w:p w:rsidR="00D51612" w:rsidRPr="00CC6215" w:rsidRDefault="00D51612">
            <w:pPr>
              <w:widowControl w:val="0"/>
              <w:jc w:val="center"/>
              <w:rPr>
                <w:sz w:val="18"/>
                <w:szCs w:val="18"/>
              </w:rPr>
            </w:pPr>
            <w:r w:rsidRPr="00CC6215">
              <w:rPr>
                <w:sz w:val="18"/>
                <w:szCs w:val="18"/>
              </w:rPr>
              <w:t>95</w:t>
            </w:r>
          </w:p>
        </w:tc>
        <w:tc>
          <w:tcPr>
            <w:tcW w:w="855" w:type="dxa"/>
            <w:tcBorders>
              <w:left w:val="single" w:sz="4" w:space="0" w:color="000000"/>
              <w:bottom w:val="single" w:sz="4" w:space="0" w:color="000000"/>
            </w:tcBorders>
            <w:shd w:val="clear" w:color="auto" w:fill="auto"/>
          </w:tcPr>
          <w:p w:rsidR="00D51612" w:rsidRPr="00CC6215" w:rsidRDefault="00D51612">
            <w:pPr>
              <w:widowControl w:val="0"/>
              <w:jc w:val="center"/>
              <w:rPr>
                <w:sz w:val="18"/>
                <w:szCs w:val="18"/>
              </w:rPr>
            </w:pPr>
            <w:r w:rsidRPr="00CC6215">
              <w:rPr>
                <w:sz w:val="18"/>
                <w:szCs w:val="18"/>
              </w:rPr>
              <w:t>94</w:t>
            </w:r>
          </w:p>
        </w:tc>
        <w:tc>
          <w:tcPr>
            <w:tcW w:w="780" w:type="dxa"/>
            <w:tcBorders>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sz w:val="18"/>
                <w:szCs w:val="18"/>
              </w:rPr>
              <w:t>94</w:t>
            </w:r>
          </w:p>
        </w:tc>
      </w:tr>
      <w:tr w:rsidR="00D51612" w:rsidRPr="00CC6215" w:rsidTr="00E549A4">
        <w:trPr>
          <w:trHeight w:val="554"/>
        </w:trPr>
        <w:tc>
          <w:tcPr>
            <w:tcW w:w="426" w:type="dxa"/>
            <w:tcBorders>
              <w:top w:val="single" w:sz="6" w:space="0" w:color="000000"/>
              <w:left w:val="single" w:sz="6"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color w:val="000000"/>
                <w:sz w:val="18"/>
                <w:szCs w:val="18"/>
              </w:rPr>
              <w:t>5.</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both"/>
              <w:rPr>
                <w:sz w:val="18"/>
                <w:szCs w:val="18"/>
              </w:rPr>
            </w:pPr>
            <w:r w:rsidRPr="00CC6215">
              <w:rPr>
                <w:color w:val="000000"/>
                <w:sz w:val="18"/>
                <w:szCs w:val="18"/>
              </w:rPr>
              <w:t>Число посещений организаций культуры</w:t>
            </w:r>
          </w:p>
        </w:tc>
        <w:tc>
          <w:tcPr>
            <w:tcW w:w="992" w:type="dxa"/>
            <w:gridSpan w:val="2"/>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color w:val="000000"/>
                <w:sz w:val="18"/>
                <w:szCs w:val="18"/>
              </w:rPr>
            </w:pPr>
            <w:r w:rsidRPr="00CC6215">
              <w:rPr>
                <w:color w:val="000000"/>
                <w:sz w:val="18"/>
                <w:szCs w:val="18"/>
              </w:rPr>
              <w:t>тыс.</w:t>
            </w:r>
          </w:p>
          <w:p w:rsidR="00D51612" w:rsidRPr="00CC6215" w:rsidRDefault="00D51612">
            <w:pPr>
              <w:widowControl w:val="0"/>
              <w:jc w:val="center"/>
              <w:rPr>
                <w:sz w:val="18"/>
                <w:szCs w:val="18"/>
              </w:rPr>
            </w:pPr>
            <w:r w:rsidRPr="00CC6215">
              <w:rPr>
                <w:color w:val="000000"/>
                <w:sz w:val="18"/>
                <w:szCs w:val="18"/>
              </w:rPr>
              <w:t>единиц</w:t>
            </w:r>
          </w:p>
        </w:tc>
        <w:tc>
          <w:tcPr>
            <w:tcW w:w="772"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color w:val="000000"/>
                <w:sz w:val="18"/>
                <w:szCs w:val="18"/>
              </w:rPr>
              <w:t>268,76</w:t>
            </w:r>
          </w:p>
        </w:tc>
        <w:tc>
          <w:tcPr>
            <w:tcW w:w="914"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sz w:val="18"/>
                <w:szCs w:val="18"/>
              </w:rPr>
              <w:t>253,71</w:t>
            </w:r>
          </w:p>
        </w:tc>
        <w:tc>
          <w:tcPr>
            <w:tcW w:w="855"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sz w:val="18"/>
                <w:szCs w:val="18"/>
              </w:rPr>
              <w:t>261,23</w:t>
            </w:r>
          </w:p>
        </w:tc>
        <w:tc>
          <w:tcPr>
            <w:tcW w:w="839"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sz w:val="18"/>
                <w:szCs w:val="18"/>
              </w:rPr>
              <w:t>276,78</w:t>
            </w:r>
          </w:p>
        </w:tc>
        <w:tc>
          <w:tcPr>
            <w:tcW w:w="870"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sz w:val="18"/>
                <w:szCs w:val="18"/>
              </w:rPr>
              <w:t>289,7</w:t>
            </w:r>
          </w:p>
        </w:tc>
        <w:tc>
          <w:tcPr>
            <w:tcW w:w="855"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sz w:val="18"/>
                <w:szCs w:val="18"/>
              </w:rPr>
              <w:t>305,44</w:t>
            </w:r>
          </w:p>
        </w:tc>
        <w:tc>
          <w:tcPr>
            <w:tcW w:w="857"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sz w:val="18"/>
                <w:szCs w:val="18"/>
              </w:rPr>
              <w:t>311,38</w:t>
            </w:r>
          </w:p>
        </w:tc>
        <w:tc>
          <w:tcPr>
            <w:tcW w:w="855"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sz w:val="18"/>
                <w:szCs w:val="18"/>
              </w:rPr>
              <w:t>323,12</w:t>
            </w:r>
          </w:p>
        </w:tc>
        <w:tc>
          <w:tcPr>
            <w:tcW w:w="825"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sz w:val="18"/>
                <w:szCs w:val="18"/>
              </w:rPr>
              <w:t>374,11</w:t>
            </w:r>
          </w:p>
        </w:tc>
        <w:tc>
          <w:tcPr>
            <w:tcW w:w="780"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sz w:val="18"/>
                <w:szCs w:val="18"/>
              </w:rPr>
              <w:t>380,57</w:t>
            </w:r>
          </w:p>
        </w:tc>
        <w:tc>
          <w:tcPr>
            <w:tcW w:w="855" w:type="dxa"/>
            <w:tcBorders>
              <w:top w:val="single" w:sz="4" w:space="0" w:color="000000"/>
              <w:left w:val="single" w:sz="4" w:space="0" w:color="000000"/>
              <w:bottom w:val="single" w:sz="4" w:space="0" w:color="000000"/>
            </w:tcBorders>
            <w:shd w:val="clear" w:color="auto" w:fill="auto"/>
          </w:tcPr>
          <w:p w:rsidR="00D51612" w:rsidRPr="00CC6215" w:rsidRDefault="00D51612">
            <w:pPr>
              <w:widowControl w:val="0"/>
              <w:jc w:val="center"/>
              <w:rPr>
                <w:sz w:val="18"/>
                <w:szCs w:val="18"/>
              </w:rPr>
            </w:pPr>
            <w:r w:rsidRPr="00CC6215">
              <w:rPr>
                <w:sz w:val="18"/>
                <w:szCs w:val="18"/>
              </w:rPr>
              <w:t>392,4</w:t>
            </w:r>
          </w:p>
        </w:tc>
        <w:tc>
          <w:tcPr>
            <w:tcW w:w="855" w:type="dxa"/>
            <w:tcBorders>
              <w:top w:val="single" w:sz="4" w:space="0" w:color="000000"/>
              <w:left w:val="single" w:sz="4" w:space="0" w:color="000000"/>
              <w:bottom w:val="single" w:sz="4" w:space="0" w:color="000000"/>
            </w:tcBorders>
            <w:shd w:val="clear" w:color="auto" w:fill="auto"/>
          </w:tcPr>
          <w:p w:rsidR="00D51612" w:rsidRPr="00CC6215" w:rsidRDefault="00D51612">
            <w:pPr>
              <w:widowControl w:val="0"/>
              <w:jc w:val="center"/>
              <w:rPr>
                <w:sz w:val="18"/>
                <w:szCs w:val="18"/>
              </w:rPr>
            </w:pPr>
            <w:r w:rsidRPr="00CC6215">
              <w:rPr>
                <w:sz w:val="18"/>
                <w:szCs w:val="18"/>
              </w:rPr>
              <w:t>410,5</w:t>
            </w:r>
          </w:p>
        </w:tc>
        <w:tc>
          <w:tcPr>
            <w:tcW w:w="855" w:type="dxa"/>
            <w:tcBorders>
              <w:top w:val="single" w:sz="4" w:space="0" w:color="000000"/>
              <w:left w:val="single" w:sz="4" w:space="0" w:color="000000"/>
              <w:bottom w:val="single" w:sz="4" w:space="0" w:color="000000"/>
            </w:tcBorders>
            <w:shd w:val="clear" w:color="auto" w:fill="auto"/>
          </w:tcPr>
          <w:p w:rsidR="00D51612" w:rsidRPr="00CC6215" w:rsidRDefault="00D51612">
            <w:pPr>
              <w:widowControl w:val="0"/>
              <w:jc w:val="center"/>
              <w:rPr>
                <w:sz w:val="18"/>
                <w:szCs w:val="18"/>
              </w:rPr>
            </w:pPr>
            <w:r w:rsidRPr="00CC6215">
              <w:rPr>
                <w:sz w:val="18"/>
                <w:szCs w:val="18"/>
              </w:rPr>
              <w:t>418,63</w:t>
            </w:r>
          </w:p>
        </w:tc>
        <w:tc>
          <w:tcPr>
            <w:tcW w:w="780"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sz w:val="18"/>
                <w:szCs w:val="18"/>
              </w:rPr>
              <w:t>419,7</w:t>
            </w:r>
          </w:p>
        </w:tc>
      </w:tr>
      <w:tr w:rsidR="00D51612" w:rsidRPr="00CC6215" w:rsidTr="00E549A4">
        <w:trPr>
          <w:trHeight w:val="554"/>
        </w:trPr>
        <w:tc>
          <w:tcPr>
            <w:tcW w:w="426" w:type="dxa"/>
            <w:tcBorders>
              <w:top w:val="single" w:sz="6" w:space="0" w:color="000000"/>
              <w:left w:val="single" w:sz="6"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color w:val="000000"/>
                <w:sz w:val="18"/>
                <w:szCs w:val="18"/>
              </w:rPr>
              <w:t>6.</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both"/>
              <w:rPr>
                <w:sz w:val="18"/>
                <w:szCs w:val="18"/>
              </w:rPr>
            </w:pPr>
            <w:r w:rsidRPr="00CC6215">
              <w:rPr>
                <w:color w:val="000000"/>
                <w:sz w:val="18"/>
                <w:szCs w:val="18"/>
              </w:rPr>
              <w:t>Численность участников культурно-досуговых формирований, в общей численности населения</w:t>
            </w:r>
          </w:p>
        </w:tc>
        <w:tc>
          <w:tcPr>
            <w:tcW w:w="992" w:type="dxa"/>
            <w:gridSpan w:val="2"/>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color w:val="000000"/>
                <w:sz w:val="18"/>
                <w:szCs w:val="18"/>
              </w:rPr>
              <w:t>процент</w:t>
            </w:r>
          </w:p>
        </w:tc>
        <w:tc>
          <w:tcPr>
            <w:tcW w:w="772"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sz w:val="18"/>
                <w:szCs w:val="18"/>
              </w:rPr>
              <w:t>18,9</w:t>
            </w:r>
          </w:p>
        </w:tc>
        <w:tc>
          <w:tcPr>
            <w:tcW w:w="914"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sz w:val="18"/>
                <w:szCs w:val="18"/>
              </w:rPr>
              <w:t>18,8</w:t>
            </w:r>
          </w:p>
        </w:tc>
        <w:tc>
          <w:tcPr>
            <w:tcW w:w="855"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sz w:val="18"/>
                <w:szCs w:val="18"/>
              </w:rPr>
              <w:t>18,6</w:t>
            </w:r>
          </w:p>
        </w:tc>
        <w:tc>
          <w:tcPr>
            <w:tcW w:w="839"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sz w:val="18"/>
                <w:szCs w:val="18"/>
              </w:rPr>
              <w:t>18,7</w:t>
            </w:r>
          </w:p>
        </w:tc>
        <w:tc>
          <w:tcPr>
            <w:tcW w:w="870"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sz w:val="18"/>
                <w:szCs w:val="18"/>
              </w:rPr>
              <w:t>18,8</w:t>
            </w:r>
          </w:p>
        </w:tc>
        <w:tc>
          <w:tcPr>
            <w:tcW w:w="855"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sz w:val="18"/>
                <w:szCs w:val="18"/>
              </w:rPr>
              <w:t>18,6</w:t>
            </w:r>
          </w:p>
        </w:tc>
        <w:tc>
          <w:tcPr>
            <w:tcW w:w="857"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sz w:val="18"/>
                <w:szCs w:val="18"/>
              </w:rPr>
              <w:t>18,7</w:t>
            </w:r>
          </w:p>
        </w:tc>
        <w:tc>
          <w:tcPr>
            <w:tcW w:w="855"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sz w:val="18"/>
                <w:szCs w:val="18"/>
              </w:rPr>
              <w:t>18,8</w:t>
            </w:r>
          </w:p>
        </w:tc>
        <w:tc>
          <w:tcPr>
            <w:tcW w:w="825"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sz w:val="18"/>
                <w:szCs w:val="18"/>
              </w:rPr>
              <w:t>18,6</w:t>
            </w:r>
          </w:p>
        </w:tc>
        <w:tc>
          <w:tcPr>
            <w:tcW w:w="780"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sz w:val="18"/>
                <w:szCs w:val="18"/>
              </w:rPr>
              <w:t>18,7</w:t>
            </w:r>
          </w:p>
        </w:tc>
        <w:tc>
          <w:tcPr>
            <w:tcW w:w="855" w:type="dxa"/>
            <w:tcBorders>
              <w:top w:val="single" w:sz="4" w:space="0" w:color="000000"/>
              <w:left w:val="single" w:sz="4" w:space="0" w:color="000000"/>
              <w:bottom w:val="single" w:sz="4" w:space="0" w:color="000000"/>
            </w:tcBorders>
            <w:shd w:val="clear" w:color="auto" w:fill="auto"/>
          </w:tcPr>
          <w:p w:rsidR="00D51612" w:rsidRPr="00CC6215" w:rsidRDefault="00D51612">
            <w:pPr>
              <w:widowControl w:val="0"/>
              <w:jc w:val="center"/>
              <w:rPr>
                <w:sz w:val="18"/>
                <w:szCs w:val="18"/>
              </w:rPr>
            </w:pPr>
            <w:r w:rsidRPr="00CC6215">
              <w:rPr>
                <w:sz w:val="18"/>
                <w:szCs w:val="18"/>
              </w:rPr>
              <w:t>18,8</w:t>
            </w:r>
          </w:p>
        </w:tc>
        <w:tc>
          <w:tcPr>
            <w:tcW w:w="855" w:type="dxa"/>
            <w:tcBorders>
              <w:top w:val="single" w:sz="4" w:space="0" w:color="000000"/>
              <w:left w:val="single" w:sz="4" w:space="0" w:color="000000"/>
              <w:bottom w:val="single" w:sz="4" w:space="0" w:color="000000"/>
            </w:tcBorders>
            <w:shd w:val="clear" w:color="auto" w:fill="auto"/>
          </w:tcPr>
          <w:p w:rsidR="00D51612" w:rsidRPr="00CC6215" w:rsidRDefault="00D51612">
            <w:pPr>
              <w:widowControl w:val="0"/>
              <w:jc w:val="center"/>
              <w:rPr>
                <w:sz w:val="18"/>
                <w:szCs w:val="18"/>
              </w:rPr>
            </w:pPr>
            <w:r w:rsidRPr="00CC6215">
              <w:rPr>
                <w:sz w:val="18"/>
                <w:szCs w:val="18"/>
              </w:rPr>
              <w:t>18,6</w:t>
            </w:r>
          </w:p>
        </w:tc>
        <w:tc>
          <w:tcPr>
            <w:tcW w:w="855" w:type="dxa"/>
            <w:tcBorders>
              <w:top w:val="single" w:sz="4" w:space="0" w:color="000000"/>
              <w:left w:val="single" w:sz="4" w:space="0" w:color="000000"/>
              <w:bottom w:val="single" w:sz="4" w:space="0" w:color="000000"/>
            </w:tcBorders>
            <w:shd w:val="clear" w:color="auto" w:fill="auto"/>
          </w:tcPr>
          <w:p w:rsidR="00D51612" w:rsidRPr="00CC6215" w:rsidRDefault="00D51612">
            <w:pPr>
              <w:widowControl w:val="0"/>
              <w:jc w:val="center"/>
              <w:rPr>
                <w:sz w:val="18"/>
                <w:szCs w:val="18"/>
              </w:rPr>
            </w:pPr>
            <w:r w:rsidRPr="00CC6215">
              <w:rPr>
                <w:sz w:val="18"/>
                <w:szCs w:val="18"/>
              </w:rPr>
              <w:t>18,7</w:t>
            </w:r>
          </w:p>
        </w:tc>
        <w:tc>
          <w:tcPr>
            <w:tcW w:w="780"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sz w:val="18"/>
                <w:szCs w:val="18"/>
              </w:rPr>
              <w:t>18,8</w:t>
            </w:r>
          </w:p>
        </w:tc>
      </w:tr>
      <w:tr w:rsidR="00D51612" w:rsidRPr="00CC6215" w:rsidTr="00E549A4">
        <w:trPr>
          <w:trHeight w:val="554"/>
        </w:trPr>
        <w:tc>
          <w:tcPr>
            <w:tcW w:w="426" w:type="dxa"/>
            <w:tcBorders>
              <w:top w:val="single" w:sz="6" w:space="0" w:color="000000"/>
              <w:left w:val="single" w:sz="6"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color w:val="000000"/>
                <w:sz w:val="18"/>
                <w:szCs w:val="18"/>
              </w:rPr>
              <w:t>7.</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both"/>
              <w:rPr>
                <w:sz w:val="18"/>
                <w:szCs w:val="18"/>
              </w:rPr>
            </w:pPr>
            <w:r w:rsidRPr="00CC6215">
              <w:rPr>
                <w:color w:val="000000"/>
                <w:sz w:val="18"/>
                <w:szCs w:val="18"/>
              </w:rPr>
              <w:t>Доля муниципальных учреждений культуры, здания которых находятся в аварийном состоянии или требуют капитального ремонта, в общем количестве муниципальных учреждений</w:t>
            </w:r>
          </w:p>
        </w:tc>
        <w:tc>
          <w:tcPr>
            <w:tcW w:w="992" w:type="dxa"/>
            <w:gridSpan w:val="2"/>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color w:val="000000"/>
                <w:sz w:val="18"/>
                <w:szCs w:val="18"/>
              </w:rPr>
              <w:t>процент</w:t>
            </w:r>
          </w:p>
        </w:tc>
        <w:tc>
          <w:tcPr>
            <w:tcW w:w="772"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sz w:val="18"/>
                <w:szCs w:val="18"/>
              </w:rPr>
              <w:t>43,3</w:t>
            </w:r>
          </w:p>
        </w:tc>
        <w:tc>
          <w:tcPr>
            <w:tcW w:w="914"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sz w:val="18"/>
                <w:szCs w:val="18"/>
              </w:rPr>
              <w:t>40,0</w:t>
            </w:r>
          </w:p>
        </w:tc>
        <w:tc>
          <w:tcPr>
            <w:tcW w:w="855"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sz w:val="18"/>
                <w:szCs w:val="18"/>
              </w:rPr>
              <w:t>40,0</w:t>
            </w:r>
          </w:p>
        </w:tc>
        <w:tc>
          <w:tcPr>
            <w:tcW w:w="839"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sz w:val="18"/>
                <w:szCs w:val="18"/>
              </w:rPr>
              <w:t>40,0</w:t>
            </w:r>
          </w:p>
        </w:tc>
        <w:tc>
          <w:tcPr>
            <w:tcW w:w="870"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sz w:val="18"/>
                <w:szCs w:val="18"/>
              </w:rPr>
              <w:t>40,0</w:t>
            </w:r>
          </w:p>
        </w:tc>
        <w:tc>
          <w:tcPr>
            <w:tcW w:w="855"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sz w:val="18"/>
                <w:szCs w:val="18"/>
              </w:rPr>
              <w:t>40,0</w:t>
            </w:r>
          </w:p>
        </w:tc>
        <w:tc>
          <w:tcPr>
            <w:tcW w:w="857"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sz w:val="18"/>
                <w:szCs w:val="18"/>
              </w:rPr>
              <w:t>40,0</w:t>
            </w:r>
          </w:p>
        </w:tc>
        <w:tc>
          <w:tcPr>
            <w:tcW w:w="855"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sz w:val="18"/>
                <w:szCs w:val="18"/>
              </w:rPr>
              <w:t>40,0</w:t>
            </w:r>
          </w:p>
        </w:tc>
        <w:tc>
          <w:tcPr>
            <w:tcW w:w="825"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sz w:val="18"/>
                <w:szCs w:val="18"/>
              </w:rPr>
              <w:t>36,7</w:t>
            </w:r>
          </w:p>
        </w:tc>
        <w:tc>
          <w:tcPr>
            <w:tcW w:w="780"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sz w:val="18"/>
                <w:szCs w:val="18"/>
              </w:rPr>
              <w:t>36,7</w:t>
            </w:r>
          </w:p>
        </w:tc>
        <w:tc>
          <w:tcPr>
            <w:tcW w:w="855" w:type="dxa"/>
            <w:tcBorders>
              <w:top w:val="single" w:sz="4" w:space="0" w:color="000000"/>
              <w:left w:val="single" w:sz="4" w:space="0" w:color="000000"/>
              <w:bottom w:val="single" w:sz="4" w:space="0" w:color="000000"/>
            </w:tcBorders>
            <w:shd w:val="clear" w:color="auto" w:fill="auto"/>
          </w:tcPr>
          <w:p w:rsidR="00D51612" w:rsidRPr="00CC6215" w:rsidRDefault="00D51612">
            <w:pPr>
              <w:widowControl w:val="0"/>
              <w:jc w:val="center"/>
              <w:rPr>
                <w:sz w:val="18"/>
                <w:szCs w:val="18"/>
              </w:rPr>
            </w:pPr>
            <w:r w:rsidRPr="00CC6215">
              <w:rPr>
                <w:sz w:val="18"/>
                <w:szCs w:val="18"/>
              </w:rPr>
              <w:t>36,7</w:t>
            </w:r>
          </w:p>
        </w:tc>
        <w:tc>
          <w:tcPr>
            <w:tcW w:w="855" w:type="dxa"/>
            <w:tcBorders>
              <w:top w:val="single" w:sz="4" w:space="0" w:color="000000"/>
              <w:left w:val="single" w:sz="4" w:space="0" w:color="000000"/>
              <w:bottom w:val="single" w:sz="4" w:space="0" w:color="000000"/>
            </w:tcBorders>
            <w:shd w:val="clear" w:color="auto" w:fill="auto"/>
          </w:tcPr>
          <w:p w:rsidR="00D51612" w:rsidRPr="00CC6215" w:rsidRDefault="00D51612">
            <w:pPr>
              <w:widowControl w:val="0"/>
              <w:jc w:val="center"/>
              <w:rPr>
                <w:sz w:val="18"/>
                <w:szCs w:val="18"/>
              </w:rPr>
            </w:pPr>
            <w:r w:rsidRPr="00CC6215">
              <w:rPr>
                <w:sz w:val="18"/>
                <w:szCs w:val="18"/>
              </w:rPr>
              <w:t>36,7</w:t>
            </w:r>
          </w:p>
        </w:tc>
        <w:tc>
          <w:tcPr>
            <w:tcW w:w="855" w:type="dxa"/>
            <w:tcBorders>
              <w:top w:val="single" w:sz="4" w:space="0" w:color="000000"/>
              <w:left w:val="single" w:sz="4" w:space="0" w:color="000000"/>
              <w:bottom w:val="single" w:sz="4" w:space="0" w:color="000000"/>
            </w:tcBorders>
            <w:shd w:val="clear" w:color="auto" w:fill="auto"/>
          </w:tcPr>
          <w:p w:rsidR="00D51612" w:rsidRPr="00CC6215" w:rsidRDefault="00D51612">
            <w:pPr>
              <w:widowControl w:val="0"/>
              <w:jc w:val="center"/>
              <w:rPr>
                <w:sz w:val="18"/>
                <w:szCs w:val="18"/>
              </w:rPr>
            </w:pPr>
            <w:r w:rsidRPr="00CC6215">
              <w:rPr>
                <w:sz w:val="18"/>
                <w:szCs w:val="18"/>
              </w:rPr>
              <w:t>36,7</w:t>
            </w:r>
          </w:p>
        </w:tc>
        <w:tc>
          <w:tcPr>
            <w:tcW w:w="780"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sz w:val="18"/>
                <w:szCs w:val="18"/>
              </w:rPr>
              <w:t>36,7</w:t>
            </w:r>
          </w:p>
        </w:tc>
      </w:tr>
      <w:tr w:rsidR="00D51612" w:rsidRPr="00CC6215" w:rsidTr="00E549A4">
        <w:trPr>
          <w:trHeight w:val="554"/>
        </w:trPr>
        <w:tc>
          <w:tcPr>
            <w:tcW w:w="426" w:type="dxa"/>
            <w:tcBorders>
              <w:top w:val="single" w:sz="6" w:space="0" w:color="000000"/>
              <w:left w:val="single" w:sz="6"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color w:val="000000"/>
                <w:sz w:val="18"/>
                <w:szCs w:val="18"/>
              </w:rPr>
              <w:lastRenderedPageBreak/>
              <w:t>8.</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both"/>
              <w:rPr>
                <w:sz w:val="18"/>
                <w:szCs w:val="18"/>
              </w:rPr>
            </w:pPr>
            <w:r w:rsidRPr="00CC6215">
              <w:rPr>
                <w:color w:val="000000"/>
                <w:sz w:val="18"/>
                <w:szCs w:val="18"/>
              </w:rPr>
              <w:t>Доля обучающихся, систематически занимающихся физической культурой и спортом, в общей численности обучающихся</w:t>
            </w:r>
          </w:p>
        </w:tc>
        <w:tc>
          <w:tcPr>
            <w:tcW w:w="992" w:type="dxa"/>
            <w:gridSpan w:val="2"/>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color w:val="000000"/>
                <w:sz w:val="18"/>
                <w:szCs w:val="18"/>
              </w:rPr>
              <w:t>процент</w:t>
            </w:r>
          </w:p>
        </w:tc>
        <w:tc>
          <w:tcPr>
            <w:tcW w:w="772"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color w:val="000000"/>
                <w:sz w:val="18"/>
                <w:szCs w:val="18"/>
              </w:rPr>
              <w:t>94,0</w:t>
            </w:r>
          </w:p>
        </w:tc>
        <w:tc>
          <w:tcPr>
            <w:tcW w:w="914"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color w:val="000000"/>
                <w:sz w:val="18"/>
                <w:szCs w:val="18"/>
              </w:rPr>
              <w:t>94,5</w:t>
            </w:r>
          </w:p>
        </w:tc>
        <w:tc>
          <w:tcPr>
            <w:tcW w:w="855"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color w:val="000000"/>
                <w:sz w:val="18"/>
                <w:szCs w:val="18"/>
              </w:rPr>
              <w:t>95</w:t>
            </w:r>
          </w:p>
        </w:tc>
        <w:tc>
          <w:tcPr>
            <w:tcW w:w="839"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color w:val="000000"/>
                <w:sz w:val="18"/>
                <w:szCs w:val="18"/>
              </w:rPr>
              <w:t>95,5</w:t>
            </w:r>
          </w:p>
        </w:tc>
        <w:tc>
          <w:tcPr>
            <w:tcW w:w="870"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color w:val="000000"/>
                <w:sz w:val="18"/>
                <w:szCs w:val="18"/>
              </w:rPr>
              <w:t>95,8</w:t>
            </w:r>
          </w:p>
        </w:tc>
        <w:tc>
          <w:tcPr>
            <w:tcW w:w="855"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color w:val="000000"/>
                <w:sz w:val="18"/>
                <w:szCs w:val="18"/>
              </w:rPr>
              <w:t>96</w:t>
            </w:r>
          </w:p>
        </w:tc>
        <w:tc>
          <w:tcPr>
            <w:tcW w:w="857"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color w:val="000000"/>
                <w:sz w:val="18"/>
                <w:szCs w:val="18"/>
              </w:rPr>
              <w:t>96,4</w:t>
            </w:r>
          </w:p>
        </w:tc>
        <w:tc>
          <w:tcPr>
            <w:tcW w:w="855"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color w:val="000000"/>
                <w:sz w:val="18"/>
                <w:szCs w:val="18"/>
              </w:rPr>
              <w:t>96,6</w:t>
            </w:r>
          </w:p>
        </w:tc>
        <w:tc>
          <w:tcPr>
            <w:tcW w:w="825"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color w:val="000000"/>
                <w:sz w:val="18"/>
                <w:szCs w:val="18"/>
              </w:rPr>
              <w:t>96,8</w:t>
            </w:r>
          </w:p>
        </w:tc>
        <w:tc>
          <w:tcPr>
            <w:tcW w:w="780"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color w:val="000000"/>
                <w:sz w:val="18"/>
                <w:szCs w:val="18"/>
              </w:rPr>
              <w:t>97,0</w:t>
            </w:r>
          </w:p>
        </w:tc>
        <w:tc>
          <w:tcPr>
            <w:tcW w:w="855" w:type="dxa"/>
            <w:tcBorders>
              <w:top w:val="single" w:sz="4" w:space="0" w:color="000000"/>
              <w:left w:val="single" w:sz="4" w:space="0" w:color="000000"/>
              <w:bottom w:val="single" w:sz="4" w:space="0" w:color="000000"/>
            </w:tcBorders>
            <w:shd w:val="clear" w:color="auto" w:fill="auto"/>
          </w:tcPr>
          <w:p w:rsidR="00D51612" w:rsidRPr="00CC6215" w:rsidRDefault="00D51612">
            <w:pPr>
              <w:widowControl w:val="0"/>
              <w:jc w:val="center"/>
              <w:rPr>
                <w:sz w:val="18"/>
                <w:szCs w:val="18"/>
              </w:rPr>
            </w:pPr>
            <w:r w:rsidRPr="00CC6215">
              <w:rPr>
                <w:color w:val="000000"/>
                <w:sz w:val="18"/>
                <w:szCs w:val="18"/>
              </w:rPr>
              <w:t>97,2</w:t>
            </w:r>
          </w:p>
        </w:tc>
        <w:tc>
          <w:tcPr>
            <w:tcW w:w="855" w:type="dxa"/>
            <w:tcBorders>
              <w:top w:val="single" w:sz="4" w:space="0" w:color="000000"/>
              <w:left w:val="single" w:sz="4" w:space="0" w:color="000000"/>
              <w:bottom w:val="single" w:sz="4" w:space="0" w:color="000000"/>
            </w:tcBorders>
            <w:shd w:val="clear" w:color="auto" w:fill="auto"/>
          </w:tcPr>
          <w:p w:rsidR="00D51612" w:rsidRPr="00CC6215" w:rsidRDefault="00D51612">
            <w:pPr>
              <w:widowControl w:val="0"/>
              <w:jc w:val="center"/>
              <w:rPr>
                <w:sz w:val="18"/>
                <w:szCs w:val="18"/>
              </w:rPr>
            </w:pPr>
            <w:r w:rsidRPr="00CC6215">
              <w:rPr>
                <w:color w:val="000000"/>
                <w:sz w:val="18"/>
                <w:szCs w:val="18"/>
              </w:rPr>
              <w:t>96,8</w:t>
            </w:r>
          </w:p>
        </w:tc>
        <w:tc>
          <w:tcPr>
            <w:tcW w:w="855" w:type="dxa"/>
            <w:tcBorders>
              <w:top w:val="single" w:sz="4" w:space="0" w:color="000000"/>
              <w:left w:val="single" w:sz="4" w:space="0" w:color="000000"/>
              <w:bottom w:val="single" w:sz="4" w:space="0" w:color="000000"/>
            </w:tcBorders>
            <w:shd w:val="clear" w:color="auto" w:fill="auto"/>
          </w:tcPr>
          <w:p w:rsidR="00D51612" w:rsidRPr="00CC6215" w:rsidRDefault="00D51612">
            <w:pPr>
              <w:widowControl w:val="0"/>
              <w:jc w:val="center"/>
              <w:rPr>
                <w:sz w:val="18"/>
                <w:szCs w:val="18"/>
              </w:rPr>
            </w:pPr>
            <w:r w:rsidRPr="00CC6215">
              <w:rPr>
                <w:color w:val="000000"/>
                <w:sz w:val="18"/>
                <w:szCs w:val="18"/>
              </w:rPr>
              <w:t>97,0</w:t>
            </w:r>
          </w:p>
        </w:tc>
        <w:tc>
          <w:tcPr>
            <w:tcW w:w="780"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color w:val="000000"/>
                <w:sz w:val="18"/>
                <w:szCs w:val="18"/>
              </w:rPr>
              <w:t>97,2</w:t>
            </w:r>
          </w:p>
        </w:tc>
      </w:tr>
      <w:tr w:rsidR="00D51612" w:rsidRPr="00CC6215" w:rsidTr="00E549A4">
        <w:trPr>
          <w:trHeight w:val="554"/>
        </w:trPr>
        <w:tc>
          <w:tcPr>
            <w:tcW w:w="426" w:type="dxa"/>
            <w:tcBorders>
              <w:top w:val="single" w:sz="6" w:space="0" w:color="000000"/>
              <w:left w:val="single" w:sz="6"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color w:val="000000"/>
                <w:sz w:val="18"/>
                <w:szCs w:val="18"/>
              </w:rPr>
              <w:t>9.</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both"/>
              <w:rPr>
                <w:sz w:val="18"/>
                <w:szCs w:val="18"/>
              </w:rPr>
            </w:pPr>
            <w:r w:rsidRPr="00CC6215">
              <w:rPr>
                <w:color w:val="000000"/>
                <w:sz w:val="18"/>
                <w:szCs w:val="18"/>
              </w:rPr>
              <w:t>Доля граждан, систематически занимающегося физической культурой и спортом</w:t>
            </w:r>
          </w:p>
        </w:tc>
        <w:tc>
          <w:tcPr>
            <w:tcW w:w="992" w:type="dxa"/>
            <w:gridSpan w:val="2"/>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color w:val="000000"/>
                <w:sz w:val="18"/>
                <w:szCs w:val="18"/>
              </w:rPr>
              <w:t>процент</w:t>
            </w:r>
          </w:p>
        </w:tc>
        <w:tc>
          <w:tcPr>
            <w:tcW w:w="772"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color w:val="000000"/>
                <w:sz w:val="18"/>
                <w:szCs w:val="18"/>
              </w:rPr>
              <w:t>63,8</w:t>
            </w:r>
          </w:p>
        </w:tc>
        <w:tc>
          <w:tcPr>
            <w:tcW w:w="914"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color w:val="000000"/>
                <w:sz w:val="18"/>
                <w:szCs w:val="18"/>
              </w:rPr>
              <w:t>64</w:t>
            </w:r>
          </w:p>
        </w:tc>
        <w:tc>
          <w:tcPr>
            <w:tcW w:w="855"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color w:val="000000"/>
                <w:sz w:val="18"/>
                <w:szCs w:val="18"/>
              </w:rPr>
              <w:t>64,5</w:t>
            </w:r>
          </w:p>
        </w:tc>
        <w:tc>
          <w:tcPr>
            <w:tcW w:w="839"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color w:val="000000"/>
                <w:sz w:val="18"/>
                <w:szCs w:val="18"/>
              </w:rPr>
              <w:t>65</w:t>
            </w:r>
          </w:p>
        </w:tc>
        <w:tc>
          <w:tcPr>
            <w:tcW w:w="870"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color w:val="000000"/>
                <w:sz w:val="18"/>
                <w:szCs w:val="18"/>
              </w:rPr>
              <w:t>65,5</w:t>
            </w:r>
          </w:p>
        </w:tc>
        <w:tc>
          <w:tcPr>
            <w:tcW w:w="855"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color w:val="000000"/>
                <w:sz w:val="18"/>
                <w:szCs w:val="18"/>
              </w:rPr>
              <w:t>70,0</w:t>
            </w:r>
          </w:p>
        </w:tc>
        <w:tc>
          <w:tcPr>
            <w:tcW w:w="857"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color w:val="000000"/>
                <w:sz w:val="18"/>
                <w:szCs w:val="18"/>
              </w:rPr>
              <w:t>70,5</w:t>
            </w:r>
          </w:p>
        </w:tc>
        <w:tc>
          <w:tcPr>
            <w:tcW w:w="855"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color w:val="000000"/>
                <w:sz w:val="18"/>
                <w:szCs w:val="18"/>
              </w:rPr>
              <w:t>71,0</w:t>
            </w:r>
          </w:p>
        </w:tc>
        <w:tc>
          <w:tcPr>
            <w:tcW w:w="825"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color w:val="000000"/>
                <w:sz w:val="18"/>
                <w:szCs w:val="18"/>
              </w:rPr>
              <w:t>72,0</w:t>
            </w:r>
          </w:p>
        </w:tc>
        <w:tc>
          <w:tcPr>
            <w:tcW w:w="780"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color w:val="000000"/>
                <w:sz w:val="18"/>
                <w:szCs w:val="18"/>
              </w:rPr>
              <w:t>72,8</w:t>
            </w:r>
          </w:p>
        </w:tc>
        <w:tc>
          <w:tcPr>
            <w:tcW w:w="855" w:type="dxa"/>
            <w:tcBorders>
              <w:top w:val="single" w:sz="4" w:space="0" w:color="000000"/>
              <w:left w:val="single" w:sz="4" w:space="0" w:color="000000"/>
              <w:bottom w:val="single" w:sz="4" w:space="0" w:color="000000"/>
            </w:tcBorders>
            <w:shd w:val="clear" w:color="auto" w:fill="auto"/>
          </w:tcPr>
          <w:p w:rsidR="00D51612" w:rsidRPr="00CC6215" w:rsidRDefault="00D51612">
            <w:pPr>
              <w:widowControl w:val="0"/>
              <w:jc w:val="center"/>
              <w:rPr>
                <w:sz w:val="18"/>
                <w:szCs w:val="18"/>
              </w:rPr>
            </w:pPr>
            <w:r w:rsidRPr="00CC6215">
              <w:rPr>
                <w:color w:val="000000"/>
                <w:sz w:val="18"/>
                <w:szCs w:val="18"/>
              </w:rPr>
              <w:t>73,2</w:t>
            </w:r>
          </w:p>
        </w:tc>
        <w:tc>
          <w:tcPr>
            <w:tcW w:w="855" w:type="dxa"/>
            <w:tcBorders>
              <w:top w:val="single" w:sz="4" w:space="0" w:color="000000"/>
              <w:left w:val="single" w:sz="4" w:space="0" w:color="000000"/>
              <w:bottom w:val="single" w:sz="4" w:space="0" w:color="000000"/>
            </w:tcBorders>
            <w:shd w:val="clear" w:color="auto" w:fill="auto"/>
          </w:tcPr>
          <w:p w:rsidR="00D51612" w:rsidRPr="00CC6215" w:rsidRDefault="00D51612">
            <w:pPr>
              <w:widowControl w:val="0"/>
              <w:jc w:val="center"/>
              <w:rPr>
                <w:sz w:val="18"/>
                <w:szCs w:val="18"/>
              </w:rPr>
            </w:pPr>
            <w:r w:rsidRPr="00CC6215">
              <w:rPr>
                <w:color w:val="000000"/>
                <w:sz w:val="18"/>
                <w:szCs w:val="18"/>
              </w:rPr>
              <w:t>72,0</w:t>
            </w:r>
          </w:p>
        </w:tc>
        <w:tc>
          <w:tcPr>
            <w:tcW w:w="855" w:type="dxa"/>
            <w:tcBorders>
              <w:top w:val="single" w:sz="4" w:space="0" w:color="000000"/>
              <w:left w:val="single" w:sz="4" w:space="0" w:color="000000"/>
              <w:bottom w:val="single" w:sz="4" w:space="0" w:color="000000"/>
            </w:tcBorders>
            <w:shd w:val="clear" w:color="auto" w:fill="auto"/>
          </w:tcPr>
          <w:p w:rsidR="00D51612" w:rsidRPr="00CC6215" w:rsidRDefault="00D51612">
            <w:pPr>
              <w:widowControl w:val="0"/>
              <w:jc w:val="center"/>
              <w:rPr>
                <w:sz w:val="18"/>
                <w:szCs w:val="18"/>
              </w:rPr>
            </w:pPr>
            <w:r w:rsidRPr="00CC6215">
              <w:rPr>
                <w:color w:val="000000"/>
                <w:sz w:val="18"/>
                <w:szCs w:val="18"/>
              </w:rPr>
              <w:t>72,8</w:t>
            </w:r>
          </w:p>
        </w:tc>
        <w:tc>
          <w:tcPr>
            <w:tcW w:w="780"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color w:val="000000"/>
                <w:sz w:val="18"/>
                <w:szCs w:val="18"/>
              </w:rPr>
              <w:t>73,2</w:t>
            </w:r>
          </w:p>
        </w:tc>
      </w:tr>
      <w:tr w:rsidR="00D51612" w:rsidRPr="00CC6215" w:rsidTr="00E549A4">
        <w:trPr>
          <w:trHeight w:val="554"/>
        </w:trPr>
        <w:tc>
          <w:tcPr>
            <w:tcW w:w="426" w:type="dxa"/>
            <w:tcBorders>
              <w:top w:val="single" w:sz="6" w:space="0" w:color="000000"/>
              <w:left w:val="single" w:sz="6"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color w:val="000000"/>
                <w:sz w:val="18"/>
                <w:szCs w:val="18"/>
              </w:rPr>
              <w:t>10.</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both"/>
              <w:rPr>
                <w:sz w:val="18"/>
                <w:szCs w:val="18"/>
              </w:rPr>
            </w:pPr>
            <w:r w:rsidRPr="00CC6215">
              <w:rPr>
                <w:color w:val="000000"/>
                <w:sz w:val="18"/>
                <w:szCs w:val="18"/>
              </w:rPr>
              <w:t>Доля молодых людей, вовлеченных в добровольческую и общественную деятельность</w:t>
            </w:r>
          </w:p>
        </w:tc>
        <w:tc>
          <w:tcPr>
            <w:tcW w:w="992" w:type="dxa"/>
            <w:gridSpan w:val="2"/>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color w:val="000000"/>
                <w:sz w:val="18"/>
                <w:szCs w:val="18"/>
              </w:rPr>
              <w:t>процент</w:t>
            </w:r>
          </w:p>
        </w:tc>
        <w:tc>
          <w:tcPr>
            <w:tcW w:w="772"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sz w:val="18"/>
                <w:szCs w:val="18"/>
              </w:rPr>
              <w:t>13,9</w:t>
            </w:r>
          </w:p>
        </w:tc>
        <w:tc>
          <w:tcPr>
            <w:tcW w:w="914"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sz w:val="18"/>
                <w:szCs w:val="18"/>
              </w:rPr>
              <w:t>14,0</w:t>
            </w:r>
          </w:p>
        </w:tc>
        <w:tc>
          <w:tcPr>
            <w:tcW w:w="855"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sz w:val="18"/>
                <w:szCs w:val="18"/>
              </w:rPr>
              <w:t>14,2</w:t>
            </w:r>
          </w:p>
        </w:tc>
        <w:tc>
          <w:tcPr>
            <w:tcW w:w="839"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sz w:val="18"/>
                <w:szCs w:val="18"/>
              </w:rPr>
              <w:t>14,4</w:t>
            </w:r>
          </w:p>
        </w:tc>
        <w:tc>
          <w:tcPr>
            <w:tcW w:w="870"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sz w:val="18"/>
                <w:szCs w:val="18"/>
              </w:rPr>
              <w:t>14,5</w:t>
            </w:r>
          </w:p>
        </w:tc>
        <w:tc>
          <w:tcPr>
            <w:tcW w:w="855"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sz w:val="18"/>
                <w:szCs w:val="18"/>
              </w:rPr>
              <w:t>15,0</w:t>
            </w:r>
          </w:p>
        </w:tc>
        <w:tc>
          <w:tcPr>
            <w:tcW w:w="857"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sz w:val="18"/>
                <w:szCs w:val="18"/>
              </w:rPr>
              <w:t>15,2</w:t>
            </w:r>
          </w:p>
        </w:tc>
        <w:tc>
          <w:tcPr>
            <w:tcW w:w="855"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sz w:val="18"/>
                <w:szCs w:val="18"/>
              </w:rPr>
              <w:t>15,6</w:t>
            </w:r>
          </w:p>
        </w:tc>
        <w:tc>
          <w:tcPr>
            <w:tcW w:w="825"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sz w:val="18"/>
                <w:szCs w:val="18"/>
              </w:rPr>
              <w:t>16,7</w:t>
            </w:r>
          </w:p>
        </w:tc>
        <w:tc>
          <w:tcPr>
            <w:tcW w:w="780"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sz w:val="18"/>
                <w:szCs w:val="18"/>
              </w:rPr>
              <w:t>16,9</w:t>
            </w:r>
          </w:p>
        </w:tc>
        <w:tc>
          <w:tcPr>
            <w:tcW w:w="855" w:type="dxa"/>
            <w:tcBorders>
              <w:top w:val="single" w:sz="4" w:space="0" w:color="000000"/>
              <w:left w:val="single" w:sz="4" w:space="0" w:color="000000"/>
              <w:bottom w:val="single" w:sz="4" w:space="0" w:color="000000"/>
            </w:tcBorders>
            <w:shd w:val="clear" w:color="auto" w:fill="auto"/>
          </w:tcPr>
          <w:p w:rsidR="00D51612" w:rsidRPr="00CC6215" w:rsidRDefault="00D51612">
            <w:pPr>
              <w:widowControl w:val="0"/>
              <w:jc w:val="center"/>
              <w:rPr>
                <w:sz w:val="18"/>
                <w:szCs w:val="18"/>
              </w:rPr>
            </w:pPr>
            <w:r w:rsidRPr="00CC6215">
              <w:rPr>
                <w:sz w:val="18"/>
                <w:szCs w:val="18"/>
              </w:rPr>
              <w:t>17,0</w:t>
            </w:r>
          </w:p>
        </w:tc>
        <w:tc>
          <w:tcPr>
            <w:tcW w:w="855" w:type="dxa"/>
            <w:tcBorders>
              <w:top w:val="single" w:sz="4" w:space="0" w:color="000000"/>
              <w:left w:val="single" w:sz="4" w:space="0" w:color="000000"/>
              <w:bottom w:val="single" w:sz="4" w:space="0" w:color="000000"/>
            </w:tcBorders>
            <w:shd w:val="clear" w:color="auto" w:fill="auto"/>
          </w:tcPr>
          <w:p w:rsidR="00D51612" w:rsidRPr="00CC6215" w:rsidRDefault="00D51612">
            <w:pPr>
              <w:widowControl w:val="0"/>
              <w:jc w:val="center"/>
              <w:rPr>
                <w:sz w:val="18"/>
                <w:szCs w:val="18"/>
              </w:rPr>
            </w:pPr>
            <w:r w:rsidRPr="00CC6215">
              <w:rPr>
                <w:sz w:val="18"/>
                <w:szCs w:val="18"/>
              </w:rPr>
              <w:t>16,7</w:t>
            </w:r>
          </w:p>
        </w:tc>
        <w:tc>
          <w:tcPr>
            <w:tcW w:w="855" w:type="dxa"/>
            <w:tcBorders>
              <w:top w:val="single" w:sz="4" w:space="0" w:color="000000"/>
              <w:left w:val="single" w:sz="4" w:space="0" w:color="000000"/>
              <w:bottom w:val="single" w:sz="4" w:space="0" w:color="000000"/>
            </w:tcBorders>
            <w:shd w:val="clear" w:color="auto" w:fill="auto"/>
          </w:tcPr>
          <w:p w:rsidR="00D51612" w:rsidRPr="00CC6215" w:rsidRDefault="00D51612">
            <w:pPr>
              <w:widowControl w:val="0"/>
              <w:jc w:val="center"/>
              <w:rPr>
                <w:sz w:val="18"/>
                <w:szCs w:val="18"/>
              </w:rPr>
            </w:pPr>
            <w:r w:rsidRPr="00CC6215">
              <w:rPr>
                <w:sz w:val="18"/>
                <w:szCs w:val="18"/>
              </w:rPr>
              <w:t>16,9</w:t>
            </w:r>
          </w:p>
        </w:tc>
        <w:tc>
          <w:tcPr>
            <w:tcW w:w="780"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sz w:val="18"/>
                <w:szCs w:val="18"/>
              </w:rPr>
              <w:t>17,0</w:t>
            </w:r>
          </w:p>
        </w:tc>
      </w:tr>
      <w:tr w:rsidR="00D51612" w:rsidRPr="00CC6215" w:rsidTr="00E549A4">
        <w:trPr>
          <w:trHeight w:val="521"/>
        </w:trPr>
        <w:tc>
          <w:tcPr>
            <w:tcW w:w="426" w:type="dxa"/>
            <w:tcBorders>
              <w:top w:val="single" w:sz="6" w:space="0" w:color="000000"/>
              <w:left w:val="single" w:sz="6"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sz w:val="18"/>
                <w:szCs w:val="18"/>
              </w:rPr>
              <w:t>11.</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both"/>
              <w:rPr>
                <w:sz w:val="18"/>
                <w:szCs w:val="18"/>
              </w:rPr>
            </w:pPr>
            <w:r w:rsidRPr="00CC6215">
              <w:rPr>
                <w:color w:val="000000"/>
                <w:sz w:val="18"/>
                <w:szCs w:val="18"/>
              </w:rPr>
              <w:t>Создание новых рабочих мест</w:t>
            </w:r>
          </w:p>
        </w:tc>
        <w:tc>
          <w:tcPr>
            <w:tcW w:w="992" w:type="dxa"/>
            <w:gridSpan w:val="2"/>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color w:val="000000"/>
                <w:sz w:val="18"/>
                <w:szCs w:val="18"/>
              </w:rPr>
              <w:t>человек</w:t>
            </w:r>
          </w:p>
        </w:tc>
        <w:tc>
          <w:tcPr>
            <w:tcW w:w="772"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sz w:val="18"/>
                <w:szCs w:val="18"/>
              </w:rPr>
              <w:t>45</w:t>
            </w:r>
          </w:p>
        </w:tc>
        <w:tc>
          <w:tcPr>
            <w:tcW w:w="914"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sz w:val="18"/>
                <w:szCs w:val="18"/>
              </w:rPr>
              <w:t>47</w:t>
            </w:r>
          </w:p>
        </w:tc>
        <w:tc>
          <w:tcPr>
            <w:tcW w:w="855"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sz w:val="18"/>
                <w:szCs w:val="18"/>
              </w:rPr>
              <w:t>48</w:t>
            </w:r>
          </w:p>
        </w:tc>
        <w:tc>
          <w:tcPr>
            <w:tcW w:w="839"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sz w:val="18"/>
                <w:szCs w:val="18"/>
              </w:rPr>
              <w:t>49</w:t>
            </w:r>
          </w:p>
        </w:tc>
        <w:tc>
          <w:tcPr>
            <w:tcW w:w="870"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sz w:val="18"/>
                <w:szCs w:val="18"/>
              </w:rPr>
              <w:t>50</w:t>
            </w:r>
          </w:p>
        </w:tc>
        <w:tc>
          <w:tcPr>
            <w:tcW w:w="855"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sz w:val="18"/>
                <w:szCs w:val="18"/>
              </w:rPr>
              <w:t>50</w:t>
            </w:r>
          </w:p>
        </w:tc>
        <w:tc>
          <w:tcPr>
            <w:tcW w:w="857"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sz w:val="18"/>
                <w:szCs w:val="18"/>
              </w:rPr>
              <w:t>51</w:t>
            </w:r>
          </w:p>
        </w:tc>
        <w:tc>
          <w:tcPr>
            <w:tcW w:w="855"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sz w:val="18"/>
                <w:szCs w:val="18"/>
              </w:rPr>
              <w:t>52</w:t>
            </w:r>
          </w:p>
        </w:tc>
        <w:tc>
          <w:tcPr>
            <w:tcW w:w="825"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sz w:val="18"/>
                <w:szCs w:val="18"/>
              </w:rPr>
              <w:t>52</w:t>
            </w:r>
          </w:p>
        </w:tc>
        <w:tc>
          <w:tcPr>
            <w:tcW w:w="780"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sz w:val="18"/>
                <w:szCs w:val="18"/>
              </w:rPr>
              <w:t>53</w:t>
            </w:r>
          </w:p>
        </w:tc>
        <w:tc>
          <w:tcPr>
            <w:tcW w:w="855" w:type="dxa"/>
            <w:tcBorders>
              <w:top w:val="single" w:sz="4" w:space="0" w:color="000000"/>
              <w:left w:val="single" w:sz="4" w:space="0" w:color="000000"/>
              <w:bottom w:val="single" w:sz="4" w:space="0" w:color="000000"/>
            </w:tcBorders>
            <w:shd w:val="clear" w:color="auto" w:fill="auto"/>
          </w:tcPr>
          <w:p w:rsidR="00D51612" w:rsidRPr="00CC6215" w:rsidRDefault="00D51612">
            <w:pPr>
              <w:widowControl w:val="0"/>
              <w:jc w:val="center"/>
              <w:rPr>
                <w:sz w:val="18"/>
                <w:szCs w:val="18"/>
              </w:rPr>
            </w:pPr>
            <w:r w:rsidRPr="00CC6215">
              <w:rPr>
                <w:sz w:val="18"/>
                <w:szCs w:val="18"/>
              </w:rPr>
              <w:t>55</w:t>
            </w:r>
          </w:p>
        </w:tc>
        <w:tc>
          <w:tcPr>
            <w:tcW w:w="855" w:type="dxa"/>
            <w:tcBorders>
              <w:top w:val="single" w:sz="4" w:space="0" w:color="000000"/>
              <w:left w:val="single" w:sz="4" w:space="0" w:color="000000"/>
              <w:bottom w:val="single" w:sz="4" w:space="0" w:color="000000"/>
            </w:tcBorders>
            <w:shd w:val="clear" w:color="auto" w:fill="auto"/>
          </w:tcPr>
          <w:p w:rsidR="00D51612" w:rsidRPr="00CC6215" w:rsidRDefault="00D51612">
            <w:pPr>
              <w:widowControl w:val="0"/>
              <w:jc w:val="center"/>
              <w:rPr>
                <w:sz w:val="18"/>
                <w:szCs w:val="18"/>
              </w:rPr>
            </w:pPr>
            <w:r w:rsidRPr="00CC6215">
              <w:rPr>
                <w:sz w:val="18"/>
                <w:szCs w:val="18"/>
              </w:rPr>
              <w:t>52</w:t>
            </w:r>
          </w:p>
        </w:tc>
        <w:tc>
          <w:tcPr>
            <w:tcW w:w="855" w:type="dxa"/>
            <w:tcBorders>
              <w:top w:val="single" w:sz="4" w:space="0" w:color="000000"/>
              <w:left w:val="single" w:sz="4" w:space="0" w:color="000000"/>
              <w:bottom w:val="single" w:sz="4" w:space="0" w:color="000000"/>
            </w:tcBorders>
            <w:shd w:val="clear" w:color="auto" w:fill="auto"/>
          </w:tcPr>
          <w:p w:rsidR="00D51612" w:rsidRPr="00CC6215" w:rsidRDefault="00D51612">
            <w:pPr>
              <w:widowControl w:val="0"/>
              <w:jc w:val="center"/>
              <w:rPr>
                <w:sz w:val="18"/>
                <w:szCs w:val="18"/>
              </w:rPr>
            </w:pPr>
            <w:r w:rsidRPr="00CC6215">
              <w:rPr>
                <w:sz w:val="18"/>
                <w:szCs w:val="18"/>
              </w:rPr>
              <w:t>53</w:t>
            </w:r>
          </w:p>
        </w:tc>
        <w:tc>
          <w:tcPr>
            <w:tcW w:w="780"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sz w:val="18"/>
                <w:szCs w:val="18"/>
              </w:rPr>
              <w:t>55</w:t>
            </w:r>
          </w:p>
        </w:tc>
      </w:tr>
      <w:tr w:rsidR="00D51612" w:rsidRPr="00CC6215" w:rsidTr="00E549A4">
        <w:trPr>
          <w:trHeight w:val="554"/>
        </w:trPr>
        <w:tc>
          <w:tcPr>
            <w:tcW w:w="426"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sz w:val="18"/>
                <w:szCs w:val="18"/>
              </w:rPr>
              <w:t>12.</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both"/>
              <w:rPr>
                <w:sz w:val="18"/>
                <w:szCs w:val="18"/>
              </w:rPr>
            </w:pPr>
            <w:r w:rsidRPr="00CC6215">
              <w:rPr>
                <w:sz w:val="18"/>
                <w:szCs w:val="18"/>
              </w:rPr>
              <w:t>Уровень зарегистрированной безработицы</w:t>
            </w:r>
          </w:p>
        </w:tc>
        <w:tc>
          <w:tcPr>
            <w:tcW w:w="992" w:type="dxa"/>
            <w:gridSpan w:val="2"/>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color w:val="000000"/>
                <w:sz w:val="18"/>
                <w:szCs w:val="18"/>
              </w:rPr>
              <w:t>процент</w:t>
            </w:r>
          </w:p>
        </w:tc>
        <w:tc>
          <w:tcPr>
            <w:tcW w:w="772"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sz w:val="18"/>
                <w:szCs w:val="18"/>
              </w:rPr>
              <w:t>0,4</w:t>
            </w:r>
          </w:p>
        </w:tc>
        <w:tc>
          <w:tcPr>
            <w:tcW w:w="914"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sz w:val="18"/>
                <w:szCs w:val="18"/>
              </w:rPr>
              <w:t>0,4</w:t>
            </w:r>
          </w:p>
        </w:tc>
        <w:tc>
          <w:tcPr>
            <w:tcW w:w="855"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sz w:val="18"/>
                <w:szCs w:val="18"/>
              </w:rPr>
              <w:t>0,6</w:t>
            </w:r>
          </w:p>
        </w:tc>
        <w:tc>
          <w:tcPr>
            <w:tcW w:w="839"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sz w:val="18"/>
                <w:szCs w:val="18"/>
              </w:rPr>
              <w:t>0,4</w:t>
            </w:r>
          </w:p>
        </w:tc>
        <w:tc>
          <w:tcPr>
            <w:tcW w:w="870"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sz w:val="18"/>
                <w:szCs w:val="18"/>
              </w:rPr>
              <w:t>0,4</w:t>
            </w:r>
          </w:p>
        </w:tc>
        <w:tc>
          <w:tcPr>
            <w:tcW w:w="855"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sz w:val="18"/>
                <w:szCs w:val="18"/>
              </w:rPr>
              <w:t>0,6</w:t>
            </w:r>
          </w:p>
        </w:tc>
        <w:tc>
          <w:tcPr>
            <w:tcW w:w="857"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sz w:val="18"/>
                <w:szCs w:val="18"/>
              </w:rPr>
              <w:t>0,4</w:t>
            </w:r>
          </w:p>
        </w:tc>
        <w:tc>
          <w:tcPr>
            <w:tcW w:w="855"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sz w:val="18"/>
                <w:szCs w:val="18"/>
              </w:rPr>
              <w:t>0,4</w:t>
            </w:r>
          </w:p>
        </w:tc>
        <w:tc>
          <w:tcPr>
            <w:tcW w:w="825"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sz w:val="18"/>
                <w:szCs w:val="18"/>
              </w:rPr>
              <w:t>0,6</w:t>
            </w:r>
          </w:p>
        </w:tc>
        <w:tc>
          <w:tcPr>
            <w:tcW w:w="780"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sz w:val="18"/>
                <w:szCs w:val="18"/>
              </w:rPr>
              <w:t>0,4</w:t>
            </w:r>
          </w:p>
        </w:tc>
        <w:tc>
          <w:tcPr>
            <w:tcW w:w="855" w:type="dxa"/>
            <w:tcBorders>
              <w:top w:val="single" w:sz="4" w:space="0" w:color="000000"/>
              <w:left w:val="single" w:sz="4" w:space="0" w:color="000000"/>
              <w:bottom w:val="single" w:sz="4" w:space="0" w:color="000000"/>
            </w:tcBorders>
            <w:shd w:val="clear" w:color="auto" w:fill="auto"/>
          </w:tcPr>
          <w:p w:rsidR="00D51612" w:rsidRPr="00CC6215" w:rsidRDefault="00D51612">
            <w:pPr>
              <w:widowControl w:val="0"/>
              <w:jc w:val="center"/>
              <w:rPr>
                <w:sz w:val="18"/>
                <w:szCs w:val="18"/>
              </w:rPr>
            </w:pPr>
            <w:r w:rsidRPr="00CC6215">
              <w:rPr>
                <w:sz w:val="18"/>
                <w:szCs w:val="18"/>
              </w:rPr>
              <w:t>0,4</w:t>
            </w:r>
          </w:p>
        </w:tc>
        <w:tc>
          <w:tcPr>
            <w:tcW w:w="855" w:type="dxa"/>
            <w:tcBorders>
              <w:top w:val="single" w:sz="4" w:space="0" w:color="000000"/>
              <w:left w:val="single" w:sz="4" w:space="0" w:color="000000"/>
              <w:bottom w:val="single" w:sz="4" w:space="0" w:color="000000"/>
            </w:tcBorders>
            <w:shd w:val="clear" w:color="auto" w:fill="auto"/>
          </w:tcPr>
          <w:p w:rsidR="00D51612" w:rsidRPr="00CC6215" w:rsidRDefault="00D51612">
            <w:pPr>
              <w:widowControl w:val="0"/>
              <w:jc w:val="center"/>
              <w:rPr>
                <w:sz w:val="18"/>
                <w:szCs w:val="18"/>
              </w:rPr>
            </w:pPr>
            <w:r w:rsidRPr="00CC6215">
              <w:rPr>
                <w:sz w:val="18"/>
                <w:szCs w:val="18"/>
              </w:rPr>
              <w:t>0,6</w:t>
            </w:r>
          </w:p>
        </w:tc>
        <w:tc>
          <w:tcPr>
            <w:tcW w:w="855" w:type="dxa"/>
            <w:tcBorders>
              <w:top w:val="single" w:sz="4" w:space="0" w:color="000000"/>
              <w:left w:val="single" w:sz="4" w:space="0" w:color="000000"/>
              <w:bottom w:val="single" w:sz="4" w:space="0" w:color="000000"/>
            </w:tcBorders>
            <w:shd w:val="clear" w:color="auto" w:fill="auto"/>
          </w:tcPr>
          <w:p w:rsidR="00D51612" w:rsidRPr="00CC6215" w:rsidRDefault="00D51612">
            <w:pPr>
              <w:widowControl w:val="0"/>
              <w:jc w:val="center"/>
              <w:rPr>
                <w:sz w:val="18"/>
                <w:szCs w:val="18"/>
              </w:rPr>
            </w:pPr>
            <w:r w:rsidRPr="00CC6215">
              <w:rPr>
                <w:sz w:val="18"/>
                <w:szCs w:val="18"/>
              </w:rPr>
              <w:t>0,4</w:t>
            </w:r>
          </w:p>
        </w:tc>
        <w:tc>
          <w:tcPr>
            <w:tcW w:w="780"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sz w:val="18"/>
                <w:szCs w:val="18"/>
              </w:rPr>
              <w:t>0,4</w:t>
            </w:r>
          </w:p>
        </w:tc>
      </w:tr>
      <w:tr w:rsidR="00D51612" w:rsidRPr="00CC6215" w:rsidTr="00E549A4">
        <w:trPr>
          <w:trHeight w:val="655"/>
        </w:trPr>
        <w:tc>
          <w:tcPr>
            <w:tcW w:w="426"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sz w:val="18"/>
                <w:szCs w:val="18"/>
              </w:rPr>
              <w:t>13.</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both"/>
              <w:rPr>
                <w:sz w:val="18"/>
                <w:szCs w:val="18"/>
              </w:rPr>
            </w:pPr>
            <w:r w:rsidRPr="00CC6215">
              <w:rPr>
                <w:color w:val="000000"/>
                <w:sz w:val="18"/>
                <w:szCs w:val="18"/>
              </w:rPr>
              <w:t>Среднемесячная номинальная начисленная заработная плата в целом по округу</w:t>
            </w:r>
          </w:p>
        </w:tc>
        <w:tc>
          <w:tcPr>
            <w:tcW w:w="992" w:type="dxa"/>
            <w:gridSpan w:val="2"/>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color w:val="000000"/>
                <w:sz w:val="18"/>
                <w:szCs w:val="18"/>
              </w:rPr>
              <w:t>тыс. руб.</w:t>
            </w:r>
          </w:p>
        </w:tc>
        <w:tc>
          <w:tcPr>
            <w:tcW w:w="772"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sz w:val="18"/>
                <w:szCs w:val="18"/>
              </w:rPr>
              <w:t>43,556</w:t>
            </w:r>
          </w:p>
        </w:tc>
        <w:tc>
          <w:tcPr>
            <w:tcW w:w="914"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sz w:val="18"/>
                <w:szCs w:val="18"/>
              </w:rPr>
              <w:t>45,733</w:t>
            </w:r>
          </w:p>
        </w:tc>
        <w:tc>
          <w:tcPr>
            <w:tcW w:w="855"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pStyle w:val="afff4"/>
              <w:jc w:val="center"/>
              <w:rPr>
                <w:sz w:val="18"/>
                <w:szCs w:val="18"/>
              </w:rPr>
            </w:pPr>
            <w:r w:rsidRPr="00CC6215">
              <w:rPr>
                <w:sz w:val="18"/>
                <w:szCs w:val="18"/>
              </w:rPr>
              <w:t>49,803</w:t>
            </w:r>
          </w:p>
        </w:tc>
        <w:tc>
          <w:tcPr>
            <w:tcW w:w="839"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pStyle w:val="afff4"/>
              <w:jc w:val="center"/>
              <w:rPr>
                <w:sz w:val="18"/>
                <w:szCs w:val="18"/>
              </w:rPr>
            </w:pPr>
            <w:r w:rsidRPr="00CC6215">
              <w:rPr>
                <w:sz w:val="18"/>
                <w:szCs w:val="18"/>
              </w:rPr>
              <w:t>50,903</w:t>
            </w:r>
          </w:p>
        </w:tc>
        <w:tc>
          <w:tcPr>
            <w:tcW w:w="870"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pStyle w:val="afff4"/>
              <w:jc w:val="center"/>
              <w:rPr>
                <w:sz w:val="18"/>
                <w:szCs w:val="18"/>
              </w:rPr>
            </w:pPr>
            <w:r w:rsidRPr="00CC6215">
              <w:rPr>
                <w:sz w:val="18"/>
                <w:szCs w:val="18"/>
              </w:rPr>
              <w:t>52,564</w:t>
            </w:r>
          </w:p>
        </w:tc>
        <w:tc>
          <w:tcPr>
            <w:tcW w:w="855"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pStyle w:val="afff4"/>
              <w:jc w:val="center"/>
              <w:rPr>
                <w:sz w:val="18"/>
                <w:szCs w:val="18"/>
              </w:rPr>
            </w:pPr>
            <w:r w:rsidRPr="00CC6215">
              <w:rPr>
                <w:sz w:val="18"/>
                <w:szCs w:val="18"/>
              </w:rPr>
              <w:t>63,854</w:t>
            </w:r>
          </w:p>
        </w:tc>
        <w:tc>
          <w:tcPr>
            <w:tcW w:w="857"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pStyle w:val="afff4"/>
              <w:jc w:val="center"/>
              <w:rPr>
                <w:sz w:val="18"/>
                <w:szCs w:val="18"/>
              </w:rPr>
            </w:pPr>
            <w:r w:rsidRPr="00CC6215">
              <w:rPr>
                <w:sz w:val="18"/>
                <w:szCs w:val="18"/>
              </w:rPr>
              <w:t>67,033</w:t>
            </w:r>
          </w:p>
        </w:tc>
        <w:tc>
          <w:tcPr>
            <w:tcW w:w="855"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pStyle w:val="afff4"/>
              <w:jc w:val="center"/>
              <w:rPr>
                <w:sz w:val="18"/>
                <w:szCs w:val="18"/>
              </w:rPr>
            </w:pPr>
            <w:r w:rsidRPr="00CC6215">
              <w:rPr>
                <w:sz w:val="18"/>
                <w:szCs w:val="18"/>
              </w:rPr>
              <w:t>72,844</w:t>
            </w:r>
          </w:p>
        </w:tc>
        <w:tc>
          <w:tcPr>
            <w:tcW w:w="825"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pStyle w:val="afff4"/>
              <w:jc w:val="center"/>
              <w:rPr>
                <w:sz w:val="18"/>
                <w:szCs w:val="18"/>
              </w:rPr>
            </w:pPr>
            <w:r w:rsidRPr="00CC6215">
              <w:rPr>
                <w:sz w:val="18"/>
                <w:szCs w:val="18"/>
              </w:rPr>
              <w:t>81,224</w:t>
            </w:r>
          </w:p>
        </w:tc>
        <w:tc>
          <w:tcPr>
            <w:tcW w:w="780"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pStyle w:val="afff4"/>
              <w:jc w:val="center"/>
              <w:rPr>
                <w:sz w:val="18"/>
                <w:szCs w:val="18"/>
              </w:rPr>
            </w:pPr>
            <w:r w:rsidRPr="00CC6215">
              <w:rPr>
                <w:sz w:val="18"/>
                <w:szCs w:val="18"/>
              </w:rPr>
              <w:t>87,867</w:t>
            </w:r>
          </w:p>
        </w:tc>
        <w:tc>
          <w:tcPr>
            <w:tcW w:w="855" w:type="dxa"/>
            <w:tcBorders>
              <w:top w:val="single" w:sz="4" w:space="0" w:color="000000"/>
              <w:left w:val="single" w:sz="4" w:space="0" w:color="000000"/>
              <w:bottom w:val="single" w:sz="4" w:space="0" w:color="000000"/>
            </w:tcBorders>
            <w:shd w:val="clear" w:color="auto" w:fill="auto"/>
          </w:tcPr>
          <w:p w:rsidR="00D51612" w:rsidRPr="00CC6215" w:rsidRDefault="00D51612">
            <w:pPr>
              <w:pStyle w:val="afff4"/>
              <w:jc w:val="center"/>
              <w:rPr>
                <w:sz w:val="18"/>
                <w:szCs w:val="18"/>
              </w:rPr>
            </w:pPr>
            <w:r w:rsidRPr="00CC6215">
              <w:rPr>
                <w:sz w:val="18"/>
                <w:szCs w:val="18"/>
              </w:rPr>
              <w:t>100,952</w:t>
            </w:r>
          </w:p>
        </w:tc>
        <w:tc>
          <w:tcPr>
            <w:tcW w:w="855" w:type="dxa"/>
            <w:tcBorders>
              <w:top w:val="single" w:sz="4" w:space="0" w:color="000000"/>
              <w:left w:val="single" w:sz="4" w:space="0" w:color="000000"/>
              <w:bottom w:val="single" w:sz="4" w:space="0" w:color="000000"/>
            </w:tcBorders>
            <w:shd w:val="clear" w:color="auto" w:fill="auto"/>
          </w:tcPr>
          <w:p w:rsidR="00D51612" w:rsidRPr="00CC6215" w:rsidRDefault="00D51612">
            <w:pPr>
              <w:pStyle w:val="afff4"/>
              <w:jc w:val="center"/>
              <w:rPr>
                <w:sz w:val="18"/>
                <w:szCs w:val="18"/>
              </w:rPr>
            </w:pPr>
            <w:r w:rsidRPr="00CC6215">
              <w:rPr>
                <w:sz w:val="18"/>
                <w:szCs w:val="18"/>
              </w:rPr>
              <w:t>81,224</w:t>
            </w:r>
          </w:p>
        </w:tc>
        <w:tc>
          <w:tcPr>
            <w:tcW w:w="855" w:type="dxa"/>
            <w:tcBorders>
              <w:top w:val="single" w:sz="4" w:space="0" w:color="000000"/>
              <w:left w:val="single" w:sz="4" w:space="0" w:color="000000"/>
              <w:bottom w:val="single" w:sz="4" w:space="0" w:color="000000"/>
            </w:tcBorders>
            <w:shd w:val="clear" w:color="auto" w:fill="auto"/>
          </w:tcPr>
          <w:p w:rsidR="00D51612" w:rsidRPr="00CC6215" w:rsidRDefault="00D51612">
            <w:pPr>
              <w:pStyle w:val="afff4"/>
              <w:jc w:val="center"/>
              <w:rPr>
                <w:sz w:val="18"/>
                <w:szCs w:val="18"/>
              </w:rPr>
            </w:pPr>
            <w:r w:rsidRPr="00CC6215">
              <w:rPr>
                <w:sz w:val="18"/>
                <w:szCs w:val="18"/>
              </w:rPr>
              <w:t>87,867</w:t>
            </w:r>
          </w:p>
        </w:tc>
        <w:tc>
          <w:tcPr>
            <w:tcW w:w="780"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pStyle w:val="afff4"/>
              <w:jc w:val="center"/>
              <w:rPr>
                <w:sz w:val="18"/>
                <w:szCs w:val="18"/>
              </w:rPr>
            </w:pPr>
            <w:r w:rsidRPr="00CC6215">
              <w:rPr>
                <w:sz w:val="18"/>
                <w:szCs w:val="18"/>
              </w:rPr>
              <w:t>100,952</w:t>
            </w:r>
          </w:p>
        </w:tc>
      </w:tr>
      <w:tr w:rsidR="00D51612" w:rsidRPr="00CC6215" w:rsidTr="00E549A4">
        <w:trPr>
          <w:trHeight w:val="655"/>
        </w:trPr>
        <w:tc>
          <w:tcPr>
            <w:tcW w:w="426" w:type="dxa"/>
            <w:tcBorders>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sz w:val="18"/>
                <w:szCs w:val="18"/>
              </w:rPr>
              <w:t>14.</w:t>
            </w:r>
          </w:p>
        </w:tc>
        <w:tc>
          <w:tcPr>
            <w:tcW w:w="1418" w:type="dxa"/>
            <w:tcBorders>
              <w:left w:val="single" w:sz="4" w:space="0" w:color="000000"/>
              <w:bottom w:val="single" w:sz="4" w:space="0" w:color="000000"/>
              <w:right w:val="single" w:sz="4" w:space="0" w:color="000000"/>
            </w:tcBorders>
            <w:shd w:val="clear" w:color="auto" w:fill="auto"/>
          </w:tcPr>
          <w:p w:rsidR="00D51612" w:rsidRPr="00CC6215" w:rsidRDefault="00D51612">
            <w:pPr>
              <w:widowControl w:val="0"/>
              <w:jc w:val="both"/>
              <w:rPr>
                <w:sz w:val="18"/>
                <w:szCs w:val="18"/>
              </w:rPr>
            </w:pPr>
            <w:r w:rsidRPr="00CC6215">
              <w:rPr>
                <w:sz w:val="18"/>
                <w:szCs w:val="18"/>
              </w:rPr>
              <w:t>Фонд начисленной заработной платы всех работников</w:t>
            </w:r>
          </w:p>
        </w:tc>
        <w:tc>
          <w:tcPr>
            <w:tcW w:w="992" w:type="dxa"/>
            <w:gridSpan w:val="2"/>
            <w:tcBorders>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sz w:val="18"/>
                <w:szCs w:val="18"/>
              </w:rPr>
              <w:t>млн. руб.</w:t>
            </w:r>
          </w:p>
        </w:tc>
        <w:tc>
          <w:tcPr>
            <w:tcW w:w="772" w:type="dxa"/>
            <w:tcBorders>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sz w:val="18"/>
                <w:szCs w:val="18"/>
              </w:rPr>
              <w:t>1443,5</w:t>
            </w:r>
          </w:p>
        </w:tc>
        <w:tc>
          <w:tcPr>
            <w:tcW w:w="914" w:type="dxa"/>
            <w:tcBorders>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sz w:val="18"/>
                <w:szCs w:val="18"/>
              </w:rPr>
              <w:t>1501,24</w:t>
            </w:r>
          </w:p>
        </w:tc>
        <w:tc>
          <w:tcPr>
            <w:tcW w:w="855" w:type="dxa"/>
            <w:tcBorders>
              <w:left w:val="single" w:sz="4" w:space="0" w:color="000000"/>
              <w:bottom w:val="single" w:sz="4" w:space="0" w:color="000000"/>
              <w:right w:val="single" w:sz="4" w:space="0" w:color="000000"/>
            </w:tcBorders>
            <w:shd w:val="clear" w:color="auto" w:fill="auto"/>
          </w:tcPr>
          <w:p w:rsidR="00D51612" w:rsidRPr="00CC6215" w:rsidRDefault="00D51612">
            <w:pPr>
              <w:pStyle w:val="afff4"/>
              <w:jc w:val="center"/>
              <w:rPr>
                <w:sz w:val="18"/>
                <w:szCs w:val="18"/>
              </w:rPr>
            </w:pPr>
            <w:r w:rsidRPr="00CC6215">
              <w:rPr>
                <w:sz w:val="18"/>
                <w:szCs w:val="18"/>
              </w:rPr>
              <w:t>1584,86</w:t>
            </w:r>
          </w:p>
        </w:tc>
        <w:tc>
          <w:tcPr>
            <w:tcW w:w="839" w:type="dxa"/>
            <w:tcBorders>
              <w:left w:val="single" w:sz="4" w:space="0" w:color="000000"/>
              <w:bottom w:val="single" w:sz="4" w:space="0" w:color="000000"/>
              <w:right w:val="single" w:sz="4" w:space="0" w:color="000000"/>
            </w:tcBorders>
            <w:shd w:val="clear" w:color="auto" w:fill="auto"/>
          </w:tcPr>
          <w:p w:rsidR="00D51612" w:rsidRPr="00CC6215" w:rsidRDefault="00D51612">
            <w:pPr>
              <w:pStyle w:val="afff4"/>
              <w:jc w:val="center"/>
              <w:rPr>
                <w:sz w:val="18"/>
                <w:szCs w:val="18"/>
              </w:rPr>
            </w:pPr>
            <w:r w:rsidRPr="00CC6215">
              <w:rPr>
                <w:sz w:val="18"/>
                <w:szCs w:val="18"/>
              </w:rPr>
              <w:t>1615,93</w:t>
            </w:r>
          </w:p>
        </w:tc>
        <w:tc>
          <w:tcPr>
            <w:tcW w:w="870" w:type="dxa"/>
            <w:tcBorders>
              <w:left w:val="single" w:sz="4" w:space="0" w:color="000000"/>
              <w:bottom w:val="single" w:sz="4" w:space="0" w:color="000000"/>
              <w:right w:val="single" w:sz="4" w:space="0" w:color="000000"/>
            </w:tcBorders>
            <w:shd w:val="clear" w:color="auto" w:fill="auto"/>
          </w:tcPr>
          <w:p w:rsidR="00D51612" w:rsidRPr="00CC6215" w:rsidRDefault="00D51612">
            <w:pPr>
              <w:pStyle w:val="afff4"/>
              <w:jc w:val="center"/>
              <w:rPr>
                <w:sz w:val="18"/>
                <w:szCs w:val="18"/>
              </w:rPr>
            </w:pPr>
            <w:r w:rsidRPr="00CC6215">
              <w:rPr>
                <w:sz w:val="18"/>
                <w:szCs w:val="18"/>
              </w:rPr>
              <w:t>1639,35</w:t>
            </w:r>
          </w:p>
        </w:tc>
        <w:tc>
          <w:tcPr>
            <w:tcW w:w="855" w:type="dxa"/>
            <w:tcBorders>
              <w:left w:val="single" w:sz="4" w:space="0" w:color="000000"/>
              <w:bottom w:val="single" w:sz="4" w:space="0" w:color="000000"/>
              <w:right w:val="single" w:sz="4" w:space="0" w:color="000000"/>
            </w:tcBorders>
            <w:shd w:val="clear" w:color="auto" w:fill="auto"/>
          </w:tcPr>
          <w:p w:rsidR="00D51612" w:rsidRPr="00CC6215" w:rsidRDefault="00D51612">
            <w:pPr>
              <w:pStyle w:val="afff4"/>
              <w:jc w:val="center"/>
              <w:rPr>
                <w:sz w:val="18"/>
                <w:szCs w:val="18"/>
              </w:rPr>
            </w:pPr>
            <w:r w:rsidRPr="00CC6215">
              <w:rPr>
                <w:sz w:val="18"/>
                <w:szCs w:val="18"/>
              </w:rPr>
              <w:t>1859,23</w:t>
            </w:r>
          </w:p>
        </w:tc>
        <w:tc>
          <w:tcPr>
            <w:tcW w:w="857" w:type="dxa"/>
            <w:tcBorders>
              <w:left w:val="single" w:sz="4" w:space="0" w:color="000000"/>
              <w:bottom w:val="single" w:sz="4" w:space="0" w:color="000000"/>
              <w:right w:val="single" w:sz="4" w:space="0" w:color="000000"/>
            </w:tcBorders>
            <w:shd w:val="clear" w:color="auto" w:fill="auto"/>
          </w:tcPr>
          <w:p w:rsidR="00D51612" w:rsidRPr="00CC6215" w:rsidRDefault="00D51612">
            <w:pPr>
              <w:pStyle w:val="afff4"/>
              <w:jc w:val="center"/>
              <w:rPr>
                <w:sz w:val="18"/>
                <w:szCs w:val="18"/>
              </w:rPr>
            </w:pPr>
            <w:r w:rsidRPr="00CC6215">
              <w:rPr>
                <w:sz w:val="18"/>
                <w:szCs w:val="18"/>
              </w:rPr>
              <w:t>1962,01</w:t>
            </w:r>
          </w:p>
        </w:tc>
        <w:tc>
          <w:tcPr>
            <w:tcW w:w="855" w:type="dxa"/>
            <w:tcBorders>
              <w:left w:val="single" w:sz="4" w:space="0" w:color="000000"/>
              <w:bottom w:val="single" w:sz="4" w:space="0" w:color="000000"/>
              <w:right w:val="single" w:sz="4" w:space="0" w:color="000000"/>
            </w:tcBorders>
            <w:shd w:val="clear" w:color="auto" w:fill="auto"/>
          </w:tcPr>
          <w:p w:rsidR="00D51612" w:rsidRPr="00CC6215" w:rsidRDefault="00D51612">
            <w:pPr>
              <w:pStyle w:val="afff4"/>
              <w:jc w:val="center"/>
              <w:rPr>
                <w:sz w:val="18"/>
                <w:szCs w:val="18"/>
              </w:rPr>
            </w:pPr>
            <w:r w:rsidRPr="00CC6215">
              <w:rPr>
                <w:sz w:val="18"/>
                <w:szCs w:val="18"/>
              </w:rPr>
              <w:t>2028,83</w:t>
            </w:r>
          </w:p>
        </w:tc>
        <w:tc>
          <w:tcPr>
            <w:tcW w:w="825" w:type="dxa"/>
            <w:tcBorders>
              <w:left w:val="single" w:sz="4" w:space="0" w:color="000000"/>
              <w:bottom w:val="single" w:sz="4" w:space="0" w:color="000000"/>
              <w:right w:val="single" w:sz="4" w:space="0" w:color="000000"/>
            </w:tcBorders>
            <w:shd w:val="clear" w:color="auto" w:fill="auto"/>
          </w:tcPr>
          <w:p w:rsidR="00D51612" w:rsidRPr="00CC6215" w:rsidRDefault="00D51612">
            <w:pPr>
              <w:pStyle w:val="afff4"/>
              <w:jc w:val="center"/>
              <w:rPr>
                <w:sz w:val="18"/>
                <w:szCs w:val="18"/>
              </w:rPr>
            </w:pPr>
            <w:r w:rsidRPr="00CC6215">
              <w:rPr>
                <w:sz w:val="18"/>
                <w:szCs w:val="18"/>
              </w:rPr>
              <w:t>2217,17</w:t>
            </w:r>
          </w:p>
        </w:tc>
        <w:tc>
          <w:tcPr>
            <w:tcW w:w="780" w:type="dxa"/>
            <w:tcBorders>
              <w:left w:val="single" w:sz="4" w:space="0" w:color="000000"/>
              <w:bottom w:val="single" w:sz="4" w:space="0" w:color="000000"/>
              <w:right w:val="single" w:sz="4" w:space="0" w:color="000000"/>
            </w:tcBorders>
            <w:shd w:val="clear" w:color="auto" w:fill="auto"/>
          </w:tcPr>
          <w:p w:rsidR="00D51612" w:rsidRPr="00CC6215" w:rsidRDefault="00D51612">
            <w:pPr>
              <w:pStyle w:val="afff4"/>
              <w:jc w:val="center"/>
              <w:rPr>
                <w:sz w:val="18"/>
                <w:szCs w:val="18"/>
              </w:rPr>
            </w:pPr>
            <w:r w:rsidRPr="00CC6215">
              <w:rPr>
                <w:sz w:val="18"/>
                <w:szCs w:val="18"/>
              </w:rPr>
              <w:t>2430,59</w:t>
            </w:r>
          </w:p>
        </w:tc>
        <w:tc>
          <w:tcPr>
            <w:tcW w:w="855" w:type="dxa"/>
            <w:tcBorders>
              <w:left w:val="single" w:sz="4" w:space="0" w:color="000000"/>
              <w:bottom w:val="single" w:sz="4" w:space="0" w:color="000000"/>
            </w:tcBorders>
            <w:shd w:val="clear" w:color="auto" w:fill="auto"/>
          </w:tcPr>
          <w:p w:rsidR="00D51612" w:rsidRPr="00CC6215" w:rsidRDefault="00D51612">
            <w:pPr>
              <w:pStyle w:val="afff4"/>
              <w:jc w:val="center"/>
              <w:rPr>
                <w:sz w:val="18"/>
                <w:szCs w:val="18"/>
              </w:rPr>
            </w:pPr>
            <w:r w:rsidRPr="00CC6215">
              <w:rPr>
                <w:sz w:val="18"/>
                <w:szCs w:val="18"/>
              </w:rPr>
              <w:t>2542,07</w:t>
            </w:r>
          </w:p>
        </w:tc>
        <w:tc>
          <w:tcPr>
            <w:tcW w:w="855" w:type="dxa"/>
            <w:tcBorders>
              <w:left w:val="single" w:sz="4" w:space="0" w:color="000000"/>
              <w:bottom w:val="single" w:sz="4" w:space="0" w:color="000000"/>
            </w:tcBorders>
            <w:shd w:val="clear" w:color="auto" w:fill="auto"/>
          </w:tcPr>
          <w:p w:rsidR="00D51612" w:rsidRPr="00CC6215" w:rsidRDefault="00D51612">
            <w:pPr>
              <w:pStyle w:val="afff4"/>
              <w:jc w:val="center"/>
              <w:rPr>
                <w:sz w:val="18"/>
                <w:szCs w:val="18"/>
              </w:rPr>
            </w:pPr>
            <w:r w:rsidRPr="00CC6215">
              <w:rPr>
                <w:sz w:val="18"/>
                <w:szCs w:val="18"/>
              </w:rPr>
              <w:t>2217,17</w:t>
            </w:r>
          </w:p>
        </w:tc>
        <w:tc>
          <w:tcPr>
            <w:tcW w:w="855" w:type="dxa"/>
            <w:tcBorders>
              <w:left w:val="single" w:sz="4" w:space="0" w:color="000000"/>
              <w:bottom w:val="single" w:sz="4" w:space="0" w:color="000000"/>
            </w:tcBorders>
            <w:shd w:val="clear" w:color="auto" w:fill="auto"/>
          </w:tcPr>
          <w:p w:rsidR="00D51612" w:rsidRPr="00CC6215" w:rsidRDefault="00D51612">
            <w:pPr>
              <w:pStyle w:val="afff4"/>
              <w:jc w:val="center"/>
              <w:rPr>
                <w:sz w:val="18"/>
                <w:szCs w:val="18"/>
              </w:rPr>
            </w:pPr>
            <w:r w:rsidRPr="00CC6215">
              <w:rPr>
                <w:sz w:val="18"/>
                <w:szCs w:val="18"/>
              </w:rPr>
              <w:t>2430,59</w:t>
            </w:r>
          </w:p>
        </w:tc>
        <w:tc>
          <w:tcPr>
            <w:tcW w:w="780" w:type="dxa"/>
            <w:tcBorders>
              <w:left w:val="single" w:sz="4" w:space="0" w:color="000000"/>
              <w:bottom w:val="single" w:sz="4" w:space="0" w:color="000000"/>
              <w:right w:val="single" w:sz="4" w:space="0" w:color="000000"/>
            </w:tcBorders>
            <w:shd w:val="clear" w:color="auto" w:fill="auto"/>
          </w:tcPr>
          <w:p w:rsidR="00D51612" w:rsidRPr="00CC6215" w:rsidRDefault="00D51612">
            <w:pPr>
              <w:pStyle w:val="afff4"/>
              <w:jc w:val="center"/>
              <w:rPr>
                <w:sz w:val="18"/>
                <w:szCs w:val="18"/>
              </w:rPr>
            </w:pPr>
            <w:r w:rsidRPr="00CC6215">
              <w:rPr>
                <w:sz w:val="18"/>
                <w:szCs w:val="18"/>
              </w:rPr>
              <w:t>2542,07</w:t>
            </w:r>
          </w:p>
        </w:tc>
      </w:tr>
      <w:tr w:rsidR="00D51612" w:rsidRPr="00CC6215" w:rsidTr="00E549A4">
        <w:trPr>
          <w:trHeight w:val="655"/>
        </w:trPr>
        <w:tc>
          <w:tcPr>
            <w:tcW w:w="426" w:type="dxa"/>
            <w:tcBorders>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sz w:val="18"/>
                <w:szCs w:val="18"/>
              </w:rPr>
              <w:lastRenderedPageBreak/>
              <w:t>15.</w:t>
            </w:r>
          </w:p>
        </w:tc>
        <w:tc>
          <w:tcPr>
            <w:tcW w:w="1418" w:type="dxa"/>
            <w:tcBorders>
              <w:left w:val="single" w:sz="4" w:space="0" w:color="000000"/>
              <w:bottom w:val="single" w:sz="4" w:space="0" w:color="000000"/>
              <w:right w:val="single" w:sz="4" w:space="0" w:color="000000"/>
            </w:tcBorders>
            <w:shd w:val="clear" w:color="auto" w:fill="auto"/>
          </w:tcPr>
          <w:p w:rsidR="00D51612" w:rsidRPr="00CC6215" w:rsidRDefault="00D51612">
            <w:pPr>
              <w:widowControl w:val="0"/>
              <w:jc w:val="both"/>
              <w:rPr>
                <w:sz w:val="18"/>
                <w:szCs w:val="18"/>
              </w:rPr>
            </w:pPr>
            <w:r w:rsidRPr="00CC6215">
              <w:rPr>
                <w:sz w:val="18"/>
                <w:szCs w:val="18"/>
              </w:rPr>
              <w:t>Среднесписочная численность работников организаций (без внешних совместителей)</w:t>
            </w:r>
          </w:p>
        </w:tc>
        <w:tc>
          <w:tcPr>
            <w:tcW w:w="992" w:type="dxa"/>
            <w:gridSpan w:val="2"/>
            <w:tcBorders>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sz w:val="18"/>
                <w:szCs w:val="18"/>
              </w:rPr>
              <w:t>тыс. чел.</w:t>
            </w:r>
          </w:p>
        </w:tc>
        <w:tc>
          <w:tcPr>
            <w:tcW w:w="772" w:type="dxa"/>
            <w:tcBorders>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sz w:val="18"/>
                <w:szCs w:val="18"/>
              </w:rPr>
              <w:t>2,76</w:t>
            </w:r>
          </w:p>
        </w:tc>
        <w:tc>
          <w:tcPr>
            <w:tcW w:w="914" w:type="dxa"/>
            <w:tcBorders>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sz w:val="18"/>
                <w:szCs w:val="18"/>
              </w:rPr>
              <w:t>2,71</w:t>
            </w:r>
          </w:p>
        </w:tc>
        <w:tc>
          <w:tcPr>
            <w:tcW w:w="855" w:type="dxa"/>
            <w:tcBorders>
              <w:left w:val="single" w:sz="4" w:space="0" w:color="000000"/>
              <w:bottom w:val="single" w:sz="4" w:space="0" w:color="000000"/>
              <w:right w:val="single" w:sz="4" w:space="0" w:color="000000"/>
            </w:tcBorders>
            <w:shd w:val="clear" w:color="auto" w:fill="auto"/>
          </w:tcPr>
          <w:p w:rsidR="00D51612" w:rsidRPr="00CC6215" w:rsidRDefault="00D51612">
            <w:pPr>
              <w:pStyle w:val="afff4"/>
              <w:jc w:val="center"/>
              <w:rPr>
                <w:sz w:val="18"/>
                <w:szCs w:val="18"/>
              </w:rPr>
            </w:pPr>
            <w:r w:rsidRPr="00CC6215">
              <w:rPr>
                <w:sz w:val="18"/>
                <w:szCs w:val="18"/>
              </w:rPr>
              <w:t>2,65</w:t>
            </w:r>
          </w:p>
        </w:tc>
        <w:tc>
          <w:tcPr>
            <w:tcW w:w="839" w:type="dxa"/>
            <w:tcBorders>
              <w:left w:val="single" w:sz="4" w:space="0" w:color="000000"/>
              <w:bottom w:val="single" w:sz="4" w:space="0" w:color="000000"/>
              <w:right w:val="single" w:sz="4" w:space="0" w:color="000000"/>
            </w:tcBorders>
            <w:shd w:val="clear" w:color="auto" w:fill="auto"/>
          </w:tcPr>
          <w:p w:rsidR="00D51612" w:rsidRPr="00CC6215" w:rsidRDefault="00D51612">
            <w:pPr>
              <w:pStyle w:val="afff4"/>
              <w:jc w:val="center"/>
              <w:rPr>
                <w:sz w:val="18"/>
                <w:szCs w:val="18"/>
              </w:rPr>
            </w:pPr>
            <w:r w:rsidRPr="00CC6215">
              <w:rPr>
                <w:sz w:val="18"/>
                <w:szCs w:val="18"/>
              </w:rPr>
              <w:t>2,68</w:t>
            </w:r>
          </w:p>
        </w:tc>
        <w:tc>
          <w:tcPr>
            <w:tcW w:w="870" w:type="dxa"/>
            <w:tcBorders>
              <w:left w:val="single" w:sz="4" w:space="0" w:color="000000"/>
              <w:bottom w:val="single" w:sz="4" w:space="0" w:color="000000"/>
              <w:right w:val="single" w:sz="4" w:space="0" w:color="000000"/>
            </w:tcBorders>
            <w:shd w:val="clear" w:color="auto" w:fill="auto"/>
          </w:tcPr>
          <w:p w:rsidR="00D51612" w:rsidRPr="00CC6215" w:rsidRDefault="00D51612">
            <w:pPr>
              <w:pStyle w:val="afff4"/>
              <w:jc w:val="center"/>
              <w:rPr>
                <w:sz w:val="18"/>
                <w:szCs w:val="18"/>
              </w:rPr>
            </w:pPr>
            <w:r w:rsidRPr="00CC6215">
              <w:rPr>
                <w:sz w:val="18"/>
                <w:szCs w:val="18"/>
              </w:rPr>
              <w:t>2,69</w:t>
            </w:r>
          </w:p>
        </w:tc>
        <w:tc>
          <w:tcPr>
            <w:tcW w:w="855" w:type="dxa"/>
            <w:tcBorders>
              <w:left w:val="single" w:sz="4" w:space="0" w:color="000000"/>
              <w:bottom w:val="single" w:sz="4" w:space="0" w:color="000000"/>
              <w:right w:val="single" w:sz="4" w:space="0" w:color="000000"/>
            </w:tcBorders>
            <w:shd w:val="clear" w:color="auto" w:fill="auto"/>
          </w:tcPr>
          <w:p w:rsidR="00D51612" w:rsidRPr="00CC6215" w:rsidRDefault="00D51612">
            <w:pPr>
              <w:pStyle w:val="afff4"/>
              <w:jc w:val="center"/>
              <w:rPr>
                <w:sz w:val="18"/>
                <w:szCs w:val="18"/>
              </w:rPr>
            </w:pPr>
            <w:r w:rsidRPr="00CC6215">
              <w:rPr>
                <w:sz w:val="18"/>
                <w:szCs w:val="18"/>
              </w:rPr>
              <w:t>2,54</w:t>
            </w:r>
          </w:p>
        </w:tc>
        <w:tc>
          <w:tcPr>
            <w:tcW w:w="857" w:type="dxa"/>
            <w:tcBorders>
              <w:left w:val="single" w:sz="4" w:space="0" w:color="000000"/>
              <w:bottom w:val="single" w:sz="4" w:space="0" w:color="000000"/>
              <w:right w:val="single" w:sz="4" w:space="0" w:color="000000"/>
            </w:tcBorders>
            <w:shd w:val="clear" w:color="auto" w:fill="auto"/>
          </w:tcPr>
          <w:p w:rsidR="00D51612" w:rsidRPr="00CC6215" w:rsidRDefault="00D51612">
            <w:pPr>
              <w:pStyle w:val="afff4"/>
              <w:jc w:val="center"/>
              <w:rPr>
                <w:sz w:val="18"/>
                <w:szCs w:val="18"/>
              </w:rPr>
            </w:pPr>
            <w:r w:rsidRPr="00CC6215">
              <w:rPr>
                <w:sz w:val="18"/>
                <w:szCs w:val="18"/>
              </w:rPr>
              <w:t>2,56</w:t>
            </w:r>
          </w:p>
        </w:tc>
        <w:tc>
          <w:tcPr>
            <w:tcW w:w="855" w:type="dxa"/>
            <w:tcBorders>
              <w:left w:val="single" w:sz="4" w:space="0" w:color="000000"/>
              <w:bottom w:val="single" w:sz="4" w:space="0" w:color="000000"/>
              <w:right w:val="single" w:sz="4" w:space="0" w:color="000000"/>
            </w:tcBorders>
            <w:shd w:val="clear" w:color="auto" w:fill="auto"/>
          </w:tcPr>
          <w:p w:rsidR="00D51612" w:rsidRPr="00CC6215" w:rsidRDefault="00D51612">
            <w:pPr>
              <w:pStyle w:val="afff4"/>
              <w:jc w:val="center"/>
              <w:rPr>
                <w:sz w:val="18"/>
                <w:szCs w:val="18"/>
              </w:rPr>
            </w:pPr>
            <w:r w:rsidRPr="00CC6215">
              <w:rPr>
                <w:sz w:val="18"/>
                <w:szCs w:val="18"/>
              </w:rPr>
              <w:t>2,57</w:t>
            </w:r>
          </w:p>
        </w:tc>
        <w:tc>
          <w:tcPr>
            <w:tcW w:w="825" w:type="dxa"/>
            <w:tcBorders>
              <w:left w:val="single" w:sz="4" w:space="0" w:color="000000"/>
              <w:bottom w:val="single" w:sz="4" w:space="0" w:color="000000"/>
              <w:right w:val="single" w:sz="4" w:space="0" w:color="000000"/>
            </w:tcBorders>
            <w:shd w:val="clear" w:color="auto" w:fill="auto"/>
          </w:tcPr>
          <w:p w:rsidR="00D51612" w:rsidRPr="00CC6215" w:rsidRDefault="00D51612">
            <w:pPr>
              <w:pStyle w:val="afff4"/>
              <w:jc w:val="center"/>
              <w:rPr>
                <w:sz w:val="18"/>
                <w:szCs w:val="18"/>
              </w:rPr>
            </w:pPr>
            <w:r w:rsidRPr="00CC6215">
              <w:rPr>
                <w:sz w:val="18"/>
                <w:szCs w:val="18"/>
              </w:rPr>
              <w:t>2,32</w:t>
            </w:r>
          </w:p>
        </w:tc>
        <w:tc>
          <w:tcPr>
            <w:tcW w:w="780" w:type="dxa"/>
            <w:tcBorders>
              <w:left w:val="single" w:sz="4" w:space="0" w:color="000000"/>
              <w:bottom w:val="single" w:sz="4" w:space="0" w:color="000000"/>
              <w:right w:val="single" w:sz="4" w:space="0" w:color="000000"/>
            </w:tcBorders>
            <w:shd w:val="clear" w:color="auto" w:fill="auto"/>
          </w:tcPr>
          <w:p w:rsidR="00D51612" w:rsidRPr="00CC6215" w:rsidRDefault="00D51612">
            <w:pPr>
              <w:pStyle w:val="afff4"/>
              <w:jc w:val="center"/>
              <w:rPr>
                <w:sz w:val="18"/>
                <w:szCs w:val="18"/>
              </w:rPr>
            </w:pPr>
            <w:r w:rsidRPr="00CC6215">
              <w:rPr>
                <w:sz w:val="18"/>
                <w:szCs w:val="18"/>
              </w:rPr>
              <w:t>2,35</w:t>
            </w:r>
          </w:p>
        </w:tc>
        <w:tc>
          <w:tcPr>
            <w:tcW w:w="855" w:type="dxa"/>
            <w:tcBorders>
              <w:left w:val="single" w:sz="4" w:space="0" w:color="000000"/>
              <w:bottom w:val="single" w:sz="4" w:space="0" w:color="000000"/>
            </w:tcBorders>
            <w:shd w:val="clear" w:color="auto" w:fill="auto"/>
          </w:tcPr>
          <w:p w:rsidR="00D51612" w:rsidRPr="00CC6215" w:rsidRDefault="00D51612">
            <w:pPr>
              <w:pStyle w:val="afff4"/>
              <w:jc w:val="center"/>
              <w:rPr>
                <w:sz w:val="18"/>
                <w:szCs w:val="18"/>
              </w:rPr>
            </w:pPr>
            <w:r w:rsidRPr="00CC6215">
              <w:rPr>
                <w:sz w:val="18"/>
                <w:szCs w:val="18"/>
              </w:rPr>
              <w:t>2,37</w:t>
            </w:r>
          </w:p>
        </w:tc>
        <w:tc>
          <w:tcPr>
            <w:tcW w:w="855" w:type="dxa"/>
            <w:tcBorders>
              <w:left w:val="single" w:sz="4" w:space="0" w:color="000000"/>
              <w:bottom w:val="single" w:sz="4" w:space="0" w:color="000000"/>
            </w:tcBorders>
            <w:shd w:val="clear" w:color="auto" w:fill="auto"/>
          </w:tcPr>
          <w:p w:rsidR="00D51612" w:rsidRPr="00CC6215" w:rsidRDefault="00D51612">
            <w:pPr>
              <w:pStyle w:val="afff4"/>
              <w:jc w:val="center"/>
              <w:rPr>
                <w:sz w:val="18"/>
                <w:szCs w:val="18"/>
              </w:rPr>
            </w:pPr>
            <w:r w:rsidRPr="00CC6215">
              <w:rPr>
                <w:sz w:val="18"/>
                <w:szCs w:val="18"/>
              </w:rPr>
              <w:t>2,32</w:t>
            </w:r>
          </w:p>
        </w:tc>
        <w:tc>
          <w:tcPr>
            <w:tcW w:w="855" w:type="dxa"/>
            <w:tcBorders>
              <w:left w:val="single" w:sz="4" w:space="0" w:color="000000"/>
              <w:bottom w:val="single" w:sz="4" w:space="0" w:color="000000"/>
            </w:tcBorders>
            <w:shd w:val="clear" w:color="auto" w:fill="auto"/>
          </w:tcPr>
          <w:p w:rsidR="00D51612" w:rsidRPr="00CC6215" w:rsidRDefault="00D51612">
            <w:pPr>
              <w:pStyle w:val="afff4"/>
              <w:jc w:val="center"/>
              <w:rPr>
                <w:sz w:val="18"/>
                <w:szCs w:val="18"/>
              </w:rPr>
            </w:pPr>
            <w:r w:rsidRPr="00CC6215">
              <w:rPr>
                <w:sz w:val="18"/>
                <w:szCs w:val="18"/>
              </w:rPr>
              <w:t>2,35</w:t>
            </w:r>
          </w:p>
        </w:tc>
        <w:tc>
          <w:tcPr>
            <w:tcW w:w="780" w:type="dxa"/>
            <w:tcBorders>
              <w:left w:val="single" w:sz="4" w:space="0" w:color="000000"/>
              <w:bottom w:val="single" w:sz="4" w:space="0" w:color="000000"/>
              <w:right w:val="single" w:sz="4" w:space="0" w:color="000000"/>
            </w:tcBorders>
            <w:shd w:val="clear" w:color="auto" w:fill="auto"/>
          </w:tcPr>
          <w:p w:rsidR="00D51612" w:rsidRPr="00CC6215" w:rsidRDefault="00D51612">
            <w:pPr>
              <w:pStyle w:val="afff4"/>
              <w:jc w:val="center"/>
              <w:rPr>
                <w:sz w:val="18"/>
                <w:szCs w:val="18"/>
              </w:rPr>
            </w:pPr>
            <w:r w:rsidRPr="00CC6215">
              <w:rPr>
                <w:sz w:val="18"/>
                <w:szCs w:val="18"/>
              </w:rPr>
              <w:t>2,37</w:t>
            </w:r>
          </w:p>
        </w:tc>
      </w:tr>
      <w:tr w:rsidR="00D51612" w:rsidRPr="00CC6215" w:rsidTr="00E549A4">
        <w:trPr>
          <w:trHeight w:val="655"/>
        </w:trPr>
        <w:tc>
          <w:tcPr>
            <w:tcW w:w="426" w:type="dxa"/>
            <w:tcBorders>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sz w:val="18"/>
                <w:szCs w:val="18"/>
              </w:rPr>
              <w:t>16.</w:t>
            </w:r>
          </w:p>
        </w:tc>
        <w:tc>
          <w:tcPr>
            <w:tcW w:w="1418" w:type="dxa"/>
            <w:tcBorders>
              <w:left w:val="single" w:sz="4" w:space="0" w:color="000000"/>
              <w:bottom w:val="single" w:sz="4" w:space="0" w:color="000000"/>
              <w:right w:val="single" w:sz="4" w:space="0" w:color="000000"/>
            </w:tcBorders>
            <w:shd w:val="clear" w:color="auto" w:fill="auto"/>
          </w:tcPr>
          <w:p w:rsidR="00D51612" w:rsidRPr="00CC6215" w:rsidRDefault="00D51612">
            <w:pPr>
              <w:pStyle w:val="ConsPlusNormal0"/>
              <w:jc w:val="both"/>
              <w:rPr>
                <w:sz w:val="18"/>
                <w:szCs w:val="18"/>
              </w:rPr>
            </w:pPr>
            <w:r w:rsidRPr="00CC6215">
              <w:rPr>
                <w:sz w:val="18"/>
                <w:szCs w:val="18"/>
              </w:rPr>
              <w:t>Численность рабочей силы</w:t>
            </w:r>
          </w:p>
        </w:tc>
        <w:tc>
          <w:tcPr>
            <w:tcW w:w="992" w:type="dxa"/>
            <w:gridSpan w:val="2"/>
            <w:tcBorders>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sz w:val="18"/>
                <w:szCs w:val="18"/>
              </w:rPr>
              <w:t>тыс. чел.</w:t>
            </w:r>
          </w:p>
        </w:tc>
        <w:tc>
          <w:tcPr>
            <w:tcW w:w="772" w:type="dxa"/>
            <w:tcBorders>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sz w:val="18"/>
                <w:szCs w:val="18"/>
              </w:rPr>
              <w:t>14,206</w:t>
            </w:r>
          </w:p>
        </w:tc>
        <w:tc>
          <w:tcPr>
            <w:tcW w:w="914" w:type="dxa"/>
            <w:tcBorders>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sz w:val="18"/>
                <w:szCs w:val="18"/>
              </w:rPr>
              <w:t>14,146</w:t>
            </w:r>
          </w:p>
        </w:tc>
        <w:tc>
          <w:tcPr>
            <w:tcW w:w="855" w:type="dxa"/>
            <w:tcBorders>
              <w:left w:val="single" w:sz="4" w:space="0" w:color="000000"/>
              <w:bottom w:val="single" w:sz="4" w:space="0" w:color="000000"/>
              <w:right w:val="single" w:sz="4" w:space="0" w:color="000000"/>
            </w:tcBorders>
            <w:shd w:val="clear" w:color="auto" w:fill="auto"/>
          </w:tcPr>
          <w:p w:rsidR="00D51612" w:rsidRPr="00CC6215" w:rsidRDefault="00D51612">
            <w:pPr>
              <w:pStyle w:val="afff4"/>
              <w:jc w:val="center"/>
              <w:rPr>
                <w:sz w:val="18"/>
                <w:szCs w:val="18"/>
              </w:rPr>
            </w:pPr>
            <w:r w:rsidRPr="00CC6215">
              <w:rPr>
                <w:sz w:val="18"/>
                <w:szCs w:val="18"/>
              </w:rPr>
              <w:t>14,096</w:t>
            </w:r>
          </w:p>
        </w:tc>
        <w:tc>
          <w:tcPr>
            <w:tcW w:w="839" w:type="dxa"/>
            <w:tcBorders>
              <w:left w:val="single" w:sz="4" w:space="0" w:color="000000"/>
              <w:bottom w:val="single" w:sz="4" w:space="0" w:color="000000"/>
              <w:right w:val="single" w:sz="4" w:space="0" w:color="000000"/>
            </w:tcBorders>
            <w:shd w:val="clear" w:color="auto" w:fill="auto"/>
          </w:tcPr>
          <w:p w:rsidR="00D51612" w:rsidRPr="00CC6215" w:rsidRDefault="00D51612">
            <w:pPr>
              <w:pStyle w:val="afff4"/>
              <w:jc w:val="center"/>
              <w:rPr>
                <w:sz w:val="18"/>
                <w:szCs w:val="18"/>
              </w:rPr>
            </w:pPr>
            <w:r w:rsidRPr="00CC6215">
              <w:rPr>
                <w:sz w:val="18"/>
                <w:szCs w:val="18"/>
              </w:rPr>
              <w:t>14,136</w:t>
            </w:r>
          </w:p>
        </w:tc>
        <w:tc>
          <w:tcPr>
            <w:tcW w:w="870" w:type="dxa"/>
            <w:tcBorders>
              <w:left w:val="single" w:sz="4" w:space="0" w:color="000000"/>
              <w:bottom w:val="single" w:sz="4" w:space="0" w:color="000000"/>
              <w:right w:val="single" w:sz="4" w:space="0" w:color="000000"/>
            </w:tcBorders>
            <w:shd w:val="clear" w:color="auto" w:fill="auto"/>
          </w:tcPr>
          <w:p w:rsidR="00D51612" w:rsidRPr="00CC6215" w:rsidRDefault="00D51612">
            <w:pPr>
              <w:pStyle w:val="afff4"/>
              <w:jc w:val="center"/>
              <w:rPr>
                <w:sz w:val="18"/>
                <w:szCs w:val="18"/>
              </w:rPr>
            </w:pPr>
            <w:r w:rsidRPr="00CC6215">
              <w:rPr>
                <w:sz w:val="18"/>
                <w:szCs w:val="18"/>
              </w:rPr>
              <w:t>14,157</w:t>
            </w:r>
          </w:p>
        </w:tc>
        <w:tc>
          <w:tcPr>
            <w:tcW w:w="855" w:type="dxa"/>
            <w:tcBorders>
              <w:left w:val="single" w:sz="4" w:space="0" w:color="000000"/>
              <w:bottom w:val="single" w:sz="4" w:space="0" w:color="000000"/>
              <w:right w:val="single" w:sz="4" w:space="0" w:color="000000"/>
            </w:tcBorders>
            <w:shd w:val="clear" w:color="auto" w:fill="auto"/>
          </w:tcPr>
          <w:p w:rsidR="00D51612" w:rsidRPr="00CC6215" w:rsidRDefault="00D51612">
            <w:pPr>
              <w:pStyle w:val="afff4"/>
              <w:jc w:val="center"/>
              <w:rPr>
                <w:sz w:val="18"/>
                <w:szCs w:val="18"/>
              </w:rPr>
            </w:pPr>
            <w:r w:rsidRPr="00CC6215">
              <w:rPr>
                <w:sz w:val="18"/>
                <w:szCs w:val="18"/>
              </w:rPr>
              <w:t>13,864</w:t>
            </w:r>
          </w:p>
        </w:tc>
        <w:tc>
          <w:tcPr>
            <w:tcW w:w="857" w:type="dxa"/>
            <w:tcBorders>
              <w:left w:val="single" w:sz="4" w:space="0" w:color="000000"/>
              <w:bottom w:val="single" w:sz="4" w:space="0" w:color="000000"/>
              <w:right w:val="single" w:sz="4" w:space="0" w:color="000000"/>
            </w:tcBorders>
            <w:shd w:val="clear" w:color="auto" w:fill="auto"/>
          </w:tcPr>
          <w:p w:rsidR="00D51612" w:rsidRPr="00CC6215" w:rsidRDefault="00D51612">
            <w:pPr>
              <w:pStyle w:val="afff4"/>
              <w:jc w:val="center"/>
              <w:rPr>
                <w:sz w:val="18"/>
                <w:szCs w:val="18"/>
              </w:rPr>
            </w:pPr>
            <w:r w:rsidRPr="00CC6215">
              <w:rPr>
                <w:sz w:val="18"/>
                <w:szCs w:val="18"/>
              </w:rPr>
              <w:t>13,884</w:t>
            </w:r>
          </w:p>
        </w:tc>
        <w:tc>
          <w:tcPr>
            <w:tcW w:w="855" w:type="dxa"/>
            <w:tcBorders>
              <w:left w:val="single" w:sz="4" w:space="0" w:color="000000"/>
              <w:bottom w:val="single" w:sz="4" w:space="0" w:color="000000"/>
              <w:right w:val="single" w:sz="4" w:space="0" w:color="000000"/>
            </w:tcBorders>
            <w:shd w:val="clear" w:color="auto" w:fill="auto"/>
          </w:tcPr>
          <w:p w:rsidR="00D51612" w:rsidRPr="00CC6215" w:rsidRDefault="00D51612">
            <w:pPr>
              <w:pStyle w:val="afff4"/>
              <w:jc w:val="center"/>
              <w:rPr>
                <w:sz w:val="18"/>
                <w:szCs w:val="18"/>
              </w:rPr>
            </w:pPr>
            <w:r w:rsidRPr="00CC6215">
              <w:rPr>
                <w:sz w:val="18"/>
                <w:szCs w:val="18"/>
              </w:rPr>
              <w:t>13,894</w:t>
            </w:r>
          </w:p>
        </w:tc>
        <w:tc>
          <w:tcPr>
            <w:tcW w:w="825" w:type="dxa"/>
            <w:tcBorders>
              <w:left w:val="single" w:sz="4" w:space="0" w:color="000000"/>
              <w:bottom w:val="single" w:sz="4" w:space="0" w:color="000000"/>
              <w:right w:val="single" w:sz="4" w:space="0" w:color="000000"/>
            </w:tcBorders>
            <w:shd w:val="clear" w:color="auto" w:fill="auto"/>
          </w:tcPr>
          <w:p w:rsidR="00D51612" w:rsidRPr="00CC6215" w:rsidRDefault="00D51612">
            <w:pPr>
              <w:pStyle w:val="afff4"/>
              <w:jc w:val="center"/>
              <w:rPr>
                <w:sz w:val="18"/>
                <w:szCs w:val="18"/>
              </w:rPr>
            </w:pPr>
            <w:r w:rsidRPr="00CC6215">
              <w:rPr>
                <w:sz w:val="18"/>
                <w:szCs w:val="18"/>
              </w:rPr>
              <w:t>13,814</w:t>
            </w:r>
          </w:p>
        </w:tc>
        <w:tc>
          <w:tcPr>
            <w:tcW w:w="780" w:type="dxa"/>
            <w:tcBorders>
              <w:left w:val="single" w:sz="4" w:space="0" w:color="000000"/>
              <w:bottom w:val="single" w:sz="4" w:space="0" w:color="000000"/>
              <w:right w:val="single" w:sz="4" w:space="0" w:color="000000"/>
            </w:tcBorders>
            <w:shd w:val="clear" w:color="auto" w:fill="auto"/>
          </w:tcPr>
          <w:p w:rsidR="00D51612" w:rsidRPr="00CC6215" w:rsidRDefault="00D51612">
            <w:pPr>
              <w:pStyle w:val="afff4"/>
              <w:jc w:val="center"/>
              <w:rPr>
                <w:sz w:val="18"/>
                <w:szCs w:val="18"/>
              </w:rPr>
            </w:pPr>
            <w:r w:rsidRPr="00CC6215">
              <w:rPr>
                <w:sz w:val="18"/>
                <w:szCs w:val="18"/>
              </w:rPr>
              <w:t>13,834</w:t>
            </w:r>
          </w:p>
        </w:tc>
        <w:tc>
          <w:tcPr>
            <w:tcW w:w="855" w:type="dxa"/>
            <w:tcBorders>
              <w:left w:val="single" w:sz="4" w:space="0" w:color="000000"/>
              <w:bottom w:val="single" w:sz="4" w:space="0" w:color="000000"/>
            </w:tcBorders>
            <w:shd w:val="clear" w:color="auto" w:fill="auto"/>
          </w:tcPr>
          <w:p w:rsidR="00D51612" w:rsidRPr="00CC6215" w:rsidRDefault="00D51612">
            <w:pPr>
              <w:pStyle w:val="afff4"/>
              <w:jc w:val="center"/>
              <w:rPr>
                <w:sz w:val="18"/>
                <w:szCs w:val="18"/>
              </w:rPr>
            </w:pPr>
            <w:r w:rsidRPr="00CC6215">
              <w:rPr>
                <w:sz w:val="18"/>
                <w:szCs w:val="18"/>
              </w:rPr>
              <w:t>13,844</w:t>
            </w:r>
          </w:p>
        </w:tc>
        <w:tc>
          <w:tcPr>
            <w:tcW w:w="855" w:type="dxa"/>
            <w:tcBorders>
              <w:left w:val="single" w:sz="4" w:space="0" w:color="000000"/>
              <w:bottom w:val="single" w:sz="4" w:space="0" w:color="000000"/>
            </w:tcBorders>
            <w:shd w:val="clear" w:color="auto" w:fill="auto"/>
          </w:tcPr>
          <w:p w:rsidR="00D51612" w:rsidRPr="00CC6215" w:rsidRDefault="00D51612">
            <w:pPr>
              <w:pStyle w:val="afff4"/>
              <w:jc w:val="center"/>
              <w:rPr>
                <w:sz w:val="18"/>
                <w:szCs w:val="18"/>
              </w:rPr>
            </w:pPr>
            <w:r w:rsidRPr="00CC6215">
              <w:rPr>
                <w:sz w:val="18"/>
                <w:szCs w:val="18"/>
              </w:rPr>
              <w:t>13,814</w:t>
            </w:r>
          </w:p>
        </w:tc>
        <w:tc>
          <w:tcPr>
            <w:tcW w:w="855" w:type="dxa"/>
            <w:tcBorders>
              <w:left w:val="single" w:sz="4" w:space="0" w:color="000000"/>
              <w:bottom w:val="single" w:sz="4" w:space="0" w:color="000000"/>
            </w:tcBorders>
            <w:shd w:val="clear" w:color="auto" w:fill="auto"/>
          </w:tcPr>
          <w:p w:rsidR="00D51612" w:rsidRPr="00CC6215" w:rsidRDefault="00D51612">
            <w:pPr>
              <w:pStyle w:val="afff4"/>
              <w:jc w:val="center"/>
              <w:rPr>
                <w:sz w:val="18"/>
                <w:szCs w:val="18"/>
              </w:rPr>
            </w:pPr>
            <w:r w:rsidRPr="00CC6215">
              <w:rPr>
                <w:sz w:val="18"/>
                <w:szCs w:val="18"/>
              </w:rPr>
              <w:t>13,834</w:t>
            </w:r>
          </w:p>
        </w:tc>
        <w:tc>
          <w:tcPr>
            <w:tcW w:w="780" w:type="dxa"/>
            <w:tcBorders>
              <w:left w:val="single" w:sz="4" w:space="0" w:color="000000"/>
              <w:bottom w:val="single" w:sz="4" w:space="0" w:color="000000"/>
              <w:right w:val="single" w:sz="4" w:space="0" w:color="000000"/>
            </w:tcBorders>
            <w:shd w:val="clear" w:color="auto" w:fill="auto"/>
          </w:tcPr>
          <w:p w:rsidR="00D51612" w:rsidRPr="00CC6215" w:rsidRDefault="00D51612">
            <w:pPr>
              <w:pStyle w:val="afff4"/>
              <w:jc w:val="center"/>
              <w:rPr>
                <w:sz w:val="18"/>
                <w:szCs w:val="18"/>
              </w:rPr>
            </w:pPr>
            <w:r w:rsidRPr="00CC6215">
              <w:rPr>
                <w:sz w:val="18"/>
                <w:szCs w:val="18"/>
              </w:rPr>
              <w:t>13,844</w:t>
            </w:r>
          </w:p>
        </w:tc>
      </w:tr>
      <w:tr w:rsidR="00D51612" w:rsidRPr="00CC6215" w:rsidTr="00E549A4">
        <w:trPr>
          <w:trHeight w:val="655"/>
        </w:trPr>
        <w:tc>
          <w:tcPr>
            <w:tcW w:w="426" w:type="dxa"/>
            <w:tcBorders>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sz w:val="18"/>
                <w:szCs w:val="18"/>
              </w:rPr>
              <w:t>17.</w:t>
            </w:r>
          </w:p>
        </w:tc>
        <w:tc>
          <w:tcPr>
            <w:tcW w:w="1418" w:type="dxa"/>
            <w:tcBorders>
              <w:left w:val="single" w:sz="4" w:space="0" w:color="000000"/>
              <w:bottom w:val="single" w:sz="4" w:space="0" w:color="000000"/>
              <w:right w:val="single" w:sz="4" w:space="0" w:color="000000"/>
            </w:tcBorders>
            <w:shd w:val="clear" w:color="auto" w:fill="auto"/>
          </w:tcPr>
          <w:p w:rsidR="00D51612" w:rsidRPr="00CC6215" w:rsidRDefault="00D51612">
            <w:pPr>
              <w:pStyle w:val="ConsPlusNormal0"/>
              <w:jc w:val="both"/>
              <w:rPr>
                <w:sz w:val="18"/>
                <w:szCs w:val="18"/>
              </w:rPr>
            </w:pPr>
            <w:r w:rsidRPr="00CC6215">
              <w:rPr>
                <w:sz w:val="18"/>
                <w:szCs w:val="18"/>
              </w:rPr>
              <w:t>Среднегодовая численность занятых в экономике</w:t>
            </w:r>
          </w:p>
        </w:tc>
        <w:tc>
          <w:tcPr>
            <w:tcW w:w="992" w:type="dxa"/>
            <w:gridSpan w:val="2"/>
            <w:tcBorders>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sz w:val="18"/>
                <w:szCs w:val="18"/>
              </w:rPr>
              <w:t>тыс. чел.</w:t>
            </w:r>
          </w:p>
        </w:tc>
        <w:tc>
          <w:tcPr>
            <w:tcW w:w="772" w:type="dxa"/>
            <w:tcBorders>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sz w:val="18"/>
                <w:szCs w:val="18"/>
              </w:rPr>
              <w:t>6,29</w:t>
            </w:r>
          </w:p>
        </w:tc>
        <w:tc>
          <w:tcPr>
            <w:tcW w:w="914" w:type="dxa"/>
            <w:tcBorders>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sz w:val="18"/>
                <w:szCs w:val="18"/>
              </w:rPr>
              <w:t>6,3</w:t>
            </w:r>
          </w:p>
        </w:tc>
        <w:tc>
          <w:tcPr>
            <w:tcW w:w="855" w:type="dxa"/>
            <w:tcBorders>
              <w:left w:val="single" w:sz="4" w:space="0" w:color="000000"/>
              <w:bottom w:val="single" w:sz="4" w:space="0" w:color="000000"/>
              <w:right w:val="single" w:sz="4" w:space="0" w:color="000000"/>
            </w:tcBorders>
            <w:shd w:val="clear" w:color="auto" w:fill="auto"/>
          </w:tcPr>
          <w:p w:rsidR="00D51612" w:rsidRPr="00CC6215" w:rsidRDefault="00D51612">
            <w:pPr>
              <w:pStyle w:val="afff4"/>
              <w:jc w:val="center"/>
              <w:rPr>
                <w:sz w:val="18"/>
                <w:szCs w:val="18"/>
              </w:rPr>
            </w:pPr>
            <w:r w:rsidRPr="00CC6215">
              <w:rPr>
                <w:sz w:val="18"/>
                <w:szCs w:val="18"/>
              </w:rPr>
              <w:t>6,32</w:t>
            </w:r>
          </w:p>
        </w:tc>
        <w:tc>
          <w:tcPr>
            <w:tcW w:w="839" w:type="dxa"/>
            <w:tcBorders>
              <w:left w:val="single" w:sz="4" w:space="0" w:color="000000"/>
              <w:bottom w:val="single" w:sz="4" w:space="0" w:color="000000"/>
              <w:right w:val="single" w:sz="4" w:space="0" w:color="000000"/>
            </w:tcBorders>
            <w:shd w:val="clear" w:color="auto" w:fill="auto"/>
          </w:tcPr>
          <w:p w:rsidR="00D51612" w:rsidRPr="00CC6215" w:rsidRDefault="00D51612">
            <w:pPr>
              <w:pStyle w:val="afff4"/>
              <w:jc w:val="center"/>
              <w:rPr>
                <w:sz w:val="18"/>
                <w:szCs w:val="18"/>
              </w:rPr>
            </w:pPr>
            <w:r w:rsidRPr="00CC6215">
              <w:rPr>
                <w:sz w:val="18"/>
                <w:szCs w:val="18"/>
              </w:rPr>
              <w:t>6,33</w:t>
            </w:r>
          </w:p>
        </w:tc>
        <w:tc>
          <w:tcPr>
            <w:tcW w:w="870" w:type="dxa"/>
            <w:tcBorders>
              <w:left w:val="single" w:sz="4" w:space="0" w:color="000000"/>
              <w:bottom w:val="single" w:sz="4" w:space="0" w:color="000000"/>
              <w:right w:val="single" w:sz="4" w:space="0" w:color="000000"/>
            </w:tcBorders>
            <w:shd w:val="clear" w:color="auto" w:fill="auto"/>
          </w:tcPr>
          <w:p w:rsidR="00D51612" w:rsidRPr="00CC6215" w:rsidRDefault="00D51612">
            <w:pPr>
              <w:pStyle w:val="afff4"/>
              <w:jc w:val="center"/>
              <w:rPr>
                <w:sz w:val="18"/>
                <w:szCs w:val="18"/>
              </w:rPr>
            </w:pPr>
            <w:r w:rsidRPr="00CC6215">
              <w:rPr>
                <w:sz w:val="18"/>
                <w:szCs w:val="18"/>
              </w:rPr>
              <w:t>6,34</w:t>
            </w:r>
          </w:p>
        </w:tc>
        <w:tc>
          <w:tcPr>
            <w:tcW w:w="855" w:type="dxa"/>
            <w:tcBorders>
              <w:left w:val="single" w:sz="4" w:space="0" w:color="000000"/>
              <w:bottom w:val="single" w:sz="4" w:space="0" w:color="000000"/>
              <w:right w:val="single" w:sz="4" w:space="0" w:color="000000"/>
            </w:tcBorders>
            <w:shd w:val="clear" w:color="auto" w:fill="auto"/>
          </w:tcPr>
          <w:p w:rsidR="00D51612" w:rsidRPr="00CC6215" w:rsidRDefault="00D51612">
            <w:pPr>
              <w:pStyle w:val="afff4"/>
              <w:jc w:val="center"/>
              <w:rPr>
                <w:sz w:val="18"/>
                <w:szCs w:val="18"/>
              </w:rPr>
            </w:pPr>
            <w:r w:rsidRPr="00CC6215">
              <w:rPr>
                <w:sz w:val="18"/>
                <w:szCs w:val="18"/>
              </w:rPr>
              <w:t>6,37</w:t>
            </w:r>
          </w:p>
        </w:tc>
        <w:tc>
          <w:tcPr>
            <w:tcW w:w="857" w:type="dxa"/>
            <w:tcBorders>
              <w:left w:val="single" w:sz="4" w:space="0" w:color="000000"/>
              <w:bottom w:val="single" w:sz="4" w:space="0" w:color="000000"/>
              <w:right w:val="single" w:sz="4" w:space="0" w:color="000000"/>
            </w:tcBorders>
            <w:shd w:val="clear" w:color="auto" w:fill="auto"/>
          </w:tcPr>
          <w:p w:rsidR="00D51612" w:rsidRPr="00CC6215" w:rsidRDefault="00D51612">
            <w:pPr>
              <w:pStyle w:val="afff4"/>
              <w:jc w:val="center"/>
              <w:rPr>
                <w:sz w:val="18"/>
                <w:szCs w:val="18"/>
              </w:rPr>
            </w:pPr>
            <w:r w:rsidRPr="00CC6215">
              <w:rPr>
                <w:sz w:val="18"/>
                <w:szCs w:val="18"/>
              </w:rPr>
              <w:t>6,38</w:t>
            </w:r>
          </w:p>
        </w:tc>
        <w:tc>
          <w:tcPr>
            <w:tcW w:w="855" w:type="dxa"/>
            <w:tcBorders>
              <w:left w:val="single" w:sz="4" w:space="0" w:color="000000"/>
              <w:bottom w:val="single" w:sz="4" w:space="0" w:color="000000"/>
              <w:right w:val="single" w:sz="4" w:space="0" w:color="000000"/>
            </w:tcBorders>
            <w:shd w:val="clear" w:color="auto" w:fill="auto"/>
          </w:tcPr>
          <w:p w:rsidR="00D51612" w:rsidRPr="00CC6215" w:rsidRDefault="00D51612">
            <w:pPr>
              <w:pStyle w:val="afff4"/>
              <w:jc w:val="center"/>
              <w:rPr>
                <w:sz w:val="18"/>
                <w:szCs w:val="18"/>
              </w:rPr>
            </w:pPr>
            <w:r w:rsidRPr="00CC6215">
              <w:rPr>
                <w:sz w:val="18"/>
                <w:szCs w:val="18"/>
              </w:rPr>
              <w:t>6,39</w:t>
            </w:r>
          </w:p>
        </w:tc>
        <w:tc>
          <w:tcPr>
            <w:tcW w:w="825" w:type="dxa"/>
            <w:tcBorders>
              <w:left w:val="single" w:sz="4" w:space="0" w:color="000000"/>
              <w:bottom w:val="single" w:sz="4" w:space="0" w:color="000000"/>
              <w:right w:val="single" w:sz="4" w:space="0" w:color="000000"/>
            </w:tcBorders>
            <w:shd w:val="clear" w:color="auto" w:fill="auto"/>
          </w:tcPr>
          <w:p w:rsidR="00D51612" w:rsidRPr="00CC6215" w:rsidRDefault="00D51612">
            <w:pPr>
              <w:pStyle w:val="afff4"/>
              <w:jc w:val="center"/>
              <w:rPr>
                <w:sz w:val="18"/>
                <w:szCs w:val="18"/>
              </w:rPr>
            </w:pPr>
            <w:r w:rsidRPr="00CC6215">
              <w:rPr>
                <w:sz w:val="18"/>
                <w:szCs w:val="18"/>
              </w:rPr>
              <w:t>6,38</w:t>
            </w:r>
          </w:p>
        </w:tc>
        <w:tc>
          <w:tcPr>
            <w:tcW w:w="780" w:type="dxa"/>
            <w:tcBorders>
              <w:left w:val="single" w:sz="4" w:space="0" w:color="000000"/>
              <w:bottom w:val="single" w:sz="4" w:space="0" w:color="000000"/>
              <w:right w:val="single" w:sz="4" w:space="0" w:color="000000"/>
            </w:tcBorders>
            <w:shd w:val="clear" w:color="auto" w:fill="auto"/>
          </w:tcPr>
          <w:p w:rsidR="00D51612" w:rsidRPr="00CC6215" w:rsidRDefault="00D51612">
            <w:pPr>
              <w:pStyle w:val="afff4"/>
              <w:jc w:val="center"/>
              <w:rPr>
                <w:sz w:val="18"/>
                <w:szCs w:val="18"/>
              </w:rPr>
            </w:pPr>
            <w:r w:rsidRPr="00CC6215">
              <w:rPr>
                <w:sz w:val="18"/>
                <w:szCs w:val="18"/>
              </w:rPr>
              <w:t>6,39</w:t>
            </w:r>
          </w:p>
        </w:tc>
        <w:tc>
          <w:tcPr>
            <w:tcW w:w="855" w:type="dxa"/>
            <w:tcBorders>
              <w:left w:val="single" w:sz="4" w:space="0" w:color="000000"/>
              <w:bottom w:val="single" w:sz="4" w:space="0" w:color="000000"/>
            </w:tcBorders>
            <w:shd w:val="clear" w:color="auto" w:fill="auto"/>
          </w:tcPr>
          <w:p w:rsidR="00D51612" w:rsidRPr="00CC6215" w:rsidRDefault="00D51612">
            <w:pPr>
              <w:pStyle w:val="afff4"/>
              <w:jc w:val="center"/>
              <w:rPr>
                <w:sz w:val="18"/>
                <w:szCs w:val="18"/>
              </w:rPr>
            </w:pPr>
            <w:r w:rsidRPr="00CC6215">
              <w:rPr>
                <w:sz w:val="18"/>
                <w:szCs w:val="18"/>
              </w:rPr>
              <w:t>6,39</w:t>
            </w:r>
          </w:p>
        </w:tc>
        <w:tc>
          <w:tcPr>
            <w:tcW w:w="855" w:type="dxa"/>
            <w:tcBorders>
              <w:left w:val="single" w:sz="4" w:space="0" w:color="000000"/>
              <w:bottom w:val="single" w:sz="4" w:space="0" w:color="000000"/>
            </w:tcBorders>
            <w:shd w:val="clear" w:color="auto" w:fill="auto"/>
          </w:tcPr>
          <w:p w:rsidR="00D51612" w:rsidRPr="00CC6215" w:rsidRDefault="00D51612">
            <w:pPr>
              <w:pStyle w:val="afff4"/>
              <w:jc w:val="center"/>
              <w:rPr>
                <w:sz w:val="18"/>
                <w:szCs w:val="18"/>
              </w:rPr>
            </w:pPr>
            <w:r w:rsidRPr="00CC6215">
              <w:rPr>
                <w:sz w:val="18"/>
                <w:szCs w:val="18"/>
              </w:rPr>
              <w:t>6,38</w:t>
            </w:r>
          </w:p>
        </w:tc>
        <w:tc>
          <w:tcPr>
            <w:tcW w:w="855" w:type="dxa"/>
            <w:tcBorders>
              <w:left w:val="single" w:sz="4" w:space="0" w:color="000000"/>
              <w:bottom w:val="single" w:sz="4" w:space="0" w:color="000000"/>
            </w:tcBorders>
            <w:shd w:val="clear" w:color="auto" w:fill="auto"/>
          </w:tcPr>
          <w:p w:rsidR="00D51612" w:rsidRPr="00CC6215" w:rsidRDefault="00D51612">
            <w:pPr>
              <w:pStyle w:val="afff4"/>
              <w:jc w:val="center"/>
              <w:rPr>
                <w:sz w:val="18"/>
                <w:szCs w:val="18"/>
              </w:rPr>
            </w:pPr>
            <w:r w:rsidRPr="00CC6215">
              <w:rPr>
                <w:sz w:val="18"/>
                <w:szCs w:val="18"/>
              </w:rPr>
              <w:t>6,39</w:t>
            </w:r>
          </w:p>
        </w:tc>
        <w:tc>
          <w:tcPr>
            <w:tcW w:w="780" w:type="dxa"/>
            <w:tcBorders>
              <w:left w:val="single" w:sz="4" w:space="0" w:color="000000"/>
              <w:bottom w:val="single" w:sz="4" w:space="0" w:color="000000"/>
              <w:right w:val="single" w:sz="4" w:space="0" w:color="000000"/>
            </w:tcBorders>
            <w:shd w:val="clear" w:color="auto" w:fill="auto"/>
          </w:tcPr>
          <w:p w:rsidR="00D51612" w:rsidRPr="00CC6215" w:rsidRDefault="00D51612">
            <w:pPr>
              <w:pStyle w:val="afff4"/>
              <w:jc w:val="center"/>
              <w:rPr>
                <w:sz w:val="18"/>
                <w:szCs w:val="18"/>
              </w:rPr>
            </w:pPr>
            <w:r w:rsidRPr="00CC6215">
              <w:rPr>
                <w:sz w:val="18"/>
                <w:szCs w:val="18"/>
              </w:rPr>
              <w:t>6,39</w:t>
            </w:r>
          </w:p>
        </w:tc>
      </w:tr>
      <w:tr w:rsidR="00D51612" w:rsidRPr="00CC6215" w:rsidTr="00E549A4">
        <w:trPr>
          <w:trHeight w:val="442"/>
        </w:trPr>
        <w:tc>
          <w:tcPr>
            <w:tcW w:w="1844" w:type="dxa"/>
            <w:gridSpan w:val="2"/>
            <w:tcBorders>
              <w:top w:val="single" w:sz="4" w:space="0" w:color="000000"/>
              <w:left w:val="single" w:sz="4" w:space="0" w:color="000000"/>
              <w:bottom w:val="single" w:sz="4" w:space="0" w:color="000000"/>
              <w:right w:val="single" w:sz="6" w:space="0" w:color="000000"/>
            </w:tcBorders>
            <w:shd w:val="clear" w:color="auto" w:fill="auto"/>
          </w:tcPr>
          <w:p w:rsidR="00D51612" w:rsidRPr="00CC6215" w:rsidRDefault="00D51612">
            <w:pPr>
              <w:widowControl w:val="0"/>
              <w:jc w:val="center"/>
              <w:rPr>
                <w:rFonts w:eastAsia="Times New Roman"/>
                <w:sz w:val="18"/>
                <w:szCs w:val="18"/>
              </w:rPr>
            </w:pPr>
          </w:p>
        </w:tc>
        <w:tc>
          <w:tcPr>
            <w:tcW w:w="10269" w:type="dxa"/>
            <w:gridSpan w:val="13"/>
            <w:tcBorders>
              <w:top w:val="single" w:sz="4" w:space="0" w:color="000000"/>
              <w:left w:val="single" w:sz="4" w:space="0" w:color="000000"/>
              <w:bottom w:val="single" w:sz="4" w:space="0" w:color="000000"/>
            </w:tcBorders>
            <w:shd w:val="clear" w:color="auto" w:fill="auto"/>
          </w:tcPr>
          <w:p w:rsidR="00D51612" w:rsidRPr="00CC6215" w:rsidRDefault="00D51612">
            <w:pPr>
              <w:widowControl w:val="0"/>
              <w:jc w:val="center"/>
              <w:rPr>
                <w:sz w:val="18"/>
                <w:szCs w:val="18"/>
              </w:rPr>
            </w:pPr>
            <w:r w:rsidRPr="00CC6215">
              <w:rPr>
                <w:rFonts w:eastAsia="Times New Roman"/>
                <w:sz w:val="18"/>
                <w:szCs w:val="18"/>
              </w:rPr>
              <w:t xml:space="preserve">Стратегическая задача 2. </w:t>
            </w:r>
            <w:r w:rsidRPr="00CC6215">
              <w:rPr>
                <w:sz w:val="18"/>
                <w:szCs w:val="18"/>
              </w:rPr>
              <w:t>Развитие конкурентоспособной и инновационной экономики, повышение предпринимательской инициативы и рост инвестиционной активности</w:t>
            </w:r>
          </w:p>
        </w:tc>
        <w:tc>
          <w:tcPr>
            <w:tcW w:w="855" w:type="dxa"/>
            <w:tcBorders>
              <w:top w:val="single" w:sz="4" w:space="0" w:color="000000"/>
              <w:left w:val="single" w:sz="4" w:space="0" w:color="000000"/>
              <w:bottom w:val="single" w:sz="4" w:space="0" w:color="000000"/>
            </w:tcBorders>
            <w:shd w:val="clear" w:color="auto" w:fill="auto"/>
          </w:tcPr>
          <w:p w:rsidR="00D51612" w:rsidRPr="00CC6215" w:rsidRDefault="00D51612">
            <w:pPr>
              <w:widowControl w:val="0"/>
              <w:jc w:val="center"/>
              <w:rPr>
                <w:sz w:val="18"/>
                <w:szCs w:val="18"/>
              </w:rPr>
            </w:pPr>
          </w:p>
        </w:tc>
        <w:tc>
          <w:tcPr>
            <w:tcW w:w="855" w:type="dxa"/>
            <w:tcBorders>
              <w:top w:val="single" w:sz="4" w:space="0" w:color="000000"/>
              <w:left w:val="single" w:sz="4" w:space="0" w:color="000000"/>
              <w:bottom w:val="single" w:sz="4" w:space="0" w:color="000000"/>
            </w:tcBorders>
            <w:shd w:val="clear" w:color="auto" w:fill="auto"/>
          </w:tcPr>
          <w:p w:rsidR="00D51612" w:rsidRPr="00CC6215" w:rsidRDefault="00D51612">
            <w:pPr>
              <w:widowControl w:val="0"/>
              <w:jc w:val="center"/>
              <w:rPr>
                <w:sz w:val="18"/>
                <w:szCs w:val="18"/>
              </w:rPr>
            </w:pPr>
          </w:p>
        </w:tc>
        <w:tc>
          <w:tcPr>
            <w:tcW w:w="780" w:type="dxa"/>
            <w:tcBorders>
              <w:top w:val="single" w:sz="4" w:space="0" w:color="000000"/>
              <w:left w:val="single" w:sz="4" w:space="0" w:color="000000"/>
              <w:bottom w:val="single" w:sz="4" w:space="0" w:color="000000"/>
              <w:right w:val="single" w:sz="6" w:space="0" w:color="000000"/>
            </w:tcBorders>
            <w:shd w:val="clear" w:color="auto" w:fill="auto"/>
          </w:tcPr>
          <w:p w:rsidR="00D51612" w:rsidRPr="00CC6215" w:rsidRDefault="00D51612">
            <w:pPr>
              <w:widowControl w:val="0"/>
              <w:jc w:val="center"/>
              <w:rPr>
                <w:sz w:val="18"/>
                <w:szCs w:val="18"/>
              </w:rPr>
            </w:pPr>
          </w:p>
        </w:tc>
      </w:tr>
      <w:tr w:rsidR="00D51612" w:rsidRPr="00CC6215" w:rsidTr="00E549A4">
        <w:trPr>
          <w:trHeight w:val="554"/>
        </w:trPr>
        <w:tc>
          <w:tcPr>
            <w:tcW w:w="426" w:type="dxa"/>
            <w:tcBorders>
              <w:top w:val="single" w:sz="4" w:space="0" w:color="000000"/>
              <w:left w:val="single" w:sz="6" w:space="0" w:color="000000"/>
              <w:bottom w:val="single" w:sz="6" w:space="0" w:color="000000"/>
              <w:right w:val="single" w:sz="6" w:space="0" w:color="000000"/>
            </w:tcBorders>
            <w:shd w:val="clear" w:color="auto" w:fill="auto"/>
          </w:tcPr>
          <w:p w:rsidR="00D51612" w:rsidRPr="00CC6215" w:rsidRDefault="00D51612">
            <w:pPr>
              <w:widowControl w:val="0"/>
              <w:jc w:val="center"/>
              <w:rPr>
                <w:sz w:val="18"/>
                <w:szCs w:val="18"/>
              </w:rPr>
            </w:pPr>
            <w:r w:rsidRPr="00CC6215">
              <w:rPr>
                <w:sz w:val="18"/>
                <w:szCs w:val="18"/>
              </w:rPr>
              <w:t>18.</w:t>
            </w:r>
          </w:p>
        </w:tc>
        <w:tc>
          <w:tcPr>
            <w:tcW w:w="1418" w:type="dxa"/>
            <w:tcBorders>
              <w:top w:val="single" w:sz="6" w:space="0" w:color="000000"/>
              <w:left w:val="single" w:sz="6" w:space="0" w:color="000000"/>
              <w:bottom w:val="single" w:sz="6" w:space="0" w:color="000000"/>
              <w:right w:val="single" w:sz="6" w:space="0" w:color="000000"/>
            </w:tcBorders>
            <w:shd w:val="clear" w:color="auto" w:fill="auto"/>
          </w:tcPr>
          <w:p w:rsidR="00D51612" w:rsidRPr="00CC6215" w:rsidRDefault="00D51612">
            <w:pPr>
              <w:widowControl w:val="0"/>
              <w:rPr>
                <w:sz w:val="18"/>
                <w:szCs w:val="18"/>
              </w:rPr>
            </w:pPr>
            <w:r w:rsidRPr="00CC6215">
              <w:rPr>
                <w:color w:val="000000"/>
                <w:sz w:val="18"/>
                <w:szCs w:val="18"/>
              </w:rPr>
              <w:t>Произведено продукции сельского хозяйства</w:t>
            </w:r>
          </w:p>
        </w:tc>
        <w:tc>
          <w:tcPr>
            <w:tcW w:w="787" w:type="dxa"/>
            <w:tcBorders>
              <w:top w:val="single" w:sz="4" w:space="0" w:color="000000"/>
              <w:left w:val="single" w:sz="6" w:space="0" w:color="000000"/>
              <w:bottom w:val="single" w:sz="6" w:space="0" w:color="000000"/>
              <w:right w:val="single" w:sz="6" w:space="0" w:color="000000"/>
            </w:tcBorders>
            <w:shd w:val="clear" w:color="auto" w:fill="auto"/>
          </w:tcPr>
          <w:p w:rsidR="00D51612" w:rsidRPr="00CC6215" w:rsidRDefault="00D51612">
            <w:pPr>
              <w:widowControl w:val="0"/>
              <w:jc w:val="center"/>
              <w:rPr>
                <w:sz w:val="18"/>
                <w:szCs w:val="18"/>
              </w:rPr>
            </w:pPr>
            <w:r w:rsidRPr="00CC6215">
              <w:rPr>
                <w:color w:val="000000"/>
                <w:sz w:val="18"/>
                <w:szCs w:val="18"/>
              </w:rPr>
              <w:t>млрд. рублей</w:t>
            </w:r>
          </w:p>
        </w:tc>
        <w:tc>
          <w:tcPr>
            <w:tcW w:w="977" w:type="dxa"/>
            <w:gridSpan w:val="2"/>
            <w:tcBorders>
              <w:top w:val="single" w:sz="4" w:space="0" w:color="000000"/>
              <w:left w:val="single" w:sz="6" w:space="0" w:color="000000"/>
              <w:bottom w:val="single" w:sz="6" w:space="0" w:color="000000"/>
              <w:right w:val="single" w:sz="6" w:space="0" w:color="000000"/>
            </w:tcBorders>
            <w:shd w:val="clear" w:color="auto" w:fill="auto"/>
          </w:tcPr>
          <w:p w:rsidR="00D51612" w:rsidRPr="00CC6215" w:rsidRDefault="00D51612">
            <w:pPr>
              <w:widowControl w:val="0"/>
              <w:jc w:val="center"/>
              <w:rPr>
                <w:sz w:val="18"/>
                <w:szCs w:val="18"/>
              </w:rPr>
            </w:pPr>
            <w:r w:rsidRPr="00CC6215">
              <w:rPr>
                <w:sz w:val="18"/>
                <w:szCs w:val="18"/>
              </w:rPr>
              <w:t>8,24</w:t>
            </w:r>
          </w:p>
        </w:tc>
        <w:tc>
          <w:tcPr>
            <w:tcW w:w="914" w:type="dxa"/>
            <w:tcBorders>
              <w:top w:val="single" w:sz="4" w:space="0" w:color="000000"/>
              <w:left w:val="single" w:sz="6" w:space="0" w:color="000000"/>
              <w:bottom w:val="single" w:sz="6" w:space="0" w:color="000000"/>
              <w:right w:val="single" w:sz="6" w:space="0" w:color="000000"/>
            </w:tcBorders>
            <w:shd w:val="clear" w:color="auto" w:fill="auto"/>
          </w:tcPr>
          <w:p w:rsidR="00D51612" w:rsidRPr="00CC6215" w:rsidRDefault="00D51612">
            <w:pPr>
              <w:widowControl w:val="0"/>
              <w:jc w:val="center"/>
              <w:rPr>
                <w:sz w:val="18"/>
                <w:szCs w:val="18"/>
              </w:rPr>
            </w:pPr>
            <w:r w:rsidRPr="00CC6215">
              <w:rPr>
                <w:sz w:val="18"/>
                <w:szCs w:val="18"/>
              </w:rPr>
              <w:t>9,1</w:t>
            </w:r>
          </w:p>
        </w:tc>
        <w:tc>
          <w:tcPr>
            <w:tcW w:w="855" w:type="dxa"/>
            <w:tcBorders>
              <w:top w:val="single" w:sz="4" w:space="0" w:color="000000"/>
              <w:left w:val="single" w:sz="6" w:space="0" w:color="000000"/>
              <w:bottom w:val="single" w:sz="6" w:space="0" w:color="000000"/>
              <w:right w:val="single" w:sz="6" w:space="0" w:color="000000"/>
            </w:tcBorders>
            <w:shd w:val="clear" w:color="auto" w:fill="auto"/>
          </w:tcPr>
          <w:p w:rsidR="00D51612" w:rsidRPr="00CC6215" w:rsidRDefault="00D51612">
            <w:pPr>
              <w:pStyle w:val="user1"/>
              <w:jc w:val="center"/>
              <w:rPr>
                <w:sz w:val="18"/>
                <w:szCs w:val="18"/>
              </w:rPr>
            </w:pPr>
            <w:r w:rsidRPr="00CC6215">
              <w:rPr>
                <w:sz w:val="18"/>
                <w:szCs w:val="18"/>
              </w:rPr>
              <w:t>8,31</w:t>
            </w:r>
          </w:p>
        </w:tc>
        <w:tc>
          <w:tcPr>
            <w:tcW w:w="839" w:type="dxa"/>
            <w:tcBorders>
              <w:top w:val="single" w:sz="4" w:space="0" w:color="000000"/>
              <w:left w:val="single" w:sz="6" w:space="0" w:color="000000"/>
              <w:bottom w:val="single" w:sz="6" w:space="0" w:color="000000"/>
              <w:right w:val="single" w:sz="6" w:space="0" w:color="000000"/>
            </w:tcBorders>
            <w:shd w:val="clear" w:color="auto" w:fill="auto"/>
          </w:tcPr>
          <w:p w:rsidR="00D51612" w:rsidRPr="00CC6215" w:rsidRDefault="00D51612">
            <w:pPr>
              <w:pStyle w:val="user1"/>
              <w:jc w:val="center"/>
              <w:rPr>
                <w:sz w:val="18"/>
                <w:szCs w:val="18"/>
              </w:rPr>
            </w:pPr>
            <w:r w:rsidRPr="00CC6215">
              <w:rPr>
                <w:sz w:val="18"/>
                <w:szCs w:val="18"/>
              </w:rPr>
              <w:t>8,31</w:t>
            </w:r>
          </w:p>
        </w:tc>
        <w:tc>
          <w:tcPr>
            <w:tcW w:w="870" w:type="dxa"/>
            <w:tcBorders>
              <w:top w:val="single" w:sz="4" w:space="0" w:color="000000"/>
              <w:left w:val="single" w:sz="6" w:space="0" w:color="000000"/>
              <w:bottom w:val="single" w:sz="6" w:space="0" w:color="000000"/>
              <w:right w:val="single" w:sz="6" w:space="0" w:color="000000"/>
            </w:tcBorders>
            <w:shd w:val="clear" w:color="auto" w:fill="auto"/>
          </w:tcPr>
          <w:p w:rsidR="00D51612" w:rsidRPr="00CC6215" w:rsidRDefault="00D51612">
            <w:pPr>
              <w:pStyle w:val="user1"/>
              <w:jc w:val="center"/>
              <w:rPr>
                <w:sz w:val="18"/>
                <w:szCs w:val="18"/>
              </w:rPr>
            </w:pPr>
            <w:r w:rsidRPr="00CC6215">
              <w:rPr>
                <w:sz w:val="18"/>
                <w:szCs w:val="18"/>
              </w:rPr>
              <w:t>8,31</w:t>
            </w:r>
          </w:p>
        </w:tc>
        <w:tc>
          <w:tcPr>
            <w:tcW w:w="855" w:type="dxa"/>
            <w:tcBorders>
              <w:top w:val="single" w:sz="4" w:space="0" w:color="000000"/>
              <w:left w:val="single" w:sz="6" w:space="0" w:color="000000"/>
              <w:bottom w:val="single" w:sz="6" w:space="0" w:color="000000"/>
              <w:right w:val="single" w:sz="6" w:space="0" w:color="000000"/>
            </w:tcBorders>
            <w:shd w:val="clear" w:color="auto" w:fill="auto"/>
          </w:tcPr>
          <w:p w:rsidR="00D51612" w:rsidRPr="00CC6215" w:rsidRDefault="00D51612">
            <w:pPr>
              <w:pStyle w:val="user1"/>
              <w:jc w:val="center"/>
              <w:rPr>
                <w:sz w:val="18"/>
                <w:szCs w:val="18"/>
              </w:rPr>
            </w:pPr>
            <w:r w:rsidRPr="00CC6215">
              <w:rPr>
                <w:sz w:val="18"/>
                <w:szCs w:val="18"/>
              </w:rPr>
              <w:t>8,32</w:t>
            </w:r>
          </w:p>
        </w:tc>
        <w:tc>
          <w:tcPr>
            <w:tcW w:w="857" w:type="dxa"/>
            <w:tcBorders>
              <w:top w:val="single" w:sz="4" w:space="0" w:color="000000"/>
              <w:left w:val="single" w:sz="6" w:space="0" w:color="000000"/>
              <w:bottom w:val="single" w:sz="6" w:space="0" w:color="000000"/>
              <w:right w:val="single" w:sz="6" w:space="0" w:color="000000"/>
            </w:tcBorders>
            <w:shd w:val="clear" w:color="auto" w:fill="auto"/>
          </w:tcPr>
          <w:p w:rsidR="00D51612" w:rsidRPr="00CC6215" w:rsidRDefault="00D51612">
            <w:pPr>
              <w:pStyle w:val="user1"/>
              <w:jc w:val="center"/>
              <w:rPr>
                <w:sz w:val="18"/>
                <w:szCs w:val="18"/>
              </w:rPr>
            </w:pPr>
            <w:r w:rsidRPr="00CC6215">
              <w:rPr>
                <w:sz w:val="18"/>
                <w:szCs w:val="18"/>
              </w:rPr>
              <w:t>8,32</w:t>
            </w:r>
          </w:p>
        </w:tc>
        <w:tc>
          <w:tcPr>
            <w:tcW w:w="855" w:type="dxa"/>
            <w:tcBorders>
              <w:top w:val="single" w:sz="4" w:space="0" w:color="000000"/>
              <w:left w:val="single" w:sz="6" w:space="0" w:color="000000"/>
              <w:bottom w:val="single" w:sz="6" w:space="0" w:color="000000"/>
              <w:right w:val="single" w:sz="6" w:space="0" w:color="000000"/>
            </w:tcBorders>
            <w:shd w:val="clear" w:color="auto" w:fill="auto"/>
          </w:tcPr>
          <w:p w:rsidR="00D51612" w:rsidRPr="00CC6215" w:rsidRDefault="00D51612">
            <w:pPr>
              <w:pStyle w:val="user1"/>
              <w:jc w:val="center"/>
              <w:rPr>
                <w:sz w:val="18"/>
                <w:szCs w:val="18"/>
              </w:rPr>
            </w:pPr>
            <w:r w:rsidRPr="00CC6215">
              <w:rPr>
                <w:sz w:val="18"/>
                <w:szCs w:val="18"/>
              </w:rPr>
              <w:t>8,32</w:t>
            </w:r>
          </w:p>
        </w:tc>
        <w:tc>
          <w:tcPr>
            <w:tcW w:w="825" w:type="dxa"/>
            <w:tcBorders>
              <w:top w:val="single" w:sz="4" w:space="0" w:color="000000"/>
              <w:left w:val="single" w:sz="6" w:space="0" w:color="000000"/>
              <w:bottom w:val="single" w:sz="6" w:space="0" w:color="000000"/>
              <w:right w:val="single" w:sz="6" w:space="0" w:color="000000"/>
            </w:tcBorders>
            <w:shd w:val="clear" w:color="auto" w:fill="auto"/>
          </w:tcPr>
          <w:p w:rsidR="00D51612" w:rsidRPr="00CC6215" w:rsidRDefault="00D51612">
            <w:pPr>
              <w:pStyle w:val="user1"/>
              <w:jc w:val="center"/>
              <w:rPr>
                <w:sz w:val="18"/>
                <w:szCs w:val="18"/>
              </w:rPr>
            </w:pPr>
            <w:r w:rsidRPr="00CC6215">
              <w:rPr>
                <w:sz w:val="18"/>
                <w:szCs w:val="18"/>
              </w:rPr>
              <w:t>8,32</w:t>
            </w:r>
          </w:p>
        </w:tc>
        <w:tc>
          <w:tcPr>
            <w:tcW w:w="780" w:type="dxa"/>
            <w:tcBorders>
              <w:top w:val="single" w:sz="4" w:space="0" w:color="000000"/>
              <w:left w:val="single" w:sz="6" w:space="0" w:color="000000"/>
              <w:bottom w:val="single" w:sz="6" w:space="0" w:color="000000"/>
              <w:right w:val="single" w:sz="6" w:space="0" w:color="000000"/>
            </w:tcBorders>
            <w:shd w:val="clear" w:color="auto" w:fill="auto"/>
          </w:tcPr>
          <w:p w:rsidR="00D51612" w:rsidRPr="00CC6215" w:rsidRDefault="00D51612">
            <w:pPr>
              <w:pStyle w:val="user1"/>
              <w:jc w:val="center"/>
              <w:rPr>
                <w:sz w:val="18"/>
                <w:szCs w:val="18"/>
              </w:rPr>
            </w:pPr>
            <w:r w:rsidRPr="00CC6215">
              <w:rPr>
                <w:sz w:val="18"/>
                <w:szCs w:val="18"/>
              </w:rPr>
              <w:t>8,33</w:t>
            </w:r>
          </w:p>
        </w:tc>
        <w:tc>
          <w:tcPr>
            <w:tcW w:w="855" w:type="dxa"/>
            <w:tcBorders>
              <w:top w:val="single" w:sz="4" w:space="0" w:color="000000"/>
              <w:left w:val="single" w:sz="6" w:space="0" w:color="000000"/>
              <w:bottom w:val="single" w:sz="6" w:space="0" w:color="000000"/>
            </w:tcBorders>
            <w:shd w:val="clear" w:color="auto" w:fill="auto"/>
          </w:tcPr>
          <w:p w:rsidR="00D51612" w:rsidRPr="00CC6215" w:rsidRDefault="00D51612">
            <w:pPr>
              <w:pStyle w:val="user1"/>
              <w:jc w:val="center"/>
              <w:rPr>
                <w:sz w:val="18"/>
                <w:szCs w:val="18"/>
              </w:rPr>
            </w:pPr>
            <w:r w:rsidRPr="00CC6215">
              <w:rPr>
                <w:sz w:val="18"/>
                <w:szCs w:val="18"/>
              </w:rPr>
              <w:t>8,33</w:t>
            </w:r>
          </w:p>
        </w:tc>
        <w:tc>
          <w:tcPr>
            <w:tcW w:w="855" w:type="dxa"/>
            <w:tcBorders>
              <w:top w:val="single" w:sz="4" w:space="0" w:color="000000"/>
              <w:left w:val="single" w:sz="6" w:space="0" w:color="000000"/>
              <w:bottom w:val="single" w:sz="6" w:space="0" w:color="000000"/>
            </w:tcBorders>
            <w:shd w:val="clear" w:color="auto" w:fill="auto"/>
          </w:tcPr>
          <w:p w:rsidR="00D51612" w:rsidRPr="00CC6215" w:rsidRDefault="00D51612">
            <w:pPr>
              <w:pStyle w:val="user1"/>
              <w:jc w:val="center"/>
              <w:rPr>
                <w:sz w:val="18"/>
                <w:szCs w:val="18"/>
              </w:rPr>
            </w:pPr>
            <w:r w:rsidRPr="00CC6215">
              <w:rPr>
                <w:sz w:val="18"/>
                <w:szCs w:val="18"/>
              </w:rPr>
              <w:t>8,32</w:t>
            </w:r>
          </w:p>
        </w:tc>
        <w:tc>
          <w:tcPr>
            <w:tcW w:w="855" w:type="dxa"/>
            <w:tcBorders>
              <w:top w:val="single" w:sz="4" w:space="0" w:color="000000"/>
              <w:left w:val="single" w:sz="6" w:space="0" w:color="000000"/>
              <w:bottom w:val="single" w:sz="6" w:space="0" w:color="000000"/>
            </w:tcBorders>
            <w:shd w:val="clear" w:color="auto" w:fill="auto"/>
          </w:tcPr>
          <w:p w:rsidR="00D51612" w:rsidRPr="00CC6215" w:rsidRDefault="00D51612">
            <w:pPr>
              <w:pStyle w:val="user1"/>
              <w:jc w:val="center"/>
              <w:rPr>
                <w:sz w:val="18"/>
                <w:szCs w:val="18"/>
              </w:rPr>
            </w:pPr>
            <w:r w:rsidRPr="00CC6215">
              <w:rPr>
                <w:sz w:val="18"/>
                <w:szCs w:val="18"/>
              </w:rPr>
              <w:t>8,33</w:t>
            </w:r>
          </w:p>
        </w:tc>
        <w:tc>
          <w:tcPr>
            <w:tcW w:w="780" w:type="dxa"/>
            <w:tcBorders>
              <w:top w:val="single" w:sz="4" w:space="0" w:color="000000"/>
              <w:left w:val="single" w:sz="6" w:space="0" w:color="000000"/>
              <w:bottom w:val="single" w:sz="6" w:space="0" w:color="000000"/>
              <w:right w:val="single" w:sz="6" w:space="0" w:color="000000"/>
            </w:tcBorders>
            <w:shd w:val="clear" w:color="auto" w:fill="auto"/>
          </w:tcPr>
          <w:p w:rsidR="00D51612" w:rsidRPr="00CC6215" w:rsidRDefault="00D51612">
            <w:pPr>
              <w:pStyle w:val="user1"/>
              <w:jc w:val="center"/>
              <w:rPr>
                <w:sz w:val="18"/>
                <w:szCs w:val="18"/>
              </w:rPr>
            </w:pPr>
            <w:r w:rsidRPr="00CC6215">
              <w:rPr>
                <w:sz w:val="18"/>
                <w:szCs w:val="18"/>
              </w:rPr>
              <w:t>8,33</w:t>
            </w:r>
          </w:p>
        </w:tc>
      </w:tr>
      <w:tr w:rsidR="00D51612" w:rsidRPr="00CC6215" w:rsidTr="00E549A4">
        <w:trPr>
          <w:trHeight w:val="554"/>
        </w:trPr>
        <w:tc>
          <w:tcPr>
            <w:tcW w:w="426" w:type="dxa"/>
            <w:tcBorders>
              <w:top w:val="single" w:sz="4" w:space="0" w:color="000000"/>
              <w:left w:val="single" w:sz="6" w:space="0" w:color="000000"/>
              <w:bottom w:val="single" w:sz="6" w:space="0" w:color="000000"/>
              <w:right w:val="single" w:sz="6" w:space="0" w:color="000000"/>
            </w:tcBorders>
            <w:shd w:val="clear" w:color="auto" w:fill="auto"/>
          </w:tcPr>
          <w:p w:rsidR="00D51612" w:rsidRPr="00CC6215" w:rsidRDefault="00D51612">
            <w:pPr>
              <w:widowControl w:val="0"/>
              <w:jc w:val="center"/>
              <w:rPr>
                <w:sz w:val="18"/>
                <w:szCs w:val="18"/>
              </w:rPr>
            </w:pPr>
            <w:r w:rsidRPr="00CC6215">
              <w:rPr>
                <w:sz w:val="18"/>
                <w:szCs w:val="18"/>
              </w:rPr>
              <w:t>19.</w:t>
            </w:r>
          </w:p>
        </w:tc>
        <w:tc>
          <w:tcPr>
            <w:tcW w:w="1418" w:type="dxa"/>
            <w:tcBorders>
              <w:top w:val="single" w:sz="6" w:space="0" w:color="000000"/>
              <w:left w:val="single" w:sz="6" w:space="0" w:color="000000"/>
              <w:bottom w:val="single" w:sz="6" w:space="0" w:color="000000"/>
              <w:right w:val="single" w:sz="6" w:space="0" w:color="000000"/>
            </w:tcBorders>
            <w:shd w:val="clear" w:color="auto" w:fill="auto"/>
          </w:tcPr>
          <w:p w:rsidR="00D51612" w:rsidRPr="00CC6215" w:rsidRDefault="00D51612">
            <w:pPr>
              <w:widowControl w:val="0"/>
              <w:jc w:val="both"/>
              <w:rPr>
                <w:sz w:val="18"/>
                <w:szCs w:val="18"/>
              </w:rPr>
            </w:pPr>
            <w:r w:rsidRPr="00CC6215">
              <w:rPr>
                <w:color w:val="000000"/>
                <w:sz w:val="18"/>
                <w:szCs w:val="18"/>
              </w:rPr>
              <w:t>Объем отгруженных товаров собственного производства, выполненных работ и услуг собственными силами по промышленным видам экономической деятельности</w:t>
            </w:r>
          </w:p>
        </w:tc>
        <w:tc>
          <w:tcPr>
            <w:tcW w:w="787" w:type="dxa"/>
            <w:tcBorders>
              <w:top w:val="single" w:sz="4" w:space="0" w:color="000000"/>
              <w:left w:val="single" w:sz="6" w:space="0" w:color="000000"/>
              <w:bottom w:val="single" w:sz="6" w:space="0" w:color="000000"/>
              <w:right w:val="single" w:sz="6" w:space="0" w:color="000000"/>
            </w:tcBorders>
            <w:shd w:val="clear" w:color="auto" w:fill="auto"/>
          </w:tcPr>
          <w:p w:rsidR="00D51612" w:rsidRPr="00CC6215" w:rsidRDefault="00D51612">
            <w:pPr>
              <w:widowControl w:val="0"/>
              <w:jc w:val="center"/>
              <w:rPr>
                <w:sz w:val="18"/>
                <w:szCs w:val="18"/>
              </w:rPr>
            </w:pPr>
            <w:r w:rsidRPr="00CC6215">
              <w:rPr>
                <w:color w:val="000000"/>
                <w:sz w:val="18"/>
                <w:szCs w:val="18"/>
              </w:rPr>
              <w:t>млн. рублей</w:t>
            </w:r>
          </w:p>
        </w:tc>
        <w:tc>
          <w:tcPr>
            <w:tcW w:w="977" w:type="dxa"/>
            <w:gridSpan w:val="2"/>
            <w:tcBorders>
              <w:top w:val="single" w:sz="4" w:space="0" w:color="000000"/>
              <w:left w:val="single" w:sz="6" w:space="0" w:color="000000"/>
              <w:bottom w:val="single" w:sz="6" w:space="0" w:color="000000"/>
              <w:right w:val="single" w:sz="6" w:space="0" w:color="000000"/>
            </w:tcBorders>
            <w:shd w:val="clear" w:color="auto" w:fill="auto"/>
          </w:tcPr>
          <w:p w:rsidR="00D51612" w:rsidRPr="00CC6215" w:rsidRDefault="00D51612">
            <w:pPr>
              <w:widowControl w:val="0"/>
              <w:jc w:val="center"/>
              <w:rPr>
                <w:sz w:val="18"/>
                <w:szCs w:val="18"/>
              </w:rPr>
            </w:pPr>
            <w:r w:rsidRPr="00CC6215">
              <w:rPr>
                <w:sz w:val="18"/>
                <w:szCs w:val="18"/>
              </w:rPr>
              <w:t>172,4</w:t>
            </w:r>
          </w:p>
        </w:tc>
        <w:tc>
          <w:tcPr>
            <w:tcW w:w="914" w:type="dxa"/>
            <w:tcBorders>
              <w:top w:val="single" w:sz="4" w:space="0" w:color="000000"/>
              <w:left w:val="single" w:sz="6" w:space="0" w:color="000000"/>
              <w:bottom w:val="single" w:sz="6" w:space="0" w:color="000000"/>
              <w:right w:val="single" w:sz="6" w:space="0" w:color="000000"/>
            </w:tcBorders>
            <w:shd w:val="clear" w:color="auto" w:fill="auto"/>
          </w:tcPr>
          <w:p w:rsidR="00D51612" w:rsidRPr="00CC6215" w:rsidRDefault="00D51612">
            <w:pPr>
              <w:widowControl w:val="0"/>
              <w:jc w:val="center"/>
              <w:rPr>
                <w:sz w:val="18"/>
                <w:szCs w:val="18"/>
              </w:rPr>
            </w:pPr>
            <w:r w:rsidRPr="00CC6215">
              <w:rPr>
                <w:sz w:val="18"/>
                <w:szCs w:val="18"/>
              </w:rPr>
              <w:t>177,10</w:t>
            </w:r>
          </w:p>
        </w:tc>
        <w:tc>
          <w:tcPr>
            <w:tcW w:w="855" w:type="dxa"/>
            <w:tcBorders>
              <w:top w:val="single" w:sz="4" w:space="0" w:color="000000"/>
              <w:left w:val="single" w:sz="6" w:space="0" w:color="000000"/>
              <w:bottom w:val="single" w:sz="6" w:space="0" w:color="000000"/>
              <w:right w:val="single" w:sz="6" w:space="0" w:color="000000"/>
            </w:tcBorders>
            <w:shd w:val="clear" w:color="auto" w:fill="auto"/>
          </w:tcPr>
          <w:p w:rsidR="00D51612" w:rsidRPr="00CC6215" w:rsidRDefault="00D51612">
            <w:pPr>
              <w:widowControl w:val="0"/>
              <w:jc w:val="center"/>
              <w:rPr>
                <w:sz w:val="18"/>
                <w:szCs w:val="18"/>
              </w:rPr>
            </w:pPr>
            <w:r w:rsidRPr="00CC6215">
              <w:rPr>
                <w:sz w:val="18"/>
                <w:szCs w:val="18"/>
              </w:rPr>
              <w:t>181,2</w:t>
            </w:r>
          </w:p>
        </w:tc>
        <w:tc>
          <w:tcPr>
            <w:tcW w:w="839" w:type="dxa"/>
            <w:tcBorders>
              <w:top w:val="single" w:sz="4" w:space="0" w:color="000000"/>
              <w:left w:val="single" w:sz="6" w:space="0" w:color="000000"/>
              <w:bottom w:val="single" w:sz="6" w:space="0" w:color="000000"/>
              <w:right w:val="single" w:sz="6" w:space="0" w:color="000000"/>
            </w:tcBorders>
            <w:shd w:val="clear" w:color="auto" w:fill="auto"/>
          </w:tcPr>
          <w:p w:rsidR="00D51612" w:rsidRPr="00CC6215" w:rsidRDefault="00D51612">
            <w:pPr>
              <w:widowControl w:val="0"/>
              <w:jc w:val="center"/>
              <w:rPr>
                <w:sz w:val="18"/>
                <w:szCs w:val="18"/>
              </w:rPr>
            </w:pPr>
            <w:r w:rsidRPr="00CC6215">
              <w:rPr>
                <w:sz w:val="18"/>
                <w:szCs w:val="18"/>
              </w:rPr>
              <w:t>184,5</w:t>
            </w:r>
          </w:p>
        </w:tc>
        <w:tc>
          <w:tcPr>
            <w:tcW w:w="870" w:type="dxa"/>
            <w:tcBorders>
              <w:top w:val="single" w:sz="4" w:space="0" w:color="000000"/>
              <w:left w:val="single" w:sz="6" w:space="0" w:color="000000"/>
              <w:bottom w:val="single" w:sz="6" w:space="0" w:color="000000"/>
              <w:right w:val="single" w:sz="6" w:space="0" w:color="000000"/>
            </w:tcBorders>
            <w:shd w:val="clear" w:color="auto" w:fill="auto"/>
          </w:tcPr>
          <w:p w:rsidR="00D51612" w:rsidRPr="00CC6215" w:rsidRDefault="00D51612">
            <w:pPr>
              <w:widowControl w:val="0"/>
              <w:jc w:val="center"/>
              <w:rPr>
                <w:sz w:val="18"/>
                <w:szCs w:val="18"/>
              </w:rPr>
            </w:pPr>
            <w:r w:rsidRPr="00CC6215">
              <w:rPr>
                <w:sz w:val="18"/>
                <w:szCs w:val="18"/>
              </w:rPr>
              <w:t>188,6</w:t>
            </w:r>
          </w:p>
        </w:tc>
        <w:tc>
          <w:tcPr>
            <w:tcW w:w="855" w:type="dxa"/>
            <w:tcBorders>
              <w:top w:val="single" w:sz="4" w:space="0" w:color="000000"/>
              <w:left w:val="single" w:sz="6" w:space="0" w:color="000000"/>
              <w:bottom w:val="single" w:sz="6" w:space="0" w:color="000000"/>
              <w:right w:val="single" w:sz="6" w:space="0" w:color="000000"/>
            </w:tcBorders>
            <w:shd w:val="clear" w:color="auto" w:fill="auto"/>
          </w:tcPr>
          <w:p w:rsidR="00D51612" w:rsidRPr="00CC6215" w:rsidRDefault="00D51612">
            <w:pPr>
              <w:widowControl w:val="0"/>
              <w:jc w:val="center"/>
              <w:rPr>
                <w:sz w:val="18"/>
                <w:szCs w:val="18"/>
              </w:rPr>
            </w:pPr>
            <w:r w:rsidRPr="00CC6215">
              <w:rPr>
                <w:sz w:val="18"/>
                <w:szCs w:val="18"/>
              </w:rPr>
              <w:t>200,5</w:t>
            </w:r>
          </w:p>
        </w:tc>
        <w:tc>
          <w:tcPr>
            <w:tcW w:w="857" w:type="dxa"/>
            <w:tcBorders>
              <w:top w:val="single" w:sz="4" w:space="0" w:color="000000"/>
              <w:left w:val="single" w:sz="6" w:space="0" w:color="000000"/>
              <w:bottom w:val="single" w:sz="6" w:space="0" w:color="000000"/>
              <w:right w:val="single" w:sz="6" w:space="0" w:color="000000"/>
            </w:tcBorders>
            <w:shd w:val="clear" w:color="auto" w:fill="auto"/>
          </w:tcPr>
          <w:p w:rsidR="00D51612" w:rsidRPr="00CC6215" w:rsidRDefault="00D51612">
            <w:pPr>
              <w:widowControl w:val="0"/>
              <w:jc w:val="center"/>
              <w:rPr>
                <w:sz w:val="18"/>
                <w:szCs w:val="18"/>
              </w:rPr>
            </w:pPr>
            <w:r w:rsidRPr="00CC6215">
              <w:rPr>
                <w:sz w:val="18"/>
                <w:szCs w:val="18"/>
              </w:rPr>
              <w:t>202</w:t>
            </w:r>
          </w:p>
        </w:tc>
        <w:tc>
          <w:tcPr>
            <w:tcW w:w="855" w:type="dxa"/>
            <w:tcBorders>
              <w:top w:val="single" w:sz="4" w:space="0" w:color="000000"/>
              <w:left w:val="single" w:sz="6" w:space="0" w:color="000000"/>
              <w:bottom w:val="single" w:sz="6" w:space="0" w:color="000000"/>
              <w:right w:val="single" w:sz="6" w:space="0" w:color="000000"/>
            </w:tcBorders>
            <w:shd w:val="clear" w:color="auto" w:fill="auto"/>
          </w:tcPr>
          <w:p w:rsidR="00D51612" w:rsidRPr="00CC6215" w:rsidRDefault="00D51612">
            <w:pPr>
              <w:widowControl w:val="0"/>
              <w:jc w:val="center"/>
              <w:rPr>
                <w:sz w:val="18"/>
                <w:szCs w:val="18"/>
              </w:rPr>
            </w:pPr>
            <w:r w:rsidRPr="00CC6215">
              <w:rPr>
                <w:sz w:val="18"/>
                <w:szCs w:val="18"/>
              </w:rPr>
              <w:t>203,5</w:t>
            </w:r>
          </w:p>
        </w:tc>
        <w:tc>
          <w:tcPr>
            <w:tcW w:w="825" w:type="dxa"/>
            <w:tcBorders>
              <w:top w:val="single" w:sz="4" w:space="0" w:color="000000"/>
              <w:left w:val="single" w:sz="6" w:space="0" w:color="000000"/>
              <w:bottom w:val="single" w:sz="6" w:space="0" w:color="000000"/>
              <w:right w:val="single" w:sz="6" w:space="0" w:color="000000"/>
            </w:tcBorders>
            <w:shd w:val="clear" w:color="auto" w:fill="auto"/>
          </w:tcPr>
          <w:p w:rsidR="00D51612" w:rsidRPr="00CC6215" w:rsidRDefault="00D51612">
            <w:pPr>
              <w:widowControl w:val="0"/>
              <w:jc w:val="center"/>
              <w:rPr>
                <w:sz w:val="18"/>
                <w:szCs w:val="18"/>
              </w:rPr>
            </w:pPr>
            <w:r w:rsidRPr="00CC6215">
              <w:rPr>
                <w:sz w:val="18"/>
                <w:szCs w:val="18"/>
              </w:rPr>
              <w:t>211</w:t>
            </w:r>
          </w:p>
        </w:tc>
        <w:tc>
          <w:tcPr>
            <w:tcW w:w="780" w:type="dxa"/>
            <w:tcBorders>
              <w:top w:val="single" w:sz="4" w:space="0" w:color="000000"/>
              <w:left w:val="single" w:sz="6" w:space="0" w:color="000000"/>
              <w:bottom w:val="single" w:sz="6" w:space="0" w:color="000000"/>
              <w:right w:val="single" w:sz="6" w:space="0" w:color="000000"/>
            </w:tcBorders>
            <w:shd w:val="clear" w:color="auto" w:fill="auto"/>
          </w:tcPr>
          <w:p w:rsidR="00D51612" w:rsidRPr="00CC6215" w:rsidRDefault="00D51612">
            <w:pPr>
              <w:widowControl w:val="0"/>
              <w:jc w:val="center"/>
              <w:rPr>
                <w:sz w:val="18"/>
                <w:szCs w:val="18"/>
              </w:rPr>
            </w:pPr>
            <w:r w:rsidRPr="00CC6215">
              <w:rPr>
                <w:sz w:val="18"/>
                <w:szCs w:val="18"/>
              </w:rPr>
              <w:t>213</w:t>
            </w:r>
          </w:p>
        </w:tc>
        <w:tc>
          <w:tcPr>
            <w:tcW w:w="855" w:type="dxa"/>
            <w:tcBorders>
              <w:top w:val="single" w:sz="4" w:space="0" w:color="000000"/>
              <w:left w:val="single" w:sz="6" w:space="0" w:color="000000"/>
              <w:bottom w:val="single" w:sz="6" w:space="0" w:color="000000"/>
            </w:tcBorders>
            <w:shd w:val="clear" w:color="auto" w:fill="auto"/>
          </w:tcPr>
          <w:p w:rsidR="00D51612" w:rsidRPr="00CC6215" w:rsidRDefault="00D51612">
            <w:pPr>
              <w:widowControl w:val="0"/>
              <w:jc w:val="center"/>
              <w:rPr>
                <w:sz w:val="18"/>
                <w:szCs w:val="18"/>
              </w:rPr>
            </w:pPr>
            <w:r w:rsidRPr="00CC6215">
              <w:rPr>
                <w:sz w:val="18"/>
                <w:szCs w:val="18"/>
              </w:rPr>
              <w:t>214,8</w:t>
            </w:r>
          </w:p>
        </w:tc>
        <w:tc>
          <w:tcPr>
            <w:tcW w:w="855" w:type="dxa"/>
            <w:tcBorders>
              <w:top w:val="single" w:sz="4" w:space="0" w:color="000000"/>
              <w:left w:val="single" w:sz="6" w:space="0" w:color="000000"/>
              <w:bottom w:val="single" w:sz="6" w:space="0" w:color="000000"/>
            </w:tcBorders>
            <w:shd w:val="clear" w:color="auto" w:fill="auto"/>
          </w:tcPr>
          <w:p w:rsidR="00D51612" w:rsidRPr="00CC6215" w:rsidRDefault="00D51612">
            <w:pPr>
              <w:widowControl w:val="0"/>
              <w:jc w:val="center"/>
              <w:rPr>
                <w:sz w:val="18"/>
                <w:szCs w:val="18"/>
              </w:rPr>
            </w:pPr>
            <w:r w:rsidRPr="00CC6215">
              <w:rPr>
                <w:sz w:val="18"/>
                <w:szCs w:val="18"/>
              </w:rPr>
              <w:t>211</w:t>
            </w:r>
          </w:p>
        </w:tc>
        <w:tc>
          <w:tcPr>
            <w:tcW w:w="855" w:type="dxa"/>
            <w:tcBorders>
              <w:top w:val="single" w:sz="4" w:space="0" w:color="000000"/>
              <w:left w:val="single" w:sz="6" w:space="0" w:color="000000"/>
              <w:bottom w:val="single" w:sz="6" w:space="0" w:color="000000"/>
            </w:tcBorders>
            <w:shd w:val="clear" w:color="auto" w:fill="auto"/>
          </w:tcPr>
          <w:p w:rsidR="00D51612" w:rsidRPr="00CC6215" w:rsidRDefault="00D51612">
            <w:pPr>
              <w:widowControl w:val="0"/>
              <w:jc w:val="center"/>
              <w:rPr>
                <w:sz w:val="18"/>
                <w:szCs w:val="18"/>
              </w:rPr>
            </w:pPr>
            <w:r w:rsidRPr="00CC6215">
              <w:rPr>
                <w:sz w:val="18"/>
                <w:szCs w:val="18"/>
              </w:rPr>
              <w:t>213</w:t>
            </w:r>
          </w:p>
        </w:tc>
        <w:tc>
          <w:tcPr>
            <w:tcW w:w="780" w:type="dxa"/>
            <w:tcBorders>
              <w:top w:val="single" w:sz="4" w:space="0" w:color="000000"/>
              <w:left w:val="single" w:sz="6" w:space="0" w:color="000000"/>
              <w:bottom w:val="single" w:sz="6" w:space="0" w:color="000000"/>
              <w:right w:val="single" w:sz="6" w:space="0" w:color="000000"/>
            </w:tcBorders>
            <w:shd w:val="clear" w:color="auto" w:fill="auto"/>
          </w:tcPr>
          <w:p w:rsidR="00D51612" w:rsidRPr="00CC6215" w:rsidRDefault="00D51612">
            <w:pPr>
              <w:widowControl w:val="0"/>
              <w:jc w:val="center"/>
              <w:rPr>
                <w:sz w:val="18"/>
                <w:szCs w:val="18"/>
              </w:rPr>
            </w:pPr>
            <w:r w:rsidRPr="00CC6215">
              <w:rPr>
                <w:sz w:val="18"/>
                <w:szCs w:val="18"/>
              </w:rPr>
              <w:t>214,8</w:t>
            </w:r>
          </w:p>
        </w:tc>
      </w:tr>
      <w:tr w:rsidR="00D51612" w:rsidRPr="00CC6215" w:rsidTr="00E549A4">
        <w:trPr>
          <w:trHeight w:val="554"/>
        </w:trPr>
        <w:tc>
          <w:tcPr>
            <w:tcW w:w="426" w:type="dxa"/>
            <w:tcBorders>
              <w:top w:val="single" w:sz="4" w:space="0" w:color="000000"/>
              <w:left w:val="single" w:sz="6" w:space="0" w:color="000000"/>
              <w:bottom w:val="single" w:sz="6" w:space="0" w:color="000000"/>
              <w:right w:val="single" w:sz="6" w:space="0" w:color="000000"/>
            </w:tcBorders>
            <w:shd w:val="clear" w:color="auto" w:fill="auto"/>
          </w:tcPr>
          <w:p w:rsidR="00D51612" w:rsidRPr="00CC6215" w:rsidRDefault="00D51612">
            <w:pPr>
              <w:widowControl w:val="0"/>
              <w:jc w:val="center"/>
              <w:rPr>
                <w:sz w:val="18"/>
                <w:szCs w:val="18"/>
              </w:rPr>
            </w:pPr>
            <w:r w:rsidRPr="00CC6215">
              <w:rPr>
                <w:sz w:val="18"/>
                <w:szCs w:val="18"/>
              </w:rPr>
              <w:t>20.</w:t>
            </w:r>
          </w:p>
        </w:tc>
        <w:tc>
          <w:tcPr>
            <w:tcW w:w="1418" w:type="dxa"/>
            <w:tcBorders>
              <w:top w:val="single" w:sz="6" w:space="0" w:color="000000"/>
              <w:left w:val="single" w:sz="6" w:space="0" w:color="000000"/>
              <w:bottom w:val="single" w:sz="6" w:space="0" w:color="000000"/>
              <w:right w:val="single" w:sz="6" w:space="0" w:color="000000"/>
            </w:tcBorders>
            <w:shd w:val="clear" w:color="auto" w:fill="auto"/>
          </w:tcPr>
          <w:p w:rsidR="00D51612" w:rsidRPr="00CC6215" w:rsidRDefault="00D51612">
            <w:pPr>
              <w:widowControl w:val="0"/>
              <w:jc w:val="both"/>
              <w:rPr>
                <w:sz w:val="18"/>
                <w:szCs w:val="18"/>
              </w:rPr>
            </w:pPr>
            <w:r w:rsidRPr="00CC6215">
              <w:rPr>
                <w:color w:val="000000"/>
                <w:sz w:val="18"/>
                <w:szCs w:val="18"/>
              </w:rPr>
              <w:t>Оборот розничной торговли</w:t>
            </w:r>
          </w:p>
        </w:tc>
        <w:tc>
          <w:tcPr>
            <w:tcW w:w="787" w:type="dxa"/>
            <w:tcBorders>
              <w:top w:val="single" w:sz="4" w:space="0" w:color="000000"/>
              <w:left w:val="single" w:sz="6" w:space="0" w:color="000000"/>
              <w:bottom w:val="single" w:sz="6" w:space="0" w:color="000000"/>
              <w:right w:val="single" w:sz="6" w:space="0" w:color="000000"/>
            </w:tcBorders>
            <w:shd w:val="clear" w:color="auto" w:fill="auto"/>
          </w:tcPr>
          <w:p w:rsidR="00D51612" w:rsidRPr="00CC6215" w:rsidRDefault="00D51612">
            <w:pPr>
              <w:widowControl w:val="0"/>
              <w:jc w:val="center"/>
              <w:rPr>
                <w:sz w:val="18"/>
                <w:szCs w:val="18"/>
              </w:rPr>
            </w:pPr>
            <w:r w:rsidRPr="00CC6215">
              <w:rPr>
                <w:color w:val="000000"/>
                <w:sz w:val="18"/>
                <w:szCs w:val="18"/>
              </w:rPr>
              <w:t>млн. рублей</w:t>
            </w:r>
          </w:p>
        </w:tc>
        <w:tc>
          <w:tcPr>
            <w:tcW w:w="977" w:type="dxa"/>
            <w:gridSpan w:val="2"/>
            <w:tcBorders>
              <w:top w:val="single" w:sz="4" w:space="0" w:color="000000"/>
              <w:left w:val="single" w:sz="6" w:space="0" w:color="000000"/>
              <w:bottom w:val="single" w:sz="6" w:space="0" w:color="000000"/>
              <w:right w:val="single" w:sz="6" w:space="0" w:color="000000"/>
            </w:tcBorders>
            <w:shd w:val="clear" w:color="auto" w:fill="auto"/>
          </w:tcPr>
          <w:p w:rsidR="00D51612" w:rsidRPr="00CC6215" w:rsidRDefault="00D51612">
            <w:pPr>
              <w:widowControl w:val="0"/>
              <w:jc w:val="center"/>
              <w:rPr>
                <w:sz w:val="18"/>
                <w:szCs w:val="18"/>
              </w:rPr>
            </w:pPr>
            <w:r w:rsidRPr="00CC6215">
              <w:rPr>
                <w:sz w:val="18"/>
                <w:szCs w:val="18"/>
              </w:rPr>
              <w:t>434,8</w:t>
            </w:r>
          </w:p>
        </w:tc>
        <w:tc>
          <w:tcPr>
            <w:tcW w:w="914" w:type="dxa"/>
            <w:tcBorders>
              <w:top w:val="single" w:sz="4" w:space="0" w:color="000000"/>
              <w:left w:val="single" w:sz="6" w:space="0" w:color="000000"/>
              <w:bottom w:val="single" w:sz="6" w:space="0" w:color="000000"/>
              <w:right w:val="single" w:sz="6" w:space="0" w:color="000000"/>
            </w:tcBorders>
            <w:shd w:val="clear" w:color="auto" w:fill="auto"/>
          </w:tcPr>
          <w:p w:rsidR="00D51612" w:rsidRPr="00CC6215" w:rsidRDefault="00D51612">
            <w:pPr>
              <w:widowControl w:val="0"/>
              <w:jc w:val="center"/>
              <w:rPr>
                <w:sz w:val="18"/>
                <w:szCs w:val="18"/>
              </w:rPr>
            </w:pPr>
            <w:r w:rsidRPr="00CC6215">
              <w:rPr>
                <w:sz w:val="18"/>
                <w:szCs w:val="18"/>
              </w:rPr>
              <w:t>458</w:t>
            </w:r>
          </w:p>
        </w:tc>
        <w:tc>
          <w:tcPr>
            <w:tcW w:w="855" w:type="dxa"/>
            <w:tcBorders>
              <w:top w:val="single" w:sz="4" w:space="0" w:color="000000"/>
              <w:left w:val="single" w:sz="6" w:space="0" w:color="000000"/>
              <w:bottom w:val="single" w:sz="6" w:space="0" w:color="000000"/>
              <w:right w:val="single" w:sz="6" w:space="0" w:color="000000"/>
            </w:tcBorders>
            <w:shd w:val="clear" w:color="auto" w:fill="auto"/>
          </w:tcPr>
          <w:p w:rsidR="00D51612" w:rsidRPr="00CC6215" w:rsidRDefault="00D51612">
            <w:pPr>
              <w:pStyle w:val="user1"/>
              <w:jc w:val="center"/>
              <w:rPr>
                <w:sz w:val="18"/>
                <w:szCs w:val="18"/>
              </w:rPr>
            </w:pPr>
            <w:r w:rsidRPr="00CC6215">
              <w:rPr>
                <w:sz w:val="18"/>
                <w:szCs w:val="18"/>
              </w:rPr>
              <w:t>504,9</w:t>
            </w:r>
          </w:p>
        </w:tc>
        <w:tc>
          <w:tcPr>
            <w:tcW w:w="839" w:type="dxa"/>
            <w:tcBorders>
              <w:top w:val="single" w:sz="4" w:space="0" w:color="000000"/>
              <w:left w:val="single" w:sz="6" w:space="0" w:color="000000"/>
              <w:bottom w:val="single" w:sz="6" w:space="0" w:color="000000"/>
              <w:right w:val="single" w:sz="6" w:space="0" w:color="000000"/>
            </w:tcBorders>
            <w:shd w:val="clear" w:color="auto" w:fill="auto"/>
          </w:tcPr>
          <w:p w:rsidR="00D51612" w:rsidRPr="00CC6215" w:rsidRDefault="00D51612">
            <w:pPr>
              <w:pStyle w:val="user1"/>
              <w:jc w:val="center"/>
              <w:rPr>
                <w:sz w:val="18"/>
                <w:szCs w:val="18"/>
              </w:rPr>
            </w:pPr>
            <w:r w:rsidRPr="00CC6215">
              <w:rPr>
                <w:sz w:val="18"/>
                <w:szCs w:val="18"/>
              </w:rPr>
              <w:t>585,2</w:t>
            </w:r>
          </w:p>
        </w:tc>
        <w:tc>
          <w:tcPr>
            <w:tcW w:w="870" w:type="dxa"/>
            <w:tcBorders>
              <w:top w:val="single" w:sz="4" w:space="0" w:color="000000"/>
              <w:left w:val="single" w:sz="6" w:space="0" w:color="000000"/>
              <w:bottom w:val="single" w:sz="6" w:space="0" w:color="000000"/>
              <w:right w:val="single" w:sz="6" w:space="0" w:color="000000"/>
            </w:tcBorders>
            <w:shd w:val="clear" w:color="auto" w:fill="auto"/>
          </w:tcPr>
          <w:p w:rsidR="00D51612" w:rsidRPr="00CC6215" w:rsidRDefault="00D51612">
            <w:pPr>
              <w:pStyle w:val="user1"/>
              <w:jc w:val="center"/>
              <w:rPr>
                <w:sz w:val="18"/>
                <w:szCs w:val="18"/>
              </w:rPr>
            </w:pPr>
            <w:r w:rsidRPr="00CC6215">
              <w:rPr>
                <w:sz w:val="18"/>
                <w:szCs w:val="18"/>
              </w:rPr>
              <w:t>605,6</w:t>
            </w:r>
          </w:p>
        </w:tc>
        <w:tc>
          <w:tcPr>
            <w:tcW w:w="855" w:type="dxa"/>
            <w:tcBorders>
              <w:top w:val="single" w:sz="4" w:space="0" w:color="000000"/>
              <w:left w:val="single" w:sz="6" w:space="0" w:color="000000"/>
              <w:bottom w:val="single" w:sz="6" w:space="0" w:color="000000"/>
              <w:right w:val="single" w:sz="6" w:space="0" w:color="000000"/>
            </w:tcBorders>
            <w:shd w:val="clear" w:color="auto" w:fill="auto"/>
          </w:tcPr>
          <w:p w:rsidR="00D51612" w:rsidRPr="00CC6215" w:rsidRDefault="00D51612">
            <w:pPr>
              <w:pStyle w:val="user1"/>
              <w:jc w:val="center"/>
              <w:rPr>
                <w:sz w:val="18"/>
                <w:szCs w:val="18"/>
              </w:rPr>
            </w:pPr>
            <w:r w:rsidRPr="00CC6215">
              <w:rPr>
                <w:sz w:val="18"/>
                <w:szCs w:val="18"/>
              </w:rPr>
              <w:t>798,1</w:t>
            </w:r>
          </w:p>
        </w:tc>
        <w:tc>
          <w:tcPr>
            <w:tcW w:w="857" w:type="dxa"/>
            <w:tcBorders>
              <w:top w:val="single" w:sz="4" w:space="0" w:color="000000"/>
              <w:left w:val="single" w:sz="6" w:space="0" w:color="000000"/>
              <w:bottom w:val="single" w:sz="6" w:space="0" w:color="000000"/>
              <w:right w:val="single" w:sz="6" w:space="0" w:color="000000"/>
            </w:tcBorders>
            <w:shd w:val="clear" w:color="auto" w:fill="auto"/>
          </w:tcPr>
          <w:p w:rsidR="00D51612" w:rsidRPr="00CC6215" w:rsidRDefault="00D51612">
            <w:pPr>
              <w:pStyle w:val="user1"/>
              <w:jc w:val="center"/>
              <w:rPr>
                <w:sz w:val="18"/>
                <w:szCs w:val="18"/>
              </w:rPr>
            </w:pPr>
            <w:r w:rsidRPr="00CC6215">
              <w:rPr>
                <w:sz w:val="18"/>
                <w:szCs w:val="18"/>
              </w:rPr>
              <w:t>854,5</w:t>
            </w:r>
          </w:p>
        </w:tc>
        <w:tc>
          <w:tcPr>
            <w:tcW w:w="855" w:type="dxa"/>
            <w:tcBorders>
              <w:top w:val="single" w:sz="4" w:space="0" w:color="000000"/>
              <w:left w:val="single" w:sz="6" w:space="0" w:color="000000"/>
              <w:bottom w:val="single" w:sz="6" w:space="0" w:color="000000"/>
              <w:right w:val="single" w:sz="6" w:space="0" w:color="000000"/>
            </w:tcBorders>
            <w:shd w:val="clear" w:color="auto" w:fill="auto"/>
          </w:tcPr>
          <w:p w:rsidR="00D51612" w:rsidRPr="00CC6215" w:rsidRDefault="00D51612">
            <w:pPr>
              <w:pStyle w:val="user1"/>
              <w:jc w:val="center"/>
              <w:rPr>
                <w:sz w:val="18"/>
                <w:szCs w:val="18"/>
              </w:rPr>
            </w:pPr>
            <w:r w:rsidRPr="00CC6215">
              <w:rPr>
                <w:sz w:val="18"/>
                <w:szCs w:val="18"/>
              </w:rPr>
              <w:t>887,2</w:t>
            </w:r>
          </w:p>
        </w:tc>
        <w:tc>
          <w:tcPr>
            <w:tcW w:w="825" w:type="dxa"/>
            <w:tcBorders>
              <w:top w:val="single" w:sz="4" w:space="0" w:color="000000"/>
              <w:left w:val="single" w:sz="6" w:space="0" w:color="000000"/>
              <w:bottom w:val="single" w:sz="6" w:space="0" w:color="000000"/>
              <w:right w:val="single" w:sz="6" w:space="0" w:color="000000"/>
            </w:tcBorders>
            <w:shd w:val="clear" w:color="auto" w:fill="auto"/>
          </w:tcPr>
          <w:p w:rsidR="00D51612" w:rsidRPr="00CC6215" w:rsidRDefault="00D51612">
            <w:pPr>
              <w:pStyle w:val="user1"/>
              <w:jc w:val="center"/>
              <w:rPr>
                <w:sz w:val="18"/>
                <w:szCs w:val="18"/>
              </w:rPr>
            </w:pPr>
            <w:r w:rsidRPr="00CC6215">
              <w:rPr>
                <w:sz w:val="18"/>
                <w:szCs w:val="18"/>
              </w:rPr>
              <w:t>1068,4</w:t>
            </w:r>
          </w:p>
        </w:tc>
        <w:tc>
          <w:tcPr>
            <w:tcW w:w="780" w:type="dxa"/>
            <w:tcBorders>
              <w:top w:val="single" w:sz="4" w:space="0" w:color="000000"/>
              <w:left w:val="single" w:sz="6" w:space="0" w:color="000000"/>
              <w:bottom w:val="single" w:sz="6" w:space="0" w:color="000000"/>
              <w:right w:val="single" w:sz="6" w:space="0" w:color="000000"/>
            </w:tcBorders>
            <w:shd w:val="clear" w:color="auto" w:fill="auto"/>
          </w:tcPr>
          <w:p w:rsidR="00D51612" w:rsidRPr="00CC6215" w:rsidRDefault="00D51612">
            <w:pPr>
              <w:pStyle w:val="user1"/>
              <w:jc w:val="center"/>
              <w:rPr>
                <w:sz w:val="18"/>
                <w:szCs w:val="18"/>
              </w:rPr>
            </w:pPr>
            <w:r w:rsidRPr="00CC6215">
              <w:rPr>
                <w:sz w:val="18"/>
                <w:szCs w:val="18"/>
              </w:rPr>
              <w:t>1130,5</w:t>
            </w:r>
          </w:p>
        </w:tc>
        <w:tc>
          <w:tcPr>
            <w:tcW w:w="855" w:type="dxa"/>
            <w:tcBorders>
              <w:top w:val="single" w:sz="4" w:space="0" w:color="000000"/>
              <w:left w:val="single" w:sz="6" w:space="0" w:color="000000"/>
              <w:bottom w:val="single" w:sz="6" w:space="0" w:color="000000"/>
            </w:tcBorders>
            <w:shd w:val="clear" w:color="auto" w:fill="auto"/>
          </w:tcPr>
          <w:p w:rsidR="00D51612" w:rsidRPr="00CC6215" w:rsidRDefault="00D51612">
            <w:pPr>
              <w:pStyle w:val="user1"/>
              <w:jc w:val="center"/>
              <w:rPr>
                <w:sz w:val="18"/>
                <w:szCs w:val="18"/>
              </w:rPr>
            </w:pPr>
            <w:r w:rsidRPr="00CC6215">
              <w:rPr>
                <w:sz w:val="18"/>
                <w:szCs w:val="18"/>
              </w:rPr>
              <w:t>1150</w:t>
            </w:r>
          </w:p>
        </w:tc>
        <w:tc>
          <w:tcPr>
            <w:tcW w:w="855" w:type="dxa"/>
            <w:tcBorders>
              <w:top w:val="single" w:sz="4" w:space="0" w:color="000000"/>
              <w:left w:val="single" w:sz="6" w:space="0" w:color="000000"/>
              <w:bottom w:val="single" w:sz="6" w:space="0" w:color="000000"/>
            </w:tcBorders>
            <w:shd w:val="clear" w:color="auto" w:fill="auto"/>
          </w:tcPr>
          <w:p w:rsidR="00D51612" w:rsidRPr="00CC6215" w:rsidRDefault="00D51612">
            <w:pPr>
              <w:pStyle w:val="user1"/>
              <w:jc w:val="center"/>
              <w:rPr>
                <w:sz w:val="18"/>
                <w:szCs w:val="18"/>
              </w:rPr>
            </w:pPr>
            <w:r w:rsidRPr="00CC6215">
              <w:rPr>
                <w:sz w:val="18"/>
                <w:szCs w:val="18"/>
              </w:rPr>
              <w:t>1068,4</w:t>
            </w:r>
          </w:p>
        </w:tc>
        <w:tc>
          <w:tcPr>
            <w:tcW w:w="855" w:type="dxa"/>
            <w:tcBorders>
              <w:top w:val="single" w:sz="4" w:space="0" w:color="000000"/>
              <w:left w:val="single" w:sz="6" w:space="0" w:color="000000"/>
              <w:bottom w:val="single" w:sz="6" w:space="0" w:color="000000"/>
            </w:tcBorders>
            <w:shd w:val="clear" w:color="auto" w:fill="auto"/>
          </w:tcPr>
          <w:p w:rsidR="00D51612" w:rsidRPr="00CC6215" w:rsidRDefault="00D51612">
            <w:pPr>
              <w:pStyle w:val="user1"/>
              <w:jc w:val="center"/>
              <w:rPr>
                <w:sz w:val="18"/>
                <w:szCs w:val="18"/>
              </w:rPr>
            </w:pPr>
            <w:r w:rsidRPr="00CC6215">
              <w:rPr>
                <w:sz w:val="18"/>
                <w:szCs w:val="18"/>
              </w:rPr>
              <w:t>1130,5</w:t>
            </w:r>
          </w:p>
        </w:tc>
        <w:tc>
          <w:tcPr>
            <w:tcW w:w="780" w:type="dxa"/>
            <w:tcBorders>
              <w:top w:val="single" w:sz="4" w:space="0" w:color="000000"/>
              <w:left w:val="single" w:sz="6" w:space="0" w:color="000000"/>
              <w:bottom w:val="single" w:sz="6" w:space="0" w:color="000000"/>
              <w:right w:val="single" w:sz="6" w:space="0" w:color="000000"/>
            </w:tcBorders>
            <w:shd w:val="clear" w:color="auto" w:fill="auto"/>
          </w:tcPr>
          <w:p w:rsidR="00D51612" w:rsidRPr="00CC6215" w:rsidRDefault="00D51612">
            <w:pPr>
              <w:pStyle w:val="user1"/>
              <w:jc w:val="center"/>
              <w:rPr>
                <w:sz w:val="18"/>
                <w:szCs w:val="18"/>
              </w:rPr>
            </w:pPr>
            <w:r w:rsidRPr="00CC6215">
              <w:rPr>
                <w:sz w:val="18"/>
                <w:szCs w:val="18"/>
              </w:rPr>
              <w:t>1150</w:t>
            </w:r>
          </w:p>
        </w:tc>
      </w:tr>
      <w:tr w:rsidR="00D51612" w:rsidRPr="00CC6215" w:rsidTr="00E549A4">
        <w:trPr>
          <w:trHeight w:val="554"/>
        </w:trPr>
        <w:tc>
          <w:tcPr>
            <w:tcW w:w="426" w:type="dxa"/>
            <w:tcBorders>
              <w:top w:val="single" w:sz="4" w:space="0" w:color="000000"/>
              <w:left w:val="single" w:sz="6" w:space="0" w:color="000000"/>
              <w:bottom w:val="single" w:sz="6" w:space="0" w:color="000000"/>
              <w:right w:val="single" w:sz="6" w:space="0" w:color="000000"/>
            </w:tcBorders>
            <w:shd w:val="clear" w:color="auto" w:fill="auto"/>
          </w:tcPr>
          <w:p w:rsidR="00D51612" w:rsidRPr="00CC6215" w:rsidRDefault="00D51612">
            <w:pPr>
              <w:widowControl w:val="0"/>
              <w:jc w:val="center"/>
              <w:rPr>
                <w:sz w:val="18"/>
                <w:szCs w:val="18"/>
              </w:rPr>
            </w:pPr>
            <w:r w:rsidRPr="00CC6215">
              <w:rPr>
                <w:sz w:val="18"/>
                <w:szCs w:val="18"/>
              </w:rPr>
              <w:t>21.</w:t>
            </w:r>
          </w:p>
        </w:tc>
        <w:tc>
          <w:tcPr>
            <w:tcW w:w="1418" w:type="dxa"/>
            <w:tcBorders>
              <w:top w:val="single" w:sz="6" w:space="0" w:color="000000"/>
              <w:left w:val="single" w:sz="6" w:space="0" w:color="000000"/>
              <w:bottom w:val="single" w:sz="6" w:space="0" w:color="000000"/>
              <w:right w:val="single" w:sz="6" w:space="0" w:color="000000"/>
            </w:tcBorders>
            <w:shd w:val="clear" w:color="auto" w:fill="auto"/>
          </w:tcPr>
          <w:p w:rsidR="00D51612" w:rsidRPr="00CC6215" w:rsidRDefault="00D51612">
            <w:pPr>
              <w:widowControl w:val="0"/>
              <w:jc w:val="both"/>
              <w:rPr>
                <w:sz w:val="18"/>
                <w:szCs w:val="18"/>
              </w:rPr>
            </w:pPr>
            <w:r w:rsidRPr="00CC6215">
              <w:rPr>
                <w:color w:val="000000"/>
                <w:sz w:val="18"/>
                <w:szCs w:val="18"/>
              </w:rPr>
              <w:t>Оборот розничной торговли</w:t>
            </w:r>
          </w:p>
        </w:tc>
        <w:tc>
          <w:tcPr>
            <w:tcW w:w="787" w:type="dxa"/>
            <w:tcBorders>
              <w:top w:val="single" w:sz="4" w:space="0" w:color="000000"/>
              <w:left w:val="single" w:sz="6" w:space="0" w:color="000000"/>
              <w:bottom w:val="single" w:sz="6" w:space="0" w:color="000000"/>
              <w:right w:val="single" w:sz="6" w:space="0" w:color="000000"/>
            </w:tcBorders>
            <w:shd w:val="clear" w:color="auto" w:fill="auto"/>
          </w:tcPr>
          <w:p w:rsidR="00D51612" w:rsidRPr="00CC6215" w:rsidRDefault="00D51612">
            <w:pPr>
              <w:widowControl w:val="0"/>
              <w:jc w:val="center"/>
              <w:rPr>
                <w:sz w:val="18"/>
                <w:szCs w:val="18"/>
              </w:rPr>
            </w:pPr>
            <w:r w:rsidRPr="00CC6215">
              <w:rPr>
                <w:color w:val="000000"/>
                <w:sz w:val="18"/>
                <w:szCs w:val="18"/>
              </w:rPr>
              <w:t xml:space="preserve">% к предыдущему году в </w:t>
            </w:r>
            <w:r w:rsidRPr="00CC6215">
              <w:rPr>
                <w:color w:val="000000"/>
                <w:sz w:val="18"/>
                <w:szCs w:val="18"/>
              </w:rPr>
              <w:lastRenderedPageBreak/>
              <w:t>сопоставимых ценах</w:t>
            </w:r>
          </w:p>
        </w:tc>
        <w:tc>
          <w:tcPr>
            <w:tcW w:w="977" w:type="dxa"/>
            <w:gridSpan w:val="2"/>
            <w:tcBorders>
              <w:top w:val="single" w:sz="4" w:space="0" w:color="000000"/>
              <w:left w:val="single" w:sz="6" w:space="0" w:color="000000"/>
              <w:bottom w:val="single" w:sz="6" w:space="0" w:color="000000"/>
              <w:right w:val="single" w:sz="6" w:space="0" w:color="000000"/>
            </w:tcBorders>
            <w:shd w:val="clear" w:color="auto" w:fill="auto"/>
          </w:tcPr>
          <w:p w:rsidR="00D51612" w:rsidRPr="00CC6215" w:rsidRDefault="00D51612">
            <w:pPr>
              <w:widowControl w:val="0"/>
              <w:jc w:val="center"/>
              <w:rPr>
                <w:sz w:val="18"/>
                <w:szCs w:val="18"/>
              </w:rPr>
            </w:pPr>
            <w:r w:rsidRPr="00CC6215">
              <w:rPr>
                <w:sz w:val="18"/>
                <w:szCs w:val="18"/>
              </w:rPr>
              <w:lastRenderedPageBreak/>
              <w:t>114,76</w:t>
            </w:r>
          </w:p>
        </w:tc>
        <w:tc>
          <w:tcPr>
            <w:tcW w:w="914" w:type="dxa"/>
            <w:tcBorders>
              <w:top w:val="single" w:sz="4" w:space="0" w:color="000000"/>
              <w:left w:val="single" w:sz="6" w:space="0" w:color="000000"/>
              <w:bottom w:val="single" w:sz="6" w:space="0" w:color="000000"/>
              <w:right w:val="single" w:sz="6" w:space="0" w:color="000000"/>
            </w:tcBorders>
            <w:shd w:val="clear" w:color="auto" w:fill="auto"/>
          </w:tcPr>
          <w:p w:rsidR="00D51612" w:rsidRPr="00CC6215" w:rsidRDefault="00D51612">
            <w:pPr>
              <w:widowControl w:val="0"/>
              <w:jc w:val="center"/>
              <w:rPr>
                <w:sz w:val="18"/>
                <w:szCs w:val="18"/>
              </w:rPr>
            </w:pPr>
            <w:r w:rsidRPr="00CC6215">
              <w:rPr>
                <w:sz w:val="18"/>
                <w:szCs w:val="18"/>
              </w:rPr>
              <w:t>96,9</w:t>
            </w:r>
          </w:p>
        </w:tc>
        <w:tc>
          <w:tcPr>
            <w:tcW w:w="855" w:type="dxa"/>
            <w:tcBorders>
              <w:top w:val="single" w:sz="4" w:space="0" w:color="000000"/>
              <w:left w:val="single" w:sz="6" w:space="0" w:color="000000"/>
              <w:bottom w:val="single" w:sz="6" w:space="0" w:color="000000"/>
              <w:right w:val="single" w:sz="6" w:space="0" w:color="000000"/>
            </w:tcBorders>
            <w:shd w:val="clear" w:color="auto" w:fill="auto"/>
          </w:tcPr>
          <w:p w:rsidR="00D51612" w:rsidRPr="00CC6215" w:rsidRDefault="00D51612">
            <w:pPr>
              <w:widowControl w:val="0"/>
              <w:jc w:val="center"/>
              <w:rPr>
                <w:sz w:val="18"/>
                <w:szCs w:val="18"/>
              </w:rPr>
            </w:pPr>
            <w:r w:rsidRPr="00CC6215">
              <w:rPr>
                <w:sz w:val="18"/>
                <w:szCs w:val="18"/>
              </w:rPr>
              <w:t>99,52</w:t>
            </w:r>
          </w:p>
        </w:tc>
        <w:tc>
          <w:tcPr>
            <w:tcW w:w="839" w:type="dxa"/>
            <w:tcBorders>
              <w:top w:val="single" w:sz="4" w:space="0" w:color="000000"/>
              <w:left w:val="single" w:sz="6" w:space="0" w:color="000000"/>
              <w:bottom w:val="single" w:sz="6" w:space="0" w:color="000000"/>
              <w:right w:val="single" w:sz="6" w:space="0" w:color="000000"/>
            </w:tcBorders>
            <w:shd w:val="clear" w:color="auto" w:fill="auto"/>
          </w:tcPr>
          <w:p w:rsidR="00D51612" w:rsidRPr="00CC6215" w:rsidRDefault="00D51612">
            <w:pPr>
              <w:widowControl w:val="0"/>
              <w:jc w:val="center"/>
              <w:rPr>
                <w:sz w:val="18"/>
                <w:szCs w:val="18"/>
              </w:rPr>
            </w:pPr>
            <w:r w:rsidRPr="00CC6215">
              <w:rPr>
                <w:sz w:val="18"/>
                <w:szCs w:val="18"/>
              </w:rPr>
              <w:t>99,03</w:t>
            </w:r>
          </w:p>
        </w:tc>
        <w:tc>
          <w:tcPr>
            <w:tcW w:w="870" w:type="dxa"/>
            <w:tcBorders>
              <w:top w:val="single" w:sz="4" w:space="0" w:color="000000"/>
              <w:left w:val="single" w:sz="6" w:space="0" w:color="000000"/>
              <w:bottom w:val="single" w:sz="6" w:space="0" w:color="000000"/>
              <w:right w:val="single" w:sz="6" w:space="0" w:color="000000"/>
            </w:tcBorders>
            <w:shd w:val="clear" w:color="auto" w:fill="auto"/>
          </w:tcPr>
          <w:p w:rsidR="00D51612" w:rsidRPr="00CC6215" w:rsidRDefault="00D51612">
            <w:pPr>
              <w:widowControl w:val="0"/>
              <w:jc w:val="center"/>
              <w:rPr>
                <w:sz w:val="18"/>
                <w:szCs w:val="18"/>
              </w:rPr>
            </w:pPr>
            <w:r w:rsidRPr="00CC6215">
              <w:rPr>
                <w:sz w:val="18"/>
                <w:szCs w:val="18"/>
              </w:rPr>
              <w:t>100,52</w:t>
            </w:r>
          </w:p>
        </w:tc>
        <w:tc>
          <w:tcPr>
            <w:tcW w:w="855" w:type="dxa"/>
            <w:tcBorders>
              <w:top w:val="single" w:sz="4" w:space="0" w:color="000000"/>
              <w:left w:val="single" w:sz="6" w:space="0" w:color="000000"/>
              <w:bottom w:val="single" w:sz="6" w:space="0" w:color="000000"/>
              <w:right w:val="single" w:sz="6" w:space="0" w:color="000000"/>
            </w:tcBorders>
            <w:shd w:val="clear" w:color="auto" w:fill="auto"/>
          </w:tcPr>
          <w:p w:rsidR="00D51612" w:rsidRPr="00CC6215" w:rsidRDefault="00D51612">
            <w:pPr>
              <w:widowControl w:val="0"/>
              <w:jc w:val="center"/>
              <w:rPr>
                <w:sz w:val="18"/>
                <w:szCs w:val="18"/>
              </w:rPr>
            </w:pPr>
            <w:r w:rsidRPr="00CC6215">
              <w:rPr>
                <w:sz w:val="18"/>
                <w:szCs w:val="18"/>
              </w:rPr>
              <w:t>95,87</w:t>
            </w:r>
          </w:p>
        </w:tc>
        <w:tc>
          <w:tcPr>
            <w:tcW w:w="857" w:type="dxa"/>
            <w:tcBorders>
              <w:top w:val="single" w:sz="4" w:space="0" w:color="000000"/>
              <w:left w:val="single" w:sz="6" w:space="0" w:color="000000"/>
              <w:bottom w:val="single" w:sz="6" w:space="0" w:color="000000"/>
              <w:right w:val="single" w:sz="6" w:space="0" w:color="000000"/>
            </w:tcBorders>
            <w:shd w:val="clear" w:color="auto" w:fill="auto"/>
          </w:tcPr>
          <w:p w:rsidR="00D51612" w:rsidRPr="00CC6215" w:rsidRDefault="00D51612">
            <w:pPr>
              <w:widowControl w:val="0"/>
              <w:jc w:val="center"/>
              <w:rPr>
                <w:sz w:val="18"/>
                <w:szCs w:val="18"/>
              </w:rPr>
            </w:pPr>
            <w:r w:rsidRPr="00CC6215">
              <w:rPr>
                <w:sz w:val="18"/>
                <w:szCs w:val="18"/>
              </w:rPr>
              <w:t>96,42</w:t>
            </w:r>
          </w:p>
        </w:tc>
        <w:tc>
          <w:tcPr>
            <w:tcW w:w="855" w:type="dxa"/>
            <w:tcBorders>
              <w:top w:val="single" w:sz="4" w:space="0" w:color="000000"/>
              <w:left w:val="single" w:sz="6" w:space="0" w:color="000000"/>
              <w:bottom w:val="single" w:sz="6" w:space="0" w:color="000000"/>
              <w:right w:val="single" w:sz="6" w:space="0" w:color="000000"/>
            </w:tcBorders>
            <w:shd w:val="clear" w:color="auto" w:fill="auto"/>
          </w:tcPr>
          <w:p w:rsidR="00D51612" w:rsidRPr="00CC6215" w:rsidRDefault="00D51612">
            <w:pPr>
              <w:widowControl w:val="0"/>
              <w:jc w:val="center"/>
              <w:rPr>
                <w:sz w:val="18"/>
                <w:szCs w:val="18"/>
              </w:rPr>
            </w:pPr>
            <w:r w:rsidRPr="00CC6215">
              <w:rPr>
                <w:sz w:val="18"/>
                <w:szCs w:val="18"/>
              </w:rPr>
              <w:t>100,3</w:t>
            </w:r>
          </w:p>
        </w:tc>
        <w:tc>
          <w:tcPr>
            <w:tcW w:w="825" w:type="dxa"/>
            <w:tcBorders>
              <w:top w:val="single" w:sz="4" w:space="0" w:color="000000"/>
              <w:left w:val="single" w:sz="6" w:space="0" w:color="000000"/>
              <w:bottom w:val="single" w:sz="6" w:space="0" w:color="000000"/>
              <w:right w:val="single" w:sz="6" w:space="0" w:color="000000"/>
            </w:tcBorders>
            <w:shd w:val="clear" w:color="auto" w:fill="auto"/>
          </w:tcPr>
          <w:p w:rsidR="00D51612" w:rsidRPr="00CC6215" w:rsidRDefault="00D51612">
            <w:pPr>
              <w:widowControl w:val="0"/>
              <w:jc w:val="center"/>
              <w:rPr>
                <w:sz w:val="18"/>
                <w:szCs w:val="18"/>
              </w:rPr>
            </w:pPr>
            <w:r w:rsidRPr="00CC6215">
              <w:rPr>
                <w:sz w:val="18"/>
                <w:szCs w:val="18"/>
              </w:rPr>
              <w:t>95,87</w:t>
            </w:r>
          </w:p>
        </w:tc>
        <w:tc>
          <w:tcPr>
            <w:tcW w:w="780" w:type="dxa"/>
            <w:tcBorders>
              <w:top w:val="single" w:sz="4" w:space="0" w:color="000000"/>
              <w:left w:val="single" w:sz="6" w:space="0" w:color="000000"/>
              <w:bottom w:val="single" w:sz="6" w:space="0" w:color="000000"/>
              <w:right w:val="single" w:sz="6" w:space="0" w:color="000000"/>
            </w:tcBorders>
            <w:shd w:val="clear" w:color="auto" w:fill="auto"/>
          </w:tcPr>
          <w:p w:rsidR="00D51612" w:rsidRPr="00CC6215" w:rsidRDefault="00D51612">
            <w:pPr>
              <w:widowControl w:val="0"/>
              <w:jc w:val="center"/>
              <w:rPr>
                <w:sz w:val="18"/>
                <w:szCs w:val="18"/>
              </w:rPr>
            </w:pPr>
            <w:r w:rsidRPr="00CC6215">
              <w:rPr>
                <w:sz w:val="18"/>
                <w:szCs w:val="18"/>
              </w:rPr>
              <w:t>96,42</w:t>
            </w:r>
          </w:p>
        </w:tc>
        <w:tc>
          <w:tcPr>
            <w:tcW w:w="855" w:type="dxa"/>
            <w:tcBorders>
              <w:top w:val="single" w:sz="4" w:space="0" w:color="000000"/>
              <w:left w:val="single" w:sz="6" w:space="0" w:color="000000"/>
              <w:bottom w:val="single" w:sz="6" w:space="0" w:color="000000"/>
            </w:tcBorders>
            <w:shd w:val="clear" w:color="auto" w:fill="auto"/>
          </w:tcPr>
          <w:p w:rsidR="00D51612" w:rsidRPr="00CC6215" w:rsidRDefault="00D51612">
            <w:pPr>
              <w:widowControl w:val="0"/>
              <w:jc w:val="center"/>
              <w:rPr>
                <w:sz w:val="18"/>
                <w:szCs w:val="18"/>
              </w:rPr>
            </w:pPr>
            <w:r w:rsidRPr="00CC6215">
              <w:rPr>
                <w:sz w:val="18"/>
                <w:szCs w:val="18"/>
              </w:rPr>
              <w:t>100,3</w:t>
            </w:r>
          </w:p>
        </w:tc>
        <w:tc>
          <w:tcPr>
            <w:tcW w:w="855" w:type="dxa"/>
            <w:tcBorders>
              <w:top w:val="single" w:sz="4" w:space="0" w:color="000000"/>
              <w:left w:val="single" w:sz="6" w:space="0" w:color="000000"/>
              <w:bottom w:val="single" w:sz="6" w:space="0" w:color="000000"/>
            </w:tcBorders>
            <w:shd w:val="clear" w:color="auto" w:fill="auto"/>
          </w:tcPr>
          <w:p w:rsidR="00D51612" w:rsidRPr="00CC6215" w:rsidRDefault="00D51612">
            <w:pPr>
              <w:widowControl w:val="0"/>
              <w:jc w:val="center"/>
              <w:rPr>
                <w:sz w:val="18"/>
                <w:szCs w:val="18"/>
              </w:rPr>
            </w:pPr>
            <w:r w:rsidRPr="00CC6215">
              <w:rPr>
                <w:sz w:val="18"/>
                <w:szCs w:val="18"/>
              </w:rPr>
              <w:t>95,87</w:t>
            </w:r>
          </w:p>
        </w:tc>
        <w:tc>
          <w:tcPr>
            <w:tcW w:w="855" w:type="dxa"/>
            <w:tcBorders>
              <w:top w:val="single" w:sz="4" w:space="0" w:color="000000"/>
              <w:left w:val="single" w:sz="6" w:space="0" w:color="000000"/>
              <w:bottom w:val="single" w:sz="6" w:space="0" w:color="000000"/>
            </w:tcBorders>
            <w:shd w:val="clear" w:color="auto" w:fill="auto"/>
          </w:tcPr>
          <w:p w:rsidR="00D51612" w:rsidRPr="00CC6215" w:rsidRDefault="00D51612">
            <w:pPr>
              <w:widowControl w:val="0"/>
              <w:jc w:val="center"/>
              <w:rPr>
                <w:sz w:val="18"/>
                <w:szCs w:val="18"/>
              </w:rPr>
            </w:pPr>
            <w:r w:rsidRPr="00CC6215">
              <w:rPr>
                <w:sz w:val="18"/>
                <w:szCs w:val="18"/>
              </w:rPr>
              <w:t>96,42</w:t>
            </w:r>
          </w:p>
        </w:tc>
        <w:tc>
          <w:tcPr>
            <w:tcW w:w="780" w:type="dxa"/>
            <w:tcBorders>
              <w:top w:val="single" w:sz="4" w:space="0" w:color="000000"/>
              <w:left w:val="single" w:sz="6" w:space="0" w:color="000000"/>
              <w:bottom w:val="single" w:sz="6" w:space="0" w:color="000000"/>
              <w:right w:val="single" w:sz="6" w:space="0" w:color="000000"/>
            </w:tcBorders>
            <w:shd w:val="clear" w:color="auto" w:fill="auto"/>
          </w:tcPr>
          <w:p w:rsidR="00D51612" w:rsidRPr="00CC6215" w:rsidRDefault="00D51612">
            <w:pPr>
              <w:widowControl w:val="0"/>
              <w:jc w:val="center"/>
              <w:rPr>
                <w:sz w:val="18"/>
                <w:szCs w:val="18"/>
              </w:rPr>
            </w:pPr>
            <w:r w:rsidRPr="00CC6215">
              <w:rPr>
                <w:sz w:val="18"/>
                <w:szCs w:val="18"/>
              </w:rPr>
              <w:t>100,3</w:t>
            </w:r>
          </w:p>
        </w:tc>
      </w:tr>
      <w:tr w:rsidR="00D51612" w:rsidRPr="00CC6215" w:rsidTr="00E549A4">
        <w:trPr>
          <w:trHeight w:val="554"/>
        </w:trPr>
        <w:tc>
          <w:tcPr>
            <w:tcW w:w="426" w:type="dxa"/>
            <w:tcBorders>
              <w:left w:val="single" w:sz="6" w:space="0" w:color="000000"/>
              <w:bottom w:val="single" w:sz="6" w:space="0" w:color="000000"/>
              <w:right w:val="single" w:sz="6" w:space="0" w:color="000000"/>
            </w:tcBorders>
            <w:shd w:val="clear" w:color="auto" w:fill="auto"/>
          </w:tcPr>
          <w:p w:rsidR="00D51612" w:rsidRPr="00CC6215" w:rsidRDefault="00D51612">
            <w:pPr>
              <w:widowControl w:val="0"/>
              <w:jc w:val="center"/>
              <w:rPr>
                <w:sz w:val="18"/>
                <w:szCs w:val="18"/>
              </w:rPr>
            </w:pPr>
            <w:r w:rsidRPr="00CC6215">
              <w:rPr>
                <w:sz w:val="18"/>
                <w:szCs w:val="18"/>
              </w:rPr>
              <w:lastRenderedPageBreak/>
              <w:t>22.</w:t>
            </w:r>
          </w:p>
        </w:tc>
        <w:tc>
          <w:tcPr>
            <w:tcW w:w="1418" w:type="dxa"/>
            <w:tcBorders>
              <w:left w:val="single" w:sz="6" w:space="0" w:color="000000"/>
              <w:bottom w:val="single" w:sz="6" w:space="0" w:color="000000"/>
              <w:right w:val="single" w:sz="6" w:space="0" w:color="000000"/>
            </w:tcBorders>
            <w:shd w:val="clear" w:color="auto" w:fill="auto"/>
          </w:tcPr>
          <w:p w:rsidR="00D51612" w:rsidRPr="00CC6215" w:rsidRDefault="00D51612">
            <w:pPr>
              <w:widowControl w:val="0"/>
              <w:jc w:val="both"/>
              <w:rPr>
                <w:sz w:val="18"/>
                <w:szCs w:val="18"/>
              </w:rPr>
            </w:pPr>
            <w:r w:rsidRPr="00CC6215">
              <w:rPr>
                <w:sz w:val="18"/>
                <w:szCs w:val="18"/>
              </w:rPr>
              <w:t>Число малых и средних предприятий, включая микропредприятия (на конец года)</w:t>
            </w:r>
          </w:p>
        </w:tc>
        <w:tc>
          <w:tcPr>
            <w:tcW w:w="787" w:type="dxa"/>
            <w:tcBorders>
              <w:left w:val="single" w:sz="6" w:space="0" w:color="000000"/>
              <w:bottom w:val="single" w:sz="6" w:space="0" w:color="000000"/>
              <w:right w:val="single" w:sz="6" w:space="0" w:color="000000"/>
            </w:tcBorders>
            <w:shd w:val="clear" w:color="auto" w:fill="auto"/>
          </w:tcPr>
          <w:p w:rsidR="00D51612" w:rsidRPr="00CC6215" w:rsidRDefault="00D51612">
            <w:pPr>
              <w:widowControl w:val="0"/>
              <w:jc w:val="center"/>
              <w:rPr>
                <w:sz w:val="18"/>
                <w:szCs w:val="18"/>
              </w:rPr>
            </w:pPr>
            <w:r w:rsidRPr="00CC6215">
              <w:rPr>
                <w:sz w:val="18"/>
                <w:szCs w:val="18"/>
              </w:rPr>
              <w:t>единиц</w:t>
            </w:r>
          </w:p>
        </w:tc>
        <w:tc>
          <w:tcPr>
            <w:tcW w:w="977" w:type="dxa"/>
            <w:gridSpan w:val="2"/>
            <w:tcBorders>
              <w:left w:val="single" w:sz="6" w:space="0" w:color="000000"/>
              <w:bottom w:val="single" w:sz="6" w:space="0" w:color="000000"/>
              <w:right w:val="single" w:sz="6" w:space="0" w:color="000000"/>
            </w:tcBorders>
            <w:shd w:val="clear" w:color="auto" w:fill="auto"/>
          </w:tcPr>
          <w:p w:rsidR="00D51612" w:rsidRPr="00CC6215" w:rsidRDefault="00D51612">
            <w:pPr>
              <w:widowControl w:val="0"/>
              <w:jc w:val="center"/>
              <w:rPr>
                <w:sz w:val="18"/>
                <w:szCs w:val="18"/>
              </w:rPr>
            </w:pPr>
            <w:r w:rsidRPr="00CC6215">
              <w:rPr>
                <w:sz w:val="18"/>
                <w:szCs w:val="18"/>
              </w:rPr>
              <w:t>16</w:t>
            </w:r>
          </w:p>
        </w:tc>
        <w:tc>
          <w:tcPr>
            <w:tcW w:w="914" w:type="dxa"/>
            <w:tcBorders>
              <w:left w:val="single" w:sz="6" w:space="0" w:color="000000"/>
              <w:bottom w:val="single" w:sz="6" w:space="0" w:color="000000"/>
              <w:right w:val="single" w:sz="6" w:space="0" w:color="000000"/>
            </w:tcBorders>
            <w:shd w:val="clear" w:color="auto" w:fill="auto"/>
          </w:tcPr>
          <w:p w:rsidR="00D51612" w:rsidRPr="00CC6215" w:rsidRDefault="00D51612">
            <w:pPr>
              <w:widowControl w:val="0"/>
              <w:jc w:val="center"/>
              <w:rPr>
                <w:sz w:val="18"/>
                <w:szCs w:val="18"/>
              </w:rPr>
            </w:pPr>
            <w:r w:rsidRPr="00CC6215">
              <w:rPr>
                <w:sz w:val="18"/>
                <w:szCs w:val="18"/>
              </w:rPr>
              <w:t>16</w:t>
            </w:r>
          </w:p>
        </w:tc>
        <w:tc>
          <w:tcPr>
            <w:tcW w:w="855" w:type="dxa"/>
            <w:tcBorders>
              <w:left w:val="single" w:sz="6" w:space="0" w:color="000000"/>
              <w:bottom w:val="single" w:sz="6" w:space="0" w:color="000000"/>
              <w:right w:val="single" w:sz="6" w:space="0" w:color="000000"/>
            </w:tcBorders>
            <w:shd w:val="clear" w:color="auto" w:fill="auto"/>
          </w:tcPr>
          <w:p w:rsidR="00D51612" w:rsidRPr="00CC6215" w:rsidRDefault="00D51612">
            <w:pPr>
              <w:widowControl w:val="0"/>
              <w:jc w:val="center"/>
              <w:rPr>
                <w:sz w:val="18"/>
                <w:szCs w:val="18"/>
              </w:rPr>
            </w:pPr>
            <w:r w:rsidRPr="00CC6215">
              <w:rPr>
                <w:sz w:val="18"/>
                <w:szCs w:val="18"/>
              </w:rPr>
              <w:t>16</w:t>
            </w:r>
          </w:p>
        </w:tc>
        <w:tc>
          <w:tcPr>
            <w:tcW w:w="839" w:type="dxa"/>
            <w:tcBorders>
              <w:left w:val="single" w:sz="6" w:space="0" w:color="000000"/>
              <w:bottom w:val="single" w:sz="6" w:space="0" w:color="000000"/>
              <w:right w:val="single" w:sz="6" w:space="0" w:color="000000"/>
            </w:tcBorders>
            <w:shd w:val="clear" w:color="auto" w:fill="auto"/>
          </w:tcPr>
          <w:p w:rsidR="00D51612" w:rsidRPr="00CC6215" w:rsidRDefault="00D51612">
            <w:pPr>
              <w:widowControl w:val="0"/>
              <w:jc w:val="center"/>
              <w:rPr>
                <w:sz w:val="18"/>
                <w:szCs w:val="18"/>
              </w:rPr>
            </w:pPr>
            <w:r w:rsidRPr="00CC6215">
              <w:rPr>
                <w:sz w:val="18"/>
                <w:szCs w:val="18"/>
              </w:rPr>
              <w:t>16</w:t>
            </w:r>
          </w:p>
        </w:tc>
        <w:tc>
          <w:tcPr>
            <w:tcW w:w="870" w:type="dxa"/>
            <w:tcBorders>
              <w:left w:val="single" w:sz="6" w:space="0" w:color="000000"/>
              <w:bottom w:val="single" w:sz="6" w:space="0" w:color="000000"/>
              <w:right w:val="single" w:sz="6" w:space="0" w:color="000000"/>
            </w:tcBorders>
            <w:shd w:val="clear" w:color="auto" w:fill="auto"/>
          </w:tcPr>
          <w:p w:rsidR="00D51612" w:rsidRPr="00CC6215" w:rsidRDefault="00D51612">
            <w:pPr>
              <w:widowControl w:val="0"/>
              <w:jc w:val="center"/>
              <w:rPr>
                <w:sz w:val="18"/>
                <w:szCs w:val="18"/>
              </w:rPr>
            </w:pPr>
            <w:r w:rsidRPr="00CC6215">
              <w:rPr>
                <w:sz w:val="18"/>
                <w:szCs w:val="18"/>
              </w:rPr>
              <w:t>16</w:t>
            </w:r>
          </w:p>
        </w:tc>
        <w:tc>
          <w:tcPr>
            <w:tcW w:w="855" w:type="dxa"/>
            <w:tcBorders>
              <w:left w:val="single" w:sz="6" w:space="0" w:color="000000"/>
              <w:bottom w:val="single" w:sz="6" w:space="0" w:color="000000"/>
              <w:right w:val="single" w:sz="6" w:space="0" w:color="000000"/>
            </w:tcBorders>
            <w:shd w:val="clear" w:color="auto" w:fill="auto"/>
          </w:tcPr>
          <w:p w:rsidR="00D51612" w:rsidRPr="00CC6215" w:rsidRDefault="00D51612">
            <w:pPr>
              <w:widowControl w:val="0"/>
              <w:jc w:val="center"/>
              <w:rPr>
                <w:sz w:val="18"/>
                <w:szCs w:val="18"/>
              </w:rPr>
            </w:pPr>
            <w:r w:rsidRPr="00CC6215">
              <w:rPr>
                <w:sz w:val="18"/>
                <w:szCs w:val="18"/>
              </w:rPr>
              <w:t>16</w:t>
            </w:r>
          </w:p>
        </w:tc>
        <w:tc>
          <w:tcPr>
            <w:tcW w:w="857" w:type="dxa"/>
            <w:tcBorders>
              <w:left w:val="single" w:sz="6" w:space="0" w:color="000000"/>
              <w:bottom w:val="single" w:sz="6" w:space="0" w:color="000000"/>
              <w:right w:val="single" w:sz="6" w:space="0" w:color="000000"/>
            </w:tcBorders>
            <w:shd w:val="clear" w:color="auto" w:fill="auto"/>
          </w:tcPr>
          <w:p w:rsidR="00D51612" w:rsidRPr="00CC6215" w:rsidRDefault="00D51612">
            <w:pPr>
              <w:widowControl w:val="0"/>
              <w:jc w:val="center"/>
              <w:rPr>
                <w:sz w:val="18"/>
                <w:szCs w:val="18"/>
              </w:rPr>
            </w:pPr>
            <w:r w:rsidRPr="00CC6215">
              <w:rPr>
                <w:sz w:val="18"/>
                <w:szCs w:val="18"/>
              </w:rPr>
              <w:t>16</w:t>
            </w:r>
          </w:p>
        </w:tc>
        <w:tc>
          <w:tcPr>
            <w:tcW w:w="855" w:type="dxa"/>
            <w:tcBorders>
              <w:left w:val="single" w:sz="6" w:space="0" w:color="000000"/>
              <w:bottom w:val="single" w:sz="6" w:space="0" w:color="000000"/>
              <w:right w:val="single" w:sz="6" w:space="0" w:color="000000"/>
            </w:tcBorders>
            <w:shd w:val="clear" w:color="auto" w:fill="auto"/>
          </w:tcPr>
          <w:p w:rsidR="00D51612" w:rsidRPr="00CC6215" w:rsidRDefault="00D51612">
            <w:pPr>
              <w:widowControl w:val="0"/>
              <w:jc w:val="center"/>
              <w:rPr>
                <w:sz w:val="18"/>
                <w:szCs w:val="18"/>
              </w:rPr>
            </w:pPr>
            <w:r w:rsidRPr="00CC6215">
              <w:rPr>
                <w:sz w:val="18"/>
                <w:szCs w:val="18"/>
              </w:rPr>
              <w:t>16</w:t>
            </w:r>
          </w:p>
        </w:tc>
        <w:tc>
          <w:tcPr>
            <w:tcW w:w="825" w:type="dxa"/>
            <w:tcBorders>
              <w:left w:val="single" w:sz="6" w:space="0" w:color="000000"/>
              <w:bottom w:val="single" w:sz="6" w:space="0" w:color="000000"/>
              <w:right w:val="single" w:sz="6" w:space="0" w:color="000000"/>
            </w:tcBorders>
            <w:shd w:val="clear" w:color="auto" w:fill="auto"/>
          </w:tcPr>
          <w:p w:rsidR="00D51612" w:rsidRPr="00CC6215" w:rsidRDefault="00D51612">
            <w:pPr>
              <w:widowControl w:val="0"/>
              <w:jc w:val="center"/>
              <w:rPr>
                <w:sz w:val="18"/>
                <w:szCs w:val="18"/>
              </w:rPr>
            </w:pPr>
            <w:r w:rsidRPr="00CC6215">
              <w:rPr>
                <w:sz w:val="18"/>
                <w:szCs w:val="18"/>
              </w:rPr>
              <w:t>16</w:t>
            </w:r>
          </w:p>
        </w:tc>
        <w:tc>
          <w:tcPr>
            <w:tcW w:w="780" w:type="dxa"/>
            <w:tcBorders>
              <w:left w:val="single" w:sz="6" w:space="0" w:color="000000"/>
              <w:bottom w:val="single" w:sz="6" w:space="0" w:color="000000"/>
              <w:right w:val="single" w:sz="6" w:space="0" w:color="000000"/>
            </w:tcBorders>
            <w:shd w:val="clear" w:color="auto" w:fill="auto"/>
          </w:tcPr>
          <w:p w:rsidR="00D51612" w:rsidRPr="00CC6215" w:rsidRDefault="00D51612">
            <w:pPr>
              <w:widowControl w:val="0"/>
              <w:jc w:val="center"/>
              <w:rPr>
                <w:sz w:val="18"/>
                <w:szCs w:val="18"/>
              </w:rPr>
            </w:pPr>
            <w:r w:rsidRPr="00CC6215">
              <w:rPr>
                <w:sz w:val="18"/>
                <w:szCs w:val="18"/>
              </w:rPr>
              <w:t>16</w:t>
            </w:r>
          </w:p>
        </w:tc>
        <w:tc>
          <w:tcPr>
            <w:tcW w:w="855" w:type="dxa"/>
            <w:tcBorders>
              <w:left w:val="single" w:sz="6" w:space="0" w:color="000000"/>
              <w:bottom w:val="single" w:sz="6" w:space="0" w:color="000000"/>
            </w:tcBorders>
            <w:shd w:val="clear" w:color="auto" w:fill="auto"/>
          </w:tcPr>
          <w:p w:rsidR="00D51612" w:rsidRPr="00CC6215" w:rsidRDefault="00D51612">
            <w:pPr>
              <w:widowControl w:val="0"/>
              <w:jc w:val="center"/>
              <w:rPr>
                <w:sz w:val="18"/>
                <w:szCs w:val="18"/>
              </w:rPr>
            </w:pPr>
            <w:r w:rsidRPr="00CC6215">
              <w:rPr>
                <w:sz w:val="18"/>
                <w:szCs w:val="18"/>
              </w:rPr>
              <w:t>16</w:t>
            </w:r>
          </w:p>
        </w:tc>
        <w:tc>
          <w:tcPr>
            <w:tcW w:w="855" w:type="dxa"/>
            <w:tcBorders>
              <w:left w:val="single" w:sz="6" w:space="0" w:color="000000"/>
              <w:bottom w:val="single" w:sz="6" w:space="0" w:color="000000"/>
            </w:tcBorders>
            <w:shd w:val="clear" w:color="auto" w:fill="auto"/>
          </w:tcPr>
          <w:p w:rsidR="00D51612" w:rsidRPr="00CC6215" w:rsidRDefault="00D51612">
            <w:pPr>
              <w:widowControl w:val="0"/>
              <w:jc w:val="center"/>
              <w:rPr>
                <w:sz w:val="18"/>
                <w:szCs w:val="18"/>
              </w:rPr>
            </w:pPr>
            <w:r w:rsidRPr="00CC6215">
              <w:rPr>
                <w:sz w:val="18"/>
                <w:szCs w:val="18"/>
              </w:rPr>
              <w:t>16</w:t>
            </w:r>
          </w:p>
        </w:tc>
        <w:tc>
          <w:tcPr>
            <w:tcW w:w="855" w:type="dxa"/>
            <w:tcBorders>
              <w:left w:val="single" w:sz="6" w:space="0" w:color="000000"/>
              <w:bottom w:val="single" w:sz="6" w:space="0" w:color="000000"/>
            </w:tcBorders>
            <w:shd w:val="clear" w:color="auto" w:fill="auto"/>
          </w:tcPr>
          <w:p w:rsidR="00D51612" w:rsidRPr="00CC6215" w:rsidRDefault="00D51612">
            <w:pPr>
              <w:widowControl w:val="0"/>
              <w:jc w:val="center"/>
              <w:rPr>
                <w:sz w:val="18"/>
                <w:szCs w:val="18"/>
              </w:rPr>
            </w:pPr>
            <w:r w:rsidRPr="00CC6215">
              <w:rPr>
                <w:sz w:val="18"/>
                <w:szCs w:val="18"/>
              </w:rPr>
              <w:t>16</w:t>
            </w:r>
          </w:p>
        </w:tc>
        <w:tc>
          <w:tcPr>
            <w:tcW w:w="780" w:type="dxa"/>
            <w:tcBorders>
              <w:left w:val="single" w:sz="6" w:space="0" w:color="000000"/>
              <w:bottom w:val="single" w:sz="6" w:space="0" w:color="000000"/>
              <w:right w:val="single" w:sz="6" w:space="0" w:color="000000"/>
            </w:tcBorders>
            <w:shd w:val="clear" w:color="auto" w:fill="auto"/>
          </w:tcPr>
          <w:p w:rsidR="00D51612" w:rsidRPr="00CC6215" w:rsidRDefault="00D51612">
            <w:pPr>
              <w:widowControl w:val="0"/>
              <w:jc w:val="center"/>
              <w:rPr>
                <w:sz w:val="18"/>
                <w:szCs w:val="18"/>
              </w:rPr>
            </w:pPr>
            <w:r w:rsidRPr="00CC6215">
              <w:rPr>
                <w:sz w:val="18"/>
                <w:szCs w:val="18"/>
              </w:rPr>
              <w:t>16</w:t>
            </w:r>
          </w:p>
        </w:tc>
      </w:tr>
      <w:tr w:rsidR="00D51612" w:rsidRPr="00CC6215" w:rsidTr="00E549A4">
        <w:trPr>
          <w:trHeight w:val="554"/>
        </w:trPr>
        <w:tc>
          <w:tcPr>
            <w:tcW w:w="426" w:type="dxa"/>
            <w:tcBorders>
              <w:top w:val="single" w:sz="4" w:space="0" w:color="000000"/>
              <w:left w:val="single" w:sz="6" w:space="0" w:color="000000"/>
              <w:bottom w:val="single" w:sz="6" w:space="0" w:color="000000"/>
              <w:right w:val="single" w:sz="6" w:space="0" w:color="000000"/>
            </w:tcBorders>
            <w:shd w:val="clear" w:color="auto" w:fill="auto"/>
          </w:tcPr>
          <w:p w:rsidR="00D51612" w:rsidRPr="00CC6215" w:rsidRDefault="00D51612">
            <w:pPr>
              <w:widowControl w:val="0"/>
              <w:jc w:val="center"/>
              <w:rPr>
                <w:sz w:val="18"/>
                <w:szCs w:val="18"/>
              </w:rPr>
            </w:pPr>
            <w:r w:rsidRPr="00CC6215">
              <w:rPr>
                <w:sz w:val="18"/>
                <w:szCs w:val="18"/>
              </w:rPr>
              <w:t>23.</w:t>
            </w:r>
          </w:p>
        </w:tc>
        <w:tc>
          <w:tcPr>
            <w:tcW w:w="1418" w:type="dxa"/>
            <w:tcBorders>
              <w:top w:val="single" w:sz="6" w:space="0" w:color="000000"/>
              <w:left w:val="single" w:sz="6" w:space="0" w:color="000000"/>
              <w:bottom w:val="single" w:sz="6" w:space="0" w:color="000000"/>
              <w:right w:val="single" w:sz="6" w:space="0" w:color="000000"/>
            </w:tcBorders>
            <w:shd w:val="clear" w:color="auto" w:fill="auto"/>
          </w:tcPr>
          <w:p w:rsidR="00D51612" w:rsidRPr="00CC6215" w:rsidRDefault="00D51612">
            <w:pPr>
              <w:widowControl w:val="0"/>
              <w:rPr>
                <w:sz w:val="18"/>
                <w:szCs w:val="18"/>
              </w:rPr>
            </w:pPr>
            <w:r w:rsidRPr="00CC6215">
              <w:rPr>
                <w:color w:val="000000"/>
                <w:sz w:val="18"/>
                <w:szCs w:val="18"/>
              </w:rPr>
              <w:t>Число субъектов малого и среднего предпринимательства в расчете на 10 тыс. человек населения</w:t>
            </w:r>
          </w:p>
        </w:tc>
        <w:tc>
          <w:tcPr>
            <w:tcW w:w="787" w:type="dxa"/>
            <w:tcBorders>
              <w:top w:val="single" w:sz="4" w:space="0" w:color="000000"/>
              <w:left w:val="single" w:sz="6" w:space="0" w:color="000000"/>
              <w:bottom w:val="single" w:sz="6" w:space="0" w:color="000000"/>
              <w:right w:val="single" w:sz="6" w:space="0" w:color="000000"/>
            </w:tcBorders>
            <w:shd w:val="clear" w:color="auto" w:fill="auto"/>
          </w:tcPr>
          <w:p w:rsidR="00D51612" w:rsidRPr="00CC6215" w:rsidRDefault="00D51612">
            <w:pPr>
              <w:widowControl w:val="0"/>
              <w:jc w:val="center"/>
              <w:rPr>
                <w:sz w:val="18"/>
                <w:szCs w:val="18"/>
              </w:rPr>
            </w:pPr>
            <w:r w:rsidRPr="00CC6215">
              <w:rPr>
                <w:color w:val="000000"/>
                <w:sz w:val="18"/>
                <w:szCs w:val="18"/>
              </w:rPr>
              <w:t>единиц</w:t>
            </w:r>
          </w:p>
        </w:tc>
        <w:tc>
          <w:tcPr>
            <w:tcW w:w="977" w:type="dxa"/>
            <w:gridSpan w:val="2"/>
            <w:tcBorders>
              <w:top w:val="single" w:sz="4" w:space="0" w:color="000000"/>
              <w:left w:val="single" w:sz="6" w:space="0" w:color="000000"/>
              <w:bottom w:val="single" w:sz="6" w:space="0" w:color="000000"/>
              <w:right w:val="single" w:sz="6" w:space="0" w:color="000000"/>
            </w:tcBorders>
            <w:shd w:val="clear" w:color="auto" w:fill="auto"/>
          </w:tcPr>
          <w:p w:rsidR="00D51612" w:rsidRPr="00CC6215" w:rsidRDefault="00D51612">
            <w:pPr>
              <w:widowControl w:val="0"/>
              <w:jc w:val="center"/>
              <w:rPr>
                <w:sz w:val="18"/>
                <w:szCs w:val="18"/>
              </w:rPr>
            </w:pPr>
            <w:r w:rsidRPr="00CC6215">
              <w:rPr>
                <w:sz w:val="18"/>
                <w:szCs w:val="18"/>
              </w:rPr>
              <w:t>855,7</w:t>
            </w:r>
          </w:p>
        </w:tc>
        <w:tc>
          <w:tcPr>
            <w:tcW w:w="914" w:type="dxa"/>
            <w:tcBorders>
              <w:top w:val="single" w:sz="4" w:space="0" w:color="000000"/>
              <w:left w:val="single" w:sz="6" w:space="0" w:color="000000"/>
              <w:bottom w:val="single" w:sz="6" w:space="0" w:color="000000"/>
              <w:right w:val="single" w:sz="6" w:space="0" w:color="000000"/>
            </w:tcBorders>
            <w:shd w:val="clear" w:color="auto" w:fill="auto"/>
          </w:tcPr>
          <w:p w:rsidR="00D51612" w:rsidRPr="00CC6215" w:rsidRDefault="00D51612">
            <w:pPr>
              <w:widowControl w:val="0"/>
              <w:jc w:val="center"/>
              <w:rPr>
                <w:sz w:val="18"/>
                <w:szCs w:val="18"/>
              </w:rPr>
            </w:pPr>
            <w:r w:rsidRPr="00CC6215">
              <w:rPr>
                <w:sz w:val="18"/>
                <w:szCs w:val="18"/>
              </w:rPr>
              <w:t>863,3</w:t>
            </w:r>
          </w:p>
        </w:tc>
        <w:tc>
          <w:tcPr>
            <w:tcW w:w="855" w:type="dxa"/>
            <w:tcBorders>
              <w:top w:val="single" w:sz="4" w:space="0" w:color="000000"/>
              <w:left w:val="single" w:sz="6" w:space="0" w:color="000000"/>
              <w:bottom w:val="single" w:sz="6" w:space="0" w:color="000000"/>
              <w:right w:val="single" w:sz="6" w:space="0" w:color="000000"/>
            </w:tcBorders>
            <w:shd w:val="clear" w:color="auto" w:fill="auto"/>
          </w:tcPr>
          <w:p w:rsidR="00D51612" w:rsidRPr="00CC6215" w:rsidRDefault="00D51612">
            <w:pPr>
              <w:widowControl w:val="0"/>
              <w:jc w:val="center"/>
              <w:rPr>
                <w:sz w:val="18"/>
                <w:szCs w:val="18"/>
              </w:rPr>
            </w:pPr>
            <w:r w:rsidRPr="00CC6215">
              <w:rPr>
                <w:sz w:val="18"/>
                <w:szCs w:val="18"/>
              </w:rPr>
              <w:t>905,2</w:t>
            </w:r>
          </w:p>
        </w:tc>
        <w:tc>
          <w:tcPr>
            <w:tcW w:w="839" w:type="dxa"/>
            <w:tcBorders>
              <w:top w:val="single" w:sz="4" w:space="0" w:color="000000"/>
              <w:left w:val="single" w:sz="6" w:space="0" w:color="000000"/>
              <w:bottom w:val="single" w:sz="6" w:space="0" w:color="000000"/>
              <w:right w:val="single" w:sz="6" w:space="0" w:color="000000"/>
            </w:tcBorders>
            <w:shd w:val="clear" w:color="auto" w:fill="auto"/>
          </w:tcPr>
          <w:p w:rsidR="00D51612" w:rsidRPr="00CC6215" w:rsidRDefault="00D51612">
            <w:pPr>
              <w:widowControl w:val="0"/>
              <w:jc w:val="center"/>
              <w:rPr>
                <w:sz w:val="18"/>
                <w:szCs w:val="18"/>
              </w:rPr>
            </w:pPr>
            <w:r w:rsidRPr="00CC6215">
              <w:rPr>
                <w:sz w:val="18"/>
                <w:szCs w:val="18"/>
              </w:rPr>
              <w:t>944,6</w:t>
            </w:r>
          </w:p>
        </w:tc>
        <w:tc>
          <w:tcPr>
            <w:tcW w:w="870" w:type="dxa"/>
            <w:tcBorders>
              <w:top w:val="single" w:sz="4" w:space="0" w:color="000000"/>
              <w:left w:val="single" w:sz="6" w:space="0" w:color="000000"/>
              <w:bottom w:val="single" w:sz="6" w:space="0" w:color="000000"/>
              <w:right w:val="single" w:sz="6" w:space="0" w:color="000000"/>
            </w:tcBorders>
            <w:shd w:val="clear" w:color="auto" w:fill="auto"/>
          </w:tcPr>
          <w:p w:rsidR="00D51612" w:rsidRPr="00CC6215" w:rsidRDefault="00D51612">
            <w:pPr>
              <w:widowControl w:val="0"/>
              <w:jc w:val="center"/>
              <w:rPr>
                <w:sz w:val="18"/>
                <w:szCs w:val="18"/>
              </w:rPr>
            </w:pPr>
            <w:r w:rsidRPr="00CC6215">
              <w:rPr>
                <w:sz w:val="18"/>
                <w:szCs w:val="18"/>
              </w:rPr>
              <w:t>956,2</w:t>
            </w:r>
          </w:p>
        </w:tc>
        <w:tc>
          <w:tcPr>
            <w:tcW w:w="855" w:type="dxa"/>
            <w:tcBorders>
              <w:top w:val="single" w:sz="4" w:space="0" w:color="000000"/>
              <w:left w:val="single" w:sz="6" w:space="0" w:color="000000"/>
              <w:bottom w:val="single" w:sz="6" w:space="0" w:color="000000"/>
              <w:right w:val="single" w:sz="6" w:space="0" w:color="000000"/>
            </w:tcBorders>
            <w:shd w:val="clear" w:color="auto" w:fill="auto"/>
          </w:tcPr>
          <w:p w:rsidR="00D51612" w:rsidRPr="00CC6215" w:rsidRDefault="00D51612">
            <w:pPr>
              <w:widowControl w:val="0"/>
              <w:jc w:val="center"/>
              <w:rPr>
                <w:sz w:val="18"/>
                <w:szCs w:val="18"/>
              </w:rPr>
            </w:pPr>
            <w:r w:rsidRPr="00CC6215">
              <w:rPr>
                <w:sz w:val="18"/>
                <w:szCs w:val="18"/>
              </w:rPr>
              <w:t>958,1</w:t>
            </w:r>
          </w:p>
        </w:tc>
        <w:tc>
          <w:tcPr>
            <w:tcW w:w="857" w:type="dxa"/>
            <w:tcBorders>
              <w:top w:val="single" w:sz="4" w:space="0" w:color="000000"/>
              <w:left w:val="single" w:sz="6" w:space="0" w:color="000000"/>
              <w:bottom w:val="single" w:sz="6" w:space="0" w:color="000000"/>
              <w:right w:val="single" w:sz="6" w:space="0" w:color="000000"/>
            </w:tcBorders>
            <w:shd w:val="clear" w:color="auto" w:fill="auto"/>
          </w:tcPr>
          <w:p w:rsidR="00D51612" w:rsidRPr="00CC6215" w:rsidRDefault="00D51612">
            <w:pPr>
              <w:widowControl w:val="0"/>
              <w:jc w:val="center"/>
              <w:rPr>
                <w:sz w:val="18"/>
                <w:szCs w:val="18"/>
              </w:rPr>
            </w:pPr>
            <w:r w:rsidRPr="00CC6215">
              <w:rPr>
                <w:sz w:val="18"/>
                <w:szCs w:val="18"/>
              </w:rPr>
              <w:t>962,4</w:t>
            </w:r>
          </w:p>
        </w:tc>
        <w:tc>
          <w:tcPr>
            <w:tcW w:w="855" w:type="dxa"/>
            <w:tcBorders>
              <w:top w:val="single" w:sz="4" w:space="0" w:color="000000"/>
              <w:left w:val="single" w:sz="6" w:space="0" w:color="000000"/>
              <w:bottom w:val="single" w:sz="6" w:space="0" w:color="000000"/>
              <w:right w:val="single" w:sz="6" w:space="0" w:color="000000"/>
            </w:tcBorders>
            <w:shd w:val="clear" w:color="auto" w:fill="auto"/>
          </w:tcPr>
          <w:p w:rsidR="00D51612" w:rsidRPr="00CC6215" w:rsidRDefault="00D51612">
            <w:pPr>
              <w:widowControl w:val="0"/>
              <w:jc w:val="center"/>
              <w:rPr>
                <w:sz w:val="18"/>
                <w:szCs w:val="18"/>
              </w:rPr>
            </w:pPr>
            <w:r w:rsidRPr="00CC6215">
              <w:rPr>
                <w:sz w:val="18"/>
                <w:szCs w:val="18"/>
              </w:rPr>
              <w:t>970,3</w:t>
            </w:r>
          </w:p>
        </w:tc>
        <w:tc>
          <w:tcPr>
            <w:tcW w:w="825" w:type="dxa"/>
            <w:tcBorders>
              <w:top w:val="single" w:sz="4" w:space="0" w:color="000000"/>
              <w:left w:val="single" w:sz="6" w:space="0" w:color="000000"/>
              <w:bottom w:val="single" w:sz="6" w:space="0" w:color="000000"/>
              <w:right w:val="single" w:sz="6" w:space="0" w:color="000000"/>
            </w:tcBorders>
            <w:shd w:val="clear" w:color="auto" w:fill="auto"/>
          </w:tcPr>
          <w:p w:rsidR="00D51612" w:rsidRPr="00CC6215" w:rsidRDefault="00D51612">
            <w:pPr>
              <w:widowControl w:val="0"/>
              <w:jc w:val="center"/>
              <w:rPr>
                <w:sz w:val="18"/>
                <w:szCs w:val="18"/>
              </w:rPr>
            </w:pPr>
            <w:r w:rsidRPr="00CC6215">
              <w:rPr>
                <w:sz w:val="18"/>
                <w:szCs w:val="18"/>
              </w:rPr>
              <w:t>975,8</w:t>
            </w:r>
          </w:p>
        </w:tc>
        <w:tc>
          <w:tcPr>
            <w:tcW w:w="780" w:type="dxa"/>
            <w:tcBorders>
              <w:top w:val="single" w:sz="4" w:space="0" w:color="000000"/>
              <w:left w:val="single" w:sz="6" w:space="0" w:color="000000"/>
              <w:bottom w:val="single" w:sz="6" w:space="0" w:color="000000"/>
              <w:right w:val="single" w:sz="6" w:space="0" w:color="000000"/>
            </w:tcBorders>
            <w:shd w:val="clear" w:color="auto" w:fill="auto"/>
          </w:tcPr>
          <w:p w:rsidR="00D51612" w:rsidRPr="00CC6215" w:rsidRDefault="00D51612">
            <w:pPr>
              <w:widowControl w:val="0"/>
              <w:jc w:val="center"/>
              <w:rPr>
                <w:sz w:val="18"/>
                <w:szCs w:val="18"/>
              </w:rPr>
            </w:pPr>
            <w:r w:rsidRPr="00CC6215">
              <w:rPr>
                <w:sz w:val="18"/>
                <w:szCs w:val="18"/>
              </w:rPr>
              <w:t>984,4</w:t>
            </w:r>
          </w:p>
        </w:tc>
        <w:tc>
          <w:tcPr>
            <w:tcW w:w="855" w:type="dxa"/>
            <w:tcBorders>
              <w:top w:val="single" w:sz="4" w:space="0" w:color="000000"/>
              <w:left w:val="single" w:sz="6" w:space="0" w:color="000000"/>
              <w:bottom w:val="single" w:sz="6" w:space="0" w:color="000000"/>
            </w:tcBorders>
            <w:shd w:val="clear" w:color="auto" w:fill="auto"/>
          </w:tcPr>
          <w:p w:rsidR="00D51612" w:rsidRPr="00CC6215" w:rsidRDefault="00D51612">
            <w:pPr>
              <w:widowControl w:val="0"/>
              <w:jc w:val="center"/>
              <w:rPr>
                <w:sz w:val="18"/>
                <w:szCs w:val="18"/>
              </w:rPr>
            </w:pPr>
            <w:r w:rsidRPr="00CC6215">
              <w:rPr>
                <w:sz w:val="18"/>
                <w:szCs w:val="18"/>
              </w:rPr>
              <w:t>989,6</w:t>
            </w:r>
          </w:p>
        </w:tc>
        <w:tc>
          <w:tcPr>
            <w:tcW w:w="855" w:type="dxa"/>
            <w:tcBorders>
              <w:top w:val="single" w:sz="4" w:space="0" w:color="000000"/>
              <w:left w:val="single" w:sz="6" w:space="0" w:color="000000"/>
              <w:bottom w:val="single" w:sz="6" w:space="0" w:color="000000"/>
            </w:tcBorders>
            <w:shd w:val="clear" w:color="auto" w:fill="auto"/>
          </w:tcPr>
          <w:p w:rsidR="00D51612" w:rsidRPr="00CC6215" w:rsidRDefault="00D51612">
            <w:pPr>
              <w:widowControl w:val="0"/>
              <w:jc w:val="center"/>
              <w:rPr>
                <w:sz w:val="18"/>
                <w:szCs w:val="18"/>
              </w:rPr>
            </w:pPr>
            <w:r w:rsidRPr="00CC6215">
              <w:rPr>
                <w:sz w:val="18"/>
                <w:szCs w:val="18"/>
              </w:rPr>
              <w:t>975,8</w:t>
            </w:r>
          </w:p>
        </w:tc>
        <w:tc>
          <w:tcPr>
            <w:tcW w:w="855" w:type="dxa"/>
            <w:tcBorders>
              <w:top w:val="single" w:sz="4" w:space="0" w:color="000000"/>
              <w:left w:val="single" w:sz="6" w:space="0" w:color="000000"/>
              <w:bottom w:val="single" w:sz="6" w:space="0" w:color="000000"/>
            </w:tcBorders>
            <w:shd w:val="clear" w:color="auto" w:fill="auto"/>
          </w:tcPr>
          <w:p w:rsidR="00D51612" w:rsidRPr="00CC6215" w:rsidRDefault="00D51612">
            <w:pPr>
              <w:widowControl w:val="0"/>
              <w:jc w:val="center"/>
              <w:rPr>
                <w:sz w:val="18"/>
                <w:szCs w:val="18"/>
              </w:rPr>
            </w:pPr>
            <w:r w:rsidRPr="00CC6215">
              <w:rPr>
                <w:sz w:val="18"/>
                <w:szCs w:val="18"/>
              </w:rPr>
              <w:t>984,4</w:t>
            </w:r>
          </w:p>
        </w:tc>
        <w:tc>
          <w:tcPr>
            <w:tcW w:w="780" w:type="dxa"/>
            <w:tcBorders>
              <w:top w:val="single" w:sz="4" w:space="0" w:color="000000"/>
              <w:left w:val="single" w:sz="6" w:space="0" w:color="000000"/>
              <w:bottom w:val="single" w:sz="6" w:space="0" w:color="000000"/>
              <w:right w:val="single" w:sz="6" w:space="0" w:color="000000"/>
            </w:tcBorders>
            <w:shd w:val="clear" w:color="auto" w:fill="auto"/>
          </w:tcPr>
          <w:p w:rsidR="00D51612" w:rsidRPr="00CC6215" w:rsidRDefault="00D51612">
            <w:pPr>
              <w:widowControl w:val="0"/>
              <w:jc w:val="center"/>
              <w:rPr>
                <w:sz w:val="18"/>
                <w:szCs w:val="18"/>
              </w:rPr>
            </w:pPr>
            <w:r w:rsidRPr="00CC6215">
              <w:rPr>
                <w:sz w:val="18"/>
                <w:szCs w:val="18"/>
              </w:rPr>
              <w:t>989,6</w:t>
            </w:r>
          </w:p>
        </w:tc>
      </w:tr>
      <w:tr w:rsidR="00D51612" w:rsidRPr="00CC6215" w:rsidTr="00E549A4">
        <w:trPr>
          <w:trHeight w:val="554"/>
        </w:trPr>
        <w:tc>
          <w:tcPr>
            <w:tcW w:w="426" w:type="dxa"/>
            <w:tcBorders>
              <w:top w:val="single" w:sz="4" w:space="0" w:color="000000"/>
              <w:left w:val="single" w:sz="6" w:space="0" w:color="000000"/>
              <w:bottom w:val="single" w:sz="6" w:space="0" w:color="000000"/>
              <w:right w:val="single" w:sz="6" w:space="0" w:color="000000"/>
            </w:tcBorders>
            <w:shd w:val="clear" w:color="auto" w:fill="auto"/>
          </w:tcPr>
          <w:p w:rsidR="00D51612" w:rsidRPr="00CC6215" w:rsidRDefault="00D51612">
            <w:pPr>
              <w:widowControl w:val="0"/>
              <w:jc w:val="center"/>
              <w:rPr>
                <w:sz w:val="18"/>
                <w:szCs w:val="18"/>
              </w:rPr>
            </w:pPr>
            <w:r w:rsidRPr="00CC6215">
              <w:rPr>
                <w:sz w:val="18"/>
                <w:szCs w:val="18"/>
              </w:rPr>
              <w:t>24.</w:t>
            </w:r>
          </w:p>
        </w:tc>
        <w:tc>
          <w:tcPr>
            <w:tcW w:w="1418" w:type="dxa"/>
            <w:tcBorders>
              <w:top w:val="single" w:sz="6" w:space="0" w:color="000000"/>
              <w:left w:val="single" w:sz="6" w:space="0" w:color="000000"/>
              <w:bottom w:val="single" w:sz="6" w:space="0" w:color="000000"/>
              <w:right w:val="single" w:sz="6" w:space="0" w:color="000000"/>
            </w:tcBorders>
            <w:shd w:val="clear" w:color="auto" w:fill="auto"/>
          </w:tcPr>
          <w:p w:rsidR="00D51612" w:rsidRPr="00CC6215" w:rsidRDefault="00D51612">
            <w:pPr>
              <w:widowControl w:val="0"/>
              <w:jc w:val="both"/>
              <w:rPr>
                <w:sz w:val="18"/>
                <w:szCs w:val="18"/>
              </w:rPr>
            </w:pPr>
            <w:r w:rsidRPr="00CC6215">
              <w:rPr>
                <w:sz w:val="18"/>
                <w:szCs w:val="18"/>
              </w:rPr>
              <w:t>Доля среднесписочной численности работников (без внешних совместителей) малых и средних предприятий в среднесписочной численности работников (без внешних совместителей) всех предприятий и организаций</w:t>
            </w:r>
          </w:p>
        </w:tc>
        <w:tc>
          <w:tcPr>
            <w:tcW w:w="787" w:type="dxa"/>
            <w:tcBorders>
              <w:top w:val="single" w:sz="4" w:space="0" w:color="000000"/>
              <w:left w:val="single" w:sz="6" w:space="0" w:color="000000"/>
              <w:bottom w:val="single" w:sz="6" w:space="0" w:color="000000"/>
              <w:right w:val="single" w:sz="6" w:space="0" w:color="000000"/>
            </w:tcBorders>
            <w:shd w:val="clear" w:color="auto" w:fill="auto"/>
          </w:tcPr>
          <w:p w:rsidR="00D51612" w:rsidRPr="00CC6215" w:rsidRDefault="00D51612">
            <w:pPr>
              <w:widowControl w:val="0"/>
              <w:jc w:val="center"/>
              <w:rPr>
                <w:sz w:val="18"/>
                <w:szCs w:val="18"/>
              </w:rPr>
            </w:pPr>
            <w:r w:rsidRPr="00CC6215">
              <w:rPr>
                <w:color w:val="000000"/>
                <w:sz w:val="18"/>
                <w:szCs w:val="18"/>
              </w:rPr>
              <w:t>процент</w:t>
            </w:r>
          </w:p>
        </w:tc>
        <w:tc>
          <w:tcPr>
            <w:tcW w:w="977" w:type="dxa"/>
            <w:gridSpan w:val="2"/>
            <w:tcBorders>
              <w:top w:val="single" w:sz="4" w:space="0" w:color="000000"/>
              <w:left w:val="single" w:sz="6" w:space="0" w:color="000000"/>
              <w:bottom w:val="single" w:sz="6" w:space="0" w:color="000000"/>
              <w:right w:val="single" w:sz="6" w:space="0" w:color="000000"/>
            </w:tcBorders>
            <w:shd w:val="clear" w:color="auto" w:fill="auto"/>
          </w:tcPr>
          <w:p w:rsidR="00D51612" w:rsidRPr="00CC6215" w:rsidRDefault="00D51612">
            <w:pPr>
              <w:widowControl w:val="0"/>
              <w:jc w:val="center"/>
              <w:rPr>
                <w:sz w:val="18"/>
                <w:szCs w:val="18"/>
              </w:rPr>
            </w:pPr>
            <w:r w:rsidRPr="00CC6215">
              <w:rPr>
                <w:sz w:val="18"/>
                <w:szCs w:val="18"/>
              </w:rPr>
              <w:t>14,9</w:t>
            </w:r>
          </w:p>
        </w:tc>
        <w:tc>
          <w:tcPr>
            <w:tcW w:w="914" w:type="dxa"/>
            <w:tcBorders>
              <w:top w:val="single" w:sz="4" w:space="0" w:color="000000"/>
              <w:left w:val="single" w:sz="6" w:space="0" w:color="000000"/>
              <w:bottom w:val="single" w:sz="6" w:space="0" w:color="000000"/>
              <w:right w:val="single" w:sz="6" w:space="0" w:color="000000"/>
            </w:tcBorders>
            <w:shd w:val="clear" w:color="auto" w:fill="auto"/>
          </w:tcPr>
          <w:p w:rsidR="00D51612" w:rsidRPr="00CC6215" w:rsidRDefault="00D51612">
            <w:pPr>
              <w:widowControl w:val="0"/>
              <w:jc w:val="center"/>
              <w:rPr>
                <w:sz w:val="18"/>
                <w:szCs w:val="18"/>
              </w:rPr>
            </w:pPr>
            <w:r w:rsidRPr="00CC6215">
              <w:rPr>
                <w:sz w:val="18"/>
                <w:szCs w:val="18"/>
              </w:rPr>
              <w:t>15,0</w:t>
            </w:r>
          </w:p>
        </w:tc>
        <w:tc>
          <w:tcPr>
            <w:tcW w:w="855" w:type="dxa"/>
            <w:tcBorders>
              <w:top w:val="single" w:sz="4" w:space="0" w:color="000000"/>
              <w:left w:val="single" w:sz="6" w:space="0" w:color="000000"/>
              <w:bottom w:val="single" w:sz="6" w:space="0" w:color="000000"/>
              <w:right w:val="single" w:sz="6" w:space="0" w:color="000000"/>
            </w:tcBorders>
            <w:shd w:val="clear" w:color="auto" w:fill="auto"/>
          </w:tcPr>
          <w:p w:rsidR="00D51612" w:rsidRPr="00CC6215" w:rsidRDefault="00D51612">
            <w:pPr>
              <w:widowControl w:val="0"/>
              <w:jc w:val="center"/>
              <w:rPr>
                <w:sz w:val="18"/>
                <w:szCs w:val="18"/>
              </w:rPr>
            </w:pPr>
            <w:r w:rsidRPr="00CC6215">
              <w:rPr>
                <w:sz w:val="18"/>
                <w:szCs w:val="18"/>
              </w:rPr>
              <w:t>15,1</w:t>
            </w:r>
          </w:p>
        </w:tc>
        <w:tc>
          <w:tcPr>
            <w:tcW w:w="839" w:type="dxa"/>
            <w:tcBorders>
              <w:top w:val="single" w:sz="4" w:space="0" w:color="000000"/>
              <w:left w:val="single" w:sz="6" w:space="0" w:color="000000"/>
              <w:bottom w:val="single" w:sz="6" w:space="0" w:color="000000"/>
              <w:right w:val="single" w:sz="6" w:space="0" w:color="000000"/>
            </w:tcBorders>
            <w:shd w:val="clear" w:color="auto" w:fill="auto"/>
          </w:tcPr>
          <w:p w:rsidR="00D51612" w:rsidRPr="00CC6215" w:rsidRDefault="00D51612">
            <w:pPr>
              <w:widowControl w:val="0"/>
              <w:jc w:val="center"/>
              <w:rPr>
                <w:sz w:val="18"/>
                <w:szCs w:val="18"/>
              </w:rPr>
            </w:pPr>
            <w:r w:rsidRPr="00CC6215">
              <w:rPr>
                <w:sz w:val="18"/>
                <w:szCs w:val="18"/>
              </w:rPr>
              <w:t>15,2</w:t>
            </w:r>
          </w:p>
        </w:tc>
        <w:tc>
          <w:tcPr>
            <w:tcW w:w="870" w:type="dxa"/>
            <w:tcBorders>
              <w:top w:val="single" w:sz="4" w:space="0" w:color="000000"/>
              <w:left w:val="single" w:sz="6" w:space="0" w:color="000000"/>
              <w:bottom w:val="single" w:sz="6" w:space="0" w:color="000000"/>
              <w:right w:val="single" w:sz="6" w:space="0" w:color="000000"/>
            </w:tcBorders>
            <w:shd w:val="clear" w:color="auto" w:fill="auto"/>
          </w:tcPr>
          <w:p w:rsidR="00D51612" w:rsidRPr="00CC6215" w:rsidRDefault="00D51612">
            <w:pPr>
              <w:widowControl w:val="0"/>
              <w:jc w:val="center"/>
              <w:rPr>
                <w:sz w:val="18"/>
                <w:szCs w:val="18"/>
              </w:rPr>
            </w:pPr>
            <w:r w:rsidRPr="00CC6215">
              <w:rPr>
                <w:sz w:val="18"/>
                <w:szCs w:val="18"/>
              </w:rPr>
              <w:t>15,3</w:t>
            </w:r>
          </w:p>
        </w:tc>
        <w:tc>
          <w:tcPr>
            <w:tcW w:w="855" w:type="dxa"/>
            <w:tcBorders>
              <w:top w:val="single" w:sz="4" w:space="0" w:color="000000"/>
              <w:left w:val="single" w:sz="6" w:space="0" w:color="000000"/>
              <w:bottom w:val="single" w:sz="6" w:space="0" w:color="000000"/>
              <w:right w:val="single" w:sz="6" w:space="0" w:color="000000"/>
            </w:tcBorders>
            <w:shd w:val="clear" w:color="auto" w:fill="auto"/>
          </w:tcPr>
          <w:p w:rsidR="00D51612" w:rsidRPr="00CC6215" w:rsidRDefault="00D51612">
            <w:pPr>
              <w:widowControl w:val="0"/>
              <w:jc w:val="center"/>
              <w:rPr>
                <w:sz w:val="18"/>
                <w:szCs w:val="18"/>
              </w:rPr>
            </w:pPr>
            <w:r w:rsidRPr="00CC6215">
              <w:rPr>
                <w:sz w:val="18"/>
                <w:szCs w:val="18"/>
              </w:rPr>
              <w:t>15,5</w:t>
            </w:r>
          </w:p>
        </w:tc>
        <w:tc>
          <w:tcPr>
            <w:tcW w:w="857" w:type="dxa"/>
            <w:tcBorders>
              <w:top w:val="single" w:sz="4" w:space="0" w:color="000000"/>
              <w:left w:val="single" w:sz="6" w:space="0" w:color="000000"/>
              <w:bottom w:val="single" w:sz="6" w:space="0" w:color="000000"/>
              <w:right w:val="single" w:sz="6" w:space="0" w:color="000000"/>
            </w:tcBorders>
            <w:shd w:val="clear" w:color="auto" w:fill="auto"/>
          </w:tcPr>
          <w:p w:rsidR="00D51612" w:rsidRPr="00CC6215" w:rsidRDefault="00D51612">
            <w:pPr>
              <w:widowControl w:val="0"/>
              <w:jc w:val="center"/>
              <w:rPr>
                <w:sz w:val="18"/>
                <w:szCs w:val="18"/>
              </w:rPr>
            </w:pPr>
            <w:r w:rsidRPr="00CC6215">
              <w:rPr>
                <w:sz w:val="18"/>
                <w:szCs w:val="18"/>
              </w:rPr>
              <w:t>15,6</w:t>
            </w:r>
          </w:p>
        </w:tc>
        <w:tc>
          <w:tcPr>
            <w:tcW w:w="855" w:type="dxa"/>
            <w:tcBorders>
              <w:top w:val="single" w:sz="4" w:space="0" w:color="000000"/>
              <w:left w:val="single" w:sz="6" w:space="0" w:color="000000"/>
              <w:bottom w:val="single" w:sz="6" w:space="0" w:color="000000"/>
              <w:right w:val="single" w:sz="6" w:space="0" w:color="000000"/>
            </w:tcBorders>
            <w:shd w:val="clear" w:color="auto" w:fill="auto"/>
          </w:tcPr>
          <w:p w:rsidR="00D51612" w:rsidRPr="00CC6215" w:rsidRDefault="00D51612">
            <w:pPr>
              <w:widowControl w:val="0"/>
              <w:jc w:val="center"/>
              <w:rPr>
                <w:sz w:val="18"/>
                <w:szCs w:val="18"/>
              </w:rPr>
            </w:pPr>
            <w:r w:rsidRPr="00CC6215">
              <w:rPr>
                <w:sz w:val="18"/>
                <w:szCs w:val="18"/>
              </w:rPr>
              <w:t>15,8</w:t>
            </w:r>
          </w:p>
        </w:tc>
        <w:tc>
          <w:tcPr>
            <w:tcW w:w="825" w:type="dxa"/>
            <w:tcBorders>
              <w:top w:val="single" w:sz="4" w:space="0" w:color="000000"/>
              <w:left w:val="single" w:sz="6" w:space="0" w:color="000000"/>
              <w:bottom w:val="single" w:sz="6" w:space="0" w:color="000000"/>
              <w:right w:val="single" w:sz="6" w:space="0" w:color="000000"/>
            </w:tcBorders>
            <w:shd w:val="clear" w:color="auto" w:fill="auto"/>
          </w:tcPr>
          <w:p w:rsidR="00D51612" w:rsidRPr="00CC6215" w:rsidRDefault="00D51612">
            <w:pPr>
              <w:widowControl w:val="0"/>
              <w:jc w:val="center"/>
              <w:rPr>
                <w:sz w:val="18"/>
                <w:szCs w:val="18"/>
              </w:rPr>
            </w:pPr>
            <w:r w:rsidRPr="00CC6215">
              <w:rPr>
                <w:sz w:val="18"/>
                <w:szCs w:val="18"/>
              </w:rPr>
              <w:t>16,0</w:t>
            </w:r>
          </w:p>
        </w:tc>
        <w:tc>
          <w:tcPr>
            <w:tcW w:w="780" w:type="dxa"/>
            <w:tcBorders>
              <w:top w:val="single" w:sz="4" w:space="0" w:color="000000"/>
              <w:left w:val="single" w:sz="6" w:space="0" w:color="000000"/>
              <w:bottom w:val="single" w:sz="6" w:space="0" w:color="000000"/>
              <w:right w:val="single" w:sz="6" w:space="0" w:color="000000"/>
            </w:tcBorders>
            <w:shd w:val="clear" w:color="auto" w:fill="auto"/>
          </w:tcPr>
          <w:p w:rsidR="00D51612" w:rsidRPr="00CC6215" w:rsidRDefault="00D51612">
            <w:pPr>
              <w:widowControl w:val="0"/>
              <w:jc w:val="center"/>
              <w:rPr>
                <w:sz w:val="18"/>
                <w:szCs w:val="18"/>
              </w:rPr>
            </w:pPr>
            <w:r w:rsidRPr="00CC6215">
              <w:rPr>
                <w:sz w:val="18"/>
                <w:szCs w:val="18"/>
              </w:rPr>
              <w:t>16,2</w:t>
            </w:r>
          </w:p>
        </w:tc>
        <w:tc>
          <w:tcPr>
            <w:tcW w:w="855" w:type="dxa"/>
            <w:tcBorders>
              <w:top w:val="single" w:sz="4" w:space="0" w:color="000000"/>
              <w:left w:val="single" w:sz="6" w:space="0" w:color="000000"/>
              <w:bottom w:val="single" w:sz="6" w:space="0" w:color="000000"/>
            </w:tcBorders>
            <w:shd w:val="clear" w:color="auto" w:fill="auto"/>
          </w:tcPr>
          <w:p w:rsidR="00D51612" w:rsidRPr="00CC6215" w:rsidRDefault="00D51612">
            <w:pPr>
              <w:widowControl w:val="0"/>
              <w:jc w:val="center"/>
              <w:rPr>
                <w:sz w:val="18"/>
                <w:szCs w:val="18"/>
              </w:rPr>
            </w:pPr>
            <w:r w:rsidRPr="00CC6215">
              <w:rPr>
                <w:sz w:val="18"/>
                <w:szCs w:val="18"/>
              </w:rPr>
              <w:t>16,4</w:t>
            </w:r>
          </w:p>
        </w:tc>
        <w:tc>
          <w:tcPr>
            <w:tcW w:w="855" w:type="dxa"/>
            <w:tcBorders>
              <w:top w:val="single" w:sz="4" w:space="0" w:color="000000"/>
              <w:left w:val="single" w:sz="6" w:space="0" w:color="000000"/>
              <w:bottom w:val="single" w:sz="6" w:space="0" w:color="000000"/>
            </w:tcBorders>
            <w:shd w:val="clear" w:color="auto" w:fill="auto"/>
          </w:tcPr>
          <w:p w:rsidR="00D51612" w:rsidRPr="00CC6215" w:rsidRDefault="00D51612">
            <w:pPr>
              <w:widowControl w:val="0"/>
              <w:jc w:val="center"/>
              <w:rPr>
                <w:sz w:val="18"/>
                <w:szCs w:val="18"/>
              </w:rPr>
            </w:pPr>
            <w:r w:rsidRPr="00CC6215">
              <w:rPr>
                <w:sz w:val="18"/>
                <w:szCs w:val="18"/>
              </w:rPr>
              <w:t>16,0</w:t>
            </w:r>
          </w:p>
        </w:tc>
        <w:tc>
          <w:tcPr>
            <w:tcW w:w="855" w:type="dxa"/>
            <w:tcBorders>
              <w:top w:val="single" w:sz="4" w:space="0" w:color="000000"/>
              <w:left w:val="single" w:sz="6" w:space="0" w:color="000000"/>
              <w:bottom w:val="single" w:sz="6" w:space="0" w:color="000000"/>
            </w:tcBorders>
            <w:shd w:val="clear" w:color="auto" w:fill="auto"/>
          </w:tcPr>
          <w:p w:rsidR="00D51612" w:rsidRPr="00CC6215" w:rsidRDefault="00D51612">
            <w:pPr>
              <w:widowControl w:val="0"/>
              <w:jc w:val="center"/>
              <w:rPr>
                <w:sz w:val="18"/>
                <w:szCs w:val="18"/>
              </w:rPr>
            </w:pPr>
            <w:r w:rsidRPr="00CC6215">
              <w:rPr>
                <w:sz w:val="18"/>
                <w:szCs w:val="18"/>
              </w:rPr>
              <w:t>16,2</w:t>
            </w:r>
          </w:p>
        </w:tc>
        <w:tc>
          <w:tcPr>
            <w:tcW w:w="780" w:type="dxa"/>
            <w:tcBorders>
              <w:top w:val="single" w:sz="4" w:space="0" w:color="000000"/>
              <w:left w:val="single" w:sz="6" w:space="0" w:color="000000"/>
              <w:bottom w:val="single" w:sz="6" w:space="0" w:color="000000"/>
              <w:right w:val="single" w:sz="6" w:space="0" w:color="000000"/>
            </w:tcBorders>
            <w:shd w:val="clear" w:color="auto" w:fill="auto"/>
          </w:tcPr>
          <w:p w:rsidR="00D51612" w:rsidRPr="00CC6215" w:rsidRDefault="00D51612">
            <w:pPr>
              <w:widowControl w:val="0"/>
              <w:jc w:val="center"/>
              <w:rPr>
                <w:sz w:val="18"/>
                <w:szCs w:val="18"/>
              </w:rPr>
            </w:pPr>
            <w:r w:rsidRPr="00CC6215">
              <w:rPr>
                <w:sz w:val="18"/>
                <w:szCs w:val="18"/>
              </w:rPr>
              <w:t>16,4</w:t>
            </w:r>
          </w:p>
        </w:tc>
      </w:tr>
      <w:tr w:rsidR="00D51612" w:rsidRPr="00CC6215" w:rsidTr="00E549A4">
        <w:trPr>
          <w:trHeight w:val="554"/>
        </w:trPr>
        <w:tc>
          <w:tcPr>
            <w:tcW w:w="426" w:type="dxa"/>
            <w:tcBorders>
              <w:top w:val="single" w:sz="4" w:space="0" w:color="000000"/>
              <w:left w:val="single" w:sz="6" w:space="0" w:color="000000"/>
              <w:bottom w:val="single" w:sz="6" w:space="0" w:color="000000"/>
              <w:right w:val="single" w:sz="6" w:space="0" w:color="000000"/>
            </w:tcBorders>
            <w:shd w:val="clear" w:color="auto" w:fill="auto"/>
          </w:tcPr>
          <w:p w:rsidR="00D51612" w:rsidRPr="00CC6215" w:rsidRDefault="00D51612">
            <w:pPr>
              <w:widowControl w:val="0"/>
              <w:jc w:val="center"/>
              <w:rPr>
                <w:sz w:val="18"/>
                <w:szCs w:val="18"/>
              </w:rPr>
            </w:pPr>
            <w:r w:rsidRPr="00CC6215">
              <w:rPr>
                <w:sz w:val="18"/>
                <w:szCs w:val="18"/>
              </w:rPr>
              <w:t>25.</w:t>
            </w:r>
          </w:p>
        </w:tc>
        <w:tc>
          <w:tcPr>
            <w:tcW w:w="1418" w:type="dxa"/>
            <w:tcBorders>
              <w:top w:val="single" w:sz="6" w:space="0" w:color="000000"/>
              <w:left w:val="single" w:sz="6" w:space="0" w:color="000000"/>
              <w:bottom w:val="single" w:sz="6" w:space="0" w:color="000000"/>
              <w:right w:val="single" w:sz="6" w:space="0" w:color="000000"/>
            </w:tcBorders>
            <w:shd w:val="clear" w:color="auto" w:fill="auto"/>
          </w:tcPr>
          <w:p w:rsidR="00D51612" w:rsidRPr="00CC6215" w:rsidRDefault="00D51612">
            <w:pPr>
              <w:widowControl w:val="0"/>
              <w:jc w:val="both"/>
              <w:rPr>
                <w:sz w:val="18"/>
                <w:szCs w:val="18"/>
              </w:rPr>
            </w:pPr>
            <w:r w:rsidRPr="00CC6215">
              <w:rPr>
                <w:color w:val="000000"/>
                <w:sz w:val="18"/>
                <w:szCs w:val="18"/>
              </w:rPr>
              <w:t xml:space="preserve">Численность занятых в сфере малого и среднего предпринимательства, включая </w:t>
            </w:r>
            <w:r w:rsidRPr="00CC6215">
              <w:rPr>
                <w:color w:val="000000"/>
                <w:sz w:val="18"/>
                <w:szCs w:val="18"/>
              </w:rPr>
              <w:lastRenderedPageBreak/>
              <w:t>индивидуальных предпринимателей и самозанятых</w:t>
            </w:r>
          </w:p>
        </w:tc>
        <w:tc>
          <w:tcPr>
            <w:tcW w:w="787" w:type="dxa"/>
            <w:tcBorders>
              <w:top w:val="single" w:sz="4" w:space="0" w:color="000000"/>
              <w:left w:val="single" w:sz="6" w:space="0" w:color="000000"/>
              <w:bottom w:val="single" w:sz="6" w:space="0" w:color="000000"/>
              <w:right w:val="single" w:sz="6" w:space="0" w:color="000000"/>
            </w:tcBorders>
            <w:shd w:val="clear" w:color="auto" w:fill="auto"/>
          </w:tcPr>
          <w:p w:rsidR="00D51612" w:rsidRPr="00CC6215" w:rsidRDefault="00D51612">
            <w:pPr>
              <w:widowControl w:val="0"/>
              <w:jc w:val="center"/>
              <w:rPr>
                <w:color w:val="000000"/>
                <w:sz w:val="18"/>
                <w:szCs w:val="18"/>
              </w:rPr>
            </w:pPr>
            <w:r w:rsidRPr="00CC6215">
              <w:rPr>
                <w:color w:val="000000"/>
                <w:sz w:val="18"/>
                <w:szCs w:val="18"/>
              </w:rPr>
              <w:lastRenderedPageBreak/>
              <w:t>единиц</w:t>
            </w:r>
          </w:p>
          <w:p w:rsidR="00D51612" w:rsidRPr="00CC6215" w:rsidRDefault="00D51612">
            <w:pPr>
              <w:widowControl w:val="0"/>
              <w:rPr>
                <w:color w:val="000000"/>
                <w:sz w:val="18"/>
                <w:szCs w:val="18"/>
              </w:rPr>
            </w:pPr>
          </w:p>
        </w:tc>
        <w:tc>
          <w:tcPr>
            <w:tcW w:w="977" w:type="dxa"/>
            <w:gridSpan w:val="2"/>
            <w:tcBorders>
              <w:top w:val="single" w:sz="4" w:space="0" w:color="000000"/>
              <w:left w:val="single" w:sz="6" w:space="0" w:color="000000"/>
              <w:bottom w:val="single" w:sz="6" w:space="0" w:color="000000"/>
              <w:right w:val="single" w:sz="6" w:space="0" w:color="000000"/>
            </w:tcBorders>
            <w:shd w:val="clear" w:color="auto" w:fill="auto"/>
          </w:tcPr>
          <w:p w:rsidR="00D51612" w:rsidRPr="00CC6215" w:rsidRDefault="00D51612">
            <w:pPr>
              <w:widowControl w:val="0"/>
              <w:jc w:val="center"/>
              <w:rPr>
                <w:sz w:val="18"/>
                <w:szCs w:val="18"/>
              </w:rPr>
            </w:pPr>
            <w:r w:rsidRPr="00CC6215">
              <w:rPr>
                <w:sz w:val="18"/>
                <w:szCs w:val="18"/>
              </w:rPr>
              <w:t>2762</w:t>
            </w:r>
          </w:p>
        </w:tc>
        <w:tc>
          <w:tcPr>
            <w:tcW w:w="914" w:type="dxa"/>
            <w:tcBorders>
              <w:top w:val="single" w:sz="4" w:space="0" w:color="000000"/>
              <w:left w:val="single" w:sz="6" w:space="0" w:color="000000"/>
              <w:bottom w:val="single" w:sz="6" w:space="0" w:color="000000"/>
              <w:right w:val="single" w:sz="6" w:space="0" w:color="000000"/>
            </w:tcBorders>
            <w:shd w:val="clear" w:color="auto" w:fill="auto"/>
          </w:tcPr>
          <w:p w:rsidR="00D51612" w:rsidRPr="00CC6215" w:rsidRDefault="00D51612">
            <w:pPr>
              <w:widowControl w:val="0"/>
              <w:jc w:val="center"/>
              <w:rPr>
                <w:sz w:val="18"/>
                <w:szCs w:val="18"/>
              </w:rPr>
            </w:pPr>
            <w:r w:rsidRPr="00CC6215">
              <w:rPr>
                <w:sz w:val="18"/>
                <w:szCs w:val="18"/>
              </w:rPr>
              <w:t>2760</w:t>
            </w:r>
          </w:p>
        </w:tc>
        <w:tc>
          <w:tcPr>
            <w:tcW w:w="855" w:type="dxa"/>
            <w:tcBorders>
              <w:top w:val="single" w:sz="4" w:space="0" w:color="000000"/>
              <w:left w:val="single" w:sz="6" w:space="0" w:color="000000"/>
              <w:bottom w:val="single" w:sz="6" w:space="0" w:color="000000"/>
              <w:right w:val="single" w:sz="6" w:space="0" w:color="000000"/>
            </w:tcBorders>
            <w:shd w:val="clear" w:color="auto" w:fill="auto"/>
          </w:tcPr>
          <w:p w:rsidR="00D51612" w:rsidRPr="00CC6215" w:rsidRDefault="00D51612">
            <w:pPr>
              <w:widowControl w:val="0"/>
              <w:jc w:val="center"/>
              <w:rPr>
                <w:sz w:val="18"/>
                <w:szCs w:val="18"/>
              </w:rPr>
            </w:pPr>
            <w:r w:rsidRPr="00CC6215">
              <w:rPr>
                <w:sz w:val="18"/>
                <w:szCs w:val="18"/>
              </w:rPr>
              <w:t>2755</w:t>
            </w:r>
          </w:p>
        </w:tc>
        <w:tc>
          <w:tcPr>
            <w:tcW w:w="839" w:type="dxa"/>
            <w:tcBorders>
              <w:top w:val="single" w:sz="4" w:space="0" w:color="000000"/>
              <w:left w:val="single" w:sz="6" w:space="0" w:color="000000"/>
              <w:bottom w:val="single" w:sz="6" w:space="0" w:color="000000"/>
              <w:right w:val="single" w:sz="6" w:space="0" w:color="000000"/>
            </w:tcBorders>
            <w:shd w:val="clear" w:color="auto" w:fill="auto"/>
          </w:tcPr>
          <w:p w:rsidR="00D51612" w:rsidRPr="00CC6215" w:rsidRDefault="00D51612">
            <w:pPr>
              <w:widowControl w:val="0"/>
              <w:jc w:val="center"/>
              <w:rPr>
                <w:sz w:val="18"/>
                <w:szCs w:val="18"/>
              </w:rPr>
            </w:pPr>
            <w:r w:rsidRPr="00CC6215">
              <w:rPr>
                <w:sz w:val="18"/>
                <w:szCs w:val="18"/>
              </w:rPr>
              <w:t>2757</w:t>
            </w:r>
          </w:p>
        </w:tc>
        <w:tc>
          <w:tcPr>
            <w:tcW w:w="870" w:type="dxa"/>
            <w:tcBorders>
              <w:top w:val="single" w:sz="4" w:space="0" w:color="000000"/>
              <w:left w:val="single" w:sz="6" w:space="0" w:color="000000"/>
              <w:bottom w:val="single" w:sz="6" w:space="0" w:color="000000"/>
              <w:right w:val="single" w:sz="6" w:space="0" w:color="000000"/>
            </w:tcBorders>
            <w:shd w:val="clear" w:color="auto" w:fill="auto"/>
          </w:tcPr>
          <w:p w:rsidR="00D51612" w:rsidRPr="00CC6215" w:rsidRDefault="00D51612">
            <w:pPr>
              <w:widowControl w:val="0"/>
              <w:jc w:val="center"/>
              <w:rPr>
                <w:sz w:val="18"/>
                <w:szCs w:val="18"/>
              </w:rPr>
            </w:pPr>
            <w:r w:rsidRPr="00CC6215">
              <w:rPr>
                <w:sz w:val="18"/>
                <w:szCs w:val="18"/>
              </w:rPr>
              <w:t>2758</w:t>
            </w:r>
          </w:p>
        </w:tc>
        <w:tc>
          <w:tcPr>
            <w:tcW w:w="855" w:type="dxa"/>
            <w:tcBorders>
              <w:top w:val="single" w:sz="4" w:space="0" w:color="000000"/>
              <w:left w:val="single" w:sz="6" w:space="0" w:color="000000"/>
              <w:bottom w:val="single" w:sz="6" w:space="0" w:color="000000"/>
              <w:right w:val="single" w:sz="6" w:space="0" w:color="000000"/>
            </w:tcBorders>
            <w:shd w:val="clear" w:color="auto" w:fill="auto"/>
          </w:tcPr>
          <w:p w:rsidR="00D51612" w:rsidRPr="00CC6215" w:rsidRDefault="00D51612">
            <w:pPr>
              <w:widowControl w:val="0"/>
              <w:jc w:val="center"/>
              <w:rPr>
                <w:sz w:val="18"/>
                <w:szCs w:val="18"/>
              </w:rPr>
            </w:pPr>
            <w:r w:rsidRPr="00CC6215">
              <w:rPr>
                <w:sz w:val="18"/>
                <w:szCs w:val="18"/>
              </w:rPr>
              <w:t>2741</w:t>
            </w:r>
          </w:p>
        </w:tc>
        <w:tc>
          <w:tcPr>
            <w:tcW w:w="857" w:type="dxa"/>
            <w:tcBorders>
              <w:top w:val="single" w:sz="4" w:space="0" w:color="000000"/>
              <w:left w:val="single" w:sz="6" w:space="0" w:color="000000"/>
              <w:bottom w:val="single" w:sz="6" w:space="0" w:color="000000"/>
              <w:right w:val="single" w:sz="6" w:space="0" w:color="000000"/>
            </w:tcBorders>
            <w:shd w:val="clear" w:color="auto" w:fill="auto"/>
          </w:tcPr>
          <w:p w:rsidR="00D51612" w:rsidRPr="00CC6215" w:rsidRDefault="00D51612">
            <w:pPr>
              <w:widowControl w:val="0"/>
              <w:jc w:val="center"/>
              <w:rPr>
                <w:sz w:val="18"/>
                <w:szCs w:val="18"/>
              </w:rPr>
            </w:pPr>
            <w:r w:rsidRPr="00CC6215">
              <w:rPr>
                <w:sz w:val="18"/>
                <w:szCs w:val="18"/>
              </w:rPr>
              <w:t>2742</w:t>
            </w:r>
          </w:p>
        </w:tc>
        <w:tc>
          <w:tcPr>
            <w:tcW w:w="855" w:type="dxa"/>
            <w:tcBorders>
              <w:top w:val="single" w:sz="4" w:space="0" w:color="000000"/>
              <w:left w:val="single" w:sz="6" w:space="0" w:color="000000"/>
              <w:bottom w:val="single" w:sz="6" w:space="0" w:color="000000"/>
              <w:right w:val="single" w:sz="6" w:space="0" w:color="000000"/>
            </w:tcBorders>
            <w:shd w:val="clear" w:color="auto" w:fill="auto"/>
          </w:tcPr>
          <w:p w:rsidR="00D51612" w:rsidRPr="00CC6215" w:rsidRDefault="00D51612">
            <w:pPr>
              <w:widowControl w:val="0"/>
              <w:jc w:val="center"/>
              <w:rPr>
                <w:sz w:val="18"/>
                <w:szCs w:val="18"/>
              </w:rPr>
            </w:pPr>
            <w:r w:rsidRPr="00CC6215">
              <w:rPr>
                <w:sz w:val="18"/>
                <w:szCs w:val="18"/>
              </w:rPr>
              <w:t>2745</w:t>
            </w:r>
          </w:p>
        </w:tc>
        <w:tc>
          <w:tcPr>
            <w:tcW w:w="825" w:type="dxa"/>
            <w:tcBorders>
              <w:top w:val="single" w:sz="4" w:space="0" w:color="000000"/>
              <w:left w:val="single" w:sz="6" w:space="0" w:color="000000"/>
              <w:bottom w:val="single" w:sz="6" w:space="0" w:color="000000"/>
              <w:right w:val="single" w:sz="6" w:space="0" w:color="000000"/>
            </w:tcBorders>
            <w:shd w:val="clear" w:color="auto" w:fill="auto"/>
          </w:tcPr>
          <w:p w:rsidR="00D51612" w:rsidRPr="00CC6215" w:rsidRDefault="00D51612">
            <w:pPr>
              <w:widowControl w:val="0"/>
              <w:jc w:val="center"/>
              <w:rPr>
                <w:sz w:val="18"/>
                <w:szCs w:val="18"/>
              </w:rPr>
            </w:pPr>
            <w:r w:rsidRPr="00CC6215">
              <w:rPr>
                <w:sz w:val="18"/>
                <w:szCs w:val="18"/>
              </w:rPr>
              <w:t>2732</w:t>
            </w:r>
          </w:p>
        </w:tc>
        <w:tc>
          <w:tcPr>
            <w:tcW w:w="780" w:type="dxa"/>
            <w:tcBorders>
              <w:top w:val="single" w:sz="4" w:space="0" w:color="000000"/>
              <w:left w:val="single" w:sz="6" w:space="0" w:color="000000"/>
              <w:bottom w:val="single" w:sz="6" w:space="0" w:color="000000"/>
              <w:right w:val="single" w:sz="6" w:space="0" w:color="000000"/>
            </w:tcBorders>
            <w:shd w:val="clear" w:color="auto" w:fill="auto"/>
          </w:tcPr>
          <w:p w:rsidR="00D51612" w:rsidRPr="00CC6215" w:rsidRDefault="00D51612">
            <w:pPr>
              <w:widowControl w:val="0"/>
              <w:jc w:val="center"/>
              <w:rPr>
                <w:sz w:val="18"/>
                <w:szCs w:val="18"/>
              </w:rPr>
            </w:pPr>
            <w:r w:rsidRPr="00CC6215">
              <w:rPr>
                <w:sz w:val="18"/>
                <w:szCs w:val="18"/>
              </w:rPr>
              <w:t>2734</w:t>
            </w:r>
          </w:p>
        </w:tc>
        <w:tc>
          <w:tcPr>
            <w:tcW w:w="855" w:type="dxa"/>
            <w:tcBorders>
              <w:top w:val="single" w:sz="4" w:space="0" w:color="000000"/>
              <w:left w:val="single" w:sz="6" w:space="0" w:color="000000"/>
              <w:bottom w:val="single" w:sz="6" w:space="0" w:color="000000"/>
            </w:tcBorders>
            <w:shd w:val="clear" w:color="auto" w:fill="auto"/>
          </w:tcPr>
          <w:p w:rsidR="00D51612" w:rsidRPr="00CC6215" w:rsidRDefault="00D51612">
            <w:pPr>
              <w:widowControl w:val="0"/>
              <w:jc w:val="center"/>
              <w:rPr>
                <w:sz w:val="18"/>
                <w:szCs w:val="18"/>
              </w:rPr>
            </w:pPr>
            <w:r w:rsidRPr="00CC6215">
              <w:rPr>
                <w:sz w:val="18"/>
                <w:szCs w:val="18"/>
              </w:rPr>
              <w:t>2735</w:t>
            </w:r>
          </w:p>
        </w:tc>
        <w:tc>
          <w:tcPr>
            <w:tcW w:w="855" w:type="dxa"/>
            <w:tcBorders>
              <w:top w:val="single" w:sz="4" w:space="0" w:color="000000"/>
              <w:left w:val="single" w:sz="6" w:space="0" w:color="000000"/>
              <w:bottom w:val="single" w:sz="6" w:space="0" w:color="000000"/>
            </w:tcBorders>
            <w:shd w:val="clear" w:color="auto" w:fill="auto"/>
          </w:tcPr>
          <w:p w:rsidR="00D51612" w:rsidRPr="00CC6215" w:rsidRDefault="00D51612">
            <w:pPr>
              <w:widowControl w:val="0"/>
              <w:jc w:val="center"/>
              <w:rPr>
                <w:sz w:val="18"/>
                <w:szCs w:val="18"/>
              </w:rPr>
            </w:pPr>
            <w:r w:rsidRPr="00CC6215">
              <w:rPr>
                <w:sz w:val="18"/>
                <w:szCs w:val="18"/>
              </w:rPr>
              <w:t>2732</w:t>
            </w:r>
          </w:p>
        </w:tc>
        <w:tc>
          <w:tcPr>
            <w:tcW w:w="855" w:type="dxa"/>
            <w:tcBorders>
              <w:top w:val="single" w:sz="4" w:space="0" w:color="000000"/>
              <w:left w:val="single" w:sz="6" w:space="0" w:color="000000"/>
              <w:bottom w:val="single" w:sz="6" w:space="0" w:color="000000"/>
            </w:tcBorders>
            <w:shd w:val="clear" w:color="auto" w:fill="auto"/>
          </w:tcPr>
          <w:p w:rsidR="00D51612" w:rsidRPr="00CC6215" w:rsidRDefault="00D51612">
            <w:pPr>
              <w:widowControl w:val="0"/>
              <w:jc w:val="center"/>
              <w:rPr>
                <w:sz w:val="18"/>
                <w:szCs w:val="18"/>
              </w:rPr>
            </w:pPr>
            <w:r w:rsidRPr="00CC6215">
              <w:rPr>
                <w:sz w:val="18"/>
                <w:szCs w:val="18"/>
              </w:rPr>
              <w:t>2734</w:t>
            </w:r>
          </w:p>
        </w:tc>
        <w:tc>
          <w:tcPr>
            <w:tcW w:w="780" w:type="dxa"/>
            <w:tcBorders>
              <w:top w:val="single" w:sz="4" w:space="0" w:color="000000"/>
              <w:left w:val="single" w:sz="6" w:space="0" w:color="000000"/>
              <w:bottom w:val="single" w:sz="6" w:space="0" w:color="000000"/>
              <w:right w:val="single" w:sz="6" w:space="0" w:color="000000"/>
            </w:tcBorders>
            <w:shd w:val="clear" w:color="auto" w:fill="auto"/>
          </w:tcPr>
          <w:p w:rsidR="00D51612" w:rsidRPr="00CC6215" w:rsidRDefault="00D51612">
            <w:pPr>
              <w:widowControl w:val="0"/>
              <w:jc w:val="center"/>
              <w:rPr>
                <w:sz w:val="18"/>
                <w:szCs w:val="18"/>
              </w:rPr>
            </w:pPr>
            <w:r w:rsidRPr="00CC6215">
              <w:rPr>
                <w:sz w:val="18"/>
                <w:szCs w:val="18"/>
              </w:rPr>
              <w:t>2735</w:t>
            </w:r>
          </w:p>
        </w:tc>
      </w:tr>
      <w:tr w:rsidR="00D51612" w:rsidRPr="00CC6215" w:rsidTr="00E549A4">
        <w:trPr>
          <w:trHeight w:val="554"/>
        </w:trPr>
        <w:tc>
          <w:tcPr>
            <w:tcW w:w="426" w:type="dxa"/>
            <w:tcBorders>
              <w:top w:val="single" w:sz="4" w:space="0" w:color="000000"/>
              <w:left w:val="single" w:sz="6" w:space="0" w:color="000000"/>
              <w:bottom w:val="single" w:sz="6" w:space="0" w:color="000000"/>
              <w:right w:val="single" w:sz="6" w:space="0" w:color="000000"/>
            </w:tcBorders>
            <w:shd w:val="clear" w:color="auto" w:fill="auto"/>
          </w:tcPr>
          <w:p w:rsidR="00D51612" w:rsidRPr="00CC6215" w:rsidRDefault="00D51612">
            <w:pPr>
              <w:widowControl w:val="0"/>
              <w:jc w:val="center"/>
              <w:rPr>
                <w:sz w:val="18"/>
                <w:szCs w:val="18"/>
              </w:rPr>
            </w:pPr>
            <w:r w:rsidRPr="00CC6215">
              <w:rPr>
                <w:sz w:val="18"/>
                <w:szCs w:val="18"/>
              </w:rPr>
              <w:lastRenderedPageBreak/>
              <w:t>26.</w:t>
            </w:r>
          </w:p>
        </w:tc>
        <w:tc>
          <w:tcPr>
            <w:tcW w:w="1418" w:type="dxa"/>
            <w:tcBorders>
              <w:top w:val="single" w:sz="6" w:space="0" w:color="000000"/>
              <w:left w:val="single" w:sz="6" w:space="0" w:color="000000"/>
              <w:bottom w:val="single" w:sz="6" w:space="0" w:color="000000"/>
              <w:right w:val="single" w:sz="6" w:space="0" w:color="000000"/>
            </w:tcBorders>
            <w:shd w:val="clear" w:color="auto" w:fill="auto"/>
          </w:tcPr>
          <w:p w:rsidR="00D51612" w:rsidRPr="00CC6215" w:rsidRDefault="00D51612">
            <w:pPr>
              <w:widowControl w:val="0"/>
              <w:jc w:val="both"/>
              <w:rPr>
                <w:sz w:val="18"/>
                <w:szCs w:val="18"/>
              </w:rPr>
            </w:pPr>
            <w:r w:rsidRPr="00CC6215">
              <w:rPr>
                <w:color w:val="000000"/>
                <w:sz w:val="18"/>
                <w:szCs w:val="18"/>
              </w:rPr>
              <w:t>Прирост компаний-экспортеров из числа субъектов малого и среднего предпринимательства по итогам внедрения Регионального экспортного стандарта 2,0</w:t>
            </w:r>
          </w:p>
        </w:tc>
        <w:tc>
          <w:tcPr>
            <w:tcW w:w="787" w:type="dxa"/>
            <w:tcBorders>
              <w:top w:val="single" w:sz="4" w:space="0" w:color="000000"/>
              <w:left w:val="single" w:sz="6" w:space="0" w:color="000000"/>
              <w:bottom w:val="single" w:sz="6" w:space="0" w:color="000000"/>
              <w:right w:val="single" w:sz="6" w:space="0" w:color="000000"/>
            </w:tcBorders>
            <w:shd w:val="clear" w:color="auto" w:fill="auto"/>
          </w:tcPr>
          <w:p w:rsidR="00D51612" w:rsidRPr="00CC6215" w:rsidRDefault="00D51612">
            <w:pPr>
              <w:widowControl w:val="0"/>
              <w:jc w:val="center"/>
              <w:rPr>
                <w:sz w:val="18"/>
                <w:szCs w:val="18"/>
              </w:rPr>
            </w:pPr>
            <w:r w:rsidRPr="00CC6215">
              <w:rPr>
                <w:color w:val="000000"/>
                <w:sz w:val="18"/>
                <w:szCs w:val="18"/>
              </w:rPr>
              <w:t>единиц</w:t>
            </w:r>
          </w:p>
        </w:tc>
        <w:tc>
          <w:tcPr>
            <w:tcW w:w="977" w:type="dxa"/>
            <w:gridSpan w:val="2"/>
            <w:tcBorders>
              <w:top w:val="single" w:sz="4" w:space="0" w:color="000000"/>
              <w:left w:val="single" w:sz="6" w:space="0" w:color="000000"/>
              <w:bottom w:val="single" w:sz="6" w:space="0" w:color="000000"/>
              <w:right w:val="single" w:sz="6" w:space="0" w:color="000000"/>
            </w:tcBorders>
            <w:shd w:val="clear" w:color="auto" w:fill="auto"/>
          </w:tcPr>
          <w:p w:rsidR="00D51612" w:rsidRPr="00CC6215" w:rsidRDefault="00D51612">
            <w:pPr>
              <w:widowControl w:val="0"/>
              <w:jc w:val="center"/>
              <w:rPr>
                <w:sz w:val="18"/>
                <w:szCs w:val="18"/>
              </w:rPr>
            </w:pPr>
            <w:r w:rsidRPr="00CC6215">
              <w:rPr>
                <w:sz w:val="18"/>
                <w:szCs w:val="18"/>
              </w:rPr>
              <w:t>0</w:t>
            </w:r>
          </w:p>
        </w:tc>
        <w:tc>
          <w:tcPr>
            <w:tcW w:w="914" w:type="dxa"/>
            <w:tcBorders>
              <w:top w:val="single" w:sz="4" w:space="0" w:color="000000"/>
              <w:left w:val="single" w:sz="6" w:space="0" w:color="000000"/>
              <w:bottom w:val="single" w:sz="6" w:space="0" w:color="000000"/>
              <w:right w:val="single" w:sz="6" w:space="0" w:color="000000"/>
            </w:tcBorders>
            <w:shd w:val="clear" w:color="auto" w:fill="auto"/>
          </w:tcPr>
          <w:p w:rsidR="00D51612" w:rsidRPr="00CC6215" w:rsidRDefault="00D51612">
            <w:pPr>
              <w:widowControl w:val="0"/>
              <w:jc w:val="center"/>
              <w:rPr>
                <w:sz w:val="18"/>
                <w:szCs w:val="18"/>
              </w:rPr>
            </w:pPr>
            <w:r w:rsidRPr="00CC6215">
              <w:rPr>
                <w:sz w:val="18"/>
                <w:szCs w:val="18"/>
              </w:rPr>
              <w:t>1</w:t>
            </w:r>
          </w:p>
        </w:tc>
        <w:tc>
          <w:tcPr>
            <w:tcW w:w="855" w:type="dxa"/>
            <w:tcBorders>
              <w:top w:val="single" w:sz="4" w:space="0" w:color="000000"/>
              <w:left w:val="single" w:sz="6" w:space="0" w:color="000000"/>
              <w:bottom w:val="single" w:sz="6" w:space="0" w:color="000000"/>
              <w:right w:val="single" w:sz="6" w:space="0" w:color="000000"/>
            </w:tcBorders>
            <w:shd w:val="clear" w:color="auto" w:fill="auto"/>
          </w:tcPr>
          <w:p w:rsidR="00D51612" w:rsidRPr="00CC6215" w:rsidRDefault="00D51612">
            <w:pPr>
              <w:widowControl w:val="0"/>
              <w:jc w:val="center"/>
              <w:rPr>
                <w:sz w:val="18"/>
                <w:szCs w:val="18"/>
              </w:rPr>
            </w:pPr>
            <w:r w:rsidRPr="00CC6215">
              <w:rPr>
                <w:sz w:val="18"/>
                <w:szCs w:val="18"/>
              </w:rPr>
              <w:t>1</w:t>
            </w:r>
          </w:p>
        </w:tc>
        <w:tc>
          <w:tcPr>
            <w:tcW w:w="839" w:type="dxa"/>
            <w:tcBorders>
              <w:top w:val="single" w:sz="4" w:space="0" w:color="000000"/>
              <w:left w:val="single" w:sz="6" w:space="0" w:color="000000"/>
              <w:bottom w:val="single" w:sz="6" w:space="0" w:color="000000"/>
              <w:right w:val="single" w:sz="6" w:space="0" w:color="000000"/>
            </w:tcBorders>
            <w:shd w:val="clear" w:color="auto" w:fill="auto"/>
          </w:tcPr>
          <w:p w:rsidR="00D51612" w:rsidRPr="00CC6215" w:rsidRDefault="00D51612">
            <w:pPr>
              <w:widowControl w:val="0"/>
              <w:jc w:val="center"/>
              <w:rPr>
                <w:sz w:val="18"/>
                <w:szCs w:val="18"/>
              </w:rPr>
            </w:pPr>
            <w:r w:rsidRPr="00CC6215">
              <w:rPr>
                <w:sz w:val="18"/>
                <w:szCs w:val="18"/>
              </w:rPr>
              <w:t>1</w:t>
            </w:r>
          </w:p>
        </w:tc>
        <w:tc>
          <w:tcPr>
            <w:tcW w:w="870" w:type="dxa"/>
            <w:tcBorders>
              <w:top w:val="single" w:sz="4" w:space="0" w:color="000000"/>
              <w:left w:val="single" w:sz="6" w:space="0" w:color="000000"/>
              <w:bottom w:val="single" w:sz="6" w:space="0" w:color="000000"/>
              <w:right w:val="single" w:sz="6" w:space="0" w:color="000000"/>
            </w:tcBorders>
            <w:shd w:val="clear" w:color="auto" w:fill="auto"/>
          </w:tcPr>
          <w:p w:rsidR="00D51612" w:rsidRPr="00CC6215" w:rsidRDefault="00D51612">
            <w:pPr>
              <w:widowControl w:val="0"/>
              <w:jc w:val="center"/>
              <w:rPr>
                <w:sz w:val="18"/>
                <w:szCs w:val="18"/>
              </w:rPr>
            </w:pPr>
            <w:r w:rsidRPr="00CC6215">
              <w:rPr>
                <w:sz w:val="18"/>
                <w:szCs w:val="18"/>
              </w:rPr>
              <w:t>1</w:t>
            </w:r>
          </w:p>
        </w:tc>
        <w:tc>
          <w:tcPr>
            <w:tcW w:w="855" w:type="dxa"/>
            <w:tcBorders>
              <w:top w:val="single" w:sz="4" w:space="0" w:color="000000"/>
              <w:left w:val="single" w:sz="6" w:space="0" w:color="000000"/>
              <w:bottom w:val="single" w:sz="6" w:space="0" w:color="000000"/>
              <w:right w:val="single" w:sz="6" w:space="0" w:color="000000"/>
            </w:tcBorders>
            <w:shd w:val="clear" w:color="auto" w:fill="auto"/>
          </w:tcPr>
          <w:p w:rsidR="00D51612" w:rsidRPr="00CC6215" w:rsidRDefault="00D51612">
            <w:pPr>
              <w:widowControl w:val="0"/>
              <w:jc w:val="center"/>
              <w:rPr>
                <w:sz w:val="18"/>
                <w:szCs w:val="18"/>
              </w:rPr>
            </w:pPr>
            <w:r w:rsidRPr="00CC6215">
              <w:rPr>
                <w:sz w:val="18"/>
                <w:szCs w:val="18"/>
              </w:rPr>
              <w:t>1</w:t>
            </w:r>
          </w:p>
        </w:tc>
        <w:tc>
          <w:tcPr>
            <w:tcW w:w="857" w:type="dxa"/>
            <w:tcBorders>
              <w:top w:val="single" w:sz="4" w:space="0" w:color="000000"/>
              <w:left w:val="single" w:sz="6" w:space="0" w:color="000000"/>
              <w:bottom w:val="single" w:sz="6" w:space="0" w:color="000000"/>
              <w:right w:val="single" w:sz="6" w:space="0" w:color="000000"/>
            </w:tcBorders>
            <w:shd w:val="clear" w:color="auto" w:fill="auto"/>
          </w:tcPr>
          <w:p w:rsidR="00D51612" w:rsidRPr="00CC6215" w:rsidRDefault="00D51612">
            <w:pPr>
              <w:widowControl w:val="0"/>
              <w:jc w:val="center"/>
              <w:rPr>
                <w:sz w:val="18"/>
                <w:szCs w:val="18"/>
              </w:rPr>
            </w:pPr>
            <w:r w:rsidRPr="00CC6215">
              <w:rPr>
                <w:sz w:val="18"/>
                <w:szCs w:val="18"/>
              </w:rPr>
              <w:t>1</w:t>
            </w:r>
          </w:p>
        </w:tc>
        <w:tc>
          <w:tcPr>
            <w:tcW w:w="855" w:type="dxa"/>
            <w:tcBorders>
              <w:top w:val="single" w:sz="4" w:space="0" w:color="000000"/>
              <w:left w:val="single" w:sz="6" w:space="0" w:color="000000"/>
              <w:bottom w:val="single" w:sz="6" w:space="0" w:color="000000"/>
              <w:right w:val="single" w:sz="6" w:space="0" w:color="000000"/>
            </w:tcBorders>
            <w:shd w:val="clear" w:color="auto" w:fill="auto"/>
          </w:tcPr>
          <w:p w:rsidR="00D51612" w:rsidRPr="00CC6215" w:rsidRDefault="00D51612">
            <w:pPr>
              <w:widowControl w:val="0"/>
              <w:jc w:val="center"/>
              <w:rPr>
                <w:sz w:val="18"/>
                <w:szCs w:val="18"/>
              </w:rPr>
            </w:pPr>
            <w:r w:rsidRPr="00CC6215">
              <w:rPr>
                <w:sz w:val="18"/>
                <w:szCs w:val="18"/>
              </w:rPr>
              <w:t>1</w:t>
            </w:r>
          </w:p>
        </w:tc>
        <w:tc>
          <w:tcPr>
            <w:tcW w:w="825" w:type="dxa"/>
            <w:tcBorders>
              <w:top w:val="single" w:sz="4" w:space="0" w:color="000000"/>
              <w:left w:val="single" w:sz="6" w:space="0" w:color="000000"/>
              <w:bottom w:val="single" w:sz="6" w:space="0" w:color="000000"/>
              <w:right w:val="single" w:sz="6" w:space="0" w:color="000000"/>
            </w:tcBorders>
            <w:shd w:val="clear" w:color="auto" w:fill="auto"/>
          </w:tcPr>
          <w:p w:rsidR="00D51612" w:rsidRPr="00CC6215" w:rsidRDefault="00D51612">
            <w:pPr>
              <w:widowControl w:val="0"/>
              <w:jc w:val="center"/>
              <w:rPr>
                <w:sz w:val="18"/>
                <w:szCs w:val="18"/>
              </w:rPr>
            </w:pPr>
            <w:r w:rsidRPr="00CC6215">
              <w:rPr>
                <w:sz w:val="18"/>
                <w:szCs w:val="18"/>
              </w:rPr>
              <w:t>1</w:t>
            </w:r>
          </w:p>
        </w:tc>
        <w:tc>
          <w:tcPr>
            <w:tcW w:w="780" w:type="dxa"/>
            <w:tcBorders>
              <w:top w:val="single" w:sz="4" w:space="0" w:color="000000"/>
              <w:left w:val="single" w:sz="6" w:space="0" w:color="000000"/>
              <w:bottom w:val="single" w:sz="6" w:space="0" w:color="000000"/>
              <w:right w:val="single" w:sz="6" w:space="0" w:color="000000"/>
            </w:tcBorders>
            <w:shd w:val="clear" w:color="auto" w:fill="auto"/>
          </w:tcPr>
          <w:p w:rsidR="00D51612" w:rsidRPr="00CC6215" w:rsidRDefault="00D51612">
            <w:pPr>
              <w:widowControl w:val="0"/>
              <w:jc w:val="center"/>
              <w:rPr>
                <w:sz w:val="18"/>
                <w:szCs w:val="18"/>
              </w:rPr>
            </w:pPr>
            <w:r w:rsidRPr="00CC6215">
              <w:rPr>
                <w:sz w:val="18"/>
                <w:szCs w:val="18"/>
              </w:rPr>
              <w:t>3</w:t>
            </w:r>
          </w:p>
        </w:tc>
        <w:tc>
          <w:tcPr>
            <w:tcW w:w="855" w:type="dxa"/>
            <w:tcBorders>
              <w:top w:val="single" w:sz="4" w:space="0" w:color="000000"/>
              <w:left w:val="single" w:sz="6" w:space="0" w:color="000000"/>
              <w:bottom w:val="single" w:sz="6" w:space="0" w:color="000000"/>
            </w:tcBorders>
            <w:shd w:val="clear" w:color="auto" w:fill="auto"/>
          </w:tcPr>
          <w:p w:rsidR="00D51612" w:rsidRPr="00CC6215" w:rsidRDefault="00D51612">
            <w:pPr>
              <w:widowControl w:val="0"/>
              <w:jc w:val="center"/>
              <w:rPr>
                <w:sz w:val="18"/>
                <w:szCs w:val="18"/>
              </w:rPr>
            </w:pPr>
            <w:r w:rsidRPr="00CC6215">
              <w:rPr>
                <w:sz w:val="18"/>
                <w:szCs w:val="18"/>
              </w:rPr>
              <w:t>3</w:t>
            </w:r>
          </w:p>
        </w:tc>
        <w:tc>
          <w:tcPr>
            <w:tcW w:w="855" w:type="dxa"/>
            <w:tcBorders>
              <w:top w:val="single" w:sz="4" w:space="0" w:color="000000"/>
              <w:left w:val="single" w:sz="6" w:space="0" w:color="000000"/>
              <w:bottom w:val="single" w:sz="6" w:space="0" w:color="000000"/>
            </w:tcBorders>
            <w:shd w:val="clear" w:color="auto" w:fill="auto"/>
          </w:tcPr>
          <w:p w:rsidR="00D51612" w:rsidRPr="00CC6215" w:rsidRDefault="00D51612">
            <w:pPr>
              <w:widowControl w:val="0"/>
              <w:jc w:val="center"/>
              <w:rPr>
                <w:sz w:val="18"/>
                <w:szCs w:val="18"/>
              </w:rPr>
            </w:pPr>
            <w:r w:rsidRPr="00CC6215">
              <w:rPr>
                <w:sz w:val="18"/>
                <w:szCs w:val="18"/>
              </w:rPr>
              <w:t>1</w:t>
            </w:r>
          </w:p>
        </w:tc>
        <w:tc>
          <w:tcPr>
            <w:tcW w:w="855" w:type="dxa"/>
            <w:tcBorders>
              <w:top w:val="single" w:sz="4" w:space="0" w:color="000000"/>
              <w:left w:val="single" w:sz="6" w:space="0" w:color="000000"/>
              <w:bottom w:val="single" w:sz="6" w:space="0" w:color="000000"/>
            </w:tcBorders>
            <w:shd w:val="clear" w:color="auto" w:fill="auto"/>
          </w:tcPr>
          <w:p w:rsidR="00D51612" w:rsidRPr="00CC6215" w:rsidRDefault="00D51612">
            <w:pPr>
              <w:widowControl w:val="0"/>
              <w:jc w:val="center"/>
              <w:rPr>
                <w:sz w:val="18"/>
                <w:szCs w:val="18"/>
              </w:rPr>
            </w:pPr>
            <w:r w:rsidRPr="00CC6215">
              <w:rPr>
                <w:sz w:val="18"/>
                <w:szCs w:val="18"/>
              </w:rPr>
              <w:t>3</w:t>
            </w:r>
          </w:p>
        </w:tc>
        <w:tc>
          <w:tcPr>
            <w:tcW w:w="780" w:type="dxa"/>
            <w:tcBorders>
              <w:top w:val="single" w:sz="4" w:space="0" w:color="000000"/>
              <w:left w:val="single" w:sz="6" w:space="0" w:color="000000"/>
              <w:bottom w:val="single" w:sz="6" w:space="0" w:color="000000"/>
              <w:right w:val="single" w:sz="6" w:space="0" w:color="000000"/>
            </w:tcBorders>
            <w:shd w:val="clear" w:color="auto" w:fill="auto"/>
          </w:tcPr>
          <w:p w:rsidR="00D51612" w:rsidRPr="00CC6215" w:rsidRDefault="00D51612">
            <w:pPr>
              <w:widowControl w:val="0"/>
              <w:jc w:val="center"/>
              <w:rPr>
                <w:sz w:val="18"/>
                <w:szCs w:val="18"/>
              </w:rPr>
            </w:pPr>
            <w:r w:rsidRPr="00CC6215">
              <w:rPr>
                <w:sz w:val="18"/>
                <w:szCs w:val="18"/>
              </w:rPr>
              <w:t>3</w:t>
            </w:r>
          </w:p>
        </w:tc>
      </w:tr>
      <w:tr w:rsidR="00D51612" w:rsidRPr="00CC6215" w:rsidTr="00E549A4">
        <w:trPr>
          <w:trHeight w:val="554"/>
        </w:trPr>
        <w:tc>
          <w:tcPr>
            <w:tcW w:w="426" w:type="dxa"/>
            <w:tcBorders>
              <w:top w:val="single" w:sz="4" w:space="0" w:color="000000"/>
              <w:left w:val="single" w:sz="6" w:space="0" w:color="000000"/>
              <w:bottom w:val="single" w:sz="6" w:space="0" w:color="000000"/>
              <w:right w:val="single" w:sz="6" w:space="0" w:color="000000"/>
            </w:tcBorders>
            <w:shd w:val="clear" w:color="auto" w:fill="auto"/>
          </w:tcPr>
          <w:p w:rsidR="00D51612" w:rsidRPr="00CC6215" w:rsidRDefault="00D51612">
            <w:pPr>
              <w:widowControl w:val="0"/>
              <w:jc w:val="center"/>
              <w:rPr>
                <w:sz w:val="18"/>
                <w:szCs w:val="18"/>
              </w:rPr>
            </w:pPr>
            <w:r w:rsidRPr="00CC6215">
              <w:rPr>
                <w:sz w:val="18"/>
                <w:szCs w:val="18"/>
              </w:rPr>
              <w:t>27.</w:t>
            </w:r>
          </w:p>
        </w:tc>
        <w:tc>
          <w:tcPr>
            <w:tcW w:w="1418" w:type="dxa"/>
            <w:tcBorders>
              <w:top w:val="single" w:sz="6" w:space="0" w:color="000000"/>
              <w:left w:val="single" w:sz="6" w:space="0" w:color="000000"/>
              <w:bottom w:val="single" w:sz="6" w:space="0" w:color="000000"/>
              <w:right w:val="single" w:sz="6" w:space="0" w:color="000000"/>
            </w:tcBorders>
            <w:shd w:val="clear" w:color="auto" w:fill="auto"/>
          </w:tcPr>
          <w:p w:rsidR="00D51612" w:rsidRPr="00CC6215" w:rsidRDefault="00D51612">
            <w:pPr>
              <w:widowControl w:val="0"/>
              <w:jc w:val="both"/>
              <w:rPr>
                <w:sz w:val="18"/>
                <w:szCs w:val="18"/>
              </w:rPr>
            </w:pPr>
            <w:r w:rsidRPr="00CC6215">
              <w:rPr>
                <w:color w:val="000000"/>
                <w:sz w:val="18"/>
                <w:szCs w:val="18"/>
              </w:rPr>
              <w:t>Объем инвестиций в основной капитал за счет всех источников финансирования (без субъектов малого предпринимательства и объемов инвестиций, не наблюдаемых прямыми статистическими данными)</w:t>
            </w:r>
          </w:p>
        </w:tc>
        <w:tc>
          <w:tcPr>
            <w:tcW w:w="787" w:type="dxa"/>
            <w:tcBorders>
              <w:top w:val="single" w:sz="4" w:space="0" w:color="000000"/>
              <w:left w:val="single" w:sz="6" w:space="0" w:color="000000"/>
              <w:bottom w:val="single" w:sz="6" w:space="0" w:color="000000"/>
              <w:right w:val="single" w:sz="6" w:space="0" w:color="000000"/>
            </w:tcBorders>
            <w:shd w:val="clear" w:color="auto" w:fill="auto"/>
          </w:tcPr>
          <w:p w:rsidR="00D51612" w:rsidRPr="00CC6215" w:rsidRDefault="00D51612">
            <w:pPr>
              <w:widowControl w:val="0"/>
              <w:jc w:val="center"/>
              <w:rPr>
                <w:sz w:val="18"/>
                <w:szCs w:val="18"/>
              </w:rPr>
            </w:pPr>
            <w:r w:rsidRPr="00CC6215">
              <w:rPr>
                <w:color w:val="000000"/>
                <w:sz w:val="18"/>
                <w:szCs w:val="18"/>
              </w:rPr>
              <w:t>млн. руб.</w:t>
            </w:r>
          </w:p>
        </w:tc>
        <w:tc>
          <w:tcPr>
            <w:tcW w:w="977" w:type="dxa"/>
            <w:gridSpan w:val="2"/>
            <w:tcBorders>
              <w:top w:val="single" w:sz="4" w:space="0" w:color="000000"/>
              <w:left w:val="single" w:sz="6" w:space="0" w:color="000000"/>
              <w:bottom w:val="single" w:sz="6" w:space="0" w:color="000000"/>
              <w:right w:val="single" w:sz="6" w:space="0" w:color="000000"/>
            </w:tcBorders>
            <w:shd w:val="clear" w:color="auto" w:fill="auto"/>
          </w:tcPr>
          <w:p w:rsidR="00D51612" w:rsidRPr="00CC6215" w:rsidRDefault="00D51612">
            <w:pPr>
              <w:widowControl w:val="0"/>
              <w:jc w:val="center"/>
              <w:rPr>
                <w:sz w:val="18"/>
                <w:szCs w:val="18"/>
              </w:rPr>
            </w:pPr>
            <w:r w:rsidRPr="00CC6215">
              <w:rPr>
                <w:sz w:val="18"/>
                <w:szCs w:val="18"/>
              </w:rPr>
              <w:t>143,8</w:t>
            </w:r>
          </w:p>
        </w:tc>
        <w:tc>
          <w:tcPr>
            <w:tcW w:w="914" w:type="dxa"/>
            <w:tcBorders>
              <w:top w:val="single" w:sz="4" w:space="0" w:color="000000"/>
              <w:left w:val="single" w:sz="6" w:space="0" w:color="000000"/>
              <w:bottom w:val="single" w:sz="6" w:space="0" w:color="000000"/>
              <w:right w:val="single" w:sz="6" w:space="0" w:color="000000"/>
            </w:tcBorders>
            <w:shd w:val="clear" w:color="auto" w:fill="auto"/>
          </w:tcPr>
          <w:p w:rsidR="00D51612" w:rsidRPr="00CC6215" w:rsidRDefault="00D51612">
            <w:pPr>
              <w:widowControl w:val="0"/>
              <w:jc w:val="center"/>
              <w:rPr>
                <w:sz w:val="18"/>
                <w:szCs w:val="18"/>
              </w:rPr>
            </w:pPr>
            <w:r w:rsidRPr="00CC6215">
              <w:rPr>
                <w:sz w:val="18"/>
                <w:szCs w:val="18"/>
              </w:rPr>
              <w:t>146,2</w:t>
            </w:r>
          </w:p>
        </w:tc>
        <w:tc>
          <w:tcPr>
            <w:tcW w:w="855" w:type="dxa"/>
            <w:tcBorders>
              <w:top w:val="single" w:sz="4" w:space="0" w:color="000000"/>
              <w:left w:val="single" w:sz="6" w:space="0" w:color="000000"/>
              <w:bottom w:val="single" w:sz="6" w:space="0" w:color="000000"/>
              <w:right w:val="single" w:sz="6" w:space="0" w:color="000000"/>
            </w:tcBorders>
            <w:shd w:val="clear" w:color="auto" w:fill="auto"/>
          </w:tcPr>
          <w:p w:rsidR="00D51612" w:rsidRPr="00CC6215" w:rsidRDefault="00D51612">
            <w:pPr>
              <w:pStyle w:val="user1"/>
              <w:jc w:val="center"/>
              <w:rPr>
                <w:sz w:val="18"/>
                <w:szCs w:val="18"/>
              </w:rPr>
            </w:pPr>
            <w:r w:rsidRPr="00CC6215">
              <w:rPr>
                <w:color w:val="000000"/>
                <w:sz w:val="18"/>
                <w:szCs w:val="18"/>
              </w:rPr>
              <w:t>146,00</w:t>
            </w:r>
          </w:p>
        </w:tc>
        <w:tc>
          <w:tcPr>
            <w:tcW w:w="839" w:type="dxa"/>
            <w:tcBorders>
              <w:top w:val="single" w:sz="4" w:space="0" w:color="000000"/>
              <w:left w:val="single" w:sz="6" w:space="0" w:color="000000"/>
              <w:bottom w:val="single" w:sz="6" w:space="0" w:color="000000"/>
              <w:right w:val="single" w:sz="6" w:space="0" w:color="000000"/>
            </w:tcBorders>
            <w:shd w:val="clear" w:color="auto" w:fill="auto"/>
          </w:tcPr>
          <w:p w:rsidR="00D51612" w:rsidRPr="00CC6215" w:rsidRDefault="00D51612">
            <w:pPr>
              <w:pStyle w:val="user1"/>
              <w:jc w:val="center"/>
              <w:rPr>
                <w:sz w:val="18"/>
                <w:szCs w:val="18"/>
              </w:rPr>
            </w:pPr>
            <w:r w:rsidRPr="00CC6215">
              <w:rPr>
                <w:color w:val="000000"/>
                <w:sz w:val="18"/>
                <w:szCs w:val="18"/>
              </w:rPr>
              <w:t>151,20</w:t>
            </w:r>
          </w:p>
        </w:tc>
        <w:tc>
          <w:tcPr>
            <w:tcW w:w="870" w:type="dxa"/>
            <w:tcBorders>
              <w:top w:val="single" w:sz="4" w:space="0" w:color="000000"/>
              <w:left w:val="single" w:sz="6" w:space="0" w:color="000000"/>
              <w:bottom w:val="single" w:sz="6" w:space="0" w:color="000000"/>
              <w:right w:val="single" w:sz="6" w:space="0" w:color="000000"/>
            </w:tcBorders>
            <w:shd w:val="clear" w:color="auto" w:fill="auto"/>
          </w:tcPr>
          <w:p w:rsidR="00D51612" w:rsidRPr="00CC6215" w:rsidRDefault="00D51612">
            <w:pPr>
              <w:pStyle w:val="user1"/>
              <w:jc w:val="center"/>
              <w:rPr>
                <w:sz w:val="18"/>
                <w:szCs w:val="18"/>
              </w:rPr>
            </w:pPr>
            <w:r w:rsidRPr="00CC6215">
              <w:rPr>
                <w:sz w:val="18"/>
                <w:szCs w:val="18"/>
              </w:rPr>
              <w:t>152,00</w:t>
            </w:r>
          </w:p>
        </w:tc>
        <w:tc>
          <w:tcPr>
            <w:tcW w:w="855" w:type="dxa"/>
            <w:tcBorders>
              <w:top w:val="single" w:sz="4" w:space="0" w:color="000000"/>
              <w:left w:val="single" w:sz="6" w:space="0" w:color="000000"/>
              <w:bottom w:val="single" w:sz="6" w:space="0" w:color="000000"/>
              <w:right w:val="single" w:sz="6" w:space="0" w:color="000000"/>
            </w:tcBorders>
            <w:shd w:val="clear" w:color="auto" w:fill="auto"/>
          </w:tcPr>
          <w:p w:rsidR="00D51612" w:rsidRPr="00CC6215" w:rsidRDefault="00D51612">
            <w:pPr>
              <w:pStyle w:val="user1"/>
              <w:jc w:val="center"/>
              <w:rPr>
                <w:sz w:val="18"/>
                <w:szCs w:val="18"/>
              </w:rPr>
            </w:pPr>
            <w:r w:rsidRPr="00CC6215">
              <w:rPr>
                <w:sz w:val="18"/>
                <w:szCs w:val="18"/>
              </w:rPr>
              <w:t>156,00</w:t>
            </w:r>
          </w:p>
        </w:tc>
        <w:tc>
          <w:tcPr>
            <w:tcW w:w="857" w:type="dxa"/>
            <w:tcBorders>
              <w:top w:val="single" w:sz="4" w:space="0" w:color="000000"/>
              <w:left w:val="single" w:sz="6" w:space="0" w:color="000000"/>
              <w:bottom w:val="single" w:sz="6" w:space="0" w:color="000000"/>
              <w:right w:val="single" w:sz="6" w:space="0" w:color="000000"/>
            </w:tcBorders>
            <w:shd w:val="clear" w:color="auto" w:fill="auto"/>
          </w:tcPr>
          <w:p w:rsidR="00D51612" w:rsidRPr="00CC6215" w:rsidRDefault="00D51612">
            <w:pPr>
              <w:pStyle w:val="user1"/>
              <w:jc w:val="center"/>
              <w:rPr>
                <w:sz w:val="18"/>
                <w:szCs w:val="18"/>
              </w:rPr>
            </w:pPr>
            <w:r w:rsidRPr="00CC6215">
              <w:rPr>
                <w:sz w:val="18"/>
                <w:szCs w:val="18"/>
              </w:rPr>
              <w:t>156,60</w:t>
            </w:r>
          </w:p>
        </w:tc>
        <w:tc>
          <w:tcPr>
            <w:tcW w:w="855" w:type="dxa"/>
            <w:tcBorders>
              <w:top w:val="single" w:sz="4" w:space="0" w:color="000000"/>
              <w:left w:val="single" w:sz="6" w:space="0" w:color="000000"/>
              <w:bottom w:val="single" w:sz="6" w:space="0" w:color="000000"/>
              <w:right w:val="single" w:sz="6" w:space="0" w:color="000000"/>
            </w:tcBorders>
            <w:shd w:val="clear" w:color="auto" w:fill="auto"/>
          </w:tcPr>
          <w:p w:rsidR="00D51612" w:rsidRPr="00CC6215" w:rsidRDefault="00D51612">
            <w:pPr>
              <w:pStyle w:val="user1"/>
              <w:jc w:val="center"/>
              <w:rPr>
                <w:sz w:val="18"/>
                <w:szCs w:val="18"/>
              </w:rPr>
            </w:pPr>
            <w:r w:rsidRPr="00CC6215">
              <w:rPr>
                <w:sz w:val="18"/>
                <w:szCs w:val="18"/>
              </w:rPr>
              <w:t>157,20</w:t>
            </w:r>
          </w:p>
        </w:tc>
        <w:tc>
          <w:tcPr>
            <w:tcW w:w="825" w:type="dxa"/>
            <w:tcBorders>
              <w:top w:val="single" w:sz="4" w:space="0" w:color="000000"/>
              <w:left w:val="single" w:sz="6" w:space="0" w:color="000000"/>
              <w:bottom w:val="single" w:sz="6" w:space="0" w:color="000000"/>
              <w:right w:val="single" w:sz="6" w:space="0" w:color="000000"/>
            </w:tcBorders>
            <w:shd w:val="clear" w:color="auto" w:fill="auto"/>
          </w:tcPr>
          <w:p w:rsidR="00D51612" w:rsidRPr="00CC6215" w:rsidRDefault="00D51612">
            <w:pPr>
              <w:pStyle w:val="user1"/>
              <w:jc w:val="center"/>
              <w:rPr>
                <w:sz w:val="18"/>
                <w:szCs w:val="18"/>
              </w:rPr>
            </w:pPr>
            <w:r w:rsidRPr="00CC6215">
              <w:rPr>
                <w:sz w:val="18"/>
                <w:szCs w:val="18"/>
              </w:rPr>
              <w:t>160,00</w:t>
            </w:r>
          </w:p>
        </w:tc>
        <w:tc>
          <w:tcPr>
            <w:tcW w:w="780" w:type="dxa"/>
            <w:tcBorders>
              <w:top w:val="single" w:sz="4" w:space="0" w:color="000000"/>
              <w:left w:val="single" w:sz="6" w:space="0" w:color="000000"/>
              <w:bottom w:val="single" w:sz="6" w:space="0" w:color="000000"/>
              <w:right w:val="single" w:sz="6" w:space="0" w:color="000000"/>
            </w:tcBorders>
            <w:shd w:val="clear" w:color="auto" w:fill="auto"/>
          </w:tcPr>
          <w:p w:rsidR="00D51612" w:rsidRPr="00CC6215" w:rsidRDefault="00D51612">
            <w:pPr>
              <w:pStyle w:val="user1"/>
              <w:jc w:val="center"/>
              <w:rPr>
                <w:sz w:val="18"/>
                <w:szCs w:val="18"/>
              </w:rPr>
            </w:pPr>
            <w:r w:rsidRPr="00CC6215">
              <w:rPr>
                <w:sz w:val="18"/>
                <w:szCs w:val="18"/>
              </w:rPr>
              <w:t>160,80</w:t>
            </w:r>
          </w:p>
        </w:tc>
        <w:tc>
          <w:tcPr>
            <w:tcW w:w="855" w:type="dxa"/>
            <w:tcBorders>
              <w:top w:val="single" w:sz="4" w:space="0" w:color="000000"/>
              <w:left w:val="single" w:sz="6" w:space="0" w:color="000000"/>
              <w:bottom w:val="single" w:sz="6" w:space="0" w:color="000000"/>
            </w:tcBorders>
            <w:shd w:val="clear" w:color="auto" w:fill="auto"/>
          </w:tcPr>
          <w:p w:rsidR="00D51612" w:rsidRPr="00CC6215" w:rsidRDefault="00D51612">
            <w:pPr>
              <w:pStyle w:val="user1"/>
              <w:jc w:val="center"/>
              <w:rPr>
                <w:sz w:val="18"/>
                <w:szCs w:val="18"/>
              </w:rPr>
            </w:pPr>
            <w:r w:rsidRPr="00CC6215">
              <w:rPr>
                <w:sz w:val="18"/>
                <w:szCs w:val="18"/>
              </w:rPr>
              <w:t>161,50</w:t>
            </w:r>
          </w:p>
        </w:tc>
        <w:tc>
          <w:tcPr>
            <w:tcW w:w="855" w:type="dxa"/>
            <w:tcBorders>
              <w:top w:val="single" w:sz="4" w:space="0" w:color="000000"/>
              <w:left w:val="single" w:sz="6" w:space="0" w:color="000000"/>
              <w:bottom w:val="single" w:sz="6" w:space="0" w:color="000000"/>
            </w:tcBorders>
            <w:shd w:val="clear" w:color="auto" w:fill="auto"/>
          </w:tcPr>
          <w:p w:rsidR="00D51612" w:rsidRPr="00CC6215" w:rsidRDefault="00D51612">
            <w:pPr>
              <w:pStyle w:val="user1"/>
              <w:jc w:val="center"/>
              <w:rPr>
                <w:sz w:val="18"/>
                <w:szCs w:val="18"/>
              </w:rPr>
            </w:pPr>
            <w:r w:rsidRPr="00CC6215">
              <w:rPr>
                <w:sz w:val="18"/>
                <w:szCs w:val="18"/>
              </w:rPr>
              <w:t>160,00</w:t>
            </w:r>
          </w:p>
        </w:tc>
        <w:tc>
          <w:tcPr>
            <w:tcW w:w="855" w:type="dxa"/>
            <w:tcBorders>
              <w:top w:val="single" w:sz="4" w:space="0" w:color="000000"/>
              <w:left w:val="single" w:sz="6" w:space="0" w:color="000000"/>
              <w:bottom w:val="single" w:sz="6" w:space="0" w:color="000000"/>
            </w:tcBorders>
            <w:shd w:val="clear" w:color="auto" w:fill="auto"/>
          </w:tcPr>
          <w:p w:rsidR="00D51612" w:rsidRPr="00CC6215" w:rsidRDefault="00D51612">
            <w:pPr>
              <w:pStyle w:val="user1"/>
              <w:jc w:val="center"/>
              <w:rPr>
                <w:sz w:val="18"/>
                <w:szCs w:val="18"/>
              </w:rPr>
            </w:pPr>
            <w:r w:rsidRPr="00CC6215">
              <w:rPr>
                <w:sz w:val="18"/>
                <w:szCs w:val="18"/>
              </w:rPr>
              <w:t>160,80</w:t>
            </w:r>
          </w:p>
        </w:tc>
        <w:tc>
          <w:tcPr>
            <w:tcW w:w="780" w:type="dxa"/>
            <w:tcBorders>
              <w:top w:val="single" w:sz="4" w:space="0" w:color="000000"/>
              <w:left w:val="single" w:sz="6" w:space="0" w:color="000000"/>
              <w:bottom w:val="single" w:sz="6" w:space="0" w:color="000000"/>
              <w:right w:val="single" w:sz="6" w:space="0" w:color="000000"/>
            </w:tcBorders>
            <w:shd w:val="clear" w:color="auto" w:fill="auto"/>
          </w:tcPr>
          <w:p w:rsidR="00D51612" w:rsidRPr="00CC6215" w:rsidRDefault="00D51612">
            <w:pPr>
              <w:pStyle w:val="user1"/>
              <w:jc w:val="center"/>
              <w:rPr>
                <w:sz w:val="18"/>
                <w:szCs w:val="18"/>
              </w:rPr>
            </w:pPr>
            <w:r w:rsidRPr="00CC6215">
              <w:rPr>
                <w:sz w:val="18"/>
                <w:szCs w:val="18"/>
              </w:rPr>
              <w:t>161,50</w:t>
            </w:r>
          </w:p>
        </w:tc>
      </w:tr>
      <w:tr w:rsidR="00D51612" w:rsidRPr="00CC6215" w:rsidTr="00E549A4">
        <w:trPr>
          <w:trHeight w:val="554"/>
        </w:trPr>
        <w:tc>
          <w:tcPr>
            <w:tcW w:w="426" w:type="dxa"/>
            <w:tcBorders>
              <w:left w:val="single" w:sz="6" w:space="0" w:color="000000"/>
              <w:bottom w:val="single" w:sz="6" w:space="0" w:color="000000"/>
              <w:right w:val="single" w:sz="6" w:space="0" w:color="000000"/>
            </w:tcBorders>
            <w:shd w:val="clear" w:color="auto" w:fill="auto"/>
          </w:tcPr>
          <w:p w:rsidR="00D51612" w:rsidRPr="00CC6215" w:rsidRDefault="00D51612">
            <w:pPr>
              <w:widowControl w:val="0"/>
              <w:jc w:val="center"/>
              <w:rPr>
                <w:sz w:val="18"/>
                <w:szCs w:val="18"/>
              </w:rPr>
            </w:pPr>
            <w:r w:rsidRPr="00CC6215">
              <w:rPr>
                <w:sz w:val="18"/>
                <w:szCs w:val="18"/>
              </w:rPr>
              <w:t>28.</w:t>
            </w:r>
          </w:p>
        </w:tc>
        <w:tc>
          <w:tcPr>
            <w:tcW w:w="1418" w:type="dxa"/>
            <w:tcBorders>
              <w:left w:val="single" w:sz="6" w:space="0" w:color="000000"/>
              <w:bottom w:val="single" w:sz="6" w:space="0" w:color="000000"/>
              <w:right w:val="single" w:sz="6" w:space="0" w:color="000000"/>
            </w:tcBorders>
            <w:shd w:val="clear" w:color="auto" w:fill="auto"/>
          </w:tcPr>
          <w:p w:rsidR="00D51612" w:rsidRPr="00CC6215" w:rsidRDefault="00D51612">
            <w:pPr>
              <w:widowControl w:val="0"/>
              <w:jc w:val="both"/>
              <w:rPr>
                <w:sz w:val="18"/>
                <w:szCs w:val="18"/>
              </w:rPr>
            </w:pPr>
            <w:r w:rsidRPr="00CC6215">
              <w:rPr>
                <w:sz w:val="18"/>
                <w:szCs w:val="18"/>
              </w:rPr>
              <w:t>Индекс физического объема инвестиций в основной капитал, к 2020 году</w:t>
            </w:r>
          </w:p>
        </w:tc>
        <w:tc>
          <w:tcPr>
            <w:tcW w:w="787" w:type="dxa"/>
            <w:tcBorders>
              <w:left w:val="single" w:sz="6" w:space="0" w:color="000000"/>
              <w:bottom w:val="single" w:sz="6" w:space="0" w:color="000000"/>
              <w:right w:val="single" w:sz="6" w:space="0" w:color="000000"/>
            </w:tcBorders>
            <w:shd w:val="clear" w:color="auto" w:fill="auto"/>
          </w:tcPr>
          <w:p w:rsidR="00D51612" w:rsidRPr="00CC6215" w:rsidRDefault="00D51612">
            <w:pPr>
              <w:widowControl w:val="0"/>
              <w:jc w:val="center"/>
              <w:rPr>
                <w:sz w:val="18"/>
                <w:szCs w:val="18"/>
              </w:rPr>
            </w:pPr>
            <w:r w:rsidRPr="00CC6215">
              <w:rPr>
                <w:sz w:val="18"/>
                <w:szCs w:val="18"/>
              </w:rPr>
              <w:t>процент</w:t>
            </w:r>
          </w:p>
        </w:tc>
        <w:tc>
          <w:tcPr>
            <w:tcW w:w="977" w:type="dxa"/>
            <w:gridSpan w:val="2"/>
            <w:tcBorders>
              <w:left w:val="single" w:sz="6" w:space="0" w:color="000000"/>
              <w:bottom w:val="single" w:sz="6" w:space="0" w:color="000000"/>
              <w:right w:val="single" w:sz="6" w:space="0" w:color="000000"/>
            </w:tcBorders>
            <w:shd w:val="clear" w:color="auto" w:fill="auto"/>
          </w:tcPr>
          <w:p w:rsidR="00D51612" w:rsidRPr="00CC6215" w:rsidRDefault="00D51612">
            <w:pPr>
              <w:widowControl w:val="0"/>
              <w:jc w:val="center"/>
              <w:rPr>
                <w:sz w:val="18"/>
                <w:szCs w:val="18"/>
              </w:rPr>
            </w:pPr>
            <w:r w:rsidRPr="00CC6215">
              <w:rPr>
                <w:sz w:val="18"/>
                <w:szCs w:val="18"/>
              </w:rPr>
              <w:t>53,6</w:t>
            </w:r>
          </w:p>
        </w:tc>
        <w:tc>
          <w:tcPr>
            <w:tcW w:w="914" w:type="dxa"/>
            <w:tcBorders>
              <w:left w:val="single" w:sz="6" w:space="0" w:color="000000"/>
              <w:bottom w:val="single" w:sz="6" w:space="0" w:color="000000"/>
              <w:right w:val="single" w:sz="6" w:space="0" w:color="000000"/>
            </w:tcBorders>
            <w:shd w:val="clear" w:color="auto" w:fill="auto"/>
          </w:tcPr>
          <w:p w:rsidR="00D51612" w:rsidRPr="00CC6215" w:rsidRDefault="00D51612">
            <w:pPr>
              <w:widowControl w:val="0"/>
              <w:jc w:val="center"/>
              <w:rPr>
                <w:sz w:val="18"/>
                <w:szCs w:val="18"/>
              </w:rPr>
            </w:pPr>
            <w:r w:rsidRPr="00CC6215">
              <w:rPr>
                <w:sz w:val="18"/>
                <w:szCs w:val="18"/>
              </w:rPr>
              <w:t>54,5</w:t>
            </w:r>
          </w:p>
        </w:tc>
        <w:tc>
          <w:tcPr>
            <w:tcW w:w="855" w:type="dxa"/>
            <w:tcBorders>
              <w:left w:val="single" w:sz="6" w:space="0" w:color="000000"/>
              <w:bottom w:val="single" w:sz="6" w:space="0" w:color="000000"/>
              <w:right w:val="single" w:sz="6" w:space="0" w:color="000000"/>
            </w:tcBorders>
            <w:shd w:val="clear" w:color="auto" w:fill="auto"/>
          </w:tcPr>
          <w:p w:rsidR="00D51612" w:rsidRPr="00CC6215" w:rsidRDefault="00D51612">
            <w:pPr>
              <w:pStyle w:val="user1"/>
              <w:jc w:val="center"/>
              <w:rPr>
                <w:sz w:val="18"/>
                <w:szCs w:val="18"/>
              </w:rPr>
            </w:pPr>
            <w:r w:rsidRPr="00CC6215">
              <w:rPr>
                <w:color w:val="000000"/>
                <w:sz w:val="18"/>
                <w:szCs w:val="18"/>
              </w:rPr>
              <w:t>54,4</w:t>
            </w:r>
          </w:p>
        </w:tc>
        <w:tc>
          <w:tcPr>
            <w:tcW w:w="839" w:type="dxa"/>
            <w:tcBorders>
              <w:left w:val="single" w:sz="6" w:space="0" w:color="000000"/>
              <w:bottom w:val="single" w:sz="6" w:space="0" w:color="000000"/>
              <w:right w:val="single" w:sz="6" w:space="0" w:color="000000"/>
            </w:tcBorders>
            <w:shd w:val="clear" w:color="auto" w:fill="auto"/>
          </w:tcPr>
          <w:p w:rsidR="00D51612" w:rsidRPr="00CC6215" w:rsidRDefault="00D51612">
            <w:pPr>
              <w:pStyle w:val="user1"/>
              <w:jc w:val="center"/>
              <w:rPr>
                <w:sz w:val="18"/>
                <w:szCs w:val="18"/>
              </w:rPr>
            </w:pPr>
            <w:r w:rsidRPr="00CC6215">
              <w:rPr>
                <w:color w:val="000000"/>
                <w:sz w:val="18"/>
                <w:szCs w:val="18"/>
              </w:rPr>
              <w:t>56,4</w:t>
            </w:r>
          </w:p>
        </w:tc>
        <w:tc>
          <w:tcPr>
            <w:tcW w:w="870" w:type="dxa"/>
            <w:tcBorders>
              <w:left w:val="single" w:sz="6" w:space="0" w:color="000000"/>
              <w:bottom w:val="single" w:sz="6" w:space="0" w:color="000000"/>
              <w:right w:val="single" w:sz="6" w:space="0" w:color="000000"/>
            </w:tcBorders>
            <w:shd w:val="clear" w:color="auto" w:fill="auto"/>
          </w:tcPr>
          <w:p w:rsidR="00D51612" w:rsidRPr="00CC6215" w:rsidRDefault="00D51612">
            <w:pPr>
              <w:pStyle w:val="user1"/>
              <w:jc w:val="center"/>
              <w:rPr>
                <w:sz w:val="18"/>
                <w:szCs w:val="18"/>
              </w:rPr>
            </w:pPr>
            <w:r w:rsidRPr="00CC6215">
              <w:rPr>
                <w:sz w:val="18"/>
                <w:szCs w:val="18"/>
              </w:rPr>
              <w:t>56,7</w:t>
            </w:r>
          </w:p>
        </w:tc>
        <w:tc>
          <w:tcPr>
            <w:tcW w:w="855" w:type="dxa"/>
            <w:tcBorders>
              <w:left w:val="single" w:sz="6" w:space="0" w:color="000000"/>
              <w:bottom w:val="single" w:sz="6" w:space="0" w:color="000000"/>
              <w:right w:val="single" w:sz="6" w:space="0" w:color="000000"/>
            </w:tcBorders>
            <w:shd w:val="clear" w:color="auto" w:fill="auto"/>
          </w:tcPr>
          <w:p w:rsidR="00D51612" w:rsidRPr="00CC6215" w:rsidRDefault="00D51612">
            <w:pPr>
              <w:pStyle w:val="user1"/>
              <w:jc w:val="center"/>
              <w:rPr>
                <w:sz w:val="18"/>
                <w:szCs w:val="18"/>
              </w:rPr>
            </w:pPr>
            <w:r w:rsidRPr="00CC6215">
              <w:rPr>
                <w:sz w:val="18"/>
                <w:szCs w:val="18"/>
              </w:rPr>
              <w:t>58,2</w:t>
            </w:r>
          </w:p>
        </w:tc>
        <w:tc>
          <w:tcPr>
            <w:tcW w:w="857" w:type="dxa"/>
            <w:tcBorders>
              <w:left w:val="single" w:sz="6" w:space="0" w:color="000000"/>
              <w:bottom w:val="single" w:sz="6" w:space="0" w:color="000000"/>
              <w:right w:val="single" w:sz="6" w:space="0" w:color="000000"/>
            </w:tcBorders>
            <w:shd w:val="clear" w:color="auto" w:fill="auto"/>
          </w:tcPr>
          <w:p w:rsidR="00D51612" w:rsidRPr="00CC6215" w:rsidRDefault="00D51612">
            <w:pPr>
              <w:pStyle w:val="user1"/>
              <w:jc w:val="center"/>
              <w:rPr>
                <w:sz w:val="18"/>
                <w:szCs w:val="18"/>
              </w:rPr>
            </w:pPr>
            <w:r w:rsidRPr="00CC6215">
              <w:rPr>
                <w:sz w:val="18"/>
                <w:szCs w:val="18"/>
              </w:rPr>
              <w:t>58,4</w:t>
            </w:r>
          </w:p>
        </w:tc>
        <w:tc>
          <w:tcPr>
            <w:tcW w:w="855" w:type="dxa"/>
            <w:tcBorders>
              <w:left w:val="single" w:sz="6" w:space="0" w:color="000000"/>
              <w:bottom w:val="single" w:sz="6" w:space="0" w:color="000000"/>
              <w:right w:val="single" w:sz="6" w:space="0" w:color="000000"/>
            </w:tcBorders>
            <w:shd w:val="clear" w:color="auto" w:fill="auto"/>
          </w:tcPr>
          <w:p w:rsidR="00D51612" w:rsidRPr="00CC6215" w:rsidRDefault="00D51612">
            <w:pPr>
              <w:pStyle w:val="user1"/>
              <w:jc w:val="center"/>
              <w:rPr>
                <w:sz w:val="18"/>
                <w:szCs w:val="18"/>
              </w:rPr>
            </w:pPr>
            <w:r w:rsidRPr="00CC6215">
              <w:rPr>
                <w:sz w:val="18"/>
                <w:szCs w:val="18"/>
              </w:rPr>
              <w:t>58,6</w:t>
            </w:r>
          </w:p>
        </w:tc>
        <w:tc>
          <w:tcPr>
            <w:tcW w:w="825" w:type="dxa"/>
            <w:tcBorders>
              <w:left w:val="single" w:sz="6" w:space="0" w:color="000000"/>
              <w:bottom w:val="single" w:sz="6" w:space="0" w:color="000000"/>
              <w:right w:val="single" w:sz="6" w:space="0" w:color="000000"/>
            </w:tcBorders>
            <w:shd w:val="clear" w:color="auto" w:fill="auto"/>
          </w:tcPr>
          <w:p w:rsidR="00D51612" w:rsidRPr="00CC6215" w:rsidRDefault="00D51612">
            <w:pPr>
              <w:pStyle w:val="user1"/>
              <w:jc w:val="center"/>
              <w:rPr>
                <w:sz w:val="18"/>
                <w:szCs w:val="18"/>
              </w:rPr>
            </w:pPr>
            <w:r w:rsidRPr="00CC6215">
              <w:rPr>
                <w:sz w:val="18"/>
                <w:szCs w:val="18"/>
              </w:rPr>
              <w:t>59,7</w:t>
            </w:r>
          </w:p>
        </w:tc>
        <w:tc>
          <w:tcPr>
            <w:tcW w:w="780" w:type="dxa"/>
            <w:tcBorders>
              <w:left w:val="single" w:sz="6" w:space="0" w:color="000000"/>
              <w:bottom w:val="single" w:sz="6" w:space="0" w:color="000000"/>
              <w:right w:val="single" w:sz="6" w:space="0" w:color="000000"/>
            </w:tcBorders>
            <w:shd w:val="clear" w:color="auto" w:fill="auto"/>
          </w:tcPr>
          <w:p w:rsidR="00D51612" w:rsidRPr="00CC6215" w:rsidRDefault="00D51612">
            <w:pPr>
              <w:pStyle w:val="user1"/>
              <w:jc w:val="center"/>
              <w:rPr>
                <w:sz w:val="18"/>
                <w:szCs w:val="18"/>
              </w:rPr>
            </w:pPr>
            <w:r w:rsidRPr="00CC6215">
              <w:rPr>
                <w:sz w:val="18"/>
                <w:szCs w:val="18"/>
              </w:rPr>
              <w:t>60,0</w:t>
            </w:r>
          </w:p>
        </w:tc>
        <w:tc>
          <w:tcPr>
            <w:tcW w:w="855" w:type="dxa"/>
            <w:tcBorders>
              <w:left w:val="single" w:sz="6" w:space="0" w:color="000000"/>
              <w:bottom w:val="single" w:sz="6" w:space="0" w:color="000000"/>
            </w:tcBorders>
            <w:shd w:val="clear" w:color="auto" w:fill="auto"/>
          </w:tcPr>
          <w:p w:rsidR="00D51612" w:rsidRPr="00CC6215" w:rsidRDefault="00D51612">
            <w:pPr>
              <w:pStyle w:val="user1"/>
              <w:jc w:val="center"/>
              <w:rPr>
                <w:sz w:val="18"/>
                <w:szCs w:val="18"/>
              </w:rPr>
            </w:pPr>
            <w:r w:rsidRPr="00CC6215">
              <w:rPr>
                <w:sz w:val="18"/>
                <w:szCs w:val="18"/>
              </w:rPr>
              <w:t>60,2</w:t>
            </w:r>
          </w:p>
        </w:tc>
        <w:tc>
          <w:tcPr>
            <w:tcW w:w="855" w:type="dxa"/>
            <w:tcBorders>
              <w:left w:val="single" w:sz="6" w:space="0" w:color="000000"/>
              <w:bottom w:val="single" w:sz="6" w:space="0" w:color="000000"/>
            </w:tcBorders>
            <w:shd w:val="clear" w:color="auto" w:fill="auto"/>
          </w:tcPr>
          <w:p w:rsidR="00D51612" w:rsidRPr="00CC6215" w:rsidRDefault="00D51612">
            <w:pPr>
              <w:pStyle w:val="user1"/>
              <w:jc w:val="center"/>
              <w:rPr>
                <w:sz w:val="18"/>
                <w:szCs w:val="18"/>
              </w:rPr>
            </w:pPr>
            <w:r w:rsidRPr="00CC6215">
              <w:rPr>
                <w:sz w:val="18"/>
                <w:szCs w:val="18"/>
              </w:rPr>
              <w:t>59,7</w:t>
            </w:r>
          </w:p>
        </w:tc>
        <w:tc>
          <w:tcPr>
            <w:tcW w:w="855" w:type="dxa"/>
            <w:tcBorders>
              <w:left w:val="single" w:sz="6" w:space="0" w:color="000000"/>
              <w:bottom w:val="single" w:sz="6" w:space="0" w:color="000000"/>
            </w:tcBorders>
            <w:shd w:val="clear" w:color="auto" w:fill="auto"/>
          </w:tcPr>
          <w:p w:rsidR="00D51612" w:rsidRPr="00CC6215" w:rsidRDefault="00D51612">
            <w:pPr>
              <w:pStyle w:val="user1"/>
              <w:jc w:val="center"/>
              <w:rPr>
                <w:sz w:val="18"/>
                <w:szCs w:val="18"/>
              </w:rPr>
            </w:pPr>
            <w:r w:rsidRPr="00CC6215">
              <w:rPr>
                <w:sz w:val="18"/>
                <w:szCs w:val="18"/>
              </w:rPr>
              <w:t>60,0</w:t>
            </w:r>
          </w:p>
        </w:tc>
        <w:tc>
          <w:tcPr>
            <w:tcW w:w="780" w:type="dxa"/>
            <w:tcBorders>
              <w:left w:val="single" w:sz="6" w:space="0" w:color="000000"/>
              <w:bottom w:val="single" w:sz="6" w:space="0" w:color="000000"/>
              <w:right w:val="single" w:sz="6" w:space="0" w:color="000000"/>
            </w:tcBorders>
            <w:shd w:val="clear" w:color="auto" w:fill="auto"/>
          </w:tcPr>
          <w:p w:rsidR="00D51612" w:rsidRPr="00CC6215" w:rsidRDefault="00D51612">
            <w:pPr>
              <w:pStyle w:val="user1"/>
              <w:jc w:val="center"/>
              <w:rPr>
                <w:sz w:val="18"/>
                <w:szCs w:val="18"/>
              </w:rPr>
            </w:pPr>
            <w:r w:rsidRPr="00CC6215">
              <w:rPr>
                <w:sz w:val="18"/>
                <w:szCs w:val="18"/>
              </w:rPr>
              <w:t>60,2</w:t>
            </w:r>
          </w:p>
        </w:tc>
      </w:tr>
      <w:tr w:rsidR="00D51612" w:rsidRPr="00CC6215" w:rsidTr="00E549A4">
        <w:trPr>
          <w:trHeight w:val="554"/>
        </w:trPr>
        <w:tc>
          <w:tcPr>
            <w:tcW w:w="1844" w:type="dxa"/>
            <w:gridSpan w:val="2"/>
            <w:tcBorders>
              <w:top w:val="single" w:sz="4" w:space="0" w:color="000000"/>
              <w:left w:val="single" w:sz="6" w:space="0" w:color="000000"/>
              <w:bottom w:val="single" w:sz="6" w:space="0" w:color="000000"/>
              <w:right w:val="single" w:sz="6" w:space="0" w:color="000000"/>
            </w:tcBorders>
            <w:shd w:val="clear" w:color="auto" w:fill="auto"/>
          </w:tcPr>
          <w:p w:rsidR="00D51612" w:rsidRPr="00CC6215" w:rsidRDefault="00D51612">
            <w:pPr>
              <w:widowControl w:val="0"/>
              <w:jc w:val="center"/>
              <w:rPr>
                <w:rFonts w:eastAsia="Times New Roman"/>
                <w:sz w:val="18"/>
                <w:szCs w:val="18"/>
              </w:rPr>
            </w:pPr>
          </w:p>
        </w:tc>
        <w:tc>
          <w:tcPr>
            <w:tcW w:w="10269" w:type="dxa"/>
            <w:gridSpan w:val="13"/>
            <w:tcBorders>
              <w:top w:val="single" w:sz="4" w:space="0" w:color="000000"/>
              <w:left w:val="single" w:sz="6" w:space="0" w:color="000000"/>
              <w:bottom w:val="single" w:sz="6" w:space="0" w:color="000000"/>
            </w:tcBorders>
            <w:shd w:val="clear" w:color="auto" w:fill="auto"/>
          </w:tcPr>
          <w:p w:rsidR="00D51612" w:rsidRPr="00CC6215" w:rsidRDefault="00D51612">
            <w:pPr>
              <w:widowControl w:val="0"/>
              <w:jc w:val="center"/>
              <w:rPr>
                <w:sz w:val="18"/>
                <w:szCs w:val="18"/>
              </w:rPr>
            </w:pPr>
            <w:r w:rsidRPr="00CC6215">
              <w:rPr>
                <w:rFonts w:eastAsia="Times New Roman"/>
                <w:sz w:val="18"/>
                <w:szCs w:val="18"/>
              </w:rPr>
              <w:t>Стратегическая задача 3. Формирование комфортной среды для проживания и ведения бизнеса</w:t>
            </w:r>
          </w:p>
        </w:tc>
        <w:tc>
          <w:tcPr>
            <w:tcW w:w="855" w:type="dxa"/>
            <w:tcBorders>
              <w:top w:val="single" w:sz="4" w:space="0" w:color="000000"/>
              <w:left w:val="single" w:sz="6" w:space="0" w:color="000000"/>
              <w:bottom w:val="single" w:sz="6" w:space="0" w:color="000000"/>
            </w:tcBorders>
            <w:shd w:val="clear" w:color="auto" w:fill="auto"/>
          </w:tcPr>
          <w:p w:rsidR="00D51612" w:rsidRPr="00CC6215" w:rsidRDefault="00D51612">
            <w:pPr>
              <w:widowControl w:val="0"/>
              <w:jc w:val="center"/>
              <w:rPr>
                <w:sz w:val="18"/>
                <w:szCs w:val="18"/>
              </w:rPr>
            </w:pPr>
          </w:p>
        </w:tc>
        <w:tc>
          <w:tcPr>
            <w:tcW w:w="855" w:type="dxa"/>
            <w:tcBorders>
              <w:top w:val="single" w:sz="4" w:space="0" w:color="000000"/>
              <w:left w:val="single" w:sz="6" w:space="0" w:color="000000"/>
              <w:bottom w:val="single" w:sz="6" w:space="0" w:color="000000"/>
            </w:tcBorders>
            <w:shd w:val="clear" w:color="auto" w:fill="auto"/>
          </w:tcPr>
          <w:p w:rsidR="00D51612" w:rsidRPr="00CC6215" w:rsidRDefault="00D51612">
            <w:pPr>
              <w:widowControl w:val="0"/>
              <w:jc w:val="center"/>
              <w:rPr>
                <w:sz w:val="18"/>
                <w:szCs w:val="18"/>
              </w:rPr>
            </w:pPr>
          </w:p>
        </w:tc>
        <w:tc>
          <w:tcPr>
            <w:tcW w:w="780" w:type="dxa"/>
            <w:tcBorders>
              <w:top w:val="single" w:sz="4" w:space="0" w:color="000000"/>
              <w:left w:val="single" w:sz="6" w:space="0" w:color="000000"/>
              <w:bottom w:val="single" w:sz="6" w:space="0" w:color="000000"/>
              <w:right w:val="single" w:sz="6" w:space="0" w:color="000000"/>
            </w:tcBorders>
            <w:shd w:val="clear" w:color="auto" w:fill="auto"/>
          </w:tcPr>
          <w:p w:rsidR="00D51612" w:rsidRPr="00CC6215" w:rsidRDefault="00D51612">
            <w:pPr>
              <w:widowControl w:val="0"/>
              <w:jc w:val="center"/>
              <w:rPr>
                <w:sz w:val="18"/>
                <w:szCs w:val="18"/>
              </w:rPr>
            </w:pPr>
          </w:p>
        </w:tc>
      </w:tr>
      <w:tr w:rsidR="00D51612" w:rsidRPr="00CC6215" w:rsidTr="00E549A4">
        <w:trPr>
          <w:trHeight w:val="554"/>
        </w:trPr>
        <w:tc>
          <w:tcPr>
            <w:tcW w:w="426" w:type="dxa"/>
            <w:tcBorders>
              <w:top w:val="single" w:sz="4" w:space="0" w:color="000000"/>
              <w:left w:val="single" w:sz="6" w:space="0" w:color="000000"/>
              <w:bottom w:val="single" w:sz="4" w:space="0" w:color="000000"/>
              <w:right w:val="single" w:sz="6" w:space="0" w:color="000000"/>
            </w:tcBorders>
            <w:shd w:val="clear" w:color="auto" w:fill="auto"/>
          </w:tcPr>
          <w:p w:rsidR="00D51612" w:rsidRPr="00CC6215" w:rsidRDefault="00D51612">
            <w:pPr>
              <w:widowControl w:val="0"/>
              <w:jc w:val="center"/>
              <w:rPr>
                <w:sz w:val="18"/>
                <w:szCs w:val="18"/>
              </w:rPr>
            </w:pPr>
            <w:r w:rsidRPr="00CC6215">
              <w:rPr>
                <w:sz w:val="18"/>
                <w:szCs w:val="18"/>
              </w:rPr>
              <w:lastRenderedPageBreak/>
              <w:t>29.</w:t>
            </w:r>
          </w:p>
        </w:tc>
        <w:tc>
          <w:tcPr>
            <w:tcW w:w="1418" w:type="dxa"/>
            <w:tcBorders>
              <w:top w:val="single" w:sz="6" w:space="0" w:color="000000"/>
              <w:left w:val="single" w:sz="6" w:space="0" w:color="000000"/>
              <w:bottom w:val="single" w:sz="6" w:space="0" w:color="000000"/>
              <w:right w:val="single" w:sz="6" w:space="0" w:color="000000"/>
            </w:tcBorders>
            <w:shd w:val="clear" w:color="auto" w:fill="auto"/>
          </w:tcPr>
          <w:p w:rsidR="00D51612" w:rsidRPr="00CC6215" w:rsidRDefault="00D51612">
            <w:pPr>
              <w:widowControl w:val="0"/>
              <w:jc w:val="both"/>
              <w:rPr>
                <w:sz w:val="18"/>
                <w:szCs w:val="18"/>
              </w:rPr>
            </w:pPr>
            <w:r w:rsidRPr="00CC6215">
              <w:rPr>
                <w:color w:val="000000"/>
                <w:sz w:val="18"/>
                <w:szCs w:val="18"/>
              </w:rPr>
              <w:t>Ввод в действие жилых домов</w:t>
            </w:r>
          </w:p>
        </w:tc>
        <w:tc>
          <w:tcPr>
            <w:tcW w:w="992" w:type="dxa"/>
            <w:gridSpan w:val="2"/>
            <w:tcBorders>
              <w:top w:val="single" w:sz="4" w:space="0" w:color="000000"/>
              <w:left w:val="single" w:sz="6" w:space="0" w:color="000000"/>
              <w:bottom w:val="single" w:sz="4" w:space="0" w:color="000000"/>
              <w:right w:val="single" w:sz="6" w:space="0" w:color="000000"/>
            </w:tcBorders>
            <w:shd w:val="clear" w:color="auto" w:fill="auto"/>
          </w:tcPr>
          <w:p w:rsidR="00D51612" w:rsidRPr="00CC6215" w:rsidRDefault="00D51612">
            <w:pPr>
              <w:widowControl w:val="0"/>
              <w:jc w:val="center"/>
              <w:rPr>
                <w:color w:val="000000"/>
                <w:sz w:val="18"/>
                <w:szCs w:val="18"/>
              </w:rPr>
            </w:pPr>
            <w:r w:rsidRPr="00CC6215">
              <w:rPr>
                <w:color w:val="000000"/>
                <w:sz w:val="18"/>
                <w:szCs w:val="18"/>
              </w:rPr>
              <w:t>тыс. кв. м.</w:t>
            </w:r>
          </w:p>
          <w:p w:rsidR="00D51612" w:rsidRPr="00CC6215" w:rsidRDefault="00D51612">
            <w:pPr>
              <w:widowControl w:val="0"/>
              <w:jc w:val="center"/>
              <w:rPr>
                <w:sz w:val="18"/>
                <w:szCs w:val="18"/>
              </w:rPr>
            </w:pPr>
            <w:r w:rsidRPr="00CC6215">
              <w:rPr>
                <w:color w:val="000000"/>
                <w:sz w:val="18"/>
                <w:szCs w:val="18"/>
              </w:rPr>
              <w:t>в общей площади</w:t>
            </w:r>
          </w:p>
        </w:tc>
        <w:tc>
          <w:tcPr>
            <w:tcW w:w="772" w:type="dxa"/>
            <w:tcBorders>
              <w:top w:val="single" w:sz="4" w:space="0" w:color="000000"/>
              <w:left w:val="single" w:sz="6" w:space="0" w:color="000000"/>
              <w:bottom w:val="single" w:sz="4" w:space="0" w:color="000000"/>
              <w:right w:val="single" w:sz="6" w:space="0" w:color="000000"/>
            </w:tcBorders>
            <w:shd w:val="clear" w:color="auto" w:fill="auto"/>
          </w:tcPr>
          <w:p w:rsidR="00D51612" w:rsidRPr="00CC6215" w:rsidRDefault="00D51612">
            <w:pPr>
              <w:widowControl w:val="0"/>
              <w:jc w:val="center"/>
              <w:rPr>
                <w:sz w:val="18"/>
                <w:szCs w:val="18"/>
              </w:rPr>
            </w:pPr>
            <w:r w:rsidRPr="00CC6215">
              <w:rPr>
                <w:sz w:val="18"/>
                <w:szCs w:val="18"/>
              </w:rPr>
              <w:t>4,8</w:t>
            </w:r>
          </w:p>
        </w:tc>
        <w:tc>
          <w:tcPr>
            <w:tcW w:w="914" w:type="dxa"/>
            <w:tcBorders>
              <w:top w:val="single" w:sz="4" w:space="0" w:color="000000"/>
              <w:left w:val="single" w:sz="6" w:space="0" w:color="000000"/>
              <w:bottom w:val="single" w:sz="4" w:space="0" w:color="000000"/>
              <w:right w:val="single" w:sz="6" w:space="0" w:color="000000"/>
            </w:tcBorders>
            <w:shd w:val="clear" w:color="auto" w:fill="auto"/>
          </w:tcPr>
          <w:p w:rsidR="00D51612" w:rsidRPr="00CC6215" w:rsidRDefault="00D51612">
            <w:pPr>
              <w:widowControl w:val="0"/>
              <w:jc w:val="center"/>
              <w:rPr>
                <w:sz w:val="18"/>
                <w:szCs w:val="18"/>
              </w:rPr>
            </w:pPr>
            <w:r w:rsidRPr="00CC6215">
              <w:rPr>
                <w:sz w:val="18"/>
                <w:szCs w:val="18"/>
              </w:rPr>
              <w:t>5,7</w:t>
            </w:r>
          </w:p>
        </w:tc>
        <w:tc>
          <w:tcPr>
            <w:tcW w:w="855" w:type="dxa"/>
            <w:tcBorders>
              <w:top w:val="single" w:sz="4" w:space="0" w:color="000000"/>
              <w:left w:val="single" w:sz="6" w:space="0" w:color="000000"/>
              <w:bottom w:val="single" w:sz="4" w:space="0" w:color="000000"/>
              <w:right w:val="single" w:sz="6" w:space="0" w:color="000000"/>
            </w:tcBorders>
            <w:shd w:val="clear" w:color="auto" w:fill="auto"/>
          </w:tcPr>
          <w:p w:rsidR="00D51612" w:rsidRPr="00CC6215" w:rsidRDefault="00D51612">
            <w:pPr>
              <w:pStyle w:val="user1"/>
              <w:jc w:val="center"/>
              <w:rPr>
                <w:sz w:val="18"/>
                <w:szCs w:val="18"/>
              </w:rPr>
            </w:pPr>
            <w:r w:rsidRPr="00CC6215">
              <w:rPr>
                <w:sz w:val="18"/>
                <w:szCs w:val="18"/>
              </w:rPr>
              <w:t>3,100</w:t>
            </w:r>
          </w:p>
        </w:tc>
        <w:tc>
          <w:tcPr>
            <w:tcW w:w="839" w:type="dxa"/>
            <w:tcBorders>
              <w:top w:val="single" w:sz="4" w:space="0" w:color="000000"/>
              <w:left w:val="single" w:sz="6" w:space="0" w:color="000000"/>
              <w:bottom w:val="single" w:sz="4" w:space="0" w:color="000000"/>
              <w:right w:val="single" w:sz="6" w:space="0" w:color="000000"/>
            </w:tcBorders>
            <w:shd w:val="clear" w:color="auto" w:fill="auto"/>
          </w:tcPr>
          <w:p w:rsidR="00D51612" w:rsidRPr="00CC6215" w:rsidRDefault="00D51612">
            <w:pPr>
              <w:pStyle w:val="user1"/>
              <w:jc w:val="center"/>
              <w:rPr>
                <w:sz w:val="18"/>
                <w:szCs w:val="18"/>
              </w:rPr>
            </w:pPr>
            <w:r w:rsidRPr="00CC6215">
              <w:rPr>
                <w:sz w:val="18"/>
                <w:szCs w:val="18"/>
              </w:rPr>
              <w:t>3,210</w:t>
            </w:r>
          </w:p>
        </w:tc>
        <w:tc>
          <w:tcPr>
            <w:tcW w:w="870" w:type="dxa"/>
            <w:tcBorders>
              <w:top w:val="single" w:sz="4" w:space="0" w:color="000000"/>
              <w:left w:val="single" w:sz="6" w:space="0" w:color="000000"/>
              <w:bottom w:val="single" w:sz="4" w:space="0" w:color="000000"/>
              <w:right w:val="single" w:sz="6" w:space="0" w:color="000000"/>
            </w:tcBorders>
            <w:shd w:val="clear" w:color="auto" w:fill="auto"/>
          </w:tcPr>
          <w:p w:rsidR="00D51612" w:rsidRPr="00CC6215" w:rsidRDefault="00D51612">
            <w:pPr>
              <w:pStyle w:val="user1"/>
              <w:jc w:val="center"/>
              <w:rPr>
                <w:sz w:val="18"/>
                <w:szCs w:val="18"/>
              </w:rPr>
            </w:pPr>
            <w:r w:rsidRPr="00CC6215">
              <w:rPr>
                <w:sz w:val="18"/>
                <w:szCs w:val="18"/>
              </w:rPr>
              <w:t>4,115</w:t>
            </w:r>
          </w:p>
        </w:tc>
        <w:tc>
          <w:tcPr>
            <w:tcW w:w="855" w:type="dxa"/>
            <w:tcBorders>
              <w:top w:val="single" w:sz="4" w:space="0" w:color="000000"/>
              <w:left w:val="single" w:sz="6" w:space="0" w:color="000000"/>
              <w:bottom w:val="single" w:sz="4" w:space="0" w:color="000000"/>
              <w:right w:val="single" w:sz="6" w:space="0" w:color="000000"/>
            </w:tcBorders>
            <w:shd w:val="clear" w:color="auto" w:fill="auto"/>
          </w:tcPr>
          <w:p w:rsidR="00D51612" w:rsidRPr="00CC6215" w:rsidRDefault="00D51612">
            <w:pPr>
              <w:pStyle w:val="user1"/>
              <w:jc w:val="center"/>
              <w:rPr>
                <w:sz w:val="18"/>
                <w:szCs w:val="18"/>
              </w:rPr>
            </w:pPr>
            <w:r w:rsidRPr="00CC6215">
              <w:rPr>
                <w:sz w:val="18"/>
                <w:szCs w:val="18"/>
              </w:rPr>
              <w:t>3,200</w:t>
            </w:r>
          </w:p>
        </w:tc>
        <w:tc>
          <w:tcPr>
            <w:tcW w:w="857" w:type="dxa"/>
            <w:tcBorders>
              <w:top w:val="single" w:sz="4" w:space="0" w:color="000000"/>
              <w:left w:val="single" w:sz="6" w:space="0" w:color="000000"/>
              <w:bottom w:val="single" w:sz="4" w:space="0" w:color="000000"/>
              <w:right w:val="single" w:sz="6" w:space="0" w:color="000000"/>
            </w:tcBorders>
            <w:shd w:val="clear" w:color="auto" w:fill="auto"/>
          </w:tcPr>
          <w:p w:rsidR="00D51612" w:rsidRPr="00CC6215" w:rsidRDefault="00D51612">
            <w:pPr>
              <w:pStyle w:val="user1"/>
              <w:jc w:val="center"/>
              <w:rPr>
                <w:sz w:val="18"/>
                <w:szCs w:val="18"/>
              </w:rPr>
            </w:pPr>
            <w:r w:rsidRPr="00CC6215">
              <w:rPr>
                <w:sz w:val="18"/>
                <w:szCs w:val="18"/>
              </w:rPr>
              <w:t>3,225</w:t>
            </w:r>
          </w:p>
        </w:tc>
        <w:tc>
          <w:tcPr>
            <w:tcW w:w="855" w:type="dxa"/>
            <w:tcBorders>
              <w:top w:val="single" w:sz="4" w:space="0" w:color="000000"/>
              <w:left w:val="single" w:sz="6" w:space="0" w:color="000000"/>
              <w:bottom w:val="single" w:sz="4" w:space="0" w:color="000000"/>
              <w:right w:val="single" w:sz="6" w:space="0" w:color="000000"/>
            </w:tcBorders>
            <w:shd w:val="clear" w:color="auto" w:fill="auto"/>
          </w:tcPr>
          <w:p w:rsidR="00D51612" w:rsidRPr="00CC6215" w:rsidRDefault="00D51612">
            <w:pPr>
              <w:pStyle w:val="user1"/>
              <w:jc w:val="center"/>
              <w:rPr>
                <w:sz w:val="18"/>
                <w:szCs w:val="18"/>
              </w:rPr>
            </w:pPr>
            <w:r w:rsidRPr="00CC6215">
              <w:rPr>
                <w:sz w:val="18"/>
                <w:szCs w:val="18"/>
              </w:rPr>
              <w:t>4,125</w:t>
            </w:r>
          </w:p>
        </w:tc>
        <w:tc>
          <w:tcPr>
            <w:tcW w:w="825" w:type="dxa"/>
            <w:tcBorders>
              <w:top w:val="single" w:sz="4" w:space="0" w:color="000000"/>
              <w:left w:val="single" w:sz="6" w:space="0" w:color="000000"/>
              <w:bottom w:val="single" w:sz="4" w:space="0" w:color="000000"/>
              <w:right w:val="single" w:sz="6" w:space="0" w:color="000000"/>
            </w:tcBorders>
            <w:shd w:val="clear" w:color="auto" w:fill="auto"/>
          </w:tcPr>
          <w:p w:rsidR="00D51612" w:rsidRPr="00CC6215" w:rsidRDefault="00D51612">
            <w:pPr>
              <w:pStyle w:val="user1"/>
              <w:jc w:val="center"/>
              <w:rPr>
                <w:sz w:val="18"/>
                <w:szCs w:val="18"/>
              </w:rPr>
            </w:pPr>
            <w:r w:rsidRPr="00CC6215">
              <w:rPr>
                <w:sz w:val="18"/>
                <w:szCs w:val="18"/>
              </w:rPr>
              <w:t>3,200</w:t>
            </w:r>
          </w:p>
        </w:tc>
        <w:tc>
          <w:tcPr>
            <w:tcW w:w="780" w:type="dxa"/>
            <w:tcBorders>
              <w:top w:val="single" w:sz="4" w:space="0" w:color="000000"/>
              <w:left w:val="single" w:sz="6" w:space="0" w:color="000000"/>
              <w:bottom w:val="single" w:sz="4" w:space="0" w:color="000000"/>
              <w:right w:val="single" w:sz="6" w:space="0" w:color="000000"/>
            </w:tcBorders>
            <w:shd w:val="clear" w:color="auto" w:fill="auto"/>
          </w:tcPr>
          <w:p w:rsidR="00D51612" w:rsidRPr="00CC6215" w:rsidRDefault="00D51612">
            <w:pPr>
              <w:pStyle w:val="user1"/>
              <w:jc w:val="center"/>
              <w:rPr>
                <w:sz w:val="18"/>
                <w:szCs w:val="18"/>
              </w:rPr>
            </w:pPr>
            <w:r w:rsidRPr="00CC6215">
              <w:rPr>
                <w:sz w:val="18"/>
                <w:szCs w:val="18"/>
              </w:rPr>
              <w:t>3,225</w:t>
            </w:r>
          </w:p>
        </w:tc>
        <w:tc>
          <w:tcPr>
            <w:tcW w:w="855" w:type="dxa"/>
            <w:tcBorders>
              <w:top w:val="single" w:sz="4" w:space="0" w:color="000000"/>
              <w:left w:val="single" w:sz="6" w:space="0" w:color="000000"/>
              <w:bottom w:val="single" w:sz="4" w:space="0" w:color="000000"/>
            </w:tcBorders>
            <w:shd w:val="clear" w:color="auto" w:fill="auto"/>
          </w:tcPr>
          <w:p w:rsidR="00D51612" w:rsidRPr="00CC6215" w:rsidRDefault="00D51612">
            <w:pPr>
              <w:pStyle w:val="user1"/>
              <w:jc w:val="center"/>
              <w:rPr>
                <w:sz w:val="18"/>
                <w:szCs w:val="18"/>
              </w:rPr>
            </w:pPr>
            <w:r w:rsidRPr="00CC6215">
              <w:rPr>
                <w:sz w:val="18"/>
                <w:szCs w:val="18"/>
              </w:rPr>
              <w:t>4,125</w:t>
            </w:r>
          </w:p>
        </w:tc>
        <w:tc>
          <w:tcPr>
            <w:tcW w:w="855" w:type="dxa"/>
            <w:tcBorders>
              <w:top w:val="single" w:sz="4" w:space="0" w:color="000000"/>
              <w:left w:val="single" w:sz="6" w:space="0" w:color="000000"/>
              <w:bottom w:val="single" w:sz="4" w:space="0" w:color="000000"/>
            </w:tcBorders>
            <w:shd w:val="clear" w:color="auto" w:fill="auto"/>
          </w:tcPr>
          <w:p w:rsidR="00D51612" w:rsidRPr="00CC6215" w:rsidRDefault="00D51612">
            <w:pPr>
              <w:pStyle w:val="user1"/>
              <w:jc w:val="center"/>
              <w:rPr>
                <w:sz w:val="18"/>
                <w:szCs w:val="18"/>
              </w:rPr>
            </w:pPr>
            <w:r w:rsidRPr="00CC6215">
              <w:rPr>
                <w:sz w:val="18"/>
                <w:szCs w:val="18"/>
              </w:rPr>
              <w:t>3,200</w:t>
            </w:r>
          </w:p>
        </w:tc>
        <w:tc>
          <w:tcPr>
            <w:tcW w:w="855" w:type="dxa"/>
            <w:tcBorders>
              <w:top w:val="single" w:sz="4" w:space="0" w:color="000000"/>
              <w:left w:val="single" w:sz="6" w:space="0" w:color="000000"/>
              <w:bottom w:val="single" w:sz="4" w:space="0" w:color="000000"/>
            </w:tcBorders>
            <w:shd w:val="clear" w:color="auto" w:fill="auto"/>
          </w:tcPr>
          <w:p w:rsidR="00D51612" w:rsidRPr="00CC6215" w:rsidRDefault="00D51612">
            <w:pPr>
              <w:pStyle w:val="user1"/>
              <w:jc w:val="center"/>
              <w:rPr>
                <w:sz w:val="18"/>
                <w:szCs w:val="18"/>
              </w:rPr>
            </w:pPr>
            <w:r w:rsidRPr="00CC6215">
              <w:rPr>
                <w:sz w:val="18"/>
                <w:szCs w:val="18"/>
              </w:rPr>
              <w:t>3,225</w:t>
            </w:r>
          </w:p>
        </w:tc>
        <w:tc>
          <w:tcPr>
            <w:tcW w:w="780" w:type="dxa"/>
            <w:tcBorders>
              <w:top w:val="single" w:sz="4" w:space="0" w:color="000000"/>
              <w:left w:val="single" w:sz="6" w:space="0" w:color="000000"/>
              <w:bottom w:val="single" w:sz="4" w:space="0" w:color="000000"/>
              <w:right w:val="single" w:sz="6" w:space="0" w:color="000000"/>
            </w:tcBorders>
            <w:shd w:val="clear" w:color="auto" w:fill="auto"/>
          </w:tcPr>
          <w:p w:rsidR="00D51612" w:rsidRPr="00CC6215" w:rsidRDefault="00D51612">
            <w:pPr>
              <w:pStyle w:val="user1"/>
              <w:jc w:val="center"/>
              <w:rPr>
                <w:sz w:val="18"/>
                <w:szCs w:val="18"/>
              </w:rPr>
            </w:pPr>
            <w:r w:rsidRPr="00CC6215">
              <w:rPr>
                <w:sz w:val="18"/>
                <w:szCs w:val="18"/>
              </w:rPr>
              <w:t>4,125</w:t>
            </w:r>
          </w:p>
        </w:tc>
      </w:tr>
      <w:tr w:rsidR="00D51612" w:rsidRPr="00CC6215" w:rsidTr="00E549A4">
        <w:trPr>
          <w:trHeight w:val="554"/>
        </w:trPr>
        <w:tc>
          <w:tcPr>
            <w:tcW w:w="426" w:type="dxa"/>
            <w:tcBorders>
              <w:top w:val="single" w:sz="4" w:space="0" w:color="000000"/>
              <w:left w:val="single" w:sz="6" w:space="0" w:color="000000"/>
              <w:bottom w:val="single" w:sz="4" w:space="0" w:color="000000"/>
              <w:right w:val="single" w:sz="6" w:space="0" w:color="000000"/>
            </w:tcBorders>
            <w:shd w:val="clear" w:color="auto" w:fill="auto"/>
          </w:tcPr>
          <w:p w:rsidR="00D51612" w:rsidRPr="00CC6215" w:rsidRDefault="00D51612">
            <w:pPr>
              <w:widowControl w:val="0"/>
              <w:jc w:val="center"/>
              <w:rPr>
                <w:sz w:val="18"/>
                <w:szCs w:val="18"/>
              </w:rPr>
            </w:pPr>
            <w:r w:rsidRPr="00CC6215">
              <w:rPr>
                <w:sz w:val="18"/>
                <w:szCs w:val="18"/>
              </w:rPr>
              <w:t>30.</w:t>
            </w:r>
          </w:p>
        </w:tc>
        <w:tc>
          <w:tcPr>
            <w:tcW w:w="1418" w:type="dxa"/>
            <w:tcBorders>
              <w:top w:val="single" w:sz="6" w:space="0" w:color="000000"/>
              <w:left w:val="single" w:sz="6" w:space="0" w:color="000000"/>
              <w:bottom w:val="single" w:sz="6" w:space="0" w:color="000000"/>
              <w:right w:val="single" w:sz="6" w:space="0" w:color="000000"/>
            </w:tcBorders>
            <w:shd w:val="clear" w:color="auto" w:fill="auto"/>
          </w:tcPr>
          <w:p w:rsidR="00D51612" w:rsidRPr="00CC6215" w:rsidRDefault="00D51612">
            <w:pPr>
              <w:widowControl w:val="0"/>
              <w:jc w:val="both"/>
              <w:rPr>
                <w:sz w:val="18"/>
                <w:szCs w:val="18"/>
              </w:rPr>
            </w:pPr>
            <w:r w:rsidRPr="00CC6215">
              <w:rPr>
                <w:color w:val="000000"/>
                <w:sz w:val="18"/>
                <w:szCs w:val="18"/>
              </w:rPr>
              <w:t>Общая площадь жилых помещений, приходящаяся в среднем на одного жителя, - всего</w:t>
            </w:r>
          </w:p>
        </w:tc>
        <w:tc>
          <w:tcPr>
            <w:tcW w:w="992" w:type="dxa"/>
            <w:gridSpan w:val="2"/>
            <w:tcBorders>
              <w:top w:val="single" w:sz="4" w:space="0" w:color="000000"/>
              <w:left w:val="single" w:sz="6" w:space="0" w:color="000000"/>
              <w:bottom w:val="single" w:sz="4" w:space="0" w:color="000000"/>
              <w:right w:val="single" w:sz="6" w:space="0" w:color="000000"/>
            </w:tcBorders>
            <w:shd w:val="clear" w:color="auto" w:fill="auto"/>
          </w:tcPr>
          <w:p w:rsidR="00D51612" w:rsidRPr="00CC6215" w:rsidRDefault="00D51612">
            <w:pPr>
              <w:widowControl w:val="0"/>
              <w:jc w:val="center"/>
              <w:rPr>
                <w:sz w:val="18"/>
                <w:szCs w:val="18"/>
              </w:rPr>
            </w:pPr>
            <w:r w:rsidRPr="00CC6215">
              <w:rPr>
                <w:color w:val="000000"/>
                <w:sz w:val="18"/>
                <w:szCs w:val="18"/>
              </w:rPr>
              <w:t>кв.м.</w:t>
            </w:r>
          </w:p>
        </w:tc>
        <w:tc>
          <w:tcPr>
            <w:tcW w:w="772" w:type="dxa"/>
            <w:tcBorders>
              <w:top w:val="single" w:sz="4" w:space="0" w:color="000000"/>
              <w:left w:val="single" w:sz="6" w:space="0" w:color="000000"/>
              <w:bottom w:val="single" w:sz="4" w:space="0" w:color="000000"/>
              <w:right w:val="single" w:sz="6" w:space="0" w:color="000000"/>
            </w:tcBorders>
            <w:shd w:val="clear" w:color="auto" w:fill="auto"/>
          </w:tcPr>
          <w:p w:rsidR="00D51612" w:rsidRPr="00CC6215" w:rsidRDefault="00D51612">
            <w:pPr>
              <w:widowControl w:val="0"/>
              <w:jc w:val="center"/>
              <w:rPr>
                <w:sz w:val="18"/>
                <w:szCs w:val="18"/>
              </w:rPr>
            </w:pPr>
            <w:r w:rsidRPr="00CC6215">
              <w:rPr>
                <w:sz w:val="18"/>
                <w:szCs w:val="18"/>
              </w:rPr>
              <w:t>27,37</w:t>
            </w:r>
          </w:p>
        </w:tc>
        <w:tc>
          <w:tcPr>
            <w:tcW w:w="914" w:type="dxa"/>
            <w:tcBorders>
              <w:top w:val="single" w:sz="4" w:space="0" w:color="000000"/>
              <w:left w:val="single" w:sz="6" w:space="0" w:color="000000"/>
              <w:bottom w:val="single" w:sz="4" w:space="0" w:color="000000"/>
              <w:right w:val="single" w:sz="6" w:space="0" w:color="000000"/>
            </w:tcBorders>
            <w:shd w:val="clear" w:color="auto" w:fill="auto"/>
          </w:tcPr>
          <w:p w:rsidR="00D51612" w:rsidRPr="00CC6215" w:rsidRDefault="00D51612">
            <w:pPr>
              <w:widowControl w:val="0"/>
              <w:jc w:val="center"/>
              <w:rPr>
                <w:sz w:val="18"/>
                <w:szCs w:val="18"/>
              </w:rPr>
            </w:pPr>
            <w:r w:rsidRPr="00CC6215">
              <w:rPr>
                <w:sz w:val="18"/>
                <w:szCs w:val="18"/>
              </w:rPr>
              <w:t>27,5</w:t>
            </w:r>
          </w:p>
        </w:tc>
        <w:tc>
          <w:tcPr>
            <w:tcW w:w="855" w:type="dxa"/>
            <w:tcBorders>
              <w:top w:val="single" w:sz="4" w:space="0" w:color="000000"/>
              <w:left w:val="single" w:sz="6" w:space="0" w:color="000000"/>
              <w:bottom w:val="single" w:sz="4" w:space="0" w:color="000000"/>
              <w:right w:val="single" w:sz="6" w:space="0" w:color="000000"/>
            </w:tcBorders>
            <w:shd w:val="clear" w:color="auto" w:fill="auto"/>
          </w:tcPr>
          <w:p w:rsidR="00D51612" w:rsidRPr="00CC6215" w:rsidRDefault="00D51612">
            <w:pPr>
              <w:widowControl w:val="0"/>
              <w:jc w:val="center"/>
              <w:rPr>
                <w:sz w:val="18"/>
                <w:szCs w:val="18"/>
              </w:rPr>
            </w:pPr>
            <w:r w:rsidRPr="00CC6215">
              <w:rPr>
                <w:sz w:val="18"/>
                <w:szCs w:val="18"/>
              </w:rPr>
              <w:t>27,6</w:t>
            </w:r>
          </w:p>
        </w:tc>
        <w:tc>
          <w:tcPr>
            <w:tcW w:w="839" w:type="dxa"/>
            <w:tcBorders>
              <w:top w:val="single" w:sz="4" w:space="0" w:color="000000"/>
              <w:left w:val="single" w:sz="6" w:space="0" w:color="000000"/>
              <w:bottom w:val="single" w:sz="4" w:space="0" w:color="000000"/>
              <w:right w:val="single" w:sz="6" w:space="0" w:color="000000"/>
            </w:tcBorders>
            <w:shd w:val="clear" w:color="auto" w:fill="auto"/>
          </w:tcPr>
          <w:p w:rsidR="00D51612" w:rsidRPr="00CC6215" w:rsidRDefault="00D51612">
            <w:pPr>
              <w:widowControl w:val="0"/>
              <w:jc w:val="center"/>
              <w:rPr>
                <w:sz w:val="18"/>
                <w:szCs w:val="18"/>
              </w:rPr>
            </w:pPr>
            <w:r w:rsidRPr="00CC6215">
              <w:rPr>
                <w:sz w:val="18"/>
                <w:szCs w:val="18"/>
              </w:rPr>
              <w:t>27,7</w:t>
            </w:r>
          </w:p>
        </w:tc>
        <w:tc>
          <w:tcPr>
            <w:tcW w:w="870" w:type="dxa"/>
            <w:tcBorders>
              <w:top w:val="single" w:sz="4" w:space="0" w:color="000000"/>
              <w:left w:val="single" w:sz="6" w:space="0" w:color="000000"/>
              <w:bottom w:val="single" w:sz="4" w:space="0" w:color="000000"/>
              <w:right w:val="single" w:sz="6" w:space="0" w:color="000000"/>
            </w:tcBorders>
            <w:shd w:val="clear" w:color="auto" w:fill="auto"/>
          </w:tcPr>
          <w:p w:rsidR="00D51612" w:rsidRPr="00CC6215" w:rsidRDefault="00D51612">
            <w:pPr>
              <w:widowControl w:val="0"/>
              <w:jc w:val="center"/>
              <w:rPr>
                <w:sz w:val="18"/>
                <w:szCs w:val="18"/>
              </w:rPr>
            </w:pPr>
            <w:r w:rsidRPr="00CC6215">
              <w:rPr>
                <w:sz w:val="18"/>
                <w:szCs w:val="18"/>
              </w:rPr>
              <w:t>27,8</w:t>
            </w:r>
          </w:p>
        </w:tc>
        <w:tc>
          <w:tcPr>
            <w:tcW w:w="855" w:type="dxa"/>
            <w:tcBorders>
              <w:top w:val="single" w:sz="4" w:space="0" w:color="000000"/>
              <w:left w:val="single" w:sz="6" w:space="0" w:color="000000"/>
              <w:bottom w:val="single" w:sz="4" w:space="0" w:color="000000"/>
              <w:right w:val="single" w:sz="6" w:space="0" w:color="000000"/>
            </w:tcBorders>
            <w:shd w:val="clear" w:color="auto" w:fill="auto"/>
          </w:tcPr>
          <w:p w:rsidR="00D51612" w:rsidRPr="00CC6215" w:rsidRDefault="00D51612">
            <w:pPr>
              <w:widowControl w:val="0"/>
              <w:jc w:val="center"/>
              <w:rPr>
                <w:sz w:val="18"/>
                <w:szCs w:val="18"/>
              </w:rPr>
            </w:pPr>
            <w:r w:rsidRPr="00CC6215">
              <w:rPr>
                <w:sz w:val="18"/>
                <w:szCs w:val="18"/>
              </w:rPr>
              <w:t>28,4</w:t>
            </w:r>
          </w:p>
        </w:tc>
        <w:tc>
          <w:tcPr>
            <w:tcW w:w="857" w:type="dxa"/>
            <w:tcBorders>
              <w:top w:val="single" w:sz="4" w:space="0" w:color="000000"/>
              <w:left w:val="single" w:sz="6" w:space="0" w:color="000000"/>
              <w:bottom w:val="single" w:sz="4" w:space="0" w:color="000000"/>
              <w:right w:val="single" w:sz="6" w:space="0" w:color="000000"/>
            </w:tcBorders>
            <w:shd w:val="clear" w:color="auto" w:fill="auto"/>
          </w:tcPr>
          <w:p w:rsidR="00D51612" w:rsidRPr="00CC6215" w:rsidRDefault="00D51612">
            <w:pPr>
              <w:widowControl w:val="0"/>
              <w:jc w:val="center"/>
              <w:rPr>
                <w:sz w:val="18"/>
                <w:szCs w:val="18"/>
              </w:rPr>
            </w:pPr>
            <w:r w:rsidRPr="00CC6215">
              <w:rPr>
                <w:sz w:val="18"/>
                <w:szCs w:val="18"/>
              </w:rPr>
              <w:t>29,0</w:t>
            </w:r>
          </w:p>
        </w:tc>
        <w:tc>
          <w:tcPr>
            <w:tcW w:w="855" w:type="dxa"/>
            <w:tcBorders>
              <w:top w:val="single" w:sz="4" w:space="0" w:color="000000"/>
              <w:left w:val="single" w:sz="6" w:space="0" w:color="000000"/>
              <w:bottom w:val="single" w:sz="4" w:space="0" w:color="000000"/>
              <w:right w:val="single" w:sz="6" w:space="0" w:color="000000"/>
            </w:tcBorders>
            <w:shd w:val="clear" w:color="auto" w:fill="auto"/>
          </w:tcPr>
          <w:p w:rsidR="00D51612" w:rsidRPr="00CC6215" w:rsidRDefault="00D51612">
            <w:pPr>
              <w:widowControl w:val="0"/>
              <w:jc w:val="center"/>
              <w:rPr>
                <w:sz w:val="18"/>
                <w:szCs w:val="18"/>
              </w:rPr>
            </w:pPr>
            <w:r w:rsidRPr="00CC6215">
              <w:rPr>
                <w:sz w:val="18"/>
                <w:szCs w:val="18"/>
              </w:rPr>
              <w:t>30,0</w:t>
            </w:r>
          </w:p>
        </w:tc>
        <w:tc>
          <w:tcPr>
            <w:tcW w:w="825" w:type="dxa"/>
            <w:tcBorders>
              <w:top w:val="single" w:sz="4" w:space="0" w:color="000000"/>
              <w:left w:val="single" w:sz="6" w:space="0" w:color="000000"/>
              <w:bottom w:val="single" w:sz="4" w:space="0" w:color="000000"/>
              <w:right w:val="single" w:sz="6" w:space="0" w:color="000000"/>
            </w:tcBorders>
            <w:shd w:val="clear" w:color="auto" w:fill="auto"/>
          </w:tcPr>
          <w:p w:rsidR="00D51612" w:rsidRPr="00CC6215" w:rsidRDefault="00D51612">
            <w:pPr>
              <w:widowControl w:val="0"/>
              <w:jc w:val="center"/>
              <w:rPr>
                <w:sz w:val="18"/>
                <w:szCs w:val="18"/>
              </w:rPr>
            </w:pPr>
            <w:r w:rsidRPr="00CC6215">
              <w:rPr>
                <w:sz w:val="18"/>
                <w:szCs w:val="18"/>
              </w:rPr>
              <w:t>32,5</w:t>
            </w:r>
          </w:p>
        </w:tc>
        <w:tc>
          <w:tcPr>
            <w:tcW w:w="780" w:type="dxa"/>
            <w:tcBorders>
              <w:top w:val="single" w:sz="4" w:space="0" w:color="000000"/>
              <w:left w:val="single" w:sz="6" w:space="0" w:color="000000"/>
              <w:bottom w:val="single" w:sz="4" w:space="0" w:color="000000"/>
              <w:right w:val="single" w:sz="6" w:space="0" w:color="000000"/>
            </w:tcBorders>
            <w:shd w:val="clear" w:color="auto" w:fill="auto"/>
          </w:tcPr>
          <w:p w:rsidR="00D51612" w:rsidRPr="00CC6215" w:rsidRDefault="00D51612">
            <w:pPr>
              <w:widowControl w:val="0"/>
              <w:jc w:val="center"/>
              <w:rPr>
                <w:sz w:val="18"/>
                <w:szCs w:val="18"/>
              </w:rPr>
            </w:pPr>
            <w:r w:rsidRPr="00CC6215">
              <w:rPr>
                <w:sz w:val="18"/>
                <w:szCs w:val="18"/>
              </w:rPr>
              <w:t>33</w:t>
            </w:r>
          </w:p>
        </w:tc>
        <w:tc>
          <w:tcPr>
            <w:tcW w:w="855" w:type="dxa"/>
            <w:tcBorders>
              <w:top w:val="single" w:sz="4" w:space="0" w:color="000000"/>
              <w:left w:val="single" w:sz="6" w:space="0" w:color="000000"/>
              <w:bottom w:val="single" w:sz="4" w:space="0" w:color="000000"/>
            </w:tcBorders>
            <w:shd w:val="clear" w:color="auto" w:fill="auto"/>
          </w:tcPr>
          <w:p w:rsidR="00D51612" w:rsidRPr="00CC6215" w:rsidRDefault="00D51612">
            <w:pPr>
              <w:widowControl w:val="0"/>
              <w:jc w:val="center"/>
              <w:rPr>
                <w:sz w:val="18"/>
                <w:szCs w:val="18"/>
              </w:rPr>
            </w:pPr>
            <w:r w:rsidRPr="00CC6215">
              <w:rPr>
                <w:sz w:val="18"/>
                <w:szCs w:val="18"/>
              </w:rPr>
              <w:t>33,5</w:t>
            </w:r>
          </w:p>
        </w:tc>
        <w:tc>
          <w:tcPr>
            <w:tcW w:w="855" w:type="dxa"/>
            <w:tcBorders>
              <w:top w:val="single" w:sz="4" w:space="0" w:color="000000"/>
              <w:left w:val="single" w:sz="6" w:space="0" w:color="000000"/>
              <w:bottom w:val="single" w:sz="4" w:space="0" w:color="000000"/>
            </w:tcBorders>
            <w:shd w:val="clear" w:color="auto" w:fill="auto"/>
          </w:tcPr>
          <w:p w:rsidR="00D51612" w:rsidRPr="00CC6215" w:rsidRDefault="00D51612">
            <w:pPr>
              <w:widowControl w:val="0"/>
              <w:jc w:val="center"/>
              <w:rPr>
                <w:sz w:val="18"/>
                <w:szCs w:val="18"/>
              </w:rPr>
            </w:pPr>
            <w:r w:rsidRPr="00CC6215">
              <w:rPr>
                <w:sz w:val="18"/>
                <w:szCs w:val="18"/>
              </w:rPr>
              <w:t>32,5</w:t>
            </w:r>
          </w:p>
        </w:tc>
        <w:tc>
          <w:tcPr>
            <w:tcW w:w="855" w:type="dxa"/>
            <w:tcBorders>
              <w:top w:val="single" w:sz="4" w:space="0" w:color="000000"/>
              <w:left w:val="single" w:sz="6" w:space="0" w:color="000000"/>
              <w:bottom w:val="single" w:sz="4" w:space="0" w:color="000000"/>
            </w:tcBorders>
            <w:shd w:val="clear" w:color="auto" w:fill="auto"/>
          </w:tcPr>
          <w:p w:rsidR="00D51612" w:rsidRPr="00CC6215" w:rsidRDefault="00D51612">
            <w:pPr>
              <w:widowControl w:val="0"/>
              <w:jc w:val="center"/>
              <w:rPr>
                <w:sz w:val="18"/>
                <w:szCs w:val="18"/>
              </w:rPr>
            </w:pPr>
            <w:r w:rsidRPr="00CC6215">
              <w:rPr>
                <w:sz w:val="18"/>
                <w:szCs w:val="18"/>
              </w:rPr>
              <w:t>33</w:t>
            </w:r>
          </w:p>
        </w:tc>
        <w:tc>
          <w:tcPr>
            <w:tcW w:w="780" w:type="dxa"/>
            <w:tcBorders>
              <w:top w:val="single" w:sz="4" w:space="0" w:color="000000"/>
              <w:left w:val="single" w:sz="6" w:space="0" w:color="000000"/>
              <w:bottom w:val="single" w:sz="4" w:space="0" w:color="000000"/>
              <w:right w:val="single" w:sz="6" w:space="0" w:color="000000"/>
            </w:tcBorders>
            <w:shd w:val="clear" w:color="auto" w:fill="auto"/>
          </w:tcPr>
          <w:p w:rsidR="00D51612" w:rsidRPr="00CC6215" w:rsidRDefault="00D51612">
            <w:pPr>
              <w:widowControl w:val="0"/>
              <w:jc w:val="center"/>
              <w:rPr>
                <w:sz w:val="18"/>
                <w:szCs w:val="18"/>
              </w:rPr>
            </w:pPr>
            <w:r w:rsidRPr="00CC6215">
              <w:rPr>
                <w:sz w:val="18"/>
                <w:szCs w:val="18"/>
              </w:rPr>
              <w:t>33,5</w:t>
            </w:r>
          </w:p>
        </w:tc>
      </w:tr>
      <w:tr w:rsidR="00D51612" w:rsidRPr="00CC6215" w:rsidTr="00E549A4">
        <w:trPr>
          <w:trHeight w:val="554"/>
        </w:trPr>
        <w:tc>
          <w:tcPr>
            <w:tcW w:w="426" w:type="dxa"/>
            <w:tcBorders>
              <w:top w:val="single" w:sz="4" w:space="0" w:color="000000"/>
              <w:left w:val="single" w:sz="6" w:space="0" w:color="000000"/>
              <w:bottom w:val="single" w:sz="4" w:space="0" w:color="000000"/>
              <w:right w:val="single" w:sz="6" w:space="0" w:color="000000"/>
            </w:tcBorders>
            <w:shd w:val="clear" w:color="auto" w:fill="auto"/>
          </w:tcPr>
          <w:p w:rsidR="00D51612" w:rsidRPr="00CC6215" w:rsidRDefault="00D51612">
            <w:pPr>
              <w:widowControl w:val="0"/>
              <w:jc w:val="center"/>
              <w:rPr>
                <w:sz w:val="18"/>
                <w:szCs w:val="18"/>
              </w:rPr>
            </w:pPr>
            <w:r w:rsidRPr="00CC6215">
              <w:rPr>
                <w:sz w:val="18"/>
                <w:szCs w:val="18"/>
              </w:rPr>
              <w:t>31.</w:t>
            </w:r>
          </w:p>
        </w:tc>
        <w:tc>
          <w:tcPr>
            <w:tcW w:w="1418" w:type="dxa"/>
            <w:tcBorders>
              <w:top w:val="single" w:sz="6" w:space="0" w:color="000000"/>
              <w:left w:val="single" w:sz="6" w:space="0" w:color="000000"/>
              <w:bottom w:val="single" w:sz="6" w:space="0" w:color="000000"/>
              <w:right w:val="single" w:sz="6" w:space="0" w:color="000000"/>
            </w:tcBorders>
            <w:shd w:val="clear" w:color="auto" w:fill="auto"/>
          </w:tcPr>
          <w:p w:rsidR="00D51612" w:rsidRPr="00CC6215" w:rsidRDefault="00D51612">
            <w:pPr>
              <w:widowControl w:val="0"/>
              <w:jc w:val="both"/>
              <w:rPr>
                <w:rFonts w:eastAsia="Times New Roman"/>
                <w:sz w:val="18"/>
                <w:szCs w:val="18"/>
              </w:rPr>
            </w:pPr>
            <w:r w:rsidRPr="00CC6215">
              <w:rPr>
                <w:rFonts w:eastAsia="Times New Roman"/>
                <w:sz w:val="18"/>
                <w:szCs w:val="18"/>
              </w:rPr>
              <w:t>в том числе</w:t>
            </w:r>
          </w:p>
          <w:p w:rsidR="00D51612" w:rsidRPr="00CC6215" w:rsidRDefault="00D51612">
            <w:pPr>
              <w:widowControl w:val="0"/>
              <w:jc w:val="both"/>
              <w:rPr>
                <w:sz w:val="18"/>
                <w:szCs w:val="18"/>
              </w:rPr>
            </w:pPr>
            <w:r w:rsidRPr="00CC6215">
              <w:rPr>
                <w:rFonts w:eastAsia="Times New Roman"/>
                <w:sz w:val="18"/>
                <w:szCs w:val="18"/>
              </w:rPr>
              <w:t>введенная в действие в среднем на одного жителя</w:t>
            </w:r>
          </w:p>
        </w:tc>
        <w:tc>
          <w:tcPr>
            <w:tcW w:w="992" w:type="dxa"/>
            <w:gridSpan w:val="2"/>
            <w:tcBorders>
              <w:top w:val="single" w:sz="4" w:space="0" w:color="000000"/>
              <w:left w:val="single" w:sz="6" w:space="0" w:color="000000"/>
              <w:bottom w:val="single" w:sz="4" w:space="0" w:color="000000"/>
              <w:right w:val="single" w:sz="6" w:space="0" w:color="000000"/>
            </w:tcBorders>
            <w:shd w:val="clear" w:color="auto" w:fill="auto"/>
          </w:tcPr>
          <w:p w:rsidR="00D51612" w:rsidRPr="00CC6215" w:rsidRDefault="00D51612">
            <w:pPr>
              <w:widowControl w:val="0"/>
              <w:jc w:val="center"/>
              <w:rPr>
                <w:sz w:val="18"/>
                <w:szCs w:val="18"/>
              </w:rPr>
            </w:pPr>
            <w:r w:rsidRPr="00CC6215">
              <w:rPr>
                <w:color w:val="000000"/>
                <w:sz w:val="18"/>
                <w:szCs w:val="18"/>
              </w:rPr>
              <w:t>кв.м.</w:t>
            </w:r>
          </w:p>
        </w:tc>
        <w:tc>
          <w:tcPr>
            <w:tcW w:w="772" w:type="dxa"/>
            <w:tcBorders>
              <w:top w:val="single" w:sz="4" w:space="0" w:color="000000"/>
              <w:left w:val="single" w:sz="6" w:space="0" w:color="000000"/>
              <w:bottom w:val="single" w:sz="4" w:space="0" w:color="000000"/>
              <w:right w:val="single" w:sz="6" w:space="0" w:color="000000"/>
            </w:tcBorders>
            <w:shd w:val="clear" w:color="auto" w:fill="auto"/>
          </w:tcPr>
          <w:p w:rsidR="00D51612" w:rsidRPr="00CC6215" w:rsidRDefault="00D51612">
            <w:pPr>
              <w:widowControl w:val="0"/>
              <w:jc w:val="center"/>
              <w:rPr>
                <w:sz w:val="18"/>
                <w:szCs w:val="18"/>
              </w:rPr>
            </w:pPr>
            <w:r w:rsidRPr="00CC6215">
              <w:rPr>
                <w:sz w:val="18"/>
                <w:szCs w:val="18"/>
              </w:rPr>
              <w:t>0,219</w:t>
            </w:r>
          </w:p>
        </w:tc>
        <w:tc>
          <w:tcPr>
            <w:tcW w:w="914" w:type="dxa"/>
            <w:tcBorders>
              <w:top w:val="single" w:sz="4" w:space="0" w:color="000000"/>
              <w:left w:val="single" w:sz="6" w:space="0" w:color="000000"/>
              <w:bottom w:val="single" w:sz="4" w:space="0" w:color="000000"/>
              <w:right w:val="single" w:sz="6" w:space="0" w:color="000000"/>
            </w:tcBorders>
            <w:shd w:val="clear" w:color="auto" w:fill="auto"/>
          </w:tcPr>
          <w:p w:rsidR="00D51612" w:rsidRPr="00CC6215" w:rsidRDefault="00D51612">
            <w:pPr>
              <w:widowControl w:val="0"/>
              <w:jc w:val="center"/>
              <w:rPr>
                <w:sz w:val="18"/>
                <w:szCs w:val="18"/>
              </w:rPr>
            </w:pPr>
            <w:r w:rsidRPr="00CC6215">
              <w:rPr>
                <w:sz w:val="18"/>
                <w:szCs w:val="18"/>
              </w:rPr>
              <w:t>0,23</w:t>
            </w:r>
          </w:p>
        </w:tc>
        <w:tc>
          <w:tcPr>
            <w:tcW w:w="855" w:type="dxa"/>
            <w:tcBorders>
              <w:top w:val="single" w:sz="4" w:space="0" w:color="000000"/>
              <w:left w:val="single" w:sz="6" w:space="0" w:color="000000"/>
              <w:bottom w:val="single" w:sz="4" w:space="0" w:color="000000"/>
              <w:right w:val="single" w:sz="6" w:space="0" w:color="000000"/>
            </w:tcBorders>
            <w:shd w:val="clear" w:color="auto" w:fill="auto"/>
          </w:tcPr>
          <w:p w:rsidR="00D51612" w:rsidRPr="00CC6215" w:rsidRDefault="00D51612">
            <w:pPr>
              <w:widowControl w:val="0"/>
              <w:jc w:val="center"/>
              <w:rPr>
                <w:sz w:val="18"/>
                <w:szCs w:val="18"/>
              </w:rPr>
            </w:pPr>
            <w:r w:rsidRPr="00CC6215">
              <w:rPr>
                <w:sz w:val="18"/>
                <w:szCs w:val="18"/>
              </w:rPr>
              <w:t>0,24</w:t>
            </w:r>
          </w:p>
        </w:tc>
        <w:tc>
          <w:tcPr>
            <w:tcW w:w="839" w:type="dxa"/>
            <w:tcBorders>
              <w:top w:val="single" w:sz="4" w:space="0" w:color="000000"/>
              <w:left w:val="single" w:sz="6" w:space="0" w:color="000000"/>
              <w:bottom w:val="single" w:sz="4" w:space="0" w:color="000000"/>
              <w:right w:val="single" w:sz="6" w:space="0" w:color="000000"/>
            </w:tcBorders>
            <w:shd w:val="clear" w:color="auto" w:fill="auto"/>
          </w:tcPr>
          <w:p w:rsidR="00D51612" w:rsidRPr="00CC6215" w:rsidRDefault="00D51612">
            <w:pPr>
              <w:widowControl w:val="0"/>
              <w:jc w:val="center"/>
              <w:rPr>
                <w:sz w:val="18"/>
                <w:szCs w:val="18"/>
              </w:rPr>
            </w:pPr>
            <w:r w:rsidRPr="00CC6215">
              <w:rPr>
                <w:sz w:val="18"/>
                <w:szCs w:val="18"/>
              </w:rPr>
              <w:t>0,25</w:t>
            </w:r>
          </w:p>
        </w:tc>
        <w:tc>
          <w:tcPr>
            <w:tcW w:w="870" w:type="dxa"/>
            <w:tcBorders>
              <w:top w:val="single" w:sz="4" w:space="0" w:color="000000"/>
              <w:left w:val="single" w:sz="6" w:space="0" w:color="000000"/>
              <w:bottom w:val="single" w:sz="4" w:space="0" w:color="000000"/>
              <w:right w:val="single" w:sz="6" w:space="0" w:color="000000"/>
            </w:tcBorders>
            <w:shd w:val="clear" w:color="auto" w:fill="auto"/>
          </w:tcPr>
          <w:p w:rsidR="00D51612" w:rsidRPr="00CC6215" w:rsidRDefault="00D51612">
            <w:pPr>
              <w:widowControl w:val="0"/>
              <w:jc w:val="center"/>
              <w:rPr>
                <w:sz w:val="18"/>
                <w:szCs w:val="18"/>
              </w:rPr>
            </w:pPr>
            <w:r w:rsidRPr="00CC6215">
              <w:rPr>
                <w:sz w:val="18"/>
                <w:szCs w:val="18"/>
              </w:rPr>
              <w:t>0,26</w:t>
            </w:r>
          </w:p>
        </w:tc>
        <w:tc>
          <w:tcPr>
            <w:tcW w:w="855" w:type="dxa"/>
            <w:tcBorders>
              <w:top w:val="single" w:sz="4" w:space="0" w:color="000000"/>
              <w:left w:val="single" w:sz="6" w:space="0" w:color="000000"/>
              <w:bottom w:val="single" w:sz="4" w:space="0" w:color="000000"/>
              <w:right w:val="single" w:sz="6" w:space="0" w:color="000000"/>
            </w:tcBorders>
            <w:shd w:val="clear" w:color="auto" w:fill="auto"/>
          </w:tcPr>
          <w:p w:rsidR="00D51612" w:rsidRPr="00CC6215" w:rsidRDefault="00D51612">
            <w:pPr>
              <w:widowControl w:val="0"/>
              <w:jc w:val="center"/>
              <w:rPr>
                <w:sz w:val="18"/>
                <w:szCs w:val="18"/>
              </w:rPr>
            </w:pPr>
            <w:r w:rsidRPr="00CC6215">
              <w:rPr>
                <w:sz w:val="18"/>
                <w:szCs w:val="18"/>
              </w:rPr>
              <w:t>0,27</w:t>
            </w:r>
          </w:p>
        </w:tc>
        <w:tc>
          <w:tcPr>
            <w:tcW w:w="857" w:type="dxa"/>
            <w:tcBorders>
              <w:top w:val="single" w:sz="4" w:space="0" w:color="000000"/>
              <w:left w:val="single" w:sz="6" w:space="0" w:color="000000"/>
              <w:bottom w:val="single" w:sz="4" w:space="0" w:color="000000"/>
              <w:right w:val="single" w:sz="6" w:space="0" w:color="000000"/>
            </w:tcBorders>
            <w:shd w:val="clear" w:color="auto" w:fill="auto"/>
          </w:tcPr>
          <w:p w:rsidR="00D51612" w:rsidRPr="00CC6215" w:rsidRDefault="00D51612">
            <w:pPr>
              <w:widowControl w:val="0"/>
              <w:jc w:val="center"/>
              <w:rPr>
                <w:sz w:val="18"/>
                <w:szCs w:val="18"/>
              </w:rPr>
            </w:pPr>
            <w:r w:rsidRPr="00CC6215">
              <w:rPr>
                <w:sz w:val="18"/>
                <w:szCs w:val="18"/>
              </w:rPr>
              <w:t>0,29</w:t>
            </w:r>
          </w:p>
        </w:tc>
        <w:tc>
          <w:tcPr>
            <w:tcW w:w="855" w:type="dxa"/>
            <w:tcBorders>
              <w:top w:val="single" w:sz="4" w:space="0" w:color="000000"/>
              <w:left w:val="single" w:sz="6" w:space="0" w:color="000000"/>
              <w:bottom w:val="single" w:sz="4" w:space="0" w:color="000000"/>
              <w:right w:val="single" w:sz="6" w:space="0" w:color="000000"/>
            </w:tcBorders>
            <w:shd w:val="clear" w:color="auto" w:fill="auto"/>
          </w:tcPr>
          <w:p w:rsidR="00D51612" w:rsidRPr="00CC6215" w:rsidRDefault="00D51612">
            <w:pPr>
              <w:widowControl w:val="0"/>
              <w:jc w:val="center"/>
              <w:rPr>
                <w:sz w:val="18"/>
                <w:szCs w:val="18"/>
              </w:rPr>
            </w:pPr>
            <w:r w:rsidRPr="00CC6215">
              <w:rPr>
                <w:sz w:val="18"/>
                <w:szCs w:val="18"/>
              </w:rPr>
              <w:t>0,30</w:t>
            </w:r>
          </w:p>
        </w:tc>
        <w:tc>
          <w:tcPr>
            <w:tcW w:w="825" w:type="dxa"/>
            <w:tcBorders>
              <w:top w:val="single" w:sz="4" w:space="0" w:color="000000"/>
              <w:left w:val="single" w:sz="6" w:space="0" w:color="000000"/>
              <w:bottom w:val="single" w:sz="4" w:space="0" w:color="000000"/>
              <w:right w:val="single" w:sz="6" w:space="0" w:color="000000"/>
            </w:tcBorders>
            <w:shd w:val="clear" w:color="auto" w:fill="auto"/>
          </w:tcPr>
          <w:p w:rsidR="00D51612" w:rsidRPr="00CC6215" w:rsidRDefault="00D51612">
            <w:pPr>
              <w:widowControl w:val="0"/>
              <w:jc w:val="center"/>
              <w:rPr>
                <w:sz w:val="18"/>
                <w:szCs w:val="18"/>
              </w:rPr>
            </w:pPr>
            <w:r w:rsidRPr="00CC6215">
              <w:rPr>
                <w:sz w:val="18"/>
                <w:szCs w:val="18"/>
              </w:rPr>
              <w:t>0,31</w:t>
            </w:r>
          </w:p>
        </w:tc>
        <w:tc>
          <w:tcPr>
            <w:tcW w:w="780" w:type="dxa"/>
            <w:tcBorders>
              <w:top w:val="single" w:sz="4" w:space="0" w:color="000000"/>
              <w:left w:val="single" w:sz="6" w:space="0" w:color="000000"/>
              <w:bottom w:val="single" w:sz="4" w:space="0" w:color="000000"/>
              <w:right w:val="single" w:sz="6" w:space="0" w:color="000000"/>
            </w:tcBorders>
            <w:shd w:val="clear" w:color="auto" w:fill="auto"/>
          </w:tcPr>
          <w:p w:rsidR="00D51612" w:rsidRPr="00CC6215" w:rsidRDefault="00D51612">
            <w:pPr>
              <w:widowControl w:val="0"/>
              <w:jc w:val="center"/>
              <w:rPr>
                <w:sz w:val="18"/>
                <w:szCs w:val="18"/>
              </w:rPr>
            </w:pPr>
            <w:r w:rsidRPr="00CC6215">
              <w:rPr>
                <w:sz w:val="18"/>
                <w:szCs w:val="18"/>
              </w:rPr>
              <w:t>0,32</w:t>
            </w:r>
          </w:p>
        </w:tc>
        <w:tc>
          <w:tcPr>
            <w:tcW w:w="855" w:type="dxa"/>
            <w:tcBorders>
              <w:top w:val="single" w:sz="4" w:space="0" w:color="000000"/>
              <w:left w:val="single" w:sz="6" w:space="0" w:color="000000"/>
              <w:bottom w:val="single" w:sz="4" w:space="0" w:color="000000"/>
            </w:tcBorders>
            <w:shd w:val="clear" w:color="auto" w:fill="auto"/>
          </w:tcPr>
          <w:p w:rsidR="00D51612" w:rsidRPr="00CC6215" w:rsidRDefault="00D51612">
            <w:pPr>
              <w:widowControl w:val="0"/>
              <w:jc w:val="center"/>
              <w:rPr>
                <w:sz w:val="18"/>
                <w:szCs w:val="18"/>
              </w:rPr>
            </w:pPr>
            <w:r w:rsidRPr="00CC6215">
              <w:rPr>
                <w:sz w:val="18"/>
                <w:szCs w:val="18"/>
              </w:rPr>
              <w:t>0,33</w:t>
            </w:r>
          </w:p>
        </w:tc>
        <w:tc>
          <w:tcPr>
            <w:tcW w:w="855" w:type="dxa"/>
            <w:tcBorders>
              <w:top w:val="single" w:sz="4" w:space="0" w:color="000000"/>
              <w:left w:val="single" w:sz="6" w:space="0" w:color="000000"/>
              <w:bottom w:val="single" w:sz="4" w:space="0" w:color="000000"/>
            </w:tcBorders>
            <w:shd w:val="clear" w:color="auto" w:fill="auto"/>
          </w:tcPr>
          <w:p w:rsidR="00D51612" w:rsidRPr="00CC6215" w:rsidRDefault="00D51612">
            <w:pPr>
              <w:widowControl w:val="0"/>
              <w:jc w:val="center"/>
              <w:rPr>
                <w:sz w:val="18"/>
                <w:szCs w:val="18"/>
              </w:rPr>
            </w:pPr>
            <w:r w:rsidRPr="00CC6215">
              <w:rPr>
                <w:sz w:val="18"/>
                <w:szCs w:val="18"/>
              </w:rPr>
              <w:t>0,31</w:t>
            </w:r>
          </w:p>
        </w:tc>
        <w:tc>
          <w:tcPr>
            <w:tcW w:w="855" w:type="dxa"/>
            <w:tcBorders>
              <w:top w:val="single" w:sz="4" w:space="0" w:color="000000"/>
              <w:left w:val="single" w:sz="6" w:space="0" w:color="000000"/>
              <w:bottom w:val="single" w:sz="4" w:space="0" w:color="000000"/>
            </w:tcBorders>
            <w:shd w:val="clear" w:color="auto" w:fill="auto"/>
          </w:tcPr>
          <w:p w:rsidR="00D51612" w:rsidRPr="00CC6215" w:rsidRDefault="00D51612">
            <w:pPr>
              <w:widowControl w:val="0"/>
              <w:jc w:val="center"/>
              <w:rPr>
                <w:sz w:val="18"/>
                <w:szCs w:val="18"/>
              </w:rPr>
            </w:pPr>
            <w:r w:rsidRPr="00CC6215">
              <w:rPr>
                <w:sz w:val="18"/>
                <w:szCs w:val="18"/>
              </w:rPr>
              <w:t>0,32</w:t>
            </w:r>
          </w:p>
        </w:tc>
        <w:tc>
          <w:tcPr>
            <w:tcW w:w="780" w:type="dxa"/>
            <w:tcBorders>
              <w:top w:val="single" w:sz="4" w:space="0" w:color="000000"/>
              <w:left w:val="single" w:sz="6" w:space="0" w:color="000000"/>
              <w:bottom w:val="single" w:sz="4" w:space="0" w:color="000000"/>
              <w:right w:val="single" w:sz="6" w:space="0" w:color="000000"/>
            </w:tcBorders>
            <w:shd w:val="clear" w:color="auto" w:fill="auto"/>
          </w:tcPr>
          <w:p w:rsidR="00D51612" w:rsidRPr="00CC6215" w:rsidRDefault="00D51612">
            <w:pPr>
              <w:widowControl w:val="0"/>
              <w:jc w:val="center"/>
              <w:rPr>
                <w:sz w:val="18"/>
                <w:szCs w:val="18"/>
              </w:rPr>
            </w:pPr>
            <w:r w:rsidRPr="00CC6215">
              <w:rPr>
                <w:sz w:val="18"/>
                <w:szCs w:val="18"/>
              </w:rPr>
              <w:t>0,33</w:t>
            </w:r>
          </w:p>
        </w:tc>
      </w:tr>
      <w:tr w:rsidR="00D51612" w:rsidRPr="00CC6215" w:rsidTr="00E549A4">
        <w:trPr>
          <w:trHeight w:val="554"/>
        </w:trPr>
        <w:tc>
          <w:tcPr>
            <w:tcW w:w="426" w:type="dxa"/>
            <w:tcBorders>
              <w:top w:val="single" w:sz="4" w:space="0" w:color="000000"/>
              <w:left w:val="single" w:sz="6" w:space="0" w:color="000000"/>
              <w:bottom w:val="single" w:sz="4" w:space="0" w:color="000000"/>
              <w:right w:val="single" w:sz="6" w:space="0" w:color="000000"/>
            </w:tcBorders>
            <w:shd w:val="clear" w:color="auto" w:fill="auto"/>
          </w:tcPr>
          <w:p w:rsidR="00D51612" w:rsidRPr="00CC6215" w:rsidRDefault="00D51612">
            <w:pPr>
              <w:widowControl w:val="0"/>
              <w:jc w:val="center"/>
              <w:rPr>
                <w:sz w:val="18"/>
                <w:szCs w:val="18"/>
              </w:rPr>
            </w:pPr>
            <w:r w:rsidRPr="00CC6215">
              <w:rPr>
                <w:sz w:val="18"/>
                <w:szCs w:val="18"/>
              </w:rPr>
              <w:t>32.</w:t>
            </w:r>
          </w:p>
        </w:tc>
        <w:tc>
          <w:tcPr>
            <w:tcW w:w="1418" w:type="dxa"/>
            <w:tcBorders>
              <w:top w:val="single" w:sz="6" w:space="0" w:color="000000"/>
              <w:left w:val="single" w:sz="6" w:space="0" w:color="000000"/>
              <w:bottom w:val="single" w:sz="6" w:space="0" w:color="000000"/>
              <w:right w:val="single" w:sz="6" w:space="0" w:color="000000"/>
            </w:tcBorders>
            <w:shd w:val="clear" w:color="auto" w:fill="auto"/>
          </w:tcPr>
          <w:p w:rsidR="00D51612" w:rsidRPr="00CC6215" w:rsidRDefault="00D51612">
            <w:pPr>
              <w:widowControl w:val="0"/>
              <w:jc w:val="both"/>
              <w:rPr>
                <w:sz w:val="18"/>
                <w:szCs w:val="18"/>
              </w:rPr>
            </w:pPr>
            <w:r w:rsidRPr="00CC6215">
              <w:rPr>
                <w:color w:val="000000"/>
                <w:sz w:val="18"/>
                <w:szCs w:val="18"/>
              </w:rPr>
              <w:t>Площадь земельных участков, предоставленных для строительства в расчете на 10 тыс. населения</w:t>
            </w:r>
          </w:p>
        </w:tc>
        <w:tc>
          <w:tcPr>
            <w:tcW w:w="992" w:type="dxa"/>
            <w:gridSpan w:val="2"/>
            <w:tcBorders>
              <w:top w:val="single" w:sz="4" w:space="0" w:color="000000"/>
              <w:left w:val="single" w:sz="6" w:space="0" w:color="000000"/>
              <w:bottom w:val="single" w:sz="4" w:space="0" w:color="000000"/>
              <w:right w:val="single" w:sz="6" w:space="0" w:color="000000"/>
            </w:tcBorders>
            <w:shd w:val="clear" w:color="auto" w:fill="auto"/>
          </w:tcPr>
          <w:p w:rsidR="00D51612" w:rsidRPr="00CC6215" w:rsidRDefault="00D51612">
            <w:pPr>
              <w:widowControl w:val="0"/>
              <w:jc w:val="center"/>
              <w:rPr>
                <w:sz w:val="18"/>
                <w:szCs w:val="18"/>
              </w:rPr>
            </w:pPr>
            <w:r w:rsidRPr="00CC6215">
              <w:rPr>
                <w:color w:val="000000"/>
                <w:sz w:val="18"/>
                <w:szCs w:val="18"/>
              </w:rPr>
              <w:t>гектаров</w:t>
            </w:r>
          </w:p>
        </w:tc>
        <w:tc>
          <w:tcPr>
            <w:tcW w:w="772" w:type="dxa"/>
            <w:tcBorders>
              <w:top w:val="single" w:sz="4" w:space="0" w:color="000000"/>
              <w:left w:val="single" w:sz="6" w:space="0" w:color="000000"/>
              <w:bottom w:val="single" w:sz="4" w:space="0" w:color="000000"/>
              <w:right w:val="single" w:sz="6" w:space="0" w:color="000000"/>
            </w:tcBorders>
            <w:shd w:val="clear" w:color="auto" w:fill="auto"/>
          </w:tcPr>
          <w:p w:rsidR="00D51612" w:rsidRPr="00CC6215" w:rsidRDefault="00D51612">
            <w:pPr>
              <w:widowControl w:val="0"/>
              <w:jc w:val="center"/>
              <w:rPr>
                <w:sz w:val="18"/>
                <w:szCs w:val="18"/>
              </w:rPr>
            </w:pPr>
            <w:r w:rsidRPr="00CC6215">
              <w:rPr>
                <w:sz w:val="18"/>
                <w:szCs w:val="18"/>
              </w:rPr>
              <w:t>8,9</w:t>
            </w:r>
          </w:p>
        </w:tc>
        <w:tc>
          <w:tcPr>
            <w:tcW w:w="914" w:type="dxa"/>
            <w:tcBorders>
              <w:top w:val="single" w:sz="4" w:space="0" w:color="000000"/>
              <w:left w:val="single" w:sz="6" w:space="0" w:color="000000"/>
              <w:bottom w:val="single" w:sz="4" w:space="0" w:color="000000"/>
              <w:right w:val="single" w:sz="6" w:space="0" w:color="000000"/>
            </w:tcBorders>
            <w:shd w:val="clear" w:color="auto" w:fill="auto"/>
          </w:tcPr>
          <w:p w:rsidR="00D51612" w:rsidRPr="00CC6215" w:rsidRDefault="00D51612">
            <w:pPr>
              <w:widowControl w:val="0"/>
              <w:jc w:val="center"/>
              <w:rPr>
                <w:sz w:val="18"/>
                <w:szCs w:val="18"/>
              </w:rPr>
            </w:pPr>
            <w:r w:rsidRPr="00CC6215">
              <w:rPr>
                <w:sz w:val="18"/>
                <w:szCs w:val="18"/>
              </w:rPr>
              <w:t>3,4</w:t>
            </w:r>
          </w:p>
        </w:tc>
        <w:tc>
          <w:tcPr>
            <w:tcW w:w="855" w:type="dxa"/>
            <w:tcBorders>
              <w:top w:val="single" w:sz="4" w:space="0" w:color="000000"/>
              <w:left w:val="single" w:sz="6" w:space="0" w:color="000000"/>
              <w:bottom w:val="single" w:sz="4" w:space="0" w:color="000000"/>
              <w:right w:val="single" w:sz="6" w:space="0" w:color="000000"/>
            </w:tcBorders>
            <w:shd w:val="clear" w:color="auto" w:fill="auto"/>
          </w:tcPr>
          <w:p w:rsidR="00D51612" w:rsidRPr="00CC6215" w:rsidRDefault="00D51612">
            <w:pPr>
              <w:widowControl w:val="0"/>
              <w:jc w:val="center"/>
              <w:rPr>
                <w:sz w:val="18"/>
                <w:szCs w:val="18"/>
              </w:rPr>
            </w:pPr>
            <w:r w:rsidRPr="00CC6215">
              <w:rPr>
                <w:sz w:val="18"/>
                <w:szCs w:val="18"/>
              </w:rPr>
              <w:t>3,5</w:t>
            </w:r>
          </w:p>
        </w:tc>
        <w:tc>
          <w:tcPr>
            <w:tcW w:w="839" w:type="dxa"/>
            <w:tcBorders>
              <w:top w:val="single" w:sz="4" w:space="0" w:color="000000"/>
              <w:left w:val="single" w:sz="6" w:space="0" w:color="000000"/>
              <w:bottom w:val="single" w:sz="4" w:space="0" w:color="000000"/>
              <w:right w:val="single" w:sz="6" w:space="0" w:color="000000"/>
            </w:tcBorders>
            <w:shd w:val="clear" w:color="auto" w:fill="auto"/>
          </w:tcPr>
          <w:p w:rsidR="00D51612" w:rsidRPr="00CC6215" w:rsidRDefault="00D51612">
            <w:pPr>
              <w:widowControl w:val="0"/>
              <w:jc w:val="center"/>
              <w:rPr>
                <w:sz w:val="18"/>
                <w:szCs w:val="18"/>
              </w:rPr>
            </w:pPr>
            <w:r w:rsidRPr="00CC6215">
              <w:rPr>
                <w:sz w:val="18"/>
                <w:szCs w:val="18"/>
              </w:rPr>
              <w:t>3,6</w:t>
            </w:r>
          </w:p>
        </w:tc>
        <w:tc>
          <w:tcPr>
            <w:tcW w:w="870" w:type="dxa"/>
            <w:tcBorders>
              <w:top w:val="single" w:sz="4" w:space="0" w:color="000000"/>
              <w:left w:val="single" w:sz="6" w:space="0" w:color="000000"/>
              <w:bottom w:val="single" w:sz="4" w:space="0" w:color="000000"/>
              <w:right w:val="single" w:sz="6" w:space="0" w:color="000000"/>
            </w:tcBorders>
            <w:shd w:val="clear" w:color="auto" w:fill="auto"/>
          </w:tcPr>
          <w:p w:rsidR="00D51612" w:rsidRPr="00CC6215" w:rsidRDefault="00D51612">
            <w:pPr>
              <w:widowControl w:val="0"/>
              <w:jc w:val="center"/>
              <w:rPr>
                <w:sz w:val="18"/>
                <w:szCs w:val="18"/>
              </w:rPr>
            </w:pPr>
            <w:r w:rsidRPr="00CC6215">
              <w:rPr>
                <w:sz w:val="18"/>
                <w:szCs w:val="18"/>
              </w:rPr>
              <w:t>3,7</w:t>
            </w:r>
          </w:p>
        </w:tc>
        <w:tc>
          <w:tcPr>
            <w:tcW w:w="855" w:type="dxa"/>
            <w:tcBorders>
              <w:top w:val="single" w:sz="4" w:space="0" w:color="000000"/>
              <w:left w:val="single" w:sz="6" w:space="0" w:color="000000"/>
              <w:bottom w:val="single" w:sz="4" w:space="0" w:color="000000"/>
              <w:right w:val="single" w:sz="6" w:space="0" w:color="000000"/>
            </w:tcBorders>
            <w:shd w:val="clear" w:color="auto" w:fill="auto"/>
          </w:tcPr>
          <w:p w:rsidR="00D51612" w:rsidRPr="00CC6215" w:rsidRDefault="00D51612">
            <w:pPr>
              <w:widowControl w:val="0"/>
              <w:jc w:val="center"/>
              <w:rPr>
                <w:sz w:val="18"/>
                <w:szCs w:val="18"/>
              </w:rPr>
            </w:pPr>
            <w:r w:rsidRPr="00CC6215">
              <w:rPr>
                <w:sz w:val="18"/>
                <w:szCs w:val="18"/>
              </w:rPr>
              <w:t>4,2</w:t>
            </w:r>
          </w:p>
        </w:tc>
        <w:tc>
          <w:tcPr>
            <w:tcW w:w="857" w:type="dxa"/>
            <w:tcBorders>
              <w:top w:val="single" w:sz="4" w:space="0" w:color="000000"/>
              <w:left w:val="single" w:sz="6" w:space="0" w:color="000000"/>
              <w:bottom w:val="single" w:sz="4" w:space="0" w:color="000000"/>
              <w:right w:val="single" w:sz="6" w:space="0" w:color="000000"/>
            </w:tcBorders>
            <w:shd w:val="clear" w:color="auto" w:fill="auto"/>
          </w:tcPr>
          <w:p w:rsidR="00D51612" w:rsidRPr="00CC6215" w:rsidRDefault="00D51612">
            <w:pPr>
              <w:widowControl w:val="0"/>
              <w:jc w:val="center"/>
              <w:rPr>
                <w:sz w:val="18"/>
                <w:szCs w:val="18"/>
              </w:rPr>
            </w:pPr>
            <w:r w:rsidRPr="00CC6215">
              <w:rPr>
                <w:sz w:val="18"/>
                <w:szCs w:val="18"/>
              </w:rPr>
              <w:t>4,3</w:t>
            </w:r>
          </w:p>
        </w:tc>
        <w:tc>
          <w:tcPr>
            <w:tcW w:w="855" w:type="dxa"/>
            <w:tcBorders>
              <w:top w:val="single" w:sz="4" w:space="0" w:color="000000"/>
              <w:left w:val="single" w:sz="6" w:space="0" w:color="000000"/>
              <w:bottom w:val="single" w:sz="4" w:space="0" w:color="000000"/>
              <w:right w:val="single" w:sz="6" w:space="0" w:color="000000"/>
            </w:tcBorders>
            <w:shd w:val="clear" w:color="auto" w:fill="auto"/>
          </w:tcPr>
          <w:p w:rsidR="00D51612" w:rsidRPr="00CC6215" w:rsidRDefault="00D51612">
            <w:pPr>
              <w:widowControl w:val="0"/>
              <w:jc w:val="center"/>
              <w:rPr>
                <w:sz w:val="18"/>
                <w:szCs w:val="18"/>
              </w:rPr>
            </w:pPr>
            <w:r w:rsidRPr="00CC6215">
              <w:rPr>
                <w:sz w:val="18"/>
                <w:szCs w:val="18"/>
              </w:rPr>
              <w:t>4,4</w:t>
            </w:r>
          </w:p>
        </w:tc>
        <w:tc>
          <w:tcPr>
            <w:tcW w:w="825" w:type="dxa"/>
            <w:tcBorders>
              <w:top w:val="single" w:sz="4" w:space="0" w:color="000000"/>
              <w:left w:val="single" w:sz="6" w:space="0" w:color="000000"/>
              <w:bottom w:val="single" w:sz="4" w:space="0" w:color="000000"/>
              <w:right w:val="single" w:sz="6" w:space="0" w:color="000000"/>
            </w:tcBorders>
            <w:shd w:val="clear" w:color="auto" w:fill="auto"/>
          </w:tcPr>
          <w:p w:rsidR="00D51612" w:rsidRPr="00CC6215" w:rsidRDefault="00D51612">
            <w:pPr>
              <w:widowControl w:val="0"/>
              <w:jc w:val="center"/>
              <w:rPr>
                <w:sz w:val="18"/>
                <w:szCs w:val="18"/>
              </w:rPr>
            </w:pPr>
            <w:r w:rsidRPr="00CC6215">
              <w:rPr>
                <w:sz w:val="18"/>
                <w:szCs w:val="18"/>
              </w:rPr>
              <w:t>5,3</w:t>
            </w:r>
          </w:p>
        </w:tc>
        <w:tc>
          <w:tcPr>
            <w:tcW w:w="780" w:type="dxa"/>
            <w:tcBorders>
              <w:top w:val="single" w:sz="4" w:space="0" w:color="000000"/>
              <w:left w:val="single" w:sz="6" w:space="0" w:color="000000"/>
              <w:bottom w:val="single" w:sz="4" w:space="0" w:color="000000"/>
              <w:right w:val="single" w:sz="6" w:space="0" w:color="000000"/>
            </w:tcBorders>
            <w:shd w:val="clear" w:color="auto" w:fill="auto"/>
          </w:tcPr>
          <w:p w:rsidR="00D51612" w:rsidRPr="00CC6215" w:rsidRDefault="00D51612">
            <w:pPr>
              <w:widowControl w:val="0"/>
              <w:jc w:val="center"/>
              <w:rPr>
                <w:sz w:val="18"/>
                <w:szCs w:val="18"/>
              </w:rPr>
            </w:pPr>
            <w:r w:rsidRPr="00CC6215">
              <w:rPr>
                <w:sz w:val="18"/>
                <w:szCs w:val="18"/>
              </w:rPr>
              <w:t>5,4</w:t>
            </w:r>
          </w:p>
        </w:tc>
        <w:tc>
          <w:tcPr>
            <w:tcW w:w="855" w:type="dxa"/>
            <w:tcBorders>
              <w:top w:val="single" w:sz="4" w:space="0" w:color="000000"/>
              <w:left w:val="single" w:sz="6" w:space="0" w:color="000000"/>
              <w:bottom w:val="single" w:sz="4" w:space="0" w:color="000000"/>
            </w:tcBorders>
            <w:shd w:val="clear" w:color="auto" w:fill="auto"/>
          </w:tcPr>
          <w:p w:rsidR="00D51612" w:rsidRPr="00CC6215" w:rsidRDefault="00D51612">
            <w:pPr>
              <w:widowControl w:val="0"/>
              <w:jc w:val="center"/>
              <w:rPr>
                <w:sz w:val="18"/>
                <w:szCs w:val="18"/>
              </w:rPr>
            </w:pPr>
            <w:r w:rsidRPr="00CC6215">
              <w:rPr>
                <w:sz w:val="18"/>
                <w:szCs w:val="18"/>
              </w:rPr>
              <w:t>5,5</w:t>
            </w:r>
          </w:p>
        </w:tc>
        <w:tc>
          <w:tcPr>
            <w:tcW w:w="855" w:type="dxa"/>
            <w:tcBorders>
              <w:top w:val="single" w:sz="4" w:space="0" w:color="000000"/>
              <w:left w:val="single" w:sz="6" w:space="0" w:color="000000"/>
              <w:bottom w:val="single" w:sz="4" w:space="0" w:color="000000"/>
            </w:tcBorders>
            <w:shd w:val="clear" w:color="auto" w:fill="auto"/>
          </w:tcPr>
          <w:p w:rsidR="00D51612" w:rsidRPr="00CC6215" w:rsidRDefault="00D51612">
            <w:pPr>
              <w:widowControl w:val="0"/>
              <w:jc w:val="center"/>
              <w:rPr>
                <w:sz w:val="18"/>
                <w:szCs w:val="18"/>
              </w:rPr>
            </w:pPr>
            <w:r w:rsidRPr="00CC6215">
              <w:rPr>
                <w:sz w:val="18"/>
                <w:szCs w:val="18"/>
              </w:rPr>
              <w:t>5,3</w:t>
            </w:r>
          </w:p>
        </w:tc>
        <w:tc>
          <w:tcPr>
            <w:tcW w:w="855" w:type="dxa"/>
            <w:tcBorders>
              <w:top w:val="single" w:sz="4" w:space="0" w:color="000000"/>
              <w:left w:val="single" w:sz="6" w:space="0" w:color="000000"/>
              <w:bottom w:val="single" w:sz="4" w:space="0" w:color="000000"/>
            </w:tcBorders>
            <w:shd w:val="clear" w:color="auto" w:fill="auto"/>
          </w:tcPr>
          <w:p w:rsidR="00D51612" w:rsidRPr="00CC6215" w:rsidRDefault="00D51612">
            <w:pPr>
              <w:widowControl w:val="0"/>
              <w:jc w:val="center"/>
              <w:rPr>
                <w:sz w:val="18"/>
                <w:szCs w:val="18"/>
              </w:rPr>
            </w:pPr>
            <w:r w:rsidRPr="00CC6215">
              <w:rPr>
                <w:sz w:val="18"/>
                <w:szCs w:val="18"/>
              </w:rPr>
              <w:t>5,4</w:t>
            </w:r>
          </w:p>
        </w:tc>
        <w:tc>
          <w:tcPr>
            <w:tcW w:w="780" w:type="dxa"/>
            <w:tcBorders>
              <w:top w:val="single" w:sz="4" w:space="0" w:color="000000"/>
              <w:left w:val="single" w:sz="6" w:space="0" w:color="000000"/>
              <w:bottom w:val="single" w:sz="4" w:space="0" w:color="000000"/>
              <w:right w:val="single" w:sz="6" w:space="0" w:color="000000"/>
            </w:tcBorders>
            <w:shd w:val="clear" w:color="auto" w:fill="auto"/>
          </w:tcPr>
          <w:p w:rsidR="00D51612" w:rsidRPr="00CC6215" w:rsidRDefault="00D51612">
            <w:pPr>
              <w:widowControl w:val="0"/>
              <w:jc w:val="center"/>
              <w:rPr>
                <w:sz w:val="18"/>
                <w:szCs w:val="18"/>
              </w:rPr>
            </w:pPr>
            <w:r w:rsidRPr="00CC6215">
              <w:rPr>
                <w:sz w:val="18"/>
                <w:szCs w:val="18"/>
              </w:rPr>
              <w:t>5,5</w:t>
            </w:r>
          </w:p>
        </w:tc>
      </w:tr>
      <w:tr w:rsidR="00D51612" w:rsidRPr="00CC6215" w:rsidTr="00E549A4">
        <w:trPr>
          <w:trHeight w:val="554"/>
        </w:trPr>
        <w:tc>
          <w:tcPr>
            <w:tcW w:w="426" w:type="dxa"/>
            <w:tcBorders>
              <w:top w:val="single" w:sz="4" w:space="0" w:color="000000"/>
              <w:left w:val="single" w:sz="6" w:space="0" w:color="000000"/>
              <w:bottom w:val="single" w:sz="4" w:space="0" w:color="000000"/>
              <w:right w:val="single" w:sz="6" w:space="0" w:color="000000"/>
            </w:tcBorders>
            <w:shd w:val="clear" w:color="auto" w:fill="auto"/>
          </w:tcPr>
          <w:p w:rsidR="00D51612" w:rsidRPr="00CC6215" w:rsidRDefault="00D51612">
            <w:pPr>
              <w:widowControl w:val="0"/>
              <w:jc w:val="center"/>
              <w:rPr>
                <w:sz w:val="18"/>
                <w:szCs w:val="18"/>
              </w:rPr>
            </w:pPr>
            <w:r w:rsidRPr="00CC6215">
              <w:rPr>
                <w:sz w:val="18"/>
                <w:szCs w:val="18"/>
              </w:rPr>
              <w:t>33.</w:t>
            </w:r>
          </w:p>
        </w:tc>
        <w:tc>
          <w:tcPr>
            <w:tcW w:w="1418" w:type="dxa"/>
            <w:tcBorders>
              <w:top w:val="single" w:sz="6" w:space="0" w:color="000000"/>
              <w:left w:val="single" w:sz="6" w:space="0" w:color="000000"/>
              <w:bottom w:val="single" w:sz="6" w:space="0" w:color="000000"/>
              <w:right w:val="single" w:sz="6" w:space="0" w:color="000000"/>
            </w:tcBorders>
            <w:shd w:val="clear" w:color="auto" w:fill="auto"/>
          </w:tcPr>
          <w:p w:rsidR="00D51612" w:rsidRPr="00CC6215" w:rsidRDefault="00D51612">
            <w:pPr>
              <w:widowControl w:val="0"/>
              <w:jc w:val="both"/>
              <w:rPr>
                <w:sz w:val="18"/>
                <w:szCs w:val="18"/>
              </w:rPr>
            </w:pPr>
            <w:r w:rsidRPr="00CC6215">
              <w:rPr>
                <w:color w:val="000000"/>
                <w:sz w:val="18"/>
                <w:szCs w:val="18"/>
              </w:rPr>
              <w:t>Наполнение государственной информационной системы обеспечения градостроительной деятельности Ставропольского края сведениями, документами, материалами в сфере градостроительной деятельности</w:t>
            </w:r>
          </w:p>
        </w:tc>
        <w:tc>
          <w:tcPr>
            <w:tcW w:w="992" w:type="dxa"/>
            <w:gridSpan w:val="2"/>
            <w:tcBorders>
              <w:top w:val="single" w:sz="4" w:space="0" w:color="000000"/>
              <w:left w:val="single" w:sz="6" w:space="0" w:color="000000"/>
              <w:bottom w:val="single" w:sz="4" w:space="0" w:color="000000"/>
              <w:right w:val="single" w:sz="6" w:space="0" w:color="000000"/>
            </w:tcBorders>
            <w:shd w:val="clear" w:color="auto" w:fill="auto"/>
          </w:tcPr>
          <w:p w:rsidR="00D51612" w:rsidRPr="00CC6215" w:rsidRDefault="00D51612">
            <w:pPr>
              <w:widowControl w:val="0"/>
              <w:jc w:val="center"/>
              <w:rPr>
                <w:sz w:val="18"/>
                <w:szCs w:val="18"/>
              </w:rPr>
            </w:pPr>
            <w:r w:rsidRPr="00CC6215">
              <w:rPr>
                <w:color w:val="000000"/>
                <w:sz w:val="18"/>
                <w:szCs w:val="18"/>
              </w:rPr>
              <w:t>процент</w:t>
            </w:r>
          </w:p>
        </w:tc>
        <w:tc>
          <w:tcPr>
            <w:tcW w:w="772" w:type="dxa"/>
            <w:tcBorders>
              <w:top w:val="single" w:sz="4" w:space="0" w:color="000000"/>
              <w:left w:val="single" w:sz="6" w:space="0" w:color="000000"/>
              <w:bottom w:val="single" w:sz="4" w:space="0" w:color="000000"/>
              <w:right w:val="single" w:sz="6" w:space="0" w:color="000000"/>
            </w:tcBorders>
            <w:shd w:val="clear" w:color="auto" w:fill="auto"/>
          </w:tcPr>
          <w:p w:rsidR="00D51612" w:rsidRPr="00CC6215" w:rsidRDefault="00D51612">
            <w:pPr>
              <w:widowControl w:val="0"/>
              <w:jc w:val="center"/>
              <w:rPr>
                <w:sz w:val="18"/>
                <w:szCs w:val="18"/>
              </w:rPr>
            </w:pPr>
            <w:r w:rsidRPr="00CC6215">
              <w:rPr>
                <w:sz w:val="18"/>
                <w:szCs w:val="18"/>
              </w:rPr>
              <w:t>100,0</w:t>
            </w:r>
          </w:p>
        </w:tc>
        <w:tc>
          <w:tcPr>
            <w:tcW w:w="914" w:type="dxa"/>
            <w:tcBorders>
              <w:top w:val="single" w:sz="4" w:space="0" w:color="000000"/>
              <w:left w:val="single" w:sz="6" w:space="0" w:color="000000"/>
              <w:bottom w:val="single" w:sz="4" w:space="0" w:color="000000"/>
              <w:right w:val="single" w:sz="6" w:space="0" w:color="000000"/>
            </w:tcBorders>
            <w:shd w:val="clear" w:color="auto" w:fill="auto"/>
          </w:tcPr>
          <w:p w:rsidR="00D51612" w:rsidRPr="00CC6215" w:rsidRDefault="00D51612">
            <w:pPr>
              <w:widowControl w:val="0"/>
              <w:jc w:val="center"/>
              <w:rPr>
                <w:sz w:val="18"/>
                <w:szCs w:val="18"/>
              </w:rPr>
            </w:pPr>
            <w:r w:rsidRPr="00CC6215">
              <w:rPr>
                <w:sz w:val="18"/>
                <w:szCs w:val="18"/>
              </w:rPr>
              <w:t>100,0</w:t>
            </w:r>
          </w:p>
        </w:tc>
        <w:tc>
          <w:tcPr>
            <w:tcW w:w="855" w:type="dxa"/>
            <w:tcBorders>
              <w:top w:val="single" w:sz="4" w:space="0" w:color="000000"/>
              <w:left w:val="single" w:sz="6" w:space="0" w:color="000000"/>
              <w:bottom w:val="single" w:sz="4" w:space="0" w:color="000000"/>
              <w:right w:val="single" w:sz="6" w:space="0" w:color="000000"/>
            </w:tcBorders>
            <w:shd w:val="clear" w:color="auto" w:fill="auto"/>
          </w:tcPr>
          <w:p w:rsidR="00D51612" w:rsidRPr="00CC6215" w:rsidRDefault="00D51612">
            <w:pPr>
              <w:widowControl w:val="0"/>
              <w:jc w:val="center"/>
              <w:rPr>
                <w:sz w:val="18"/>
                <w:szCs w:val="18"/>
              </w:rPr>
            </w:pPr>
            <w:r w:rsidRPr="00CC6215">
              <w:rPr>
                <w:sz w:val="18"/>
                <w:szCs w:val="18"/>
              </w:rPr>
              <w:t>100,0</w:t>
            </w:r>
          </w:p>
        </w:tc>
        <w:tc>
          <w:tcPr>
            <w:tcW w:w="839" w:type="dxa"/>
            <w:tcBorders>
              <w:top w:val="single" w:sz="4" w:space="0" w:color="000000"/>
              <w:left w:val="single" w:sz="6" w:space="0" w:color="000000"/>
              <w:bottom w:val="single" w:sz="4" w:space="0" w:color="000000"/>
              <w:right w:val="single" w:sz="6" w:space="0" w:color="000000"/>
            </w:tcBorders>
            <w:shd w:val="clear" w:color="auto" w:fill="auto"/>
          </w:tcPr>
          <w:p w:rsidR="00D51612" w:rsidRPr="00CC6215" w:rsidRDefault="00D51612">
            <w:pPr>
              <w:widowControl w:val="0"/>
              <w:jc w:val="center"/>
              <w:rPr>
                <w:sz w:val="18"/>
                <w:szCs w:val="18"/>
              </w:rPr>
            </w:pPr>
            <w:r w:rsidRPr="00CC6215">
              <w:rPr>
                <w:sz w:val="18"/>
                <w:szCs w:val="18"/>
              </w:rPr>
              <w:t>100,0</w:t>
            </w:r>
          </w:p>
        </w:tc>
        <w:tc>
          <w:tcPr>
            <w:tcW w:w="870" w:type="dxa"/>
            <w:tcBorders>
              <w:top w:val="single" w:sz="4" w:space="0" w:color="000000"/>
              <w:left w:val="single" w:sz="6" w:space="0" w:color="000000"/>
              <w:bottom w:val="single" w:sz="4" w:space="0" w:color="000000"/>
              <w:right w:val="single" w:sz="6" w:space="0" w:color="000000"/>
            </w:tcBorders>
            <w:shd w:val="clear" w:color="auto" w:fill="auto"/>
          </w:tcPr>
          <w:p w:rsidR="00D51612" w:rsidRPr="00CC6215" w:rsidRDefault="00D51612">
            <w:pPr>
              <w:widowControl w:val="0"/>
              <w:jc w:val="center"/>
              <w:rPr>
                <w:sz w:val="18"/>
                <w:szCs w:val="18"/>
              </w:rPr>
            </w:pPr>
            <w:r w:rsidRPr="00CC6215">
              <w:rPr>
                <w:sz w:val="18"/>
                <w:szCs w:val="18"/>
              </w:rPr>
              <w:t>100,0</w:t>
            </w:r>
          </w:p>
        </w:tc>
        <w:tc>
          <w:tcPr>
            <w:tcW w:w="855" w:type="dxa"/>
            <w:tcBorders>
              <w:top w:val="single" w:sz="4" w:space="0" w:color="000000"/>
              <w:left w:val="single" w:sz="6" w:space="0" w:color="000000"/>
              <w:bottom w:val="single" w:sz="4" w:space="0" w:color="000000"/>
              <w:right w:val="single" w:sz="6" w:space="0" w:color="000000"/>
            </w:tcBorders>
            <w:shd w:val="clear" w:color="auto" w:fill="auto"/>
          </w:tcPr>
          <w:p w:rsidR="00D51612" w:rsidRPr="00CC6215" w:rsidRDefault="00D51612">
            <w:pPr>
              <w:widowControl w:val="0"/>
              <w:jc w:val="center"/>
              <w:rPr>
                <w:sz w:val="18"/>
                <w:szCs w:val="18"/>
              </w:rPr>
            </w:pPr>
            <w:r w:rsidRPr="00CC6215">
              <w:rPr>
                <w:sz w:val="18"/>
                <w:szCs w:val="18"/>
              </w:rPr>
              <w:t>100,0</w:t>
            </w:r>
          </w:p>
        </w:tc>
        <w:tc>
          <w:tcPr>
            <w:tcW w:w="857" w:type="dxa"/>
            <w:tcBorders>
              <w:top w:val="single" w:sz="4" w:space="0" w:color="000000"/>
              <w:left w:val="single" w:sz="6" w:space="0" w:color="000000"/>
              <w:bottom w:val="single" w:sz="4" w:space="0" w:color="000000"/>
              <w:right w:val="single" w:sz="6" w:space="0" w:color="000000"/>
            </w:tcBorders>
            <w:shd w:val="clear" w:color="auto" w:fill="auto"/>
          </w:tcPr>
          <w:p w:rsidR="00D51612" w:rsidRPr="00CC6215" w:rsidRDefault="00D51612">
            <w:pPr>
              <w:widowControl w:val="0"/>
              <w:jc w:val="center"/>
              <w:rPr>
                <w:sz w:val="18"/>
                <w:szCs w:val="18"/>
              </w:rPr>
            </w:pPr>
            <w:r w:rsidRPr="00CC6215">
              <w:rPr>
                <w:sz w:val="18"/>
                <w:szCs w:val="18"/>
              </w:rPr>
              <w:t>100,0</w:t>
            </w:r>
          </w:p>
        </w:tc>
        <w:tc>
          <w:tcPr>
            <w:tcW w:w="855" w:type="dxa"/>
            <w:tcBorders>
              <w:top w:val="single" w:sz="4" w:space="0" w:color="000000"/>
              <w:left w:val="single" w:sz="6" w:space="0" w:color="000000"/>
              <w:bottom w:val="single" w:sz="4" w:space="0" w:color="000000"/>
              <w:right w:val="single" w:sz="6" w:space="0" w:color="000000"/>
            </w:tcBorders>
            <w:shd w:val="clear" w:color="auto" w:fill="auto"/>
          </w:tcPr>
          <w:p w:rsidR="00D51612" w:rsidRPr="00CC6215" w:rsidRDefault="00D51612">
            <w:pPr>
              <w:widowControl w:val="0"/>
              <w:jc w:val="center"/>
              <w:rPr>
                <w:sz w:val="18"/>
                <w:szCs w:val="18"/>
              </w:rPr>
            </w:pPr>
            <w:r w:rsidRPr="00CC6215">
              <w:rPr>
                <w:sz w:val="18"/>
                <w:szCs w:val="18"/>
              </w:rPr>
              <w:t>100,0</w:t>
            </w:r>
          </w:p>
        </w:tc>
        <w:tc>
          <w:tcPr>
            <w:tcW w:w="825" w:type="dxa"/>
            <w:tcBorders>
              <w:top w:val="single" w:sz="4" w:space="0" w:color="000000"/>
              <w:left w:val="single" w:sz="6" w:space="0" w:color="000000"/>
              <w:bottom w:val="single" w:sz="4" w:space="0" w:color="000000"/>
              <w:right w:val="single" w:sz="6" w:space="0" w:color="000000"/>
            </w:tcBorders>
            <w:shd w:val="clear" w:color="auto" w:fill="auto"/>
          </w:tcPr>
          <w:p w:rsidR="00D51612" w:rsidRPr="00CC6215" w:rsidRDefault="00D51612">
            <w:pPr>
              <w:widowControl w:val="0"/>
              <w:jc w:val="center"/>
              <w:rPr>
                <w:sz w:val="18"/>
                <w:szCs w:val="18"/>
              </w:rPr>
            </w:pPr>
            <w:r w:rsidRPr="00CC6215">
              <w:rPr>
                <w:sz w:val="18"/>
                <w:szCs w:val="18"/>
              </w:rPr>
              <w:t>100,0</w:t>
            </w:r>
          </w:p>
        </w:tc>
        <w:tc>
          <w:tcPr>
            <w:tcW w:w="780" w:type="dxa"/>
            <w:tcBorders>
              <w:top w:val="single" w:sz="4" w:space="0" w:color="000000"/>
              <w:left w:val="single" w:sz="6" w:space="0" w:color="000000"/>
              <w:bottom w:val="single" w:sz="4" w:space="0" w:color="000000"/>
              <w:right w:val="single" w:sz="6" w:space="0" w:color="000000"/>
            </w:tcBorders>
            <w:shd w:val="clear" w:color="auto" w:fill="auto"/>
          </w:tcPr>
          <w:p w:rsidR="00D51612" w:rsidRPr="00CC6215" w:rsidRDefault="00D51612">
            <w:pPr>
              <w:widowControl w:val="0"/>
              <w:jc w:val="center"/>
              <w:rPr>
                <w:sz w:val="18"/>
                <w:szCs w:val="18"/>
              </w:rPr>
            </w:pPr>
            <w:r w:rsidRPr="00CC6215">
              <w:rPr>
                <w:sz w:val="18"/>
                <w:szCs w:val="18"/>
              </w:rPr>
              <w:t>100,0</w:t>
            </w:r>
          </w:p>
        </w:tc>
        <w:tc>
          <w:tcPr>
            <w:tcW w:w="855" w:type="dxa"/>
            <w:tcBorders>
              <w:top w:val="single" w:sz="4" w:space="0" w:color="000000"/>
              <w:left w:val="single" w:sz="6" w:space="0" w:color="000000"/>
              <w:bottom w:val="single" w:sz="4" w:space="0" w:color="000000"/>
            </w:tcBorders>
            <w:shd w:val="clear" w:color="auto" w:fill="auto"/>
          </w:tcPr>
          <w:p w:rsidR="00D51612" w:rsidRPr="00CC6215" w:rsidRDefault="00D51612">
            <w:pPr>
              <w:widowControl w:val="0"/>
              <w:jc w:val="center"/>
              <w:rPr>
                <w:sz w:val="18"/>
                <w:szCs w:val="18"/>
              </w:rPr>
            </w:pPr>
            <w:r w:rsidRPr="00CC6215">
              <w:rPr>
                <w:sz w:val="18"/>
                <w:szCs w:val="18"/>
              </w:rPr>
              <w:t>100,0</w:t>
            </w:r>
          </w:p>
        </w:tc>
        <w:tc>
          <w:tcPr>
            <w:tcW w:w="855" w:type="dxa"/>
            <w:tcBorders>
              <w:top w:val="single" w:sz="4" w:space="0" w:color="000000"/>
              <w:left w:val="single" w:sz="6" w:space="0" w:color="000000"/>
              <w:bottom w:val="single" w:sz="4" w:space="0" w:color="000000"/>
            </w:tcBorders>
            <w:shd w:val="clear" w:color="auto" w:fill="auto"/>
          </w:tcPr>
          <w:p w:rsidR="00D51612" w:rsidRPr="00CC6215" w:rsidRDefault="00D51612">
            <w:pPr>
              <w:widowControl w:val="0"/>
              <w:jc w:val="center"/>
              <w:rPr>
                <w:sz w:val="18"/>
                <w:szCs w:val="18"/>
              </w:rPr>
            </w:pPr>
            <w:r w:rsidRPr="00CC6215">
              <w:rPr>
                <w:sz w:val="18"/>
                <w:szCs w:val="18"/>
              </w:rPr>
              <w:t>100,0</w:t>
            </w:r>
          </w:p>
        </w:tc>
        <w:tc>
          <w:tcPr>
            <w:tcW w:w="855" w:type="dxa"/>
            <w:tcBorders>
              <w:top w:val="single" w:sz="4" w:space="0" w:color="000000"/>
              <w:left w:val="single" w:sz="6" w:space="0" w:color="000000"/>
              <w:bottom w:val="single" w:sz="4" w:space="0" w:color="000000"/>
            </w:tcBorders>
            <w:shd w:val="clear" w:color="auto" w:fill="auto"/>
          </w:tcPr>
          <w:p w:rsidR="00D51612" w:rsidRPr="00CC6215" w:rsidRDefault="00D51612">
            <w:pPr>
              <w:widowControl w:val="0"/>
              <w:jc w:val="center"/>
              <w:rPr>
                <w:sz w:val="18"/>
                <w:szCs w:val="18"/>
              </w:rPr>
            </w:pPr>
            <w:r w:rsidRPr="00CC6215">
              <w:rPr>
                <w:sz w:val="18"/>
                <w:szCs w:val="18"/>
              </w:rPr>
              <w:t>100,0</w:t>
            </w:r>
          </w:p>
        </w:tc>
        <w:tc>
          <w:tcPr>
            <w:tcW w:w="780" w:type="dxa"/>
            <w:tcBorders>
              <w:top w:val="single" w:sz="4" w:space="0" w:color="000000"/>
              <w:left w:val="single" w:sz="6" w:space="0" w:color="000000"/>
              <w:bottom w:val="single" w:sz="4" w:space="0" w:color="000000"/>
              <w:right w:val="single" w:sz="6" w:space="0" w:color="000000"/>
            </w:tcBorders>
            <w:shd w:val="clear" w:color="auto" w:fill="auto"/>
          </w:tcPr>
          <w:p w:rsidR="00D51612" w:rsidRPr="00CC6215" w:rsidRDefault="00D51612">
            <w:pPr>
              <w:widowControl w:val="0"/>
              <w:jc w:val="center"/>
              <w:rPr>
                <w:sz w:val="18"/>
                <w:szCs w:val="18"/>
              </w:rPr>
            </w:pPr>
            <w:r w:rsidRPr="00CC6215">
              <w:rPr>
                <w:sz w:val="18"/>
                <w:szCs w:val="18"/>
              </w:rPr>
              <w:t>100,0</w:t>
            </w:r>
          </w:p>
        </w:tc>
      </w:tr>
      <w:tr w:rsidR="00D51612" w:rsidRPr="00CC6215" w:rsidTr="00E549A4">
        <w:trPr>
          <w:trHeight w:val="554"/>
        </w:trPr>
        <w:tc>
          <w:tcPr>
            <w:tcW w:w="426" w:type="dxa"/>
            <w:tcBorders>
              <w:top w:val="single" w:sz="4" w:space="0" w:color="000000"/>
              <w:left w:val="single" w:sz="6" w:space="0" w:color="000000"/>
              <w:bottom w:val="single" w:sz="4" w:space="0" w:color="000000"/>
              <w:right w:val="single" w:sz="6" w:space="0" w:color="000000"/>
            </w:tcBorders>
            <w:shd w:val="clear" w:color="auto" w:fill="auto"/>
          </w:tcPr>
          <w:p w:rsidR="00D51612" w:rsidRPr="00CC6215" w:rsidRDefault="00D51612">
            <w:pPr>
              <w:widowControl w:val="0"/>
              <w:jc w:val="center"/>
              <w:rPr>
                <w:sz w:val="18"/>
                <w:szCs w:val="18"/>
              </w:rPr>
            </w:pPr>
            <w:r w:rsidRPr="00CC6215">
              <w:rPr>
                <w:sz w:val="18"/>
                <w:szCs w:val="18"/>
              </w:rPr>
              <w:t>34.</w:t>
            </w:r>
          </w:p>
        </w:tc>
        <w:tc>
          <w:tcPr>
            <w:tcW w:w="1418" w:type="dxa"/>
            <w:tcBorders>
              <w:top w:val="single" w:sz="6" w:space="0" w:color="000000"/>
              <w:left w:val="single" w:sz="6" w:space="0" w:color="000000"/>
              <w:bottom w:val="single" w:sz="6" w:space="0" w:color="000000"/>
              <w:right w:val="single" w:sz="6" w:space="0" w:color="000000"/>
            </w:tcBorders>
            <w:shd w:val="clear" w:color="auto" w:fill="auto"/>
          </w:tcPr>
          <w:p w:rsidR="00D51612" w:rsidRPr="00CC6215" w:rsidRDefault="00D51612">
            <w:pPr>
              <w:widowControl w:val="0"/>
              <w:jc w:val="both"/>
              <w:rPr>
                <w:sz w:val="18"/>
                <w:szCs w:val="18"/>
              </w:rPr>
            </w:pPr>
            <w:r w:rsidRPr="00CC6215">
              <w:rPr>
                <w:color w:val="000000"/>
                <w:sz w:val="18"/>
                <w:szCs w:val="18"/>
              </w:rPr>
              <w:t xml:space="preserve">Доля протяженности </w:t>
            </w:r>
            <w:r w:rsidRPr="00CC6215">
              <w:rPr>
                <w:color w:val="000000"/>
                <w:sz w:val="18"/>
                <w:szCs w:val="18"/>
              </w:rPr>
              <w:lastRenderedPageBreak/>
              <w:t>автомобильных дорог общего пользования местного значения, не отвечающих нормативным требованиям, в общей протяженности автомобильных дорог общего пользования местного значения</w:t>
            </w:r>
          </w:p>
        </w:tc>
        <w:tc>
          <w:tcPr>
            <w:tcW w:w="992" w:type="dxa"/>
            <w:gridSpan w:val="2"/>
            <w:tcBorders>
              <w:top w:val="single" w:sz="4" w:space="0" w:color="000000"/>
              <w:left w:val="single" w:sz="6" w:space="0" w:color="000000"/>
              <w:bottom w:val="single" w:sz="4" w:space="0" w:color="000000"/>
              <w:right w:val="single" w:sz="6" w:space="0" w:color="000000"/>
            </w:tcBorders>
            <w:shd w:val="clear" w:color="auto" w:fill="auto"/>
          </w:tcPr>
          <w:p w:rsidR="00D51612" w:rsidRPr="00CC6215" w:rsidRDefault="00D51612">
            <w:pPr>
              <w:widowControl w:val="0"/>
              <w:jc w:val="center"/>
              <w:rPr>
                <w:color w:val="000000"/>
                <w:sz w:val="18"/>
                <w:szCs w:val="18"/>
              </w:rPr>
            </w:pPr>
            <w:r w:rsidRPr="00CC6215">
              <w:rPr>
                <w:color w:val="000000"/>
                <w:sz w:val="18"/>
                <w:szCs w:val="18"/>
              </w:rPr>
              <w:lastRenderedPageBreak/>
              <w:t>процент</w:t>
            </w:r>
          </w:p>
          <w:p w:rsidR="00D51612" w:rsidRPr="00CC6215" w:rsidRDefault="00D51612">
            <w:pPr>
              <w:widowControl w:val="0"/>
              <w:jc w:val="center"/>
              <w:rPr>
                <w:color w:val="000000"/>
                <w:sz w:val="18"/>
                <w:szCs w:val="18"/>
              </w:rPr>
            </w:pPr>
          </w:p>
        </w:tc>
        <w:tc>
          <w:tcPr>
            <w:tcW w:w="772" w:type="dxa"/>
            <w:tcBorders>
              <w:top w:val="single" w:sz="4" w:space="0" w:color="000000"/>
              <w:left w:val="single" w:sz="6" w:space="0" w:color="000000"/>
              <w:bottom w:val="single" w:sz="4" w:space="0" w:color="000000"/>
              <w:right w:val="single" w:sz="6" w:space="0" w:color="000000"/>
            </w:tcBorders>
            <w:shd w:val="clear" w:color="auto" w:fill="auto"/>
          </w:tcPr>
          <w:p w:rsidR="00D51612" w:rsidRPr="00CC6215" w:rsidRDefault="00D51612">
            <w:pPr>
              <w:widowControl w:val="0"/>
              <w:jc w:val="center"/>
              <w:rPr>
                <w:sz w:val="18"/>
                <w:szCs w:val="18"/>
              </w:rPr>
            </w:pPr>
            <w:r w:rsidRPr="00CC6215">
              <w:rPr>
                <w:sz w:val="18"/>
                <w:szCs w:val="18"/>
              </w:rPr>
              <w:t>31,3</w:t>
            </w:r>
          </w:p>
        </w:tc>
        <w:tc>
          <w:tcPr>
            <w:tcW w:w="914" w:type="dxa"/>
            <w:tcBorders>
              <w:top w:val="single" w:sz="4" w:space="0" w:color="000000"/>
              <w:left w:val="single" w:sz="6" w:space="0" w:color="000000"/>
              <w:bottom w:val="single" w:sz="4" w:space="0" w:color="000000"/>
              <w:right w:val="single" w:sz="6" w:space="0" w:color="000000"/>
            </w:tcBorders>
            <w:shd w:val="clear" w:color="auto" w:fill="auto"/>
          </w:tcPr>
          <w:p w:rsidR="00D51612" w:rsidRPr="00CC6215" w:rsidRDefault="00D51612">
            <w:pPr>
              <w:widowControl w:val="0"/>
              <w:jc w:val="center"/>
              <w:rPr>
                <w:sz w:val="18"/>
                <w:szCs w:val="18"/>
              </w:rPr>
            </w:pPr>
            <w:r w:rsidRPr="00CC6215">
              <w:rPr>
                <w:sz w:val="18"/>
                <w:szCs w:val="18"/>
              </w:rPr>
              <w:t>30,5</w:t>
            </w:r>
          </w:p>
        </w:tc>
        <w:tc>
          <w:tcPr>
            <w:tcW w:w="855" w:type="dxa"/>
            <w:tcBorders>
              <w:top w:val="single" w:sz="4" w:space="0" w:color="000000"/>
              <w:left w:val="single" w:sz="6" w:space="0" w:color="000000"/>
              <w:bottom w:val="single" w:sz="4" w:space="0" w:color="000000"/>
              <w:right w:val="single" w:sz="6" w:space="0" w:color="000000"/>
            </w:tcBorders>
            <w:shd w:val="clear" w:color="auto" w:fill="auto"/>
          </w:tcPr>
          <w:p w:rsidR="00D51612" w:rsidRPr="00CC6215" w:rsidRDefault="00D51612">
            <w:pPr>
              <w:widowControl w:val="0"/>
              <w:jc w:val="center"/>
              <w:rPr>
                <w:sz w:val="18"/>
                <w:szCs w:val="18"/>
              </w:rPr>
            </w:pPr>
            <w:r w:rsidRPr="00CC6215">
              <w:rPr>
                <w:sz w:val="18"/>
                <w:szCs w:val="18"/>
              </w:rPr>
              <w:t>30,1</w:t>
            </w:r>
          </w:p>
        </w:tc>
        <w:tc>
          <w:tcPr>
            <w:tcW w:w="839" w:type="dxa"/>
            <w:tcBorders>
              <w:top w:val="single" w:sz="4" w:space="0" w:color="000000"/>
              <w:left w:val="single" w:sz="6" w:space="0" w:color="000000"/>
              <w:bottom w:val="single" w:sz="4" w:space="0" w:color="000000"/>
              <w:right w:val="single" w:sz="6" w:space="0" w:color="000000"/>
            </w:tcBorders>
            <w:shd w:val="clear" w:color="auto" w:fill="auto"/>
          </w:tcPr>
          <w:p w:rsidR="00D51612" w:rsidRPr="00CC6215" w:rsidRDefault="00D51612">
            <w:pPr>
              <w:widowControl w:val="0"/>
              <w:jc w:val="center"/>
              <w:rPr>
                <w:sz w:val="18"/>
                <w:szCs w:val="18"/>
              </w:rPr>
            </w:pPr>
            <w:r w:rsidRPr="00CC6215">
              <w:rPr>
                <w:sz w:val="18"/>
                <w:szCs w:val="18"/>
              </w:rPr>
              <w:t>29,5</w:t>
            </w:r>
          </w:p>
        </w:tc>
        <w:tc>
          <w:tcPr>
            <w:tcW w:w="870" w:type="dxa"/>
            <w:tcBorders>
              <w:top w:val="single" w:sz="4" w:space="0" w:color="000000"/>
              <w:left w:val="single" w:sz="6" w:space="0" w:color="000000"/>
              <w:bottom w:val="single" w:sz="4" w:space="0" w:color="000000"/>
              <w:right w:val="single" w:sz="6" w:space="0" w:color="000000"/>
            </w:tcBorders>
            <w:shd w:val="clear" w:color="auto" w:fill="auto"/>
          </w:tcPr>
          <w:p w:rsidR="00D51612" w:rsidRPr="00CC6215" w:rsidRDefault="00D51612">
            <w:pPr>
              <w:widowControl w:val="0"/>
              <w:jc w:val="center"/>
              <w:rPr>
                <w:sz w:val="18"/>
                <w:szCs w:val="18"/>
              </w:rPr>
            </w:pPr>
            <w:r w:rsidRPr="00CC6215">
              <w:rPr>
                <w:sz w:val="18"/>
                <w:szCs w:val="18"/>
              </w:rPr>
              <w:t>29,1</w:t>
            </w:r>
          </w:p>
        </w:tc>
        <w:tc>
          <w:tcPr>
            <w:tcW w:w="855" w:type="dxa"/>
            <w:tcBorders>
              <w:top w:val="single" w:sz="4" w:space="0" w:color="000000"/>
              <w:left w:val="single" w:sz="6" w:space="0" w:color="000000"/>
              <w:bottom w:val="single" w:sz="4" w:space="0" w:color="000000"/>
              <w:right w:val="single" w:sz="6" w:space="0" w:color="000000"/>
            </w:tcBorders>
            <w:shd w:val="clear" w:color="auto" w:fill="auto"/>
          </w:tcPr>
          <w:p w:rsidR="00D51612" w:rsidRPr="00CC6215" w:rsidRDefault="00D51612">
            <w:pPr>
              <w:widowControl w:val="0"/>
              <w:jc w:val="center"/>
              <w:rPr>
                <w:sz w:val="18"/>
                <w:szCs w:val="18"/>
              </w:rPr>
            </w:pPr>
            <w:r w:rsidRPr="00CC6215">
              <w:rPr>
                <w:sz w:val="18"/>
                <w:szCs w:val="18"/>
              </w:rPr>
              <w:t>28,0</w:t>
            </w:r>
          </w:p>
        </w:tc>
        <w:tc>
          <w:tcPr>
            <w:tcW w:w="857" w:type="dxa"/>
            <w:tcBorders>
              <w:top w:val="single" w:sz="4" w:space="0" w:color="000000"/>
              <w:left w:val="single" w:sz="6" w:space="0" w:color="000000"/>
              <w:bottom w:val="single" w:sz="4" w:space="0" w:color="000000"/>
              <w:right w:val="single" w:sz="6" w:space="0" w:color="000000"/>
            </w:tcBorders>
            <w:shd w:val="clear" w:color="auto" w:fill="auto"/>
          </w:tcPr>
          <w:p w:rsidR="00D51612" w:rsidRPr="00CC6215" w:rsidRDefault="00D51612">
            <w:pPr>
              <w:widowControl w:val="0"/>
              <w:jc w:val="center"/>
              <w:rPr>
                <w:sz w:val="18"/>
                <w:szCs w:val="18"/>
              </w:rPr>
            </w:pPr>
            <w:r w:rsidRPr="00CC6215">
              <w:rPr>
                <w:sz w:val="18"/>
                <w:szCs w:val="18"/>
              </w:rPr>
              <w:t>27,5</w:t>
            </w:r>
          </w:p>
        </w:tc>
        <w:tc>
          <w:tcPr>
            <w:tcW w:w="855" w:type="dxa"/>
            <w:tcBorders>
              <w:top w:val="single" w:sz="4" w:space="0" w:color="000000"/>
              <w:left w:val="single" w:sz="6" w:space="0" w:color="000000"/>
              <w:bottom w:val="single" w:sz="4" w:space="0" w:color="000000"/>
              <w:right w:val="single" w:sz="6" w:space="0" w:color="000000"/>
            </w:tcBorders>
            <w:shd w:val="clear" w:color="auto" w:fill="auto"/>
          </w:tcPr>
          <w:p w:rsidR="00D51612" w:rsidRPr="00CC6215" w:rsidRDefault="00D51612">
            <w:pPr>
              <w:widowControl w:val="0"/>
              <w:jc w:val="center"/>
              <w:rPr>
                <w:sz w:val="18"/>
                <w:szCs w:val="18"/>
              </w:rPr>
            </w:pPr>
            <w:r w:rsidRPr="00CC6215">
              <w:rPr>
                <w:sz w:val="18"/>
                <w:szCs w:val="18"/>
              </w:rPr>
              <w:t>27,1</w:t>
            </w:r>
          </w:p>
        </w:tc>
        <w:tc>
          <w:tcPr>
            <w:tcW w:w="825" w:type="dxa"/>
            <w:tcBorders>
              <w:top w:val="single" w:sz="4" w:space="0" w:color="000000"/>
              <w:left w:val="single" w:sz="6" w:space="0" w:color="000000"/>
              <w:bottom w:val="single" w:sz="4" w:space="0" w:color="000000"/>
              <w:right w:val="single" w:sz="6" w:space="0" w:color="000000"/>
            </w:tcBorders>
            <w:shd w:val="clear" w:color="auto" w:fill="auto"/>
          </w:tcPr>
          <w:p w:rsidR="00D51612" w:rsidRPr="00CC6215" w:rsidRDefault="00D51612">
            <w:pPr>
              <w:widowControl w:val="0"/>
              <w:jc w:val="center"/>
              <w:rPr>
                <w:sz w:val="18"/>
                <w:szCs w:val="18"/>
              </w:rPr>
            </w:pPr>
            <w:r w:rsidRPr="00CC6215">
              <w:rPr>
                <w:sz w:val="18"/>
                <w:szCs w:val="18"/>
              </w:rPr>
              <w:t>26,7</w:t>
            </w:r>
          </w:p>
        </w:tc>
        <w:tc>
          <w:tcPr>
            <w:tcW w:w="780" w:type="dxa"/>
            <w:tcBorders>
              <w:top w:val="single" w:sz="4" w:space="0" w:color="000000"/>
              <w:left w:val="single" w:sz="6" w:space="0" w:color="000000"/>
              <w:bottom w:val="single" w:sz="4" w:space="0" w:color="000000"/>
              <w:right w:val="single" w:sz="6" w:space="0" w:color="000000"/>
            </w:tcBorders>
            <w:shd w:val="clear" w:color="auto" w:fill="auto"/>
          </w:tcPr>
          <w:p w:rsidR="00D51612" w:rsidRPr="00CC6215" w:rsidRDefault="00D51612">
            <w:pPr>
              <w:widowControl w:val="0"/>
              <w:jc w:val="center"/>
              <w:rPr>
                <w:sz w:val="18"/>
                <w:szCs w:val="18"/>
              </w:rPr>
            </w:pPr>
            <w:r w:rsidRPr="00CC6215">
              <w:rPr>
                <w:sz w:val="18"/>
                <w:szCs w:val="18"/>
              </w:rPr>
              <w:t>26,5</w:t>
            </w:r>
          </w:p>
        </w:tc>
        <w:tc>
          <w:tcPr>
            <w:tcW w:w="855" w:type="dxa"/>
            <w:tcBorders>
              <w:top w:val="single" w:sz="4" w:space="0" w:color="000000"/>
              <w:left w:val="single" w:sz="6" w:space="0" w:color="000000"/>
              <w:bottom w:val="single" w:sz="4" w:space="0" w:color="000000"/>
            </w:tcBorders>
            <w:shd w:val="clear" w:color="auto" w:fill="auto"/>
          </w:tcPr>
          <w:p w:rsidR="00D51612" w:rsidRPr="00CC6215" w:rsidRDefault="00D51612">
            <w:pPr>
              <w:widowControl w:val="0"/>
              <w:jc w:val="center"/>
              <w:rPr>
                <w:sz w:val="18"/>
                <w:szCs w:val="18"/>
              </w:rPr>
            </w:pPr>
            <w:r w:rsidRPr="00CC6215">
              <w:rPr>
                <w:sz w:val="18"/>
                <w:szCs w:val="18"/>
              </w:rPr>
              <w:t>26,2</w:t>
            </w:r>
          </w:p>
        </w:tc>
        <w:tc>
          <w:tcPr>
            <w:tcW w:w="855" w:type="dxa"/>
            <w:tcBorders>
              <w:top w:val="single" w:sz="4" w:space="0" w:color="000000"/>
              <w:left w:val="single" w:sz="6" w:space="0" w:color="000000"/>
              <w:bottom w:val="single" w:sz="4" w:space="0" w:color="000000"/>
            </w:tcBorders>
            <w:shd w:val="clear" w:color="auto" w:fill="auto"/>
          </w:tcPr>
          <w:p w:rsidR="00D51612" w:rsidRPr="00CC6215" w:rsidRDefault="00D51612">
            <w:pPr>
              <w:widowControl w:val="0"/>
              <w:jc w:val="center"/>
              <w:rPr>
                <w:sz w:val="18"/>
                <w:szCs w:val="18"/>
              </w:rPr>
            </w:pPr>
            <w:r w:rsidRPr="00CC6215">
              <w:rPr>
                <w:sz w:val="18"/>
                <w:szCs w:val="18"/>
              </w:rPr>
              <w:t>26,7</w:t>
            </w:r>
          </w:p>
        </w:tc>
        <w:tc>
          <w:tcPr>
            <w:tcW w:w="855" w:type="dxa"/>
            <w:tcBorders>
              <w:top w:val="single" w:sz="4" w:space="0" w:color="000000"/>
              <w:left w:val="single" w:sz="6" w:space="0" w:color="000000"/>
              <w:bottom w:val="single" w:sz="4" w:space="0" w:color="000000"/>
            </w:tcBorders>
            <w:shd w:val="clear" w:color="auto" w:fill="auto"/>
          </w:tcPr>
          <w:p w:rsidR="00D51612" w:rsidRPr="00CC6215" w:rsidRDefault="00D51612">
            <w:pPr>
              <w:widowControl w:val="0"/>
              <w:jc w:val="center"/>
              <w:rPr>
                <w:sz w:val="18"/>
                <w:szCs w:val="18"/>
              </w:rPr>
            </w:pPr>
            <w:r w:rsidRPr="00CC6215">
              <w:rPr>
                <w:sz w:val="18"/>
                <w:szCs w:val="18"/>
              </w:rPr>
              <w:t>26,5</w:t>
            </w:r>
          </w:p>
        </w:tc>
        <w:tc>
          <w:tcPr>
            <w:tcW w:w="780" w:type="dxa"/>
            <w:tcBorders>
              <w:top w:val="single" w:sz="4" w:space="0" w:color="000000"/>
              <w:left w:val="single" w:sz="6" w:space="0" w:color="000000"/>
              <w:bottom w:val="single" w:sz="4" w:space="0" w:color="000000"/>
              <w:right w:val="single" w:sz="6" w:space="0" w:color="000000"/>
            </w:tcBorders>
            <w:shd w:val="clear" w:color="auto" w:fill="auto"/>
          </w:tcPr>
          <w:p w:rsidR="00D51612" w:rsidRPr="00CC6215" w:rsidRDefault="00D51612">
            <w:pPr>
              <w:widowControl w:val="0"/>
              <w:jc w:val="center"/>
              <w:rPr>
                <w:sz w:val="18"/>
                <w:szCs w:val="18"/>
              </w:rPr>
            </w:pPr>
            <w:r w:rsidRPr="00CC6215">
              <w:rPr>
                <w:sz w:val="18"/>
                <w:szCs w:val="18"/>
              </w:rPr>
              <w:t>26,2</w:t>
            </w:r>
          </w:p>
        </w:tc>
      </w:tr>
      <w:tr w:rsidR="00D51612" w:rsidRPr="00CC6215" w:rsidTr="00E549A4">
        <w:trPr>
          <w:trHeight w:val="2005"/>
        </w:trPr>
        <w:tc>
          <w:tcPr>
            <w:tcW w:w="426" w:type="dxa"/>
            <w:tcBorders>
              <w:top w:val="single" w:sz="4" w:space="0" w:color="000000"/>
              <w:left w:val="single" w:sz="6" w:space="0" w:color="000000"/>
              <w:bottom w:val="single" w:sz="4" w:space="0" w:color="000000"/>
              <w:right w:val="single" w:sz="6" w:space="0" w:color="000000"/>
            </w:tcBorders>
            <w:shd w:val="clear" w:color="auto" w:fill="auto"/>
          </w:tcPr>
          <w:p w:rsidR="00D51612" w:rsidRPr="00CC6215" w:rsidRDefault="00D51612">
            <w:pPr>
              <w:widowControl w:val="0"/>
              <w:jc w:val="center"/>
              <w:rPr>
                <w:sz w:val="18"/>
                <w:szCs w:val="18"/>
              </w:rPr>
            </w:pPr>
            <w:r w:rsidRPr="00CC6215">
              <w:rPr>
                <w:sz w:val="18"/>
                <w:szCs w:val="18"/>
              </w:rPr>
              <w:lastRenderedPageBreak/>
              <w:t>34.</w:t>
            </w:r>
          </w:p>
        </w:tc>
        <w:tc>
          <w:tcPr>
            <w:tcW w:w="1418" w:type="dxa"/>
            <w:tcBorders>
              <w:top w:val="single" w:sz="6" w:space="0" w:color="000000"/>
              <w:left w:val="single" w:sz="6" w:space="0" w:color="000000"/>
              <w:bottom w:val="single" w:sz="6" w:space="0" w:color="000000"/>
              <w:right w:val="single" w:sz="6" w:space="0" w:color="000000"/>
            </w:tcBorders>
            <w:shd w:val="clear" w:color="auto" w:fill="auto"/>
          </w:tcPr>
          <w:p w:rsidR="00D51612" w:rsidRPr="00CC6215" w:rsidRDefault="00D51612">
            <w:pPr>
              <w:widowControl w:val="0"/>
              <w:jc w:val="both"/>
              <w:rPr>
                <w:sz w:val="18"/>
                <w:szCs w:val="18"/>
              </w:rPr>
            </w:pPr>
            <w:r w:rsidRPr="00CC6215">
              <w:rPr>
                <w:color w:val="000000"/>
                <w:sz w:val="18"/>
                <w:szCs w:val="18"/>
              </w:rPr>
              <w:t>Уровень преступности (количество преступлений, зарегистрированных на 100 тыс. населения)</w:t>
            </w:r>
          </w:p>
        </w:tc>
        <w:tc>
          <w:tcPr>
            <w:tcW w:w="992" w:type="dxa"/>
            <w:gridSpan w:val="2"/>
            <w:tcBorders>
              <w:top w:val="single" w:sz="4" w:space="0" w:color="000000"/>
              <w:left w:val="single" w:sz="6" w:space="0" w:color="000000"/>
              <w:bottom w:val="single" w:sz="4" w:space="0" w:color="000000"/>
              <w:right w:val="single" w:sz="6" w:space="0" w:color="000000"/>
            </w:tcBorders>
            <w:shd w:val="clear" w:color="auto" w:fill="auto"/>
          </w:tcPr>
          <w:p w:rsidR="00D51612" w:rsidRPr="00CC6215" w:rsidRDefault="00D51612">
            <w:pPr>
              <w:widowControl w:val="0"/>
              <w:jc w:val="center"/>
              <w:rPr>
                <w:sz w:val="18"/>
                <w:szCs w:val="18"/>
              </w:rPr>
            </w:pPr>
            <w:r w:rsidRPr="00CC6215">
              <w:rPr>
                <w:color w:val="000000"/>
                <w:sz w:val="18"/>
                <w:szCs w:val="18"/>
              </w:rPr>
              <w:t>ед.</w:t>
            </w:r>
          </w:p>
        </w:tc>
        <w:tc>
          <w:tcPr>
            <w:tcW w:w="772" w:type="dxa"/>
            <w:tcBorders>
              <w:top w:val="single" w:sz="4" w:space="0" w:color="000000"/>
              <w:left w:val="single" w:sz="6" w:space="0" w:color="000000"/>
              <w:bottom w:val="single" w:sz="4" w:space="0" w:color="000000"/>
              <w:right w:val="single" w:sz="6" w:space="0" w:color="000000"/>
            </w:tcBorders>
            <w:shd w:val="clear" w:color="auto" w:fill="auto"/>
          </w:tcPr>
          <w:p w:rsidR="00D51612" w:rsidRPr="00CC6215" w:rsidRDefault="00D51612">
            <w:pPr>
              <w:widowControl w:val="0"/>
              <w:jc w:val="center"/>
              <w:rPr>
                <w:sz w:val="18"/>
                <w:szCs w:val="18"/>
              </w:rPr>
            </w:pPr>
            <w:r w:rsidRPr="00CC6215">
              <w:rPr>
                <w:sz w:val="18"/>
                <w:szCs w:val="18"/>
              </w:rPr>
              <w:t>690</w:t>
            </w:r>
          </w:p>
        </w:tc>
        <w:tc>
          <w:tcPr>
            <w:tcW w:w="914" w:type="dxa"/>
            <w:tcBorders>
              <w:top w:val="single" w:sz="4" w:space="0" w:color="000000"/>
              <w:left w:val="single" w:sz="6" w:space="0" w:color="000000"/>
              <w:bottom w:val="single" w:sz="4" w:space="0" w:color="000000"/>
              <w:right w:val="single" w:sz="6" w:space="0" w:color="000000"/>
            </w:tcBorders>
            <w:shd w:val="clear" w:color="auto" w:fill="auto"/>
          </w:tcPr>
          <w:p w:rsidR="00D51612" w:rsidRPr="00CC6215" w:rsidRDefault="00D51612">
            <w:pPr>
              <w:widowControl w:val="0"/>
              <w:jc w:val="center"/>
              <w:rPr>
                <w:sz w:val="18"/>
                <w:szCs w:val="18"/>
              </w:rPr>
            </w:pPr>
            <w:r w:rsidRPr="00CC6215">
              <w:rPr>
                <w:sz w:val="18"/>
                <w:szCs w:val="18"/>
              </w:rPr>
              <w:t>512</w:t>
            </w:r>
          </w:p>
        </w:tc>
        <w:tc>
          <w:tcPr>
            <w:tcW w:w="855" w:type="dxa"/>
            <w:tcBorders>
              <w:top w:val="single" w:sz="4" w:space="0" w:color="000000"/>
              <w:left w:val="single" w:sz="6" w:space="0" w:color="000000"/>
              <w:bottom w:val="single" w:sz="4" w:space="0" w:color="000000"/>
              <w:right w:val="single" w:sz="6" w:space="0" w:color="000000"/>
            </w:tcBorders>
            <w:shd w:val="clear" w:color="auto" w:fill="auto"/>
          </w:tcPr>
          <w:p w:rsidR="00D51612" w:rsidRPr="00CC6215" w:rsidRDefault="00D51612">
            <w:pPr>
              <w:widowControl w:val="0"/>
              <w:jc w:val="center"/>
              <w:rPr>
                <w:sz w:val="18"/>
                <w:szCs w:val="18"/>
              </w:rPr>
            </w:pPr>
            <w:r w:rsidRPr="00CC6215">
              <w:rPr>
                <w:sz w:val="18"/>
                <w:szCs w:val="18"/>
              </w:rPr>
              <w:t>528</w:t>
            </w:r>
          </w:p>
        </w:tc>
        <w:tc>
          <w:tcPr>
            <w:tcW w:w="839" w:type="dxa"/>
            <w:tcBorders>
              <w:top w:val="single" w:sz="4" w:space="0" w:color="000000"/>
              <w:left w:val="single" w:sz="6" w:space="0" w:color="000000"/>
              <w:bottom w:val="single" w:sz="4" w:space="0" w:color="000000"/>
              <w:right w:val="single" w:sz="6" w:space="0" w:color="000000"/>
            </w:tcBorders>
            <w:shd w:val="clear" w:color="auto" w:fill="auto"/>
          </w:tcPr>
          <w:p w:rsidR="00D51612" w:rsidRPr="00CC6215" w:rsidRDefault="00D51612">
            <w:pPr>
              <w:widowControl w:val="0"/>
              <w:jc w:val="center"/>
              <w:rPr>
                <w:sz w:val="18"/>
                <w:szCs w:val="18"/>
              </w:rPr>
            </w:pPr>
            <w:r w:rsidRPr="00CC6215">
              <w:rPr>
                <w:sz w:val="18"/>
                <w:szCs w:val="18"/>
              </w:rPr>
              <w:t>518</w:t>
            </w:r>
          </w:p>
        </w:tc>
        <w:tc>
          <w:tcPr>
            <w:tcW w:w="870" w:type="dxa"/>
            <w:tcBorders>
              <w:top w:val="single" w:sz="4" w:space="0" w:color="000000"/>
              <w:left w:val="single" w:sz="6" w:space="0" w:color="000000"/>
              <w:bottom w:val="single" w:sz="4" w:space="0" w:color="000000"/>
              <w:right w:val="single" w:sz="6" w:space="0" w:color="000000"/>
            </w:tcBorders>
            <w:shd w:val="clear" w:color="auto" w:fill="auto"/>
          </w:tcPr>
          <w:p w:rsidR="00D51612" w:rsidRPr="00CC6215" w:rsidRDefault="00D51612">
            <w:pPr>
              <w:widowControl w:val="0"/>
              <w:jc w:val="center"/>
              <w:rPr>
                <w:sz w:val="18"/>
                <w:szCs w:val="18"/>
              </w:rPr>
            </w:pPr>
            <w:r w:rsidRPr="00CC6215">
              <w:rPr>
                <w:sz w:val="18"/>
                <w:szCs w:val="18"/>
              </w:rPr>
              <w:t>509</w:t>
            </w:r>
          </w:p>
        </w:tc>
        <w:tc>
          <w:tcPr>
            <w:tcW w:w="855" w:type="dxa"/>
            <w:tcBorders>
              <w:top w:val="single" w:sz="4" w:space="0" w:color="000000"/>
              <w:left w:val="single" w:sz="6" w:space="0" w:color="000000"/>
              <w:bottom w:val="single" w:sz="4" w:space="0" w:color="000000"/>
              <w:right w:val="single" w:sz="6" w:space="0" w:color="000000"/>
            </w:tcBorders>
            <w:shd w:val="clear" w:color="auto" w:fill="auto"/>
          </w:tcPr>
          <w:p w:rsidR="00D51612" w:rsidRPr="00CC6215" w:rsidRDefault="00D51612">
            <w:pPr>
              <w:widowControl w:val="0"/>
              <w:jc w:val="center"/>
              <w:rPr>
                <w:sz w:val="18"/>
                <w:szCs w:val="18"/>
              </w:rPr>
            </w:pPr>
            <w:r w:rsidRPr="00CC6215">
              <w:rPr>
                <w:sz w:val="18"/>
                <w:szCs w:val="18"/>
              </w:rPr>
              <w:t>524</w:t>
            </w:r>
          </w:p>
        </w:tc>
        <w:tc>
          <w:tcPr>
            <w:tcW w:w="857" w:type="dxa"/>
            <w:tcBorders>
              <w:top w:val="single" w:sz="4" w:space="0" w:color="000000"/>
              <w:left w:val="single" w:sz="6" w:space="0" w:color="000000"/>
              <w:bottom w:val="single" w:sz="4" w:space="0" w:color="000000"/>
              <w:right w:val="single" w:sz="6" w:space="0" w:color="000000"/>
            </w:tcBorders>
            <w:shd w:val="clear" w:color="auto" w:fill="auto"/>
          </w:tcPr>
          <w:p w:rsidR="00D51612" w:rsidRPr="00CC6215" w:rsidRDefault="00D51612">
            <w:pPr>
              <w:widowControl w:val="0"/>
              <w:jc w:val="center"/>
              <w:rPr>
                <w:sz w:val="18"/>
                <w:szCs w:val="18"/>
              </w:rPr>
            </w:pPr>
            <w:r w:rsidRPr="00CC6215">
              <w:rPr>
                <w:sz w:val="18"/>
                <w:szCs w:val="18"/>
              </w:rPr>
              <w:t>514</w:t>
            </w:r>
          </w:p>
        </w:tc>
        <w:tc>
          <w:tcPr>
            <w:tcW w:w="855" w:type="dxa"/>
            <w:tcBorders>
              <w:top w:val="single" w:sz="4" w:space="0" w:color="000000"/>
              <w:left w:val="single" w:sz="6" w:space="0" w:color="000000"/>
              <w:bottom w:val="single" w:sz="4" w:space="0" w:color="000000"/>
              <w:right w:val="single" w:sz="6" w:space="0" w:color="000000"/>
            </w:tcBorders>
            <w:shd w:val="clear" w:color="auto" w:fill="auto"/>
          </w:tcPr>
          <w:p w:rsidR="00D51612" w:rsidRPr="00CC6215" w:rsidRDefault="00D51612">
            <w:pPr>
              <w:widowControl w:val="0"/>
              <w:jc w:val="center"/>
              <w:rPr>
                <w:sz w:val="18"/>
                <w:szCs w:val="18"/>
              </w:rPr>
            </w:pPr>
            <w:r w:rsidRPr="00CC6215">
              <w:rPr>
                <w:sz w:val="18"/>
                <w:szCs w:val="18"/>
              </w:rPr>
              <w:t>499</w:t>
            </w:r>
          </w:p>
        </w:tc>
        <w:tc>
          <w:tcPr>
            <w:tcW w:w="825" w:type="dxa"/>
            <w:tcBorders>
              <w:top w:val="single" w:sz="4" w:space="0" w:color="000000"/>
              <w:left w:val="single" w:sz="6" w:space="0" w:color="000000"/>
              <w:bottom w:val="single" w:sz="4" w:space="0" w:color="000000"/>
              <w:right w:val="single" w:sz="6" w:space="0" w:color="000000"/>
            </w:tcBorders>
            <w:shd w:val="clear" w:color="auto" w:fill="auto"/>
          </w:tcPr>
          <w:p w:rsidR="00D51612" w:rsidRPr="00CC6215" w:rsidRDefault="00D51612">
            <w:pPr>
              <w:widowControl w:val="0"/>
              <w:jc w:val="center"/>
              <w:rPr>
                <w:sz w:val="18"/>
                <w:szCs w:val="18"/>
              </w:rPr>
            </w:pPr>
            <w:r w:rsidRPr="00CC6215">
              <w:rPr>
                <w:sz w:val="18"/>
                <w:szCs w:val="18"/>
              </w:rPr>
              <w:t>500</w:t>
            </w:r>
          </w:p>
        </w:tc>
        <w:tc>
          <w:tcPr>
            <w:tcW w:w="780" w:type="dxa"/>
            <w:tcBorders>
              <w:top w:val="single" w:sz="4" w:space="0" w:color="000000"/>
              <w:left w:val="single" w:sz="6" w:space="0" w:color="000000"/>
              <w:bottom w:val="single" w:sz="4" w:space="0" w:color="000000"/>
              <w:right w:val="single" w:sz="6" w:space="0" w:color="000000"/>
            </w:tcBorders>
            <w:shd w:val="clear" w:color="auto" w:fill="auto"/>
          </w:tcPr>
          <w:p w:rsidR="00D51612" w:rsidRPr="00CC6215" w:rsidRDefault="00D51612">
            <w:pPr>
              <w:widowControl w:val="0"/>
              <w:jc w:val="center"/>
              <w:rPr>
                <w:sz w:val="18"/>
                <w:szCs w:val="18"/>
              </w:rPr>
            </w:pPr>
            <w:r w:rsidRPr="00CC6215">
              <w:rPr>
                <w:sz w:val="18"/>
                <w:szCs w:val="18"/>
              </w:rPr>
              <w:t>476</w:t>
            </w:r>
          </w:p>
        </w:tc>
        <w:tc>
          <w:tcPr>
            <w:tcW w:w="855" w:type="dxa"/>
            <w:tcBorders>
              <w:top w:val="single" w:sz="4" w:space="0" w:color="000000"/>
              <w:left w:val="single" w:sz="6" w:space="0" w:color="000000"/>
              <w:bottom w:val="single" w:sz="4" w:space="0" w:color="000000"/>
            </w:tcBorders>
            <w:shd w:val="clear" w:color="auto" w:fill="auto"/>
          </w:tcPr>
          <w:p w:rsidR="00D51612" w:rsidRPr="00CC6215" w:rsidRDefault="00D51612">
            <w:pPr>
              <w:widowControl w:val="0"/>
              <w:jc w:val="center"/>
              <w:rPr>
                <w:sz w:val="18"/>
                <w:szCs w:val="18"/>
              </w:rPr>
            </w:pPr>
            <w:r w:rsidRPr="00CC6215">
              <w:rPr>
                <w:sz w:val="18"/>
                <w:szCs w:val="18"/>
              </w:rPr>
              <w:t>462</w:t>
            </w:r>
          </w:p>
        </w:tc>
        <w:tc>
          <w:tcPr>
            <w:tcW w:w="855" w:type="dxa"/>
            <w:tcBorders>
              <w:top w:val="single" w:sz="4" w:space="0" w:color="000000"/>
              <w:left w:val="single" w:sz="6" w:space="0" w:color="000000"/>
              <w:bottom w:val="single" w:sz="4" w:space="0" w:color="000000"/>
            </w:tcBorders>
            <w:shd w:val="clear" w:color="auto" w:fill="auto"/>
          </w:tcPr>
          <w:p w:rsidR="00D51612" w:rsidRPr="00CC6215" w:rsidRDefault="00D51612">
            <w:pPr>
              <w:widowControl w:val="0"/>
              <w:jc w:val="center"/>
              <w:rPr>
                <w:sz w:val="18"/>
                <w:szCs w:val="18"/>
              </w:rPr>
            </w:pPr>
            <w:r w:rsidRPr="00CC6215">
              <w:rPr>
                <w:sz w:val="18"/>
                <w:szCs w:val="18"/>
              </w:rPr>
              <w:t>500</w:t>
            </w:r>
          </w:p>
        </w:tc>
        <w:tc>
          <w:tcPr>
            <w:tcW w:w="855" w:type="dxa"/>
            <w:tcBorders>
              <w:top w:val="single" w:sz="4" w:space="0" w:color="000000"/>
              <w:left w:val="single" w:sz="6" w:space="0" w:color="000000"/>
              <w:bottom w:val="single" w:sz="4" w:space="0" w:color="000000"/>
            </w:tcBorders>
            <w:shd w:val="clear" w:color="auto" w:fill="auto"/>
          </w:tcPr>
          <w:p w:rsidR="00D51612" w:rsidRPr="00CC6215" w:rsidRDefault="00D51612">
            <w:pPr>
              <w:widowControl w:val="0"/>
              <w:jc w:val="center"/>
              <w:rPr>
                <w:sz w:val="18"/>
                <w:szCs w:val="18"/>
              </w:rPr>
            </w:pPr>
            <w:r w:rsidRPr="00CC6215">
              <w:rPr>
                <w:sz w:val="18"/>
                <w:szCs w:val="18"/>
              </w:rPr>
              <w:t>476</w:t>
            </w:r>
          </w:p>
        </w:tc>
        <w:tc>
          <w:tcPr>
            <w:tcW w:w="780" w:type="dxa"/>
            <w:tcBorders>
              <w:top w:val="single" w:sz="4" w:space="0" w:color="000000"/>
              <w:left w:val="single" w:sz="6" w:space="0" w:color="000000"/>
              <w:bottom w:val="single" w:sz="4" w:space="0" w:color="000000"/>
              <w:right w:val="single" w:sz="6" w:space="0" w:color="000000"/>
            </w:tcBorders>
            <w:shd w:val="clear" w:color="auto" w:fill="auto"/>
          </w:tcPr>
          <w:p w:rsidR="00D51612" w:rsidRPr="00CC6215" w:rsidRDefault="00D51612">
            <w:pPr>
              <w:widowControl w:val="0"/>
              <w:jc w:val="center"/>
              <w:rPr>
                <w:sz w:val="18"/>
                <w:szCs w:val="18"/>
              </w:rPr>
            </w:pPr>
            <w:r w:rsidRPr="00CC6215">
              <w:rPr>
                <w:sz w:val="18"/>
                <w:szCs w:val="18"/>
              </w:rPr>
              <w:t>462</w:t>
            </w:r>
          </w:p>
        </w:tc>
      </w:tr>
      <w:tr w:rsidR="00D51612" w:rsidRPr="00CC6215" w:rsidTr="00E549A4">
        <w:trPr>
          <w:trHeight w:val="2005"/>
        </w:trPr>
        <w:tc>
          <w:tcPr>
            <w:tcW w:w="426" w:type="dxa"/>
            <w:tcBorders>
              <w:left w:val="single" w:sz="6" w:space="0" w:color="000000"/>
              <w:bottom w:val="single" w:sz="4" w:space="0" w:color="000000"/>
              <w:right w:val="single" w:sz="6" w:space="0" w:color="000000"/>
            </w:tcBorders>
            <w:shd w:val="clear" w:color="auto" w:fill="auto"/>
          </w:tcPr>
          <w:p w:rsidR="00D51612" w:rsidRPr="00CC6215" w:rsidRDefault="00D51612">
            <w:pPr>
              <w:widowControl w:val="0"/>
              <w:jc w:val="center"/>
              <w:rPr>
                <w:sz w:val="18"/>
                <w:szCs w:val="18"/>
              </w:rPr>
            </w:pPr>
            <w:r w:rsidRPr="00CC6215">
              <w:rPr>
                <w:sz w:val="18"/>
                <w:szCs w:val="18"/>
              </w:rPr>
              <w:t>35.</w:t>
            </w:r>
          </w:p>
        </w:tc>
        <w:tc>
          <w:tcPr>
            <w:tcW w:w="1418" w:type="dxa"/>
            <w:tcBorders>
              <w:left w:val="single" w:sz="6" w:space="0" w:color="000000"/>
              <w:bottom w:val="single" w:sz="6" w:space="0" w:color="000000"/>
              <w:right w:val="single" w:sz="6" w:space="0" w:color="000000"/>
            </w:tcBorders>
            <w:shd w:val="clear" w:color="auto" w:fill="auto"/>
          </w:tcPr>
          <w:p w:rsidR="00D51612" w:rsidRPr="00CC6215" w:rsidRDefault="00D51612">
            <w:pPr>
              <w:widowControl w:val="0"/>
              <w:jc w:val="both"/>
              <w:rPr>
                <w:sz w:val="18"/>
                <w:szCs w:val="18"/>
              </w:rPr>
            </w:pPr>
            <w:r w:rsidRPr="00CC6215">
              <w:rPr>
                <w:sz w:val="18"/>
                <w:szCs w:val="18"/>
              </w:rPr>
              <w:t>Доля предоставления массовых социально значимых муниципальных услуг в</w:t>
            </w:r>
          </w:p>
          <w:p w:rsidR="00D51612" w:rsidRPr="00CC6215" w:rsidRDefault="00D51612">
            <w:pPr>
              <w:widowControl w:val="0"/>
              <w:jc w:val="both"/>
              <w:rPr>
                <w:sz w:val="18"/>
                <w:szCs w:val="18"/>
              </w:rPr>
            </w:pPr>
            <w:r w:rsidRPr="00CC6215">
              <w:rPr>
                <w:sz w:val="18"/>
                <w:szCs w:val="18"/>
              </w:rPr>
              <w:t>электронной форме</w:t>
            </w:r>
          </w:p>
        </w:tc>
        <w:tc>
          <w:tcPr>
            <w:tcW w:w="992" w:type="dxa"/>
            <w:gridSpan w:val="2"/>
            <w:tcBorders>
              <w:left w:val="single" w:sz="6" w:space="0" w:color="000000"/>
              <w:bottom w:val="single" w:sz="4" w:space="0" w:color="000000"/>
              <w:right w:val="single" w:sz="6" w:space="0" w:color="000000"/>
            </w:tcBorders>
            <w:shd w:val="clear" w:color="auto" w:fill="auto"/>
          </w:tcPr>
          <w:p w:rsidR="00D51612" w:rsidRPr="00CC6215" w:rsidRDefault="00D51612">
            <w:pPr>
              <w:widowControl w:val="0"/>
              <w:jc w:val="center"/>
              <w:rPr>
                <w:sz w:val="18"/>
                <w:szCs w:val="18"/>
              </w:rPr>
            </w:pPr>
            <w:r w:rsidRPr="00CC6215">
              <w:rPr>
                <w:sz w:val="18"/>
                <w:szCs w:val="18"/>
              </w:rPr>
              <w:t>процент</w:t>
            </w:r>
          </w:p>
        </w:tc>
        <w:tc>
          <w:tcPr>
            <w:tcW w:w="772" w:type="dxa"/>
            <w:tcBorders>
              <w:left w:val="single" w:sz="6" w:space="0" w:color="000000"/>
              <w:bottom w:val="single" w:sz="4" w:space="0" w:color="000000"/>
              <w:right w:val="single" w:sz="6" w:space="0" w:color="000000"/>
            </w:tcBorders>
            <w:shd w:val="clear" w:color="auto" w:fill="auto"/>
          </w:tcPr>
          <w:p w:rsidR="00D51612" w:rsidRPr="00CC6215" w:rsidRDefault="00D51612">
            <w:pPr>
              <w:widowControl w:val="0"/>
              <w:jc w:val="center"/>
              <w:rPr>
                <w:sz w:val="18"/>
                <w:szCs w:val="18"/>
              </w:rPr>
            </w:pPr>
            <w:r w:rsidRPr="00CC6215">
              <w:rPr>
                <w:sz w:val="18"/>
                <w:szCs w:val="18"/>
              </w:rPr>
              <w:t>47,2</w:t>
            </w:r>
          </w:p>
        </w:tc>
        <w:tc>
          <w:tcPr>
            <w:tcW w:w="914" w:type="dxa"/>
            <w:tcBorders>
              <w:left w:val="single" w:sz="6" w:space="0" w:color="000000"/>
              <w:bottom w:val="single" w:sz="4" w:space="0" w:color="000000"/>
              <w:right w:val="single" w:sz="6" w:space="0" w:color="000000"/>
            </w:tcBorders>
            <w:shd w:val="clear" w:color="auto" w:fill="auto"/>
          </w:tcPr>
          <w:p w:rsidR="00D51612" w:rsidRPr="00CC6215" w:rsidRDefault="00D51612">
            <w:pPr>
              <w:widowControl w:val="0"/>
              <w:jc w:val="center"/>
              <w:rPr>
                <w:sz w:val="18"/>
                <w:szCs w:val="18"/>
              </w:rPr>
            </w:pPr>
            <w:r w:rsidRPr="00CC6215">
              <w:rPr>
                <w:sz w:val="18"/>
                <w:szCs w:val="18"/>
              </w:rPr>
              <w:t>58,1</w:t>
            </w:r>
          </w:p>
        </w:tc>
        <w:tc>
          <w:tcPr>
            <w:tcW w:w="855" w:type="dxa"/>
            <w:tcBorders>
              <w:left w:val="single" w:sz="6" w:space="0" w:color="000000"/>
              <w:bottom w:val="single" w:sz="4" w:space="0" w:color="000000"/>
              <w:right w:val="single" w:sz="6" w:space="0" w:color="000000"/>
            </w:tcBorders>
            <w:shd w:val="clear" w:color="auto" w:fill="auto"/>
          </w:tcPr>
          <w:p w:rsidR="00D51612" w:rsidRPr="00CC6215" w:rsidRDefault="00D51612">
            <w:pPr>
              <w:widowControl w:val="0"/>
              <w:jc w:val="center"/>
              <w:rPr>
                <w:sz w:val="18"/>
                <w:szCs w:val="18"/>
              </w:rPr>
            </w:pPr>
            <w:r w:rsidRPr="00CC6215">
              <w:rPr>
                <w:sz w:val="18"/>
                <w:szCs w:val="18"/>
              </w:rPr>
              <w:t>68,5</w:t>
            </w:r>
          </w:p>
        </w:tc>
        <w:tc>
          <w:tcPr>
            <w:tcW w:w="839" w:type="dxa"/>
            <w:tcBorders>
              <w:left w:val="single" w:sz="6" w:space="0" w:color="000000"/>
              <w:bottom w:val="single" w:sz="4" w:space="0" w:color="000000"/>
              <w:right w:val="single" w:sz="6" w:space="0" w:color="000000"/>
            </w:tcBorders>
            <w:shd w:val="clear" w:color="auto" w:fill="auto"/>
          </w:tcPr>
          <w:p w:rsidR="00D51612" w:rsidRPr="00CC6215" w:rsidRDefault="00D51612">
            <w:pPr>
              <w:widowControl w:val="0"/>
              <w:jc w:val="center"/>
              <w:rPr>
                <w:sz w:val="18"/>
                <w:szCs w:val="18"/>
              </w:rPr>
            </w:pPr>
            <w:r w:rsidRPr="00CC6215">
              <w:rPr>
                <w:sz w:val="18"/>
                <w:szCs w:val="18"/>
              </w:rPr>
              <w:t>70,0</w:t>
            </w:r>
          </w:p>
        </w:tc>
        <w:tc>
          <w:tcPr>
            <w:tcW w:w="870" w:type="dxa"/>
            <w:tcBorders>
              <w:left w:val="single" w:sz="6" w:space="0" w:color="000000"/>
              <w:bottom w:val="single" w:sz="4" w:space="0" w:color="000000"/>
              <w:right w:val="single" w:sz="6" w:space="0" w:color="000000"/>
            </w:tcBorders>
            <w:shd w:val="clear" w:color="auto" w:fill="auto"/>
          </w:tcPr>
          <w:p w:rsidR="00D51612" w:rsidRPr="00CC6215" w:rsidRDefault="00D51612">
            <w:pPr>
              <w:widowControl w:val="0"/>
              <w:jc w:val="center"/>
              <w:rPr>
                <w:sz w:val="18"/>
                <w:szCs w:val="18"/>
              </w:rPr>
            </w:pPr>
            <w:r w:rsidRPr="00CC6215">
              <w:rPr>
                <w:sz w:val="18"/>
                <w:szCs w:val="18"/>
              </w:rPr>
              <w:t>72,0</w:t>
            </w:r>
          </w:p>
        </w:tc>
        <w:tc>
          <w:tcPr>
            <w:tcW w:w="855" w:type="dxa"/>
            <w:tcBorders>
              <w:left w:val="single" w:sz="6" w:space="0" w:color="000000"/>
              <w:bottom w:val="single" w:sz="4" w:space="0" w:color="000000"/>
              <w:right w:val="single" w:sz="6" w:space="0" w:color="000000"/>
            </w:tcBorders>
            <w:shd w:val="clear" w:color="auto" w:fill="auto"/>
          </w:tcPr>
          <w:p w:rsidR="00D51612" w:rsidRPr="00CC6215" w:rsidRDefault="00D51612">
            <w:pPr>
              <w:widowControl w:val="0"/>
              <w:jc w:val="center"/>
              <w:rPr>
                <w:sz w:val="18"/>
                <w:szCs w:val="18"/>
              </w:rPr>
            </w:pPr>
            <w:r w:rsidRPr="00CC6215">
              <w:rPr>
                <w:sz w:val="18"/>
                <w:szCs w:val="18"/>
              </w:rPr>
              <w:t>99</w:t>
            </w:r>
          </w:p>
        </w:tc>
        <w:tc>
          <w:tcPr>
            <w:tcW w:w="857" w:type="dxa"/>
            <w:tcBorders>
              <w:left w:val="single" w:sz="6" w:space="0" w:color="000000"/>
              <w:bottom w:val="single" w:sz="4" w:space="0" w:color="000000"/>
              <w:right w:val="single" w:sz="6" w:space="0" w:color="000000"/>
            </w:tcBorders>
            <w:shd w:val="clear" w:color="auto" w:fill="auto"/>
          </w:tcPr>
          <w:p w:rsidR="00D51612" w:rsidRPr="00CC6215" w:rsidRDefault="00D51612">
            <w:pPr>
              <w:widowControl w:val="0"/>
              <w:jc w:val="center"/>
              <w:rPr>
                <w:sz w:val="18"/>
                <w:szCs w:val="18"/>
              </w:rPr>
            </w:pPr>
            <w:r w:rsidRPr="00CC6215">
              <w:rPr>
                <w:sz w:val="18"/>
                <w:szCs w:val="18"/>
              </w:rPr>
              <w:t>99</w:t>
            </w:r>
          </w:p>
        </w:tc>
        <w:tc>
          <w:tcPr>
            <w:tcW w:w="855" w:type="dxa"/>
            <w:tcBorders>
              <w:left w:val="single" w:sz="6" w:space="0" w:color="000000"/>
              <w:bottom w:val="single" w:sz="4" w:space="0" w:color="000000"/>
              <w:right w:val="single" w:sz="6" w:space="0" w:color="000000"/>
            </w:tcBorders>
            <w:shd w:val="clear" w:color="auto" w:fill="auto"/>
          </w:tcPr>
          <w:p w:rsidR="00D51612" w:rsidRPr="00CC6215" w:rsidRDefault="00D51612">
            <w:pPr>
              <w:widowControl w:val="0"/>
              <w:jc w:val="center"/>
              <w:rPr>
                <w:sz w:val="18"/>
                <w:szCs w:val="18"/>
              </w:rPr>
            </w:pPr>
            <w:r w:rsidRPr="00CC6215">
              <w:rPr>
                <w:sz w:val="18"/>
                <w:szCs w:val="18"/>
              </w:rPr>
              <w:t>99</w:t>
            </w:r>
          </w:p>
        </w:tc>
        <w:tc>
          <w:tcPr>
            <w:tcW w:w="825" w:type="dxa"/>
            <w:tcBorders>
              <w:left w:val="single" w:sz="6" w:space="0" w:color="000000"/>
              <w:bottom w:val="single" w:sz="4" w:space="0" w:color="000000"/>
              <w:right w:val="single" w:sz="6" w:space="0" w:color="000000"/>
            </w:tcBorders>
            <w:shd w:val="clear" w:color="auto" w:fill="auto"/>
          </w:tcPr>
          <w:p w:rsidR="00D51612" w:rsidRPr="00CC6215" w:rsidRDefault="00D51612">
            <w:pPr>
              <w:widowControl w:val="0"/>
              <w:jc w:val="center"/>
              <w:rPr>
                <w:sz w:val="18"/>
                <w:szCs w:val="18"/>
              </w:rPr>
            </w:pPr>
            <w:r w:rsidRPr="00CC6215">
              <w:rPr>
                <w:sz w:val="18"/>
                <w:szCs w:val="18"/>
              </w:rPr>
              <w:t>99</w:t>
            </w:r>
          </w:p>
        </w:tc>
        <w:tc>
          <w:tcPr>
            <w:tcW w:w="780" w:type="dxa"/>
            <w:tcBorders>
              <w:left w:val="single" w:sz="6" w:space="0" w:color="000000"/>
              <w:bottom w:val="single" w:sz="4" w:space="0" w:color="000000"/>
              <w:right w:val="single" w:sz="6" w:space="0" w:color="000000"/>
            </w:tcBorders>
            <w:shd w:val="clear" w:color="auto" w:fill="auto"/>
          </w:tcPr>
          <w:p w:rsidR="00D51612" w:rsidRPr="00CC6215" w:rsidRDefault="00D51612">
            <w:pPr>
              <w:widowControl w:val="0"/>
              <w:jc w:val="center"/>
              <w:rPr>
                <w:sz w:val="18"/>
                <w:szCs w:val="18"/>
              </w:rPr>
            </w:pPr>
            <w:r w:rsidRPr="00CC6215">
              <w:rPr>
                <w:sz w:val="18"/>
                <w:szCs w:val="18"/>
              </w:rPr>
              <w:t>99</w:t>
            </w:r>
          </w:p>
        </w:tc>
        <w:tc>
          <w:tcPr>
            <w:tcW w:w="855" w:type="dxa"/>
            <w:tcBorders>
              <w:left w:val="single" w:sz="6" w:space="0" w:color="000000"/>
              <w:bottom w:val="single" w:sz="4" w:space="0" w:color="000000"/>
            </w:tcBorders>
            <w:shd w:val="clear" w:color="auto" w:fill="auto"/>
          </w:tcPr>
          <w:p w:rsidR="00D51612" w:rsidRPr="00CC6215" w:rsidRDefault="00D51612">
            <w:pPr>
              <w:widowControl w:val="0"/>
              <w:jc w:val="center"/>
              <w:rPr>
                <w:sz w:val="18"/>
                <w:szCs w:val="18"/>
              </w:rPr>
            </w:pPr>
            <w:r w:rsidRPr="00CC6215">
              <w:rPr>
                <w:sz w:val="18"/>
                <w:szCs w:val="18"/>
              </w:rPr>
              <w:t>99</w:t>
            </w:r>
          </w:p>
        </w:tc>
        <w:tc>
          <w:tcPr>
            <w:tcW w:w="855" w:type="dxa"/>
            <w:tcBorders>
              <w:left w:val="single" w:sz="6" w:space="0" w:color="000000"/>
              <w:bottom w:val="single" w:sz="4" w:space="0" w:color="000000"/>
            </w:tcBorders>
            <w:shd w:val="clear" w:color="auto" w:fill="auto"/>
          </w:tcPr>
          <w:p w:rsidR="00D51612" w:rsidRPr="00CC6215" w:rsidRDefault="00D51612">
            <w:pPr>
              <w:widowControl w:val="0"/>
              <w:jc w:val="center"/>
              <w:rPr>
                <w:sz w:val="18"/>
                <w:szCs w:val="18"/>
              </w:rPr>
            </w:pPr>
            <w:r w:rsidRPr="00CC6215">
              <w:rPr>
                <w:sz w:val="18"/>
                <w:szCs w:val="18"/>
              </w:rPr>
              <w:t>99</w:t>
            </w:r>
          </w:p>
        </w:tc>
        <w:tc>
          <w:tcPr>
            <w:tcW w:w="855" w:type="dxa"/>
            <w:tcBorders>
              <w:left w:val="single" w:sz="6" w:space="0" w:color="000000"/>
              <w:bottom w:val="single" w:sz="4" w:space="0" w:color="000000"/>
            </w:tcBorders>
            <w:shd w:val="clear" w:color="auto" w:fill="auto"/>
          </w:tcPr>
          <w:p w:rsidR="00D51612" w:rsidRPr="00CC6215" w:rsidRDefault="00D51612">
            <w:pPr>
              <w:widowControl w:val="0"/>
              <w:jc w:val="center"/>
              <w:rPr>
                <w:sz w:val="18"/>
                <w:szCs w:val="18"/>
              </w:rPr>
            </w:pPr>
            <w:r w:rsidRPr="00CC6215">
              <w:rPr>
                <w:sz w:val="18"/>
                <w:szCs w:val="18"/>
              </w:rPr>
              <w:t>99</w:t>
            </w:r>
          </w:p>
        </w:tc>
        <w:tc>
          <w:tcPr>
            <w:tcW w:w="780" w:type="dxa"/>
            <w:tcBorders>
              <w:left w:val="single" w:sz="6" w:space="0" w:color="000000"/>
              <w:bottom w:val="single" w:sz="4" w:space="0" w:color="000000"/>
              <w:right w:val="single" w:sz="6" w:space="0" w:color="000000"/>
            </w:tcBorders>
            <w:shd w:val="clear" w:color="auto" w:fill="auto"/>
          </w:tcPr>
          <w:p w:rsidR="00D51612" w:rsidRPr="00CC6215" w:rsidRDefault="00D51612">
            <w:pPr>
              <w:widowControl w:val="0"/>
              <w:jc w:val="center"/>
              <w:rPr>
                <w:sz w:val="18"/>
                <w:szCs w:val="18"/>
              </w:rPr>
            </w:pPr>
            <w:r w:rsidRPr="00CC6215">
              <w:rPr>
                <w:sz w:val="18"/>
                <w:szCs w:val="18"/>
              </w:rPr>
              <w:t>99</w:t>
            </w:r>
          </w:p>
        </w:tc>
      </w:tr>
    </w:tbl>
    <w:p w:rsidR="00D51612" w:rsidRPr="00CC6215" w:rsidRDefault="00D51612">
      <w:pPr>
        <w:pStyle w:val="afff2"/>
        <w:ind w:firstLine="0"/>
        <w:jc w:val="left"/>
        <w:rPr>
          <w:rFonts w:eastAsia="MS Gothic"/>
          <w:caps w:val="0"/>
          <w:sz w:val="24"/>
          <w:szCs w:val="24"/>
        </w:rPr>
      </w:pPr>
      <w:r w:rsidRPr="00CC6215">
        <w:rPr>
          <w:rFonts w:eastAsia="MS Gothic"/>
          <w:caps w:val="0"/>
          <w:sz w:val="24"/>
          <w:szCs w:val="24"/>
        </w:rPr>
        <w:lastRenderedPageBreak/>
        <w:t>* - фактическое значение</w:t>
      </w:r>
    </w:p>
    <w:p w:rsidR="00D51612" w:rsidRPr="00CC6215" w:rsidRDefault="00D51612">
      <w:pPr>
        <w:pStyle w:val="afff2"/>
        <w:ind w:firstLine="0"/>
        <w:jc w:val="left"/>
        <w:rPr>
          <w:sz w:val="24"/>
          <w:szCs w:val="24"/>
        </w:rPr>
      </w:pPr>
      <w:r w:rsidRPr="00CC6215">
        <w:rPr>
          <w:rFonts w:eastAsia="MS Gothic"/>
          <w:caps w:val="0"/>
          <w:sz w:val="24"/>
          <w:szCs w:val="24"/>
        </w:rPr>
        <w:t xml:space="preserve">Варианты сценариев дальнейшего развития округа просчитаны с учетом сценариев, примененных в Стратегии социально-экономического развития Ставропольского края до 2036 года, учитывающих </w:t>
      </w:r>
      <w:r w:rsidRPr="00CC6215">
        <w:rPr>
          <w:caps w:val="0"/>
          <w:sz w:val="24"/>
          <w:szCs w:val="24"/>
        </w:rPr>
        <w:t>совокупностью внешних и внутренних факторов, в зависимости от их изменений:</w:t>
      </w:r>
    </w:p>
    <w:p w:rsidR="0026445F" w:rsidRDefault="00D51612">
      <w:pPr>
        <w:tabs>
          <w:tab w:val="left" w:pos="993"/>
        </w:tabs>
        <w:rPr>
          <w:sz w:val="24"/>
          <w:szCs w:val="24"/>
        </w:rPr>
      </w:pPr>
      <w:r w:rsidRPr="00CC6215">
        <w:rPr>
          <w:sz w:val="24"/>
          <w:szCs w:val="24"/>
          <w:lang w:val="en-US"/>
        </w:rPr>
        <w:t>I</w:t>
      </w:r>
      <w:r w:rsidRPr="00CC6215">
        <w:rPr>
          <w:sz w:val="24"/>
          <w:szCs w:val="24"/>
        </w:rPr>
        <w:t xml:space="preserve"> – Консервативный,</w:t>
      </w:r>
    </w:p>
    <w:p w:rsidR="0026445F" w:rsidRDefault="00D51612">
      <w:pPr>
        <w:tabs>
          <w:tab w:val="left" w:pos="993"/>
        </w:tabs>
        <w:rPr>
          <w:sz w:val="24"/>
          <w:szCs w:val="24"/>
        </w:rPr>
      </w:pPr>
      <w:r w:rsidRPr="00CC6215">
        <w:rPr>
          <w:sz w:val="24"/>
          <w:szCs w:val="24"/>
          <w:lang w:val="en-US"/>
        </w:rPr>
        <w:t>II</w:t>
      </w:r>
      <w:r w:rsidRPr="00CC6215">
        <w:rPr>
          <w:sz w:val="24"/>
          <w:szCs w:val="24"/>
        </w:rPr>
        <w:t xml:space="preserve"> – Базовый,</w:t>
      </w:r>
    </w:p>
    <w:p w:rsidR="00D51612" w:rsidRPr="00CC6215" w:rsidRDefault="00D51612">
      <w:pPr>
        <w:tabs>
          <w:tab w:val="left" w:pos="993"/>
        </w:tabs>
        <w:rPr>
          <w:sz w:val="24"/>
          <w:szCs w:val="24"/>
        </w:rPr>
      </w:pPr>
      <w:r w:rsidRPr="00CC6215">
        <w:rPr>
          <w:sz w:val="24"/>
          <w:szCs w:val="24"/>
          <w:lang w:val="en-US"/>
        </w:rPr>
        <w:t>III</w:t>
      </w:r>
      <w:r w:rsidRPr="00CC6215">
        <w:rPr>
          <w:sz w:val="24"/>
          <w:szCs w:val="24"/>
        </w:rPr>
        <w:t xml:space="preserve"> – Целевой.</w:t>
      </w:r>
    </w:p>
    <w:p w:rsidR="00D51612" w:rsidRDefault="00D51612">
      <w:pPr>
        <w:pStyle w:val="afff"/>
        <w:spacing w:line="240" w:lineRule="auto"/>
        <w:ind w:firstLine="8222"/>
        <w:jc w:val="center"/>
      </w:pPr>
    </w:p>
    <w:p w:rsidR="0026445F" w:rsidRDefault="0026445F">
      <w:pPr>
        <w:pStyle w:val="afff"/>
        <w:spacing w:line="240" w:lineRule="auto"/>
        <w:ind w:firstLine="8222"/>
        <w:jc w:val="center"/>
      </w:pPr>
    </w:p>
    <w:p w:rsidR="0026445F" w:rsidRDefault="0026445F">
      <w:pPr>
        <w:pStyle w:val="afff"/>
        <w:spacing w:line="240" w:lineRule="auto"/>
        <w:ind w:firstLine="8222"/>
        <w:jc w:val="center"/>
      </w:pPr>
    </w:p>
    <w:p w:rsidR="0026445F" w:rsidRDefault="0026445F">
      <w:pPr>
        <w:pStyle w:val="afff"/>
        <w:spacing w:line="240" w:lineRule="auto"/>
        <w:ind w:firstLine="8222"/>
        <w:jc w:val="center"/>
      </w:pPr>
    </w:p>
    <w:p w:rsidR="0026445F" w:rsidRDefault="0026445F">
      <w:pPr>
        <w:pStyle w:val="afff"/>
        <w:spacing w:line="240" w:lineRule="auto"/>
        <w:ind w:firstLine="8222"/>
        <w:jc w:val="center"/>
      </w:pPr>
    </w:p>
    <w:p w:rsidR="0026445F" w:rsidRDefault="0026445F">
      <w:pPr>
        <w:pStyle w:val="afff"/>
        <w:spacing w:line="240" w:lineRule="auto"/>
        <w:ind w:firstLine="8222"/>
        <w:jc w:val="center"/>
      </w:pPr>
    </w:p>
    <w:p w:rsidR="0026445F" w:rsidRDefault="0026445F">
      <w:pPr>
        <w:pStyle w:val="afff"/>
        <w:spacing w:line="240" w:lineRule="auto"/>
        <w:ind w:firstLine="8222"/>
        <w:jc w:val="center"/>
      </w:pPr>
    </w:p>
    <w:p w:rsidR="0026445F" w:rsidRDefault="0026445F">
      <w:pPr>
        <w:pStyle w:val="afff"/>
        <w:spacing w:line="240" w:lineRule="auto"/>
        <w:ind w:firstLine="8222"/>
        <w:jc w:val="center"/>
      </w:pPr>
    </w:p>
    <w:p w:rsidR="0026445F" w:rsidRDefault="0026445F">
      <w:pPr>
        <w:pStyle w:val="afff"/>
        <w:spacing w:line="240" w:lineRule="auto"/>
        <w:ind w:firstLine="8222"/>
        <w:jc w:val="center"/>
      </w:pPr>
    </w:p>
    <w:p w:rsidR="0026445F" w:rsidRDefault="0026445F">
      <w:pPr>
        <w:pStyle w:val="afff"/>
        <w:spacing w:line="240" w:lineRule="auto"/>
        <w:ind w:firstLine="8222"/>
        <w:jc w:val="center"/>
      </w:pPr>
    </w:p>
    <w:p w:rsidR="0026445F" w:rsidRDefault="0026445F">
      <w:pPr>
        <w:pStyle w:val="afff"/>
        <w:spacing w:line="240" w:lineRule="auto"/>
        <w:ind w:firstLine="8222"/>
        <w:jc w:val="center"/>
      </w:pPr>
    </w:p>
    <w:p w:rsidR="0026445F" w:rsidRDefault="0026445F">
      <w:pPr>
        <w:pStyle w:val="afff"/>
        <w:spacing w:line="240" w:lineRule="auto"/>
        <w:ind w:firstLine="8222"/>
        <w:jc w:val="center"/>
      </w:pPr>
    </w:p>
    <w:p w:rsidR="0026445F" w:rsidRDefault="0026445F">
      <w:pPr>
        <w:pStyle w:val="afff"/>
        <w:spacing w:line="240" w:lineRule="auto"/>
        <w:ind w:firstLine="8222"/>
        <w:jc w:val="center"/>
      </w:pPr>
    </w:p>
    <w:p w:rsidR="0026445F" w:rsidRDefault="0026445F">
      <w:pPr>
        <w:pStyle w:val="afff"/>
        <w:spacing w:line="240" w:lineRule="auto"/>
        <w:ind w:firstLine="8222"/>
        <w:jc w:val="center"/>
      </w:pPr>
    </w:p>
    <w:p w:rsidR="0026445F" w:rsidRDefault="0026445F">
      <w:pPr>
        <w:pStyle w:val="afff"/>
        <w:spacing w:line="240" w:lineRule="auto"/>
        <w:ind w:firstLine="8222"/>
        <w:jc w:val="center"/>
      </w:pPr>
    </w:p>
    <w:p w:rsidR="0026445F" w:rsidRDefault="0026445F">
      <w:pPr>
        <w:pStyle w:val="afff"/>
        <w:spacing w:line="240" w:lineRule="auto"/>
        <w:ind w:firstLine="8222"/>
        <w:jc w:val="center"/>
      </w:pPr>
    </w:p>
    <w:p w:rsidR="0026445F" w:rsidRDefault="0026445F">
      <w:pPr>
        <w:pStyle w:val="afff"/>
        <w:spacing w:line="240" w:lineRule="auto"/>
        <w:ind w:firstLine="8222"/>
        <w:jc w:val="center"/>
      </w:pPr>
    </w:p>
    <w:p w:rsidR="0026445F" w:rsidRDefault="0026445F">
      <w:pPr>
        <w:pStyle w:val="afff"/>
        <w:spacing w:line="240" w:lineRule="auto"/>
        <w:ind w:firstLine="8222"/>
        <w:jc w:val="center"/>
      </w:pPr>
    </w:p>
    <w:p w:rsidR="0026445F" w:rsidRDefault="0026445F">
      <w:pPr>
        <w:pStyle w:val="afff"/>
        <w:spacing w:line="240" w:lineRule="auto"/>
        <w:ind w:firstLine="8222"/>
        <w:jc w:val="center"/>
      </w:pPr>
    </w:p>
    <w:p w:rsidR="0026445F" w:rsidRDefault="0026445F">
      <w:pPr>
        <w:pStyle w:val="afff"/>
        <w:spacing w:line="240" w:lineRule="auto"/>
        <w:ind w:firstLine="8222"/>
        <w:jc w:val="center"/>
      </w:pPr>
    </w:p>
    <w:p w:rsidR="0026445F" w:rsidRDefault="0026445F">
      <w:pPr>
        <w:pStyle w:val="afff"/>
        <w:spacing w:line="240" w:lineRule="auto"/>
        <w:ind w:firstLine="8222"/>
        <w:jc w:val="center"/>
      </w:pPr>
    </w:p>
    <w:p w:rsidR="0026445F" w:rsidRDefault="0026445F">
      <w:pPr>
        <w:pStyle w:val="afff"/>
        <w:spacing w:line="240" w:lineRule="auto"/>
        <w:ind w:firstLine="8222"/>
        <w:jc w:val="center"/>
      </w:pPr>
    </w:p>
    <w:p w:rsidR="0026445F" w:rsidRDefault="0026445F">
      <w:pPr>
        <w:pStyle w:val="afff"/>
        <w:spacing w:line="240" w:lineRule="auto"/>
        <w:ind w:firstLine="8222"/>
        <w:jc w:val="center"/>
      </w:pPr>
    </w:p>
    <w:p w:rsidR="0026445F" w:rsidRDefault="0026445F">
      <w:pPr>
        <w:pStyle w:val="afff"/>
        <w:spacing w:line="240" w:lineRule="auto"/>
        <w:ind w:firstLine="8222"/>
        <w:jc w:val="center"/>
      </w:pPr>
    </w:p>
    <w:p w:rsidR="0026445F" w:rsidRDefault="0026445F">
      <w:pPr>
        <w:pStyle w:val="afff"/>
        <w:spacing w:line="240" w:lineRule="auto"/>
        <w:ind w:firstLine="8222"/>
        <w:jc w:val="center"/>
      </w:pPr>
    </w:p>
    <w:p w:rsidR="0026445F" w:rsidRDefault="0026445F">
      <w:pPr>
        <w:pStyle w:val="afff"/>
        <w:spacing w:line="240" w:lineRule="auto"/>
        <w:ind w:firstLine="8222"/>
        <w:jc w:val="center"/>
      </w:pPr>
    </w:p>
    <w:p w:rsidR="0026445F" w:rsidRDefault="0026445F">
      <w:pPr>
        <w:pStyle w:val="afff"/>
        <w:spacing w:line="240" w:lineRule="auto"/>
        <w:ind w:firstLine="8222"/>
        <w:jc w:val="center"/>
      </w:pPr>
    </w:p>
    <w:p w:rsidR="00D51612" w:rsidRPr="00CC6215" w:rsidRDefault="00D51612">
      <w:pPr>
        <w:pStyle w:val="afff"/>
        <w:spacing w:line="240" w:lineRule="auto"/>
        <w:ind w:firstLine="8222"/>
        <w:jc w:val="center"/>
      </w:pPr>
      <w:r w:rsidRPr="00CC6215">
        <w:lastRenderedPageBreak/>
        <w:t>Приложение 2</w:t>
      </w:r>
    </w:p>
    <w:p w:rsidR="00D51612" w:rsidRPr="00CC6215" w:rsidRDefault="00D51612">
      <w:pPr>
        <w:pStyle w:val="afff"/>
        <w:spacing w:line="240" w:lineRule="auto"/>
        <w:ind w:firstLine="8222"/>
        <w:jc w:val="center"/>
      </w:pPr>
      <w:r w:rsidRPr="00CC6215">
        <w:t>к Стратегии социально-экономического</w:t>
      </w:r>
    </w:p>
    <w:p w:rsidR="00D51612" w:rsidRPr="00CC6215" w:rsidRDefault="00D51612">
      <w:pPr>
        <w:pStyle w:val="afff"/>
        <w:spacing w:line="240" w:lineRule="auto"/>
        <w:ind w:firstLine="8222"/>
        <w:jc w:val="center"/>
      </w:pPr>
      <w:r w:rsidRPr="00CC6215">
        <w:t>развития Туркменского муниципального округа</w:t>
      </w:r>
    </w:p>
    <w:p w:rsidR="00D51612" w:rsidRPr="00CC6215" w:rsidRDefault="00D51612">
      <w:pPr>
        <w:pStyle w:val="afff"/>
        <w:spacing w:line="240" w:lineRule="auto"/>
        <w:ind w:firstLine="8222"/>
        <w:jc w:val="center"/>
        <w:rPr>
          <w:rFonts w:eastAsia="Times New Roman"/>
          <w:lang w:eastAsia="ru-RU"/>
        </w:rPr>
      </w:pPr>
      <w:r w:rsidRPr="00CC6215">
        <w:t>Ставропольского края до 2036 года</w:t>
      </w:r>
    </w:p>
    <w:p w:rsidR="00D51612" w:rsidRPr="00CC6215" w:rsidRDefault="0026445F">
      <w:pPr>
        <w:jc w:val="center"/>
        <w:rPr>
          <w:rFonts w:eastAsia="Times New Roman"/>
          <w:sz w:val="24"/>
          <w:szCs w:val="24"/>
          <w:lang w:eastAsia="ru-RU"/>
        </w:rPr>
      </w:pPr>
      <w:r>
        <w:rPr>
          <w:rFonts w:eastAsia="Times New Roman"/>
          <w:sz w:val="24"/>
          <w:szCs w:val="24"/>
          <w:lang w:eastAsia="ru-RU"/>
        </w:rPr>
        <w:t>Реестр</w:t>
      </w:r>
    </w:p>
    <w:p w:rsidR="00D51612" w:rsidRPr="00CC6215" w:rsidRDefault="00D51612">
      <w:pPr>
        <w:jc w:val="center"/>
        <w:rPr>
          <w:rFonts w:eastAsia="Times New Roman"/>
          <w:sz w:val="24"/>
          <w:szCs w:val="24"/>
          <w:lang w:eastAsia="ru-RU"/>
        </w:rPr>
      </w:pPr>
      <w:r w:rsidRPr="00CC6215">
        <w:rPr>
          <w:rFonts w:eastAsia="Times New Roman"/>
          <w:sz w:val="24"/>
          <w:szCs w:val="24"/>
          <w:lang w:eastAsia="ru-RU"/>
        </w:rPr>
        <w:t>инвестиционных проектов, планируемых к реализации на территории Турк</w:t>
      </w:r>
      <w:r w:rsidR="00CC6215" w:rsidRPr="00CC6215">
        <w:rPr>
          <w:rFonts w:eastAsia="Times New Roman"/>
          <w:sz w:val="24"/>
          <w:szCs w:val="24"/>
          <w:lang w:eastAsia="ru-RU"/>
        </w:rPr>
        <w:t>менского муниципального округа</w:t>
      </w:r>
    </w:p>
    <w:tbl>
      <w:tblPr>
        <w:tblW w:w="0" w:type="auto"/>
        <w:tblInd w:w="-27" w:type="dxa"/>
        <w:tblLayout w:type="fixed"/>
        <w:tblLook w:val="0000"/>
      </w:tblPr>
      <w:tblGrid>
        <w:gridCol w:w="674"/>
        <w:gridCol w:w="4652"/>
        <w:gridCol w:w="2654"/>
        <w:gridCol w:w="2789"/>
        <w:gridCol w:w="2086"/>
        <w:gridCol w:w="1469"/>
      </w:tblGrid>
      <w:tr w:rsidR="00D51612" w:rsidRPr="00CC6215">
        <w:trPr>
          <w:tblHeader/>
        </w:trPr>
        <w:tc>
          <w:tcPr>
            <w:tcW w:w="674"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rFonts w:eastAsia="Times New Roman"/>
                <w:sz w:val="18"/>
                <w:szCs w:val="18"/>
                <w:lang w:eastAsia="ru-RU"/>
              </w:rPr>
              <w:t>№ п/п</w:t>
            </w:r>
          </w:p>
        </w:tc>
        <w:tc>
          <w:tcPr>
            <w:tcW w:w="4652"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rFonts w:eastAsia="Times New Roman"/>
                <w:sz w:val="18"/>
                <w:szCs w:val="18"/>
                <w:lang w:eastAsia="ru-RU"/>
              </w:rPr>
              <w:t>Наименование инвестиционного проекта</w:t>
            </w:r>
          </w:p>
        </w:tc>
        <w:tc>
          <w:tcPr>
            <w:tcW w:w="2654"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rFonts w:eastAsia="Times New Roman"/>
                <w:sz w:val="18"/>
                <w:szCs w:val="18"/>
                <w:lang w:eastAsia="ru-RU"/>
              </w:rPr>
              <w:t>Инициатор инвестиционного проекта</w:t>
            </w:r>
          </w:p>
        </w:tc>
        <w:tc>
          <w:tcPr>
            <w:tcW w:w="2789"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rFonts w:eastAsia="Times New Roman"/>
                <w:sz w:val="18"/>
                <w:szCs w:val="18"/>
                <w:lang w:eastAsia="ru-RU"/>
              </w:rPr>
              <w:t>Местонахождение инвестиционного проекта</w:t>
            </w:r>
          </w:p>
        </w:tc>
        <w:tc>
          <w:tcPr>
            <w:tcW w:w="2086"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rFonts w:eastAsia="Times New Roman"/>
                <w:sz w:val="18"/>
                <w:szCs w:val="18"/>
                <w:lang w:eastAsia="ru-RU"/>
              </w:rPr>
              <w:t>Общая стоимость проекта, млн. руб.</w:t>
            </w:r>
          </w:p>
        </w:tc>
        <w:tc>
          <w:tcPr>
            <w:tcW w:w="1469"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rFonts w:eastAsia="Times New Roman"/>
                <w:sz w:val="18"/>
                <w:szCs w:val="18"/>
                <w:lang w:eastAsia="ru-RU"/>
              </w:rPr>
              <w:t>Количество создаваемых рабочих мест</w:t>
            </w:r>
          </w:p>
        </w:tc>
      </w:tr>
      <w:tr w:rsidR="00D51612" w:rsidRPr="00CC6215">
        <w:tc>
          <w:tcPr>
            <w:tcW w:w="674"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sz w:val="18"/>
                <w:szCs w:val="18"/>
              </w:rPr>
              <w:t>1</w:t>
            </w:r>
          </w:p>
        </w:tc>
        <w:tc>
          <w:tcPr>
            <w:tcW w:w="4652"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both"/>
              <w:rPr>
                <w:sz w:val="18"/>
                <w:szCs w:val="18"/>
              </w:rPr>
            </w:pPr>
            <w:r w:rsidRPr="00CC6215">
              <w:rPr>
                <w:rFonts w:eastAsia="Times New Roman"/>
                <w:sz w:val="18"/>
                <w:szCs w:val="18"/>
                <w:lang w:eastAsia="ru-RU"/>
              </w:rPr>
              <w:t>Создание фермы по выращиванию бахчевых культур</w:t>
            </w:r>
          </w:p>
        </w:tc>
        <w:tc>
          <w:tcPr>
            <w:tcW w:w="2654"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rFonts w:eastAsia="Times New Roman"/>
                <w:sz w:val="18"/>
                <w:szCs w:val="18"/>
                <w:lang w:eastAsia="ru-RU"/>
              </w:rPr>
            </w:pPr>
            <w:r w:rsidRPr="00CC6215">
              <w:rPr>
                <w:rFonts w:eastAsia="Times New Roman"/>
                <w:sz w:val="18"/>
                <w:szCs w:val="18"/>
                <w:lang w:eastAsia="ru-RU"/>
              </w:rPr>
              <w:t>ИП глава К(Ф)Х</w:t>
            </w:r>
          </w:p>
          <w:p w:rsidR="00D51612" w:rsidRPr="00CC6215" w:rsidRDefault="00D51612">
            <w:pPr>
              <w:widowControl w:val="0"/>
              <w:jc w:val="center"/>
              <w:rPr>
                <w:sz w:val="18"/>
                <w:szCs w:val="18"/>
              </w:rPr>
            </w:pPr>
            <w:r w:rsidRPr="00CC6215">
              <w:rPr>
                <w:rFonts w:eastAsia="Times New Roman"/>
                <w:sz w:val="18"/>
                <w:szCs w:val="18"/>
                <w:lang w:eastAsia="ru-RU"/>
              </w:rPr>
              <w:t>Байкеев Р.М.</w:t>
            </w:r>
          </w:p>
        </w:tc>
        <w:tc>
          <w:tcPr>
            <w:tcW w:w="2789"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rFonts w:eastAsia="Times New Roman"/>
                <w:sz w:val="18"/>
                <w:szCs w:val="18"/>
                <w:lang w:eastAsia="ru-RU"/>
              </w:rPr>
              <w:t>аул Шарахалсун</w:t>
            </w:r>
          </w:p>
        </w:tc>
        <w:tc>
          <w:tcPr>
            <w:tcW w:w="2086"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rFonts w:eastAsia="Times New Roman"/>
                <w:sz w:val="18"/>
                <w:szCs w:val="18"/>
                <w:lang w:eastAsia="ru-RU"/>
              </w:rPr>
              <w:t>1,8</w:t>
            </w:r>
          </w:p>
        </w:tc>
        <w:tc>
          <w:tcPr>
            <w:tcW w:w="1469"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rFonts w:eastAsia="Times New Roman"/>
                <w:sz w:val="18"/>
                <w:szCs w:val="18"/>
                <w:lang w:eastAsia="ru-RU"/>
              </w:rPr>
              <w:t>2</w:t>
            </w:r>
          </w:p>
        </w:tc>
      </w:tr>
      <w:tr w:rsidR="00D51612" w:rsidRPr="00CC6215">
        <w:tc>
          <w:tcPr>
            <w:tcW w:w="674"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sz w:val="18"/>
                <w:szCs w:val="18"/>
              </w:rPr>
              <w:t>2</w:t>
            </w:r>
          </w:p>
        </w:tc>
        <w:tc>
          <w:tcPr>
            <w:tcW w:w="4652"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both"/>
              <w:rPr>
                <w:sz w:val="18"/>
                <w:szCs w:val="18"/>
              </w:rPr>
            </w:pPr>
            <w:r w:rsidRPr="00CC6215">
              <w:rPr>
                <w:rFonts w:eastAsia="Times New Roman"/>
                <w:sz w:val="18"/>
                <w:szCs w:val="18"/>
                <w:lang w:eastAsia="ru-RU"/>
              </w:rPr>
              <w:t>Строительство тепличного комплекса</w:t>
            </w:r>
          </w:p>
        </w:tc>
        <w:tc>
          <w:tcPr>
            <w:tcW w:w="2654"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rFonts w:eastAsia="Times New Roman"/>
                <w:sz w:val="18"/>
                <w:szCs w:val="18"/>
                <w:lang w:eastAsia="ru-RU"/>
              </w:rPr>
            </w:pPr>
            <w:r w:rsidRPr="00CC6215">
              <w:rPr>
                <w:rFonts w:eastAsia="Times New Roman"/>
                <w:sz w:val="18"/>
                <w:szCs w:val="18"/>
                <w:lang w:eastAsia="ru-RU"/>
              </w:rPr>
              <w:t>ИП глава К(Ф)Х</w:t>
            </w:r>
          </w:p>
          <w:p w:rsidR="00D51612" w:rsidRPr="00CC6215" w:rsidRDefault="00D51612">
            <w:pPr>
              <w:widowControl w:val="0"/>
              <w:jc w:val="center"/>
              <w:rPr>
                <w:sz w:val="18"/>
                <w:szCs w:val="18"/>
              </w:rPr>
            </w:pPr>
            <w:r w:rsidRPr="00CC6215">
              <w:rPr>
                <w:rFonts w:eastAsia="Times New Roman"/>
                <w:sz w:val="18"/>
                <w:szCs w:val="18"/>
                <w:lang w:eastAsia="ru-RU"/>
              </w:rPr>
              <w:t>Топчиев С.А.</w:t>
            </w:r>
          </w:p>
        </w:tc>
        <w:tc>
          <w:tcPr>
            <w:tcW w:w="2789"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rFonts w:eastAsia="Times New Roman"/>
                <w:sz w:val="18"/>
                <w:szCs w:val="18"/>
                <w:lang w:eastAsia="ru-RU"/>
              </w:rPr>
              <w:t>село Летняя Ставка</w:t>
            </w:r>
          </w:p>
        </w:tc>
        <w:tc>
          <w:tcPr>
            <w:tcW w:w="2086"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rFonts w:eastAsia="Times New Roman"/>
                <w:sz w:val="18"/>
                <w:szCs w:val="18"/>
                <w:lang w:eastAsia="ru-RU"/>
              </w:rPr>
              <w:t>9,0</w:t>
            </w:r>
          </w:p>
        </w:tc>
        <w:tc>
          <w:tcPr>
            <w:tcW w:w="1469"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rFonts w:eastAsia="Times New Roman"/>
                <w:sz w:val="18"/>
                <w:szCs w:val="18"/>
                <w:lang w:eastAsia="ru-RU"/>
              </w:rPr>
              <w:t>5</w:t>
            </w:r>
          </w:p>
        </w:tc>
      </w:tr>
      <w:tr w:rsidR="00D51612" w:rsidRPr="00CC6215">
        <w:tc>
          <w:tcPr>
            <w:tcW w:w="674"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sz w:val="18"/>
                <w:szCs w:val="18"/>
              </w:rPr>
              <w:t>3</w:t>
            </w:r>
          </w:p>
        </w:tc>
        <w:tc>
          <w:tcPr>
            <w:tcW w:w="4652"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both"/>
              <w:rPr>
                <w:sz w:val="18"/>
                <w:szCs w:val="18"/>
              </w:rPr>
            </w:pPr>
            <w:r w:rsidRPr="00CC6215">
              <w:rPr>
                <w:rFonts w:eastAsia="Times New Roman"/>
                <w:sz w:val="18"/>
                <w:szCs w:val="18"/>
                <w:lang w:eastAsia="ru-RU"/>
              </w:rPr>
              <w:t>Строительство пекарни</w:t>
            </w:r>
          </w:p>
        </w:tc>
        <w:tc>
          <w:tcPr>
            <w:tcW w:w="2654"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rFonts w:eastAsia="Times New Roman"/>
                <w:sz w:val="18"/>
                <w:szCs w:val="18"/>
                <w:lang w:eastAsia="ru-RU"/>
              </w:rPr>
              <w:t>ИП Анпилова Н.Н.</w:t>
            </w:r>
          </w:p>
        </w:tc>
        <w:tc>
          <w:tcPr>
            <w:tcW w:w="2789"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rFonts w:eastAsia="Times New Roman"/>
                <w:sz w:val="18"/>
                <w:szCs w:val="18"/>
                <w:lang w:eastAsia="ru-RU"/>
              </w:rPr>
              <w:t>село Летняя Ставка</w:t>
            </w:r>
          </w:p>
        </w:tc>
        <w:tc>
          <w:tcPr>
            <w:tcW w:w="2086"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rFonts w:eastAsia="Times New Roman"/>
                <w:sz w:val="18"/>
                <w:szCs w:val="18"/>
                <w:lang w:eastAsia="ru-RU"/>
              </w:rPr>
              <w:t>7,0</w:t>
            </w:r>
          </w:p>
        </w:tc>
        <w:tc>
          <w:tcPr>
            <w:tcW w:w="1469"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rFonts w:eastAsia="Times New Roman"/>
                <w:sz w:val="18"/>
                <w:szCs w:val="18"/>
                <w:lang w:eastAsia="ru-RU"/>
              </w:rPr>
              <w:t>3</w:t>
            </w:r>
          </w:p>
        </w:tc>
      </w:tr>
      <w:tr w:rsidR="00D51612" w:rsidRPr="00CC6215">
        <w:tc>
          <w:tcPr>
            <w:tcW w:w="674"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sz w:val="18"/>
                <w:szCs w:val="18"/>
              </w:rPr>
              <w:t>4</w:t>
            </w:r>
          </w:p>
        </w:tc>
        <w:tc>
          <w:tcPr>
            <w:tcW w:w="4652"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both"/>
              <w:rPr>
                <w:sz w:val="18"/>
                <w:szCs w:val="18"/>
              </w:rPr>
            </w:pPr>
            <w:r w:rsidRPr="00CC6215">
              <w:rPr>
                <w:rFonts w:eastAsia="Times New Roman"/>
                <w:sz w:val="18"/>
                <w:szCs w:val="18"/>
                <w:lang w:eastAsia="ru-RU"/>
              </w:rPr>
              <w:t>Открытие объекта общественного питания</w:t>
            </w:r>
          </w:p>
        </w:tc>
        <w:tc>
          <w:tcPr>
            <w:tcW w:w="2654"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rFonts w:eastAsia="Times New Roman"/>
                <w:sz w:val="18"/>
                <w:szCs w:val="18"/>
                <w:lang w:eastAsia="ru-RU"/>
              </w:rPr>
              <w:t>ИП Топчиева Л.П.</w:t>
            </w:r>
          </w:p>
        </w:tc>
        <w:tc>
          <w:tcPr>
            <w:tcW w:w="2789"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rFonts w:eastAsia="Times New Roman"/>
                <w:sz w:val="18"/>
                <w:szCs w:val="18"/>
                <w:lang w:eastAsia="ru-RU"/>
              </w:rPr>
              <w:t>село Летняя Ставка</w:t>
            </w:r>
          </w:p>
        </w:tc>
        <w:tc>
          <w:tcPr>
            <w:tcW w:w="2086"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rFonts w:eastAsia="Times New Roman"/>
                <w:sz w:val="18"/>
                <w:szCs w:val="18"/>
                <w:lang w:eastAsia="ru-RU"/>
              </w:rPr>
              <w:t>1,0</w:t>
            </w:r>
          </w:p>
        </w:tc>
        <w:tc>
          <w:tcPr>
            <w:tcW w:w="1469"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rFonts w:eastAsia="Times New Roman"/>
                <w:sz w:val="18"/>
                <w:szCs w:val="18"/>
                <w:lang w:eastAsia="ru-RU"/>
              </w:rPr>
              <w:t>2</w:t>
            </w:r>
          </w:p>
        </w:tc>
      </w:tr>
      <w:tr w:rsidR="00D51612" w:rsidRPr="00CC6215">
        <w:tc>
          <w:tcPr>
            <w:tcW w:w="674"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sz w:val="18"/>
                <w:szCs w:val="18"/>
              </w:rPr>
              <w:t>5</w:t>
            </w:r>
          </w:p>
        </w:tc>
        <w:tc>
          <w:tcPr>
            <w:tcW w:w="4652"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both"/>
              <w:rPr>
                <w:sz w:val="18"/>
                <w:szCs w:val="18"/>
              </w:rPr>
            </w:pPr>
            <w:r w:rsidRPr="00CC6215">
              <w:rPr>
                <w:rFonts w:eastAsia="Times New Roman"/>
                <w:sz w:val="18"/>
                <w:szCs w:val="18"/>
                <w:lang w:eastAsia="ru-RU"/>
              </w:rPr>
              <w:t>Строительство торгового объекта</w:t>
            </w:r>
          </w:p>
        </w:tc>
        <w:tc>
          <w:tcPr>
            <w:tcW w:w="2654"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rFonts w:eastAsia="Times New Roman"/>
                <w:sz w:val="18"/>
                <w:szCs w:val="18"/>
                <w:lang w:eastAsia="ru-RU"/>
              </w:rPr>
              <w:t>Халмухамедов Д.К.</w:t>
            </w:r>
          </w:p>
        </w:tc>
        <w:tc>
          <w:tcPr>
            <w:tcW w:w="2789"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rFonts w:eastAsia="Times New Roman"/>
                <w:sz w:val="18"/>
                <w:szCs w:val="18"/>
                <w:lang w:eastAsia="ru-RU"/>
              </w:rPr>
              <w:t>поселок Владимировка</w:t>
            </w:r>
          </w:p>
        </w:tc>
        <w:tc>
          <w:tcPr>
            <w:tcW w:w="2086"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rFonts w:eastAsia="Times New Roman"/>
                <w:sz w:val="18"/>
                <w:szCs w:val="18"/>
                <w:lang w:eastAsia="ru-RU"/>
              </w:rPr>
              <w:t>2,0</w:t>
            </w:r>
          </w:p>
        </w:tc>
        <w:tc>
          <w:tcPr>
            <w:tcW w:w="1469"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rFonts w:eastAsia="Times New Roman"/>
                <w:sz w:val="18"/>
                <w:szCs w:val="18"/>
                <w:lang w:eastAsia="ru-RU"/>
              </w:rPr>
              <w:t>1</w:t>
            </w:r>
          </w:p>
        </w:tc>
      </w:tr>
      <w:tr w:rsidR="00D51612" w:rsidRPr="00CC6215">
        <w:tc>
          <w:tcPr>
            <w:tcW w:w="674"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sz w:val="18"/>
                <w:szCs w:val="18"/>
              </w:rPr>
              <w:t>6</w:t>
            </w:r>
          </w:p>
        </w:tc>
        <w:tc>
          <w:tcPr>
            <w:tcW w:w="4652"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both"/>
              <w:rPr>
                <w:sz w:val="18"/>
                <w:szCs w:val="18"/>
              </w:rPr>
            </w:pPr>
            <w:r w:rsidRPr="00CC6215">
              <w:rPr>
                <w:rFonts w:eastAsia="Times New Roman"/>
                <w:sz w:val="18"/>
                <w:szCs w:val="18"/>
                <w:lang w:eastAsia="ru-RU"/>
              </w:rPr>
              <w:t>Строительство ветряной электростанции</w:t>
            </w:r>
          </w:p>
        </w:tc>
        <w:tc>
          <w:tcPr>
            <w:tcW w:w="2654"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rFonts w:eastAsia="Times New Roman"/>
                <w:sz w:val="18"/>
                <w:szCs w:val="18"/>
                <w:lang w:eastAsia="ru-RU"/>
              </w:rPr>
              <w:t>АО «НоваВинд»</w:t>
            </w:r>
          </w:p>
        </w:tc>
        <w:tc>
          <w:tcPr>
            <w:tcW w:w="2789"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rFonts w:eastAsia="Times New Roman"/>
                <w:sz w:val="18"/>
                <w:szCs w:val="18"/>
                <w:lang w:eastAsia="ru-RU"/>
              </w:rPr>
              <w:t>Новокучерлинское территориальное управление</w:t>
            </w:r>
          </w:p>
        </w:tc>
        <w:tc>
          <w:tcPr>
            <w:tcW w:w="2086"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rFonts w:eastAsia="Times New Roman"/>
                <w:sz w:val="18"/>
                <w:szCs w:val="18"/>
                <w:lang w:eastAsia="ru-RU"/>
              </w:rPr>
              <w:t>1000,0</w:t>
            </w:r>
          </w:p>
        </w:tc>
        <w:tc>
          <w:tcPr>
            <w:tcW w:w="1469"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rFonts w:eastAsia="Times New Roman"/>
                <w:sz w:val="18"/>
                <w:szCs w:val="18"/>
                <w:lang w:eastAsia="ru-RU"/>
              </w:rPr>
              <w:t>10</w:t>
            </w:r>
          </w:p>
        </w:tc>
      </w:tr>
      <w:tr w:rsidR="00D51612" w:rsidRPr="00CC6215">
        <w:tc>
          <w:tcPr>
            <w:tcW w:w="674"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sz w:val="18"/>
                <w:szCs w:val="18"/>
              </w:rPr>
              <w:t>7</w:t>
            </w:r>
          </w:p>
        </w:tc>
        <w:tc>
          <w:tcPr>
            <w:tcW w:w="4652"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both"/>
              <w:rPr>
                <w:sz w:val="18"/>
                <w:szCs w:val="18"/>
              </w:rPr>
            </w:pPr>
            <w:r w:rsidRPr="00CC6215">
              <w:rPr>
                <w:rFonts w:eastAsia="Times New Roman"/>
                <w:sz w:val="18"/>
                <w:szCs w:val="18"/>
                <w:lang w:eastAsia="ru-RU"/>
              </w:rPr>
              <w:t>Строительство объекта под бытовое обслуживание</w:t>
            </w:r>
          </w:p>
        </w:tc>
        <w:tc>
          <w:tcPr>
            <w:tcW w:w="2654"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rFonts w:eastAsia="Times New Roman"/>
                <w:sz w:val="18"/>
                <w:szCs w:val="18"/>
                <w:lang w:eastAsia="ru-RU"/>
              </w:rPr>
              <w:t>Глава КФХ Менгажетдинов Э.Р.</w:t>
            </w:r>
          </w:p>
        </w:tc>
        <w:tc>
          <w:tcPr>
            <w:tcW w:w="2789"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rFonts w:eastAsia="Times New Roman"/>
                <w:sz w:val="18"/>
                <w:szCs w:val="18"/>
                <w:lang w:eastAsia="ru-RU"/>
              </w:rPr>
              <w:t>село Летняя Ставка</w:t>
            </w:r>
          </w:p>
        </w:tc>
        <w:tc>
          <w:tcPr>
            <w:tcW w:w="2086"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rFonts w:eastAsia="Times New Roman"/>
                <w:sz w:val="18"/>
                <w:szCs w:val="18"/>
                <w:lang w:eastAsia="ru-RU"/>
              </w:rPr>
              <w:t>2,0</w:t>
            </w:r>
          </w:p>
        </w:tc>
        <w:tc>
          <w:tcPr>
            <w:tcW w:w="1469"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rFonts w:eastAsia="Times New Roman"/>
                <w:sz w:val="18"/>
                <w:szCs w:val="18"/>
                <w:lang w:eastAsia="ru-RU"/>
              </w:rPr>
              <w:t>1</w:t>
            </w:r>
          </w:p>
        </w:tc>
      </w:tr>
      <w:tr w:rsidR="00D51612" w:rsidRPr="00CC6215">
        <w:tc>
          <w:tcPr>
            <w:tcW w:w="674"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sz w:val="18"/>
                <w:szCs w:val="18"/>
              </w:rPr>
              <w:t>8</w:t>
            </w:r>
          </w:p>
        </w:tc>
        <w:tc>
          <w:tcPr>
            <w:tcW w:w="4652"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both"/>
              <w:rPr>
                <w:sz w:val="18"/>
                <w:szCs w:val="18"/>
              </w:rPr>
            </w:pPr>
            <w:r w:rsidRPr="00CC6215">
              <w:rPr>
                <w:rFonts w:eastAsia="Times New Roman"/>
                <w:sz w:val="18"/>
                <w:szCs w:val="18"/>
                <w:lang w:eastAsia="ru-RU"/>
              </w:rPr>
              <w:t>Строительство торгового объекта</w:t>
            </w:r>
          </w:p>
        </w:tc>
        <w:tc>
          <w:tcPr>
            <w:tcW w:w="2654"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rFonts w:eastAsia="Times New Roman"/>
                <w:sz w:val="18"/>
                <w:szCs w:val="18"/>
                <w:lang w:eastAsia="ru-RU"/>
              </w:rPr>
              <w:t>Шевчук А.М.</w:t>
            </w:r>
          </w:p>
        </w:tc>
        <w:tc>
          <w:tcPr>
            <w:tcW w:w="2789"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rFonts w:eastAsia="Times New Roman"/>
                <w:sz w:val="18"/>
                <w:szCs w:val="18"/>
                <w:lang w:eastAsia="ru-RU"/>
              </w:rPr>
              <w:t>село Летняя Ставка</w:t>
            </w:r>
          </w:p>
        </w:tc>
        <w:tc>
          <w:tcPr>
            <w:tcW w:w="2086"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rFonts w:eastAsia="Times New Roman"/>
                <w:sz w:val="18"/>
                <w:szCs w:val="18"/>
                <w:lang w:eastAsia="ru-RU"/>
              </w:rPr>
              <w:t>3,0</w:t>
            </w:r>
          </w:p>
        </w:tc>
        <w:tc>
          <w:tcPr>
            <w:tcW w:w="1469" w:type="dxa"/>
            <w:tcBorders>
              <w:top w:val="single" w:sz="4" w:space="0" w:color="000000"/>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rFonts w:eastAsia="Times New Roman"/>
                <w:sz w:val="18"/>
                <w:szCs w:val="18"/>
                <w:lang w:eastAsia="ru-RU"/>
              </w:rPr>
              <w:t>1</w:t>
            </w:r>
          </w:p>
        </w:tc>
      </w:tr>
      <w:tr w:rsidR="00D51612" w:rsidRPr="00CC6215">
        <w:tc>
          <w:tcPr>
            <w:tcW w:w="674" w:type="dxa"/>
            <w:tcBorders>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sz w:val="18"/>
                <w:szCs w:val="18"/>
              </w:rPr>
              <w:t>9</w:t>
            </w:r>
          </w:p>
        </w:tc>
        <w:tc>
          <w:tcPr>
            <w:tcW w:w="4652" w:type="dxa"/>
            <w:tcBorders>
              <w:left w:val="single" w:sz="4" w:space="0" w:color="000000"/>
              <w:bottom w:val="single" w:sz="4" w:space="0" w:color="000000"/>
              <w:right w:val="single" w:sz="4" w:space="0" w:color="000000"/>
            </w:tcBorders>
            <w:shd w:val="clear" w:color="auto" w:fill="auto"/>
          </w:tcPr>
          <w:p w:rsidR="00D51612" w:rsidRPr="00CC6215" w:rsidRDefault="00D51612">
            <w:pPr>
              <w:widowControl w:val="0"/>
              <w:jc w:val="both"/>
              <w:rPr>
                <w:sz w:val="18"/>
                <w:szCs w:val="18"/>
              </w:rPr>
            </w:pPr>
            <w:r w:rsidRPr="00CC6215">
              <w:rPr>
                <w:rFonts w:eastAsia="Times New Roman"/>
                <w:sz w:val="18"/>
                <w:szCs w:val="18"/>
                <w:lang w:eastAsia="ru-RU"/>
              </w:rPr>
              <w:t>Строительство торгового объекта</w:t>
            </w:r>
          </w:p>
        </w:tc>
        <w:tc>
          <w:tcPr>
            <w:tcW w:w="2654" w:type="dxa"/>
            <w:tcBorders>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sz w:val="18"/>
                <w:szCs w:val="18"/>
              </w:rPr>
              <w:t>Клычева З.Э.</w:t>
            </w:r>
          </w:p>
        </w:tc>
        <w:tc>
          <w:tcPr>
            <w:tcW w:w="2789" w:type="dxa"/>
            <w:tcBorders>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sz w:val="18"/>
                <w:szCs w:val="18"/>
              </w:rPr>
              <w:t>аул Шарахалсун</w:t>
            </w:r>
          </w:p>
        </w:tc>
        <w:tc>
          <w:tcPr>
            <w:tcW w:w="2086" w:type="dxa"/>
            <w:tcBorders>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sz w:val="18"/>
                <w:szCs w:val="18"/>
              </w:rPr>
              <w:t>5,9</w:t>
            </w:r>
          </w:p>
        </w:tc>
        <w:tc>
          <w:tcPr>
            <w:tcW w:w="1469" w:type="dxa"/>
            <w:tcBorders>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sz w:val="18"/>
                <w:szCs w:val="18"/>
              </w:rPr>
              <w:t>1</w:t>
            </w:r>
          </w:p>
        </w:tc>
      </w:tr>
      <w:tr w:rsidR="00D51612" w:rsidRPr="00CC6215">
        <w:tc>
          <w:tcPr>
            <w:tcW w:w="674" w:type="dxa"/>
            <w:tcBorders>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sz w:val="18"/>
                <w:szCs w:val="18"/>
              </w:rPr>
              <w:t>10</w:t>
            </w:r>
          </w:p>
        </w:tc>
        <w:tc>
          <w:tcPr>
            <w:tcW w:w="4652" w:type="dxa"/>
            <w:tcBorders>
              <w:left w:val="single" w:sz="4" w:space="0" w:color="000000"/>
              <w:bottom w:val="single" w:sz="4" w:space="0" w:color="000000"/>
              <w:right w:val="single" w:sz="4" w:space="0" w:color="000000"/>
            </w:tcBorders>
            <w:shd w:val="clear" w:color="auto" w:fill="auto"/>
          </w:tcPr>
          <w:p w:rsidR="00D51612" w:rsidRPr="00CC6215" w:rsidRDefault="00D51612">
            <w:pPr>
              <w:widowControl w:val="0"/>
              <w:jc w:val="both"/>
              <w:rPr>
                <w:sz w:val="18"/>
                <w:szCs w:val="18"/>
              </w:rPr>
            </w:pPr>
            <w:r w:rsidRPr="00CC6215">
              <w:rPr>
                <w:rFonts w:eastAsia="Times New Roman"/>
                <w:sz w:val="18"/>
                <w:szCs w:val="18"/>
                <w:lang w:eastAsia="ru-RU"/>
              </w:rPr>
              <w:t>Строительство пекарни</w:t>
            </w:r>
          </w:p>
        </w:tc>
        <w:tc>
          <w:tcPr>
            <w:tcW w:w="2654" w:type="dxa"/>
            <w:tcBorders>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sz w:val="18"/>
                <w:szCs w:val="18"/>
              </w:rPr>
              <w:t>Ахматов А.М.</w:t>
            </w:r>
          </w:p>
        </w:tc>
        <w:tc>
          <w:tcPr>
            <w:tcW w:w="2789" w:type="dxa"/>
            <w:tcBorders>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sz w:val="18"/>
                <w:szCs w:val="18"/>
              </w:rPr>
              <w:t>аул Куликовы-Копани</w:t>
            </w:r>
          </w:p>
        </w:tc>
        <w:tc>
          <w:tcPr>
            <w:tcW w:w="2086" w:type="dxa"/>
            <w:tcBorders>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sz w:val="18"/>
                <w:szCs w:val="18"/>
              </w:rPr>
              <w:t>2,5</w:t>
            </w:r>
          </w:p>
        </w:tc>
        <w:tc>
          <w:tcPr>
            <w:tcW w:w="1469" w:type="dxa"/>
            <w:tcBorders>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sz w:val="18"/>
                <w:szCs w:val="18"/>
              </w:rPr>
              <w:t>1</w:t>
            </w:r>
          </w:p>
        </w:tc>
      </w:tr>
      <w:tr w:rsidR="00D51612" w:rsidRPr="00CC6215">
        <w:trPr>
          <w:trHeight w:val="316"/>
        </w:trPr>
        <w:tc>
          <w:tcPr>
            <w:tcW w:w="674" w:type="dxa"/>
            <w:tcBorders>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sz w:val="18"/>
                <w:szCs w:val="18"/>
              </w:rPr>
              <w:t>11</w:t>
            </w:r>
          </w:p>
        </w:tc>
        <w:tc>
          <w:tcPr>
            <w:tcW w:w="4652" w:type="dxa"/>
            <w:tcBorders>
              <w:left w:val="single" w:sz="4" w:space="0" w:color="000000"/>
              <w:bottom w:val="single" w:sz="4" w:space="0" w:color="000000"/>
              <w:right w:val="single" w:sz="4" w:space="0" w:color="000000"/>
            </w:tcBorders>
            <w:shd w:val="clear" w:color="auto" w:fill="auto"/>
          </w:tcPr>
          <w:p w:rsidR="00D51612" w:rsidRPr="00CC6215" w:rsidRDefault="00D51612">
            <w:pPr>
              <w:widowControl w:val="0"/>
              <w:jc w:val="both"/>
              <w:rPr>
                <w:sz w:val="18"/>
                <w:szCs w:val="18"/>
              </w:rPr>
            </w:pPr>
            <w:r w:rsidRPr="00CC6215">
              <w:rPr>
                <w:sz w:val="18"/>
                <w:szCs w:val="18"/>
              </w:rPr>
              <w:t>Строительство развлекательного центра</w:t>
            </w:r>
          </w:p>
        </w:tc>
        <w:tc>
          <w:tcPr>
            <w:tcW w:w="2654" w:type="dxa"/>
            <w:tcBorders>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sz w:val="18"/>
                <w:szCs w:val="18"/>
              </w:rPr>
              <w:t>Хаджиева З.Н.</w:t>
            </w:r>
          </w:p>
        </w:tc>
        <w:tc>
          <w:tcPr>
            <w:tcW w:w="2789" w:type="dxa"/>
            <w:tcBorders>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sz w:val="18"/>
                <w:szCs w:val="18"/>
              </w:rPr>
              <w:t>село Кучерла</w:t>
            </w:r>
          </w:p>
        </w:tc>
        <w:tc>
          <w:tcPr>
            <w:tcW w:w="2086" w:type="dxa"/>
            <w:tcBorders>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sz w:val="18"/>
                <w:szCs w:val="18"/>
              </w:rPr>
              <w:t>5,5</w:t>
            </w:r>
          </w:p>
        </w:tc>
        <w:tc>
          <w:tcPr>
            <w:tcW w:w="1469" w:type="dxa"/>
            <w:tcBorders>
              <w:left w:val="single" w:sz="4" w:space="0" w:color="000000"/>
              <w:bottom w:val="single" w:sz="4" w:space="0" w:color="000000"/>
              <w:right w:val="single" w:sz="4" w:space="0" w:color="000000"/>
            </w:tcBorders>
            <w:shd w:val="clear" w:color="auto" w:fill="auto"/>
          </w:tcPr>
          <w:p w:rsidR="00D51612" w:rsidRPr="00CC6215" w:rsidRDefault="00D51612">
            <w:pPr>
              <w:widowControl w:val="0"/>
              <w:jc w:val="center"/>
              <w:rPr>
                <w:sz w:val="18"/>
                <w:szCs w:val="18"/>
              </w:rPr>
            </w:pPr>
            <w:r w:rsidRPr="00CC6215">
              <w:rPr>
                <w:sz w:val="18"/>
                <w:szCs w:val="18"/>
              </w:rPr>
              <w:t>3</w:t>
            </w:r>
          </w:p>
        </w:tc>
      </w:tr>
    </w:tbl>
    <w:p w:rsidR="00D51612" w:rsidRPr="00DC33B9" w:rsidRDefault="00D51612">
      <w:pPr>
        <w:rPr>
          <w:szCs w:val="28"/>
        </w:rPr>
      </w:pPr>
    </w:p>
    <w:sectPr w:rsidR="00D51612" w:rsidRPr="00DC33B9" w:rsidSect="009A1C1D">
      <w:headerReference w:type="even" r:id="rId41"/>
      <w:headerReference w:type="default" r:id="rId42"/>
      <w:headerReference w:type="first" r:id="rId43"/>
      <w:pgSz w:w="16838" w:h="11906" w:orient="landscape"/>
      <w:pgMar w:top="851" w:right="851" w:bottom="1134" w:left="1701" w:header="720" w:footer="720" w:gutter="0"/>
      <w:cols w:space="720"/>
      <w:docGrid w:linePitch="36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15" w:author="&lt;анонимный&gt;" w:date="2025-11-17T16:04:00Z" w:initials="">
    <w:p w:rsidR="00922ECE" w:rsidRDefault="00922ECE">
      <w:pPr>
        <w:overflowPunct w:val="0"/>
        <w:rPr>
          <w:rFonts w:ascii="Liberation Serif" w:eastAsia="Tahoma" w:hAnsi="Liberation Serif" w:cs="Tahoma"/>
          <w:sz w:val="24"/>
          <w:szCs w:val="24"/>
          <w:lang w:val="en-US" w:bidi="en-US"/>
        </w:rPr>
      </w:pPr>
      <w:r>
        <w:annotationRef/>
      </w:r>
      <w:r>
        <w:rPr>
          <w:rFonts w:ascii="Liberation Serif" w:eastAsia="Tahoma" w:hAnsi="Liberation Serif" w:cs="Tahoma"/>
          <w:sz w:val="24"/>
          <w:szCs w:val="24"/>
          <w:lang w:val="en-US" w:bidi="en-US"/>
        </w:rPr>
        <w:t>Э.Е. Толгурова</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02DB6" w:rsidRDefault="00502DB6">
      <w:r>
        <w:separator/>
      </w:r>
    </w:p>
  </w:endnote>
  <w:endnote w:type="continuationSeparator" w:id="1">
    <w:p w:rsidR="00502DB6" w:rsidRDefault="00502DB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Liberation Sans">
    <w:altName w:val="Arial"/>
    <w:charset w:val="01"/>
    <w:family w:val="swiss"/>
    <w:pitch w:val="variable"/>
    <w:sig w:usb0="00000000" w:usb1="00000000" w:usb2="00000000" w:usb3="00000000" w:csb0="00000000" w:csb1="00000000"/>
  </w:font>
  <w:font w:name="Droid Sans Devanagari">
    <w:altName w:val="Times New Roman"/>
    <w:charset w:val="01"/>
    <w:family w:val="auto"/>
    <w:pitch w:val="variable"/>
    <w:sig w:usb0="00000000" w:usb1="00000000" w:usb2="00000000" w:usb3="00000000" w:csb0="00000000" w:csb1="00000000"/>
  </w:font>
  <w:font w:name="Noto Sans">
    <w:charset w:val="01"/>
    <w:family w:val="auto"/>
    <w:pitch w:val="variable"/>
    <w:sig w:usb0="00000000" w:usb1="00000000" w:usb2="00000000" w:usb3="00000000" w:csb0="00000000" w:csb1="00000000"/>
  </w:font>
  <w:font w:name="Verdana">
    <w:panose1 w:val="020B0604030504040204"/>
    <w:charset w:val="CC"/>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TimesDL">
    <w:altName w:val="Times New Roman"/>
    <w:charset w:val="01"/>
    <w:family w:val="auto"/>
    <w:pitch w:val="variable"/>
    <w:sig w:usb0="00000000" w:usb1="00000000" w:usb2="00000000" w:usb3="00000000" w:csb0="00000000" w:csb1="00000000"/>
  </w:font>
  <w:font w:name="MS Mincho">
    <w:altName w:val="ＭＳ 明朝"/>
    <w:panose1 w:val="02020609040205080304"/>
    <w:charset w:val="80"/>
    <w:family w:val="modern"/>
    <w:pitch w:val="fixed"/>
    <w:sig w:usb0="E00002FF" w:usb1="6AC7FDFB" w:usb2="00000012" w:usb3="00000000" w:csb0="0002009F" w:csb1="00000000"/>
  </w:font>
  <w:font w:name="+mn-ea">
    <w:altName w:val="Times New Roman"/>
    <w:charset w:val="01"/>
    <w:family w:val="auto"/>
    <w:pitch w:val="variable"/>
    <w:sig w:usb0="00000000" w:usb1="00000000" w:usb2="00000000" w:usb3="00000000" w:csb0="00000000" w:csb1="00000000"/>
  </w:font>
  <w:font w:name="Liberation Serif">
    <w:altName w:val="Times New Roman"/>
    <w:charset w:val="01"/>
    <w:family w:val="roman"/>
    <w:pitch w:val="variable"/>
    <w:sig w:usb0="00000000" w:usb1="00000000" w:usb2="00000000" w:usb3="00000000" w:csb0="00000000"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02DB6" w:rsidRDefault="00502DB6">
      <w:r>
        <w:separator/>
      </w:r>
    </w:p>
  </w:footnote>
  <w:footnote w:type="continuationSeparator" w:id="1">
    <w:p w:rsidR="00502DB6" w:rsidRDefault="00502DB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2ECE" w:rsidRDefault="00922ECE">
    <w:pPr>
      <w:pStyle w:val="aff7"/>
      <w:jc w:val="right"/>
    </w:pPr>
    <w:r>
      <w:rPr>
        <w:sz w:val="24"/>
        <w:szCs w:val="24"/>
      </w:rPr>
      <w:fldChar w:fldCharType="begin"/>
    </w:r>
    <w:r>
      <w:rPr>
        <w:sz w:val="24"/>
        <w:szCs w:val="24"/>
      </w:rPr>
      <w:instrText xml:space="preserve"> PAGE </w:instrText>
    </w:r>
    <w:r>
      <w:rPr>
        <w:sz w:val="24"/>
        <w:szCs w:val="24"/>
      </w:rPr>
      <w:fldChar w:fldCharType="separate"/>
    </w:r>
    <w:r>
      <w:rPr>
        <w:noProof/>
        <w:sz w:val="24"/>
        <w:szCs w:val="24"/>
      </w:rPr>
      <w:t>119</w:t>
    </w:r>
    <w:r>
      <w:rPr>
        <w:sz w:val="24"/>
        <w:szCs w:val="24"/>
      </w:rPr>
      <w:fldChar w:fldCharType="end"/>
    </w:r>
  </w:p>
  <w:p w:rsidR="00922ECE" w:rsidRDefault="00922ECE">
    <w:pPr>
      <w:pStyle w:val="aff7"/>
      <w:jc w:val="center"/>
    </w:pP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2ECE" w:rsidRDefault="00922ECE">
    <w:pPr>
      <w:pStyle w:val="aff7"/>
      <w:jc w:val="right"/>
    </w:pPr>
    <w:r>
      <w:rPr>
        <w:sz w:val="24"/>
        <w:szCs w:val="24"/>
      </w:rPr>
      <w:fldChar w:fldCharType="begin"/>
    </w:r>
    <w:r>
      <w:rPr>
        <w:sz w:val="24"/>
        <w:szCs w:val="24"/>
      </w:rPr>
      <w:instrText xml:space="preserve"> PAGE </w:instrText>
    </w:r>
    <w:r>
      <w:rPr>
        <w:sz w:val="24"/>
        <w:szCs w:val="24"/>
      </w:rPr>
      <w:fldChar w:fldCharType="separate"/>
    </w:r>
    <w:r w:rsidR="00F77A6A">
      <w:rPr>
        <w:noProof/>
        <w:sz w:val="24"/>
        <w:szCs w:val="24"/>
      </w:rPr>
      <w:t>133</w:t>
    </w:r>
    <w:r>
      <w:rPr>
        <w:sz w:val="24"/>
        <w:szCs w:val="24"/>
      </w:rPr>
      <w:fldChar w:fldCharType="end"/>
    </w:r>
  </w:p>
  <w:p w:rsidR="00922ECE" w:rsidRDefault="00922ECE">
    <w:pPr>
      <w:pStyle w:val="aff7"/>
      <w:jc w:val="center"/>
    </w:pPr>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2ECE" w:rsidRDefault="00922ECE"/>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2ECE" w:rsidRDefault="00922ECE">
    <w:pPr>
      <w:pStyle w:val="aff7"/>
      <w:jc w:val="right"/>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2ECE" w:rsidRDefault="00922ECE"/>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2ECE" w:rsidRDefault="00922ECE"/>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2ECE" w:rsidRDefault="00922ECE"/>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2ECE" w:rsidRDefault="00922ECE"/>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2ECE" w:rsidRDefault="00922ECE">
    <w:pPr>
      <w:pStyle w:val="aff7"/>
      <w:jc w:val="right"/>
    </w:pPr>
    <w:r>
      <w:rPr>
        <w:sz w:val="24"/>
        <w:szCs w:val="24"/>
      </w:rPr>
      <w:fldChar w:fldCharType="begin"/>
    </w:r>
    <w:r>
      <w:rPr>
        <w:sz w:val="24"/>
        <w:szCs w:val="24"/>
      </w:rPr>
      <w:instrText xml:space="preserve"> PAGE </w:instrText>
    </w:r>
    <w:r>
      <w:rPr>
        <w:sz w:val="24"/>
        <w:szCs w:val="24"/>
      </w:rPr>
      <w:fldChar w:fldCharType="separate"/>
    </w:r>
    <w:r>
      <w:rPr>
        <w:noProof/>
        <w:sz w:val="24"/>
        <w:szCs w:val="24"/>
      </w:rPr>
      <w:t>123</w:t>
    </w:r>
    <w:r>
      <w:rPr>
        <w:sz w:val="24"/>
        <w:szCs w:val="24"/>
      </w:rPr>
      <w:fldChar w:fldCharType="end"/>
    </w:r>
  </w:p>
  <w:p w:rsidR="00922ECE" w:rsidRDefault="00922ECE">
    <w:pPr>
      <w:pStyle w:val="aff7"/>
      <w:jc w:val="center"/>
    </w:pP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2ECE" w:rsidRDefault="00922ECE">
    <w:pPr>
      <w:pStyle w:val="aff7"/>
      <w:jc w:val="right"/>
    </w:pP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2ECE" w:rsidRDefault="00922ECE"/>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Num1"/>
    <w:lvl w:ilvl="0">
      <w:start w:val="1"/>
      <w:numFmt w:val="bullet"/>
      <w:lvlText w:val=""/>
      <w:lvlJc w:val="left"/>
      <w:pPr>
        <w:tabs>
          <w:tab w:val="num" w:pos="360"/>
        </w:tabs>
        <w:ind w:left="360" w:hanging="360"/>
      </w:pPr>
      <w:rPr>
        <w:rFonts w:ascii="Symbol" w:hAnsi="Symbol" w:cs="Symbol"/>
      </w:rPr>
    </w:lvl>
    <w:lvl w:ilvl="1">
      <w:start w:val="1"/>
      <w:numFmt w:val="bullet"/>
      <w:lvlText w:val="o"/>
      <w:lvlJc w:val="left"/>
      <w:pPr>
        <w:tabs>
          <w:tab w:val="num" w:pos="2132"/>
        </w:tabs>
        <w:ind w:left="2132" w:hanging="360"/>
      </w:pPr>
      <w:rPr>
        <w:rFonts w:ascii="Courier New" w:hAnsi="Courier New" w:cs="Courier New"/>
      </w:rPr>
    </w:lvl>
    <w:lvl w:ilvl="2">
      <w:start w:val="1"/>
      <w:numFmt w:val="bullet"/>
      <w:lvlText w:val=""/>
      <w:lvlJc w:val="left"/>
      <w:pPr>
        <w:tabs>
          <w:tab w:val="num" w:pos="2852"/>
        </w:tabs>
        <w:ind w:left="2852" w:hanging="360"/>
      </w:pPr>
      <w:rPr>
        <w:rFonts w:ascii="Wingdings" w:hAnsi="Wingdings" w:cs="Wingdings"/>
      </w:rPr>
    </w:lvl>
    <w:lvl w:ilvl="3">
      <w:start w:val="1"/>
      <w:numFmt w:val="bullet"/>
      <w:lvlText w:val=""/>
      <w:lvlJc w:val="left"/>
      <w:pPr>
        <w:tabs>
          <w:tab w:val="num" w:pos="3572"/>
        </w:tabs>
        <w:ind w:left="3572" w:hanging="360"/>
      </w:pPr>
      <w:rPr>
        <w:rFonts w:ascii="Symbol" w:hAnsi="Symbol" w:cs="Symbol"/>
      </w:rPr>
    </w:lvl>
    <w:lvl w:ilvl="4">
      <w:start w:val="1"/>
      <w:numFmt w:val="bullet"/>
      <w:lvlText w:val="o"/>
      <w:lvlJc w:val="left"/>
      <w:pPr>
        <w:tabs>
          <w:tab w:val="num" w:pos="4292"/>
        </w:tabs>
        <w:ind w:left="4292" w:hanging="360"/>
      </w:pPr>
      <w:rPr>
        <w:rFonts w:ascii="Courier New" w:hAnsi="Courier New" w:cs="Courier New"/>
      </w:rPr>
    </w:lvl>
    <w:lvl w:ilvl="5">
      <w:start w:val="1"/>
      <w:numFmt w:val="bullet"/>
      <w:lvlText w:val=""/>
      <w:lvlJc w:val="left"/>
      <w:pPr>
        <w:tabs>
          <w:tab w:val="num" w:pos="5012"/>
        </w:tabs>
        <w:ind w:left="5012" w:hanging="360"/>
      </w:pPr>
      <w:rPr>
        <w:rFonts w:ascii="Wingdings" w:hAnsi="Wingdings" w:cs="Wingdings"/>
      </w:rPr>
    </w:lvl>
    <w:lvl w:ilvl="6">
      <w:start w:val="1"/>
      <w:numFmt w:val="bullet"/>
      <w:lvlText w:val=""/>
      <w:lvlJc w:val="left"/>
      <w:pPr>
        <w:tabs>
          <w:tab w:val="num" w:pos="5732"/>
        </w:tabs>
        <w:ind w:left="5732" w:hanging="360"/>
      </w:pPr>
      <w:rPr>
        <w:rFonts w:ascii="Symbol" w:hAnsi="Symbol" w:cs="Symbol"/>
      </w:rPr>
    </w:lvl>
    <w:lvl w:ilvl="7">
      <w:start w:val="1"/>
      <w:numFmt w:val="bullet"/>
      <w:lvlText w:val="o"/>
      <w:lvlJc w:val="left"/>
      <w:pPr>
        <w:tabs>
          <w:tab w:val="num" w:pos="6452"/>
        </w:tabs>
        <w:ind w:left="6452" w:hanging="360"/>
      </w:pPr>
      <w:rPr>
        <w:rFonts w:ascii="Courier New" w:hAnsi="Courier New" w:cs="Courier New"/>
      </w:rPr>
    </w:lvl>
    <w:lvl w:ilvl="8">
      <w:start w:val="1"/>
      <w:numFmt w:val="bullet"/>
      <w:lvlText w:val=""/>
      <w:lvlJc w:val="left"/>
      <w:pPr>
        <w:tabs>
          <w:tab w:val="num" w:pos="7172"/>
        </w:tabs>
        <w:ind w:left="7172" w:hanging="360"/>
      </w:pPr>
      <w:rPr>
        <w:rFonts w:ascii="Wingdings" w:hAnsi="Wingdings" w:cs="Wingdings"/>
      </w:rPr>
    </w:lvl>
  </w:abstractNum>
  <w:abstractNum w:abstractNumId="1">
    <w:nsid w:val="00000002"/>
    <w:multiLevelType w:val="multilevel"/>
    <w:tmpl w:val="00000002"/>
    <w:name w:val="WWNum2"/>
    <w:lvl w:ilvl="0">
      <w:start w:val="1"/>
      <w:numFmt w:val="bullet"/>
      <w:lvlText w:val=""/>
      <w:lvlJc w:val="left"/>
      <w:pPr>
        <w:tabs>
          <w:tab w:val="num" w:pos="0"/>
        </w:tabs>
        <w:ind w:left="1495" w:hanging="360"/>
      </w:pPr>
      <w:rPr>
        <w:rFonts w:ascii="Symbol" w:hAnsi="Symbol" w:cs="Symbol"/>
      </w:rPr>
    </w:lvl>
    <w:lvl w:ilvl="1">
      <w:start w:val="1"/>
      <w:numFmt w:val="bullet"/>
      <w:lvlText w:val="•"/>
      <w:lvlJc w:val="left"/>
      <w:pPr>
        <w:tabs>
          <w:tab w:val="num" w:pos="0"/>
        </w:tabs>
        <w:ind w:left="-1820" w:hanging="360"/>
      </w:pPr>
      <w:rPr>
        <w:rFonts w:ascii="Times New Roman" w:hAnsi="Times New Roman" w:cs="Times New Roman"/>
      </w:rPr>
    </w:lvl>
    <w:lvl w:ilvl="2">
      <w:start w:val="1"/>
      <w:numFmt w:val="bullet"/>
      <w:lvlText w:val=""/>
      <w:lvlJc w:val="left"/>
      <w:pPr>
        <w:tabs>
          <w:tab w:val="num" w:pos="0"/>
        </w:tabs>
        <w:ind w:left="-1100" w:hanging="360"/>
      </w:pPr>
      <w:rPr>
        <w:rFonts w:ascii="Wingdings" w:hAnsi="Wingdings" w:cs="Wingdings"/>
      </w:rPr>
    </w:lvl>
    <w:lvl w:ilvl="3">
      <w:start w:val="1"/>
      <w:numFmt w:val="bullet"/>
      <w:lvlText w:val=""/>
      <w:lvlJc w:val="left"/>
      <w:pPr>
        <w:tabs>
          <w:tab w:val="num" w:pos="0"/>
        </w:tabs>
        <w:ind w:left="-380" w:hanging="360"/>
      </w:pPr>
      <w:rPr>
        <w:rFonts w:ascii="Symbol" w:hAnsi="Symbol" w:cs="Symbol"/>
      </w:rPr>
    </w:lvl>
    <w:lvl w:ilvl="4">
      <w:start w:val="1"/>
      <w:numFmt w:val="bullet"/>
      <w:lvlText w:val="o"/>
      <w:lvlJc w:val="left"/>
      <w:pPr>
        <w:tabs>
          <w:tab w:val="num" w:pos="0"/>
        </w:tabs>
        <w:ind w:left="340" w:hanging="360"/>
      </w:pPr>
      <w:rPr>
        <w:rFonts w:ascii="Courier New" w:hAnsi="Courier New" w:cs="Courier New"/>
      </w:rPr>
    </w:lvl>
    <w:lvl w:ilvl="5">
      <w:start w:val="1"/>
      <w:numFmt w:val="bullet"/>
      <w:lvlText w:val=""/>
      <w:lvlJc w:val="left"/>
      <w:pPr>
        <w:tabs>
          <w:tab w:val="num" w:pos="0"/>
        </w:tabs>
        <w:ind w:left="1060" w:hanging="360"/>
      </w:pPr>
      <w:rPr>
        <w:rFonts w:ascii="Wingdings" w:hAnsi="Wingdings" w:cs="Wingdings"/>
      </w:rPr>
    </w:lvl>
    <w:lvl w:ilvl="6">
      <w:start w:val="1"/>
      <w:numFmt w:val="bullet"/>
      <w:lvlText w:val=""/>
      <w:lvlJc w:val="left"/>
      <w:pPr>
        <w:tabs>
          <w:tab w:val="num" w:pos="0"/>
        </w:tabs>
        <w:ind w:left="1780" w:hanging="360"/>
      </w:pPr>
      <w:rPr>
        <w:rFonts w:ascii="Symbol" w:hAnsi="Symbol" w:cs="Symbol"/>
      </w:rPr>
    </w:lvl>
    <w:lvl w:ilvl="7">
      <w:start w:val="1"/>
      <w:numFmt w:val="bullet"/>
      <w:lvlText w:val="o"/>
      <w:lvlJc w:val="left"/>
      <w:pPr>
        <w:tabs>
          <w:tab w:val="num" w:pos="0"/>
        </w:tabs>
        <w:ind w:left="2500" w:hanging="360"/>
      </w:pPr>
      <w:rPr>
        <w:rFonts w:ascii="Courier New" w:hAnsi="Courier New" w:cs="Courier New"/>
      </w:rPr>
    </w:lvl>
    <w:lvl w:ilvl="8">
      <w:start w:val="1"/>
      <w:numFmt w:val="bullet"/>
      <w:lvlText w:val=""/>
      <w:lvlJc w:val="left"/>
      <w:pPr>
        <w:tabs>
          <w:tab w:val="num" w:pos="0"/>
        </w:tabs>
        <w:ind w:left="3220" w:hanging="360"/>
      </w:pPr>
      <w:rPr>
        <w:rFonts w:ascii="Wingdings" w:hAnsi="Wingdings" w:cs="Wingdings"/>
      </w:rPr>
    </w:lvl>
  </w:abstractNum>
  <w:abstractNum w:abstractNumId="2">
    <w:nsid w:val="00000003"/>
    <w:multiLevelType w:val="multilevel"/>
    <w:tmpl w:val="00000003"/>
    <w:name w:val="WWNum3"/>
    <w:lvl w:ilvl="0">
      <w:start w:val="1"/>
      <w:numFmt w:val="bullet"/>
      <w:lvlText w:val=""/>
      <w:lvlJc w:val="left"/>
      <w:pPr>
        <w:tabs>
          <w:tab w:val="num" w:pos="0"/>
        </w:tabs>
        <w:ind w:left="786" w:hanging="360"/>
      </w:pPr>
      <w:rPr>
        <w:rFonts w:ascii="Symbol" w:hAnsi="Symbol" w:cs="Symbol"/>
      </w:rPr>
    </w:lvl>
    <w:lvl w:ilvl="1">
      <w:start w:val="1"/>
      <w:numFmt w:val="bullet"/>
      <w:lvlText w:val="o"/>
      <w:lvlJc w:val="left"/>
      <w:pPr>
        <w:tabs>
          <w:tab w:val="num" w:pos="0"/>
        </w:tabs>
        <w:ind w:left="1505" w:hanging="360"/>
      </w:pPr>
      <w:rPr>
        <w:rFonts w:ascii="Courier New" w:hAnsi="Courier New" w:cs="Courier New"/>
      </w:rPr>
    </w:lvl>
    <w:lvl w:ilvl="2">
      <w:start w:val="1"/>
      <w:numFmt w:val="bullet"/>
      <w:lvlText w:val=""/>
      <w:lvlJc w:val="left"/>
      <w:pPr>
        <w:tabs>
          <w:tab w:val="num" w:pos="0"/>
        </w:tabs>
        <w:ind w:left="2225" w:hanging="360"/>
      </w:pPr>
      <w:rPr>
        <w:rFonts w:ascii="Wingdings" w:hAnsi="Wingdings" w:cs="Wingdings"/>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nsid w:val="00000004"/>
    <w:multiLevelType w:val="multilevel"/>
    <w:tmpl w:val="00000004"/>
    <w:name w:val="WWNum4"/>
    <w:lvl w:ilvl="0">
      <w:start w:val="1"/>
      <w:numFmt w:val="decimal"/>
      <w:lvlText w:val="%1"/>
      <w:lvlJc w:val="left"/>
      <w:pPr>
        <w:tabs>
          <w:tab w:val="num" w:pos="0"/>
        </w:tabs>
        <w:ind w:left="432" w:hanging="432"/>
      </w:pPr>
    </w:lvl>
    <w:lvl w:ilvl="1">
      <w:start w:val="1"/>
      <w:numFmt w:val="decimal"/>
      <w:lvlText w:val="1.%2."/>
      <w:lvlJc w:val="left"/>
      <w:pPr>
        <w:tabs>
          <w:tab w:val="num" w:pos="0"/>
        </w:tabs>
        <w:ind w:left="2420" w:hanging="576"/>
      </w:pPr>
      <w:rPr>
        <w:b w:val="0"/>
        <w:i w:val="0"/>
      </w:rPr>
    </w:lvl>
    <w:lvl w:ilvl="2">
      <w:start w:val="1"/>
      <w:numFmt w:val="none"/>
      <w:suff w:val="nothing"/>
      <w:lvlText w:val="%3"/>
      <w:lvlJc w:val="left"/>
      <w:pPr>
        <w:tabs>
          <w:tab w:val="num" w:pos="0"/>
        </w:tabs>
        <w:ind w:left="0" w:firstLine="0"/>
      </w:pPr>
    </w:lvl>
    <w:lvl w:ilvl="3">
      <w:start w:val="1"/>
      <w:numFmt w:val="none"/>
      <w:suff w:val="nothing"/>
      <w:lvlText w:val="%4"/>
      <w:lvlJc w:val="left"/>
      <w:pPr>
        <w:tabs>
          <w:tab w:val="num" w:pos="0"/>
        </w:tabs>
        <w:ind w:left="0" w:firstLine="0"/>
      </w:pPr>
    </w:lvl>
    <w:lvl w:ilvl="4">
      <w:start w:val="1"/>
      <w:numFmt w:val="none"/>
      <w:suff w:val="nothing"/>
      <w:lvlText w:val="%5"/>
      <w:lvlJc w:val="left"/>
      <w:pPr>
        <w:tabs>
          <w:tab w:val="num" w:pos="0"/>
        </w:tabs>
        <w:ind w:left="0" w:firstLine="0"/>
      </w:pPr>
    </w:lvl>
    <w:lvl w:ilvl="5">
      <w:start w:val="1"/>
      <w:numFmt w:val="none"/>
      <w:suff w:val="nothing"/>
      <w:lvlText w:val="%6"/>
      <w:lvlJc w:val="left"/>
      <w:pPr>
        <w:tabs>
          <w:tab w:val="num" w:pos="0"/>
        </w:tabs>
        <w:ind w:left="0" w:firstLine="0"/>
      </w:pPr>
    </w:lvl>
    <w:lvl w:ilvl="6">
      <w:start w:val="1"/>
      <w:numFmt w:val="none"/>
      <w:suff w:val="nothing"/>
      <w:lvlText w:val="%7"/>
      <w:lvlJc w:val="left"/>
      <w:pPr>
        <w:tabs>
          <w:tab w:val="num" w:pos="0"/>
        </w:tabs>
        <w:ind w:left="0" w:firstLine="0"/>
      </w:pPr>
    </w:lvl>
    <w:lvl w:ilvl="7">
      <w:start w:val="1"/>
      <w:numFmt w:val="none"/>
      <w:suff w:val="nothing"/>
      <w:lvlText w:val="%8"/>
      <w:lvlJc w:val="left"/>
      <w:pPr>
        <w:tabs>
          <w:tab w:val="num" w:pos="0"/>
        </w:tabs>
        <w:ind w:left="0" w:firstLine="0"/>
      </w:pPr>
    </w:lvl>
    <w:lvl w:ilvl="8">
      <w:start w:val="1"/>
      <w:numFmt w:val="none"/>
      <w:suff w:val="nothing"/>
      <w:lvlText w:val="%9"/>
      <w:lvlJc w:val="left"/>
      <w:pPr>
        <w:tabs>
          <w:tab w:val="num" w:pos="0"/>
        </w:tabs>
        <w:ind w:left="0" w:firstLine="0"/>
      </w:pPr>
    </w:lvl>
  </w:abstractNum>
  <w:abstractNum w:abstractNumId="4">
    <w:nsid w:val="00000005"/>
    <w:multiLevelType w:val="multilevel"/>
    <w:tmpl w:val="00000005"/>
    <w:name w:val="WWNum5"/>
    <w:lvl w:ilvl="0">
      <w:start w:val="1"/>
      <w:numFmt w:val="bullet"/>
      <w:lvlText w:val=""/>
      <w:lvlJc w:val="left"/>
      <w:pPr>
        <w:tabs>
          <w:tab w:val="num" w:pos="0"/>
        </w:tabs>
        <w:ind w:left="720" w:hanging="360"/>
      </w:pPr>
      <w:rPr>
        <w:rFonts w:ascii="Symbol" w:hAnsi="Symbol" w:cs="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5">
    <w:nsid w:val="00000006"/>
    <w:multiLevelType w:val="multilevel"/>
    <w:tmpl w:val="00000006"/>
    <w:name w:val="WWNum6"/>
    <w:lvl w:ilvl="0">
      <w:start w:val="1"/>
      <w:numFmt w:val="decimal"/>
      <w:lvlText w:val="%1."/>
      <w:lvlJc w:val="left"/>
      <w:pPr>
        <w:tabs>
          <w:tab w:val="num" w:pos="0"/>
        </w:tabs>
        <w:ind w:left="435" w:hanging="435"/>
      </w:pPr>
    </w:lvl>
    <w:lvl w:ilvl="1">
      <w:start w:val="1"/>
      <w:numFmt w:val="none"/>
      <w:suff w:val="nothing"/>
      <w:lvlText w:val="%2"/>
      <w:lvlJc w:val="left"/>
      <w:pPr>
        <w:tabs>
          <w:tab w:val="num" w:pos="0"/>
        </w:tabs>
        <w:ind w:left="0" w:firstLine="0"/>
      </w:pPr>
    </w:lvl>
    <w:lvl w:ilvl="2">
      <w:start w:val="1"/>
      <w:numFmt w:val="none"/>
      <w:suff w:val="nothing"/>
      <w:lvlText w:val="%3"/>
      <w:lvlJc w:val="left"/>
      <w:pPr>
        <w:tabs>
          <w:tab w:val="num" w:pos="0"/>
        </w:tabs>
        <w:ind w:left="0" w:firstLine="0"/>
      </w:pPr>
    </w:lvl>
    <w:lvl w:ilvl="3">
      <w:start w:val="1"/>
      <w:numFmt w:val="none"/>
      <w:suff w:val="nothing"/>
      <w:lvlText w:val="%4"/>
      <w:lvlJc w:val="left"/>
      <w:pPr>
        <w:tabs>
          <w:tab w:val="num" w:pos="0"/>
        </w:tabs>
        <w:ind w:left="0" w:firstLine="0"/>
      </w:pPr>
    </w:lvl>
    <w:lvl w:ilvl="4">
      <w:start w:val="1"/>
      <w:numFmt w:val="none"/>
      <w:suff w:val="nothing"/>
      <w:lvlText w:val="%5"/>
      <w:lvlJc w:val="left"/>
      <w:pPr>
        <w:tabs>
          <w:tab w:val="num" w:pos="0"/>
        </w:tabs>
        <w:ind w:left="0" w:firstLine="0"/>
      </w:pPr>
    </w:lvl>
    <w:lvl w:ilvl="5">
      <w:start w:val="1"/>
      <w:numFmt w:val="none"/>
      <w:suff w:val="nothing"/>
      <w:lvlText w:val="%6"/>
      <w:lvlJc w:val="left"/>
      <w:pPr>
        <w:tabs>
          <w:tab w:val="num" w:pos="0"/>
        </w:tabs>
        <w:ind w:left="0" w:firstLine="0"/>
      </w:pPr>
    </w:lvl>
    <w:lvl w:ilvl="6">
      <w:start w:val="1"/>
      <w:numFmt w:val="none"/>
      <w:suff w:val="nothing"/>
      <w:lvlText w:val="%7"/>
      <w:lvlJc w:val="left"/>
      <w:pPr>
        <w:tabs>
          <w:tab w:val="num" w:pos="0"/>
        </w:tabs>
        <w:ind w:left="0" w:firstLine="0"/>
      </w:pPr>
    </w:lvl>
    <w:lvl w:ilvl="7">
      <w:start w:val="1"/>
      <w:numFmt w:val="none"/>
      <w:suff w:val="nothing"/>
      <w:lvlText w:val="%8"/>
      <w:lvlJc w:val="left"/>
      <w:pPr>
        <w:tabs>
          <w:tab w:val="num" w:pos="0"/>
        </w:tabs>
        <w:ind w:left="0" w:firstLine="0"/>
      </w:pPr>
    </w:lvl>
    <w:lvl w:ilvl="8">
      <w:start w:val="1"/>
      <w:numFmt w:val="none"/>
      <w:suff w:val="nothing"/>
      <w:lvlText w:val="%9"/>
      <w:lvlJc w:val="left"/>
      <w:pPr>
        <w:tabs>
          <w:tab w:val="num" w:pos="0"/>
        </w:tabs>
        <w:ind w:left="0" w:firstLine="0"/>
      </w:pPr>
    </w:lvl>
  </w:abstractNum>
  <w:abstractNum w:abstractNumId="6">
    <w:nsid w:val="00000007"/>
    <w:multiLevelType w:val="multilevel"/>
    <w:tmpl w:val="00000007"/>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isplayBackgroundShape/>
  <w:embedSystemFonts/>
  <w:stylePaneFormatFilter w:val="0000"/>
  <w:defaultTabStop w:val="708"/>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footnotePr>
    <w:footnote w:id="0"/>
    <w:footnote w:id="1"/>
  </w:footnotePr>
  <w:endnotePr>
    <w:endnote w:id="0"/>
    <w:endnote w:id="1"/>
  </w:endnotePr>
  <w:compat>
    <w:spaceForUL/>
    <w:balanceSingleByteDoubleByteWidth/>
    <w:doNotLeaveBackslashAlone/>
    <w:ulTrailSpace/>
    <w:adjustLineHeightInTable/>
  </w:compat>
  <w:rsids>
    <w:rsidRoot w:val="00D51612"/>
    <w:rsid w:val="00006BAB"/>
    <w:rsid w:val="000142A6"/>
    <w:rsid w:val="00046F7B"/>
    <w:rsid w:val="0005017C"/>
    <w:rsid w:val="000A77AB"/>
    <w:rsid w:val="00104A92"/>
    <w:rsid w:val="00106F43"/>
    <w:rsid w:val="001147DA"/>
    <w:rsid w:val="00116472"/>
    <w:rsid w:val="001378F4"/>
    <w:rsid w:val="0014158A"/>
    <w:rsid w:val="00154604"/>
    <w:rsid w:val="0015793B"/>
    <w:rsid w:val="001A1C8A"/>
    <w:rsid w:val="001D030B"/>
    <w:rsid w:val="001D3680"/>
    <w:rsid w:val="00246F5C"/>
    <w:rsid w:val="0026055A"/>
    <w:rsid w:val="002605FA"/>
    <w:rsid w:val="0026445F"/>
    <w:rsid w:val="002A697E"/>
    <w:rsid w:val="002F09B2"/>
    <w:rsid w:val="00332584"/>
    <w:rsid w:val="003660ED"/>
    <w:rsid w:val="003B5882"/>
    <w:rsid w:val="00426748"/>
    <w:rsid w:val="004331B8"/>
    <w:rsid w:val="00454DFB"/>
    <w:rsid w:val="004A7EE2"/>
    <w:rsid w:val="004B015B"/>
    <w:rsid w:val="004C357E"/>
    <w:rsid w:val="004E02B7"/>
    <w:rsid w:val="004E5B5C"/>
    <w:rsid w:val="00502DB6"/>
    <w:rsid w:val="00524B6F"/>
    <w:rsid w:val="00571275"/>
    <w:rsid w:val="00592442"/>
    <w:rsid w:val="006075DF"/>
    <w:rsid w:val="0062582F"/>
    <w:rsid w:val="00635AF3"/>
    <w:rsid w:val="00690DD5"/>
    <w:rsid w:val="006A77DB"/>
    <w:rsid w:val="006B4B9B"/>
    <w:rsid w:val="006B5653"/>
    <w:rsid w:val="00754DAD"/>
    <w:rsid w:val="007A2056"/>
    <w:rsid w:val="007B10D2"/>
    <w:rsid w:val="007E00D6"/>
    <w:rsid w:val="0082314A"/>
    <w:rsid w:val="00853753"/>
    <w:rsid w:val="00874FD0"/>
    <w:rsid w:val="009034CC"/>
    <w:rsid w:val="00907BDC"/>
    <w:rsid w:val="00922ECE"/>
    <w:rsid w:val="00924F06"/>
    <w:rsid w:val="009263AF"/>
    <w:rsid w:val="009562AB"/>
    <w:rsid w:val="009A1C1D"/>
    <w:rsid w:val="009A3AA4"/>
    <w:rsid w:val="009B741B"/>
    <w:rsid w:val="00A341AA"/>
    <w:rsid w:val="00A525C6"/>
    <w:rsid w:val="00A528D9"/>
    <w:rsid w:val="00A720B2"/>
    <w:rsid w:val="00A851E5"/>
    <w:rsid w:val="00AD5772"/>
    <w:rsid w:val="00AF1580"/>
    <w:rsid w:val="00AF65CD"/>
    <w:rsid w:val="00B21A70"/>
    <w:rsid w:val="00B739F8"/>
    <w:rsid w:val="00B90640"/>
    <w:rsid w:val="00BB3140"/>
    <w:rsid w:val="00BD3F98"/>
    <w:rsid w:val="00C15C03"/>
    <w:rsid w:val="00C20830"/>
    <w:rsid w:val="00C26B70"/>
    <w:rsid w:val="00C26DE2"/>
    <w:rsid w:val="00C3386D"/>
    <w:rsid w:val="00C34E48"/>
    <w:rsid w:val="00CB5BF0"/>
    <w:rsid w:val="00CC6215"/>
    <w:rsid w:val="00CD785A"/>
    <w:rsid w:val="00CE3129"/>
    <w:rsid w:val="00D3057E"/>
    <w:rsid w:val="00D51612"/>
    <w:rsid w:val="00D65B5B"/>
    <w:rsid w:val="00D76168"/>
    <w:rsid w:val="00D80075"/>
    <w:rsid w:val="00DC2E13"/>
    <w:rsid w:val="00DC33B9"/>
    <w:rsid w:val="00E11830"/>
    <w:rsid w:val="00E549A4"/>
    <w:rsid w:val="00E54E1D"/>
    <w:rsid w:val="00E72A9F"/>
    <w:rsid w:val="00E75D51"/>
    <w:rsid w:val="00EB075B"/>
    <w:rsid w:val="00EC233F"/>
    <w:rsid w:val="00F02837"/>
    <w:rsid w:val="00F54736"/>
    <w:rsid w:val="00F6582C"/>
    <w:rsid w:val="00F65F4F"/>
    <w:rsid w:val="00F77A6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A1C1D"/>
    <w:pPr>
      <w:suppressAutoHyphens/>
    </w:pPr>
    <w:rPr>
      <w:rFonts w:eastAsia="Calibri"/>
      <w:sz w:val="28"/>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сновной шрифт абзаца1"/>
    <w:rsid w:val="009A1C1D"/>
  </w:style>
  <w:style w:type="character" w:customStyle="1" w:styleId="SubtitleChar">
    <w:name w:val="Subtitle Char"/>
    <w:basedOn w:val="1"/>
    <w:rsid w:val="009A1C1D"/>
    <w:rPr>
      <w:sz w:val="24"/>
      <w:szCs w:val="24"/>
    </w:rPr>
  </w:style>
  <w:style w:type="character" w:customStyle="1" w:styleId="QuoteChar">
    <w:name w:val="Quote Char"/>
    <w:rsid w:val="009A1C1D"/>
    <w:rPr>
      <w:i/>
    </w:rPr>
  </w:style>
  <w:style w:type="character" w:customStyle="1" w:styleId="IntenseQuoteChar">
    <w:name w:val="Intense Quote Char"/>
    <w:rsid w:val="009A1C1D"/>
    <w:rPr>
      <w:i/>
    </w:rPr>
  </w:style>
  <w:style w:type="character" w:customStyle="1" w:styleId="EndnoteTextChar">
    <w:name w:val="Endnote Text Char"/>
    <w:rsid w:val="009A1C1D"/>
    <w:rPr>
      <w:sz w:val="20"/>
    </w:rPr>
  </w:style>
  <w:style w:type="character" w:customStyle="1" w:styleId="Heading1Char">
    <w:name w:val="Heading 1 Char"/>
    <w:rsid w:val="009A1C1D"/>
    <w:rPr>
      <w:rFonts w:ascii="Arial" w:eastAsia="Arial" w:hAnsi="Arial" w:cs="Arial"/>
      <w:sz w:val="40"/>
      <w:szCs w:val="40"/>
    </w:rPr>
  </w:style>
  <w:style w:type="character" w:customStyle="1" w:styleId="Heading2Char">
    <w:name w:val="Heading 2 Char"/>
    <w:rsid w:val="009A1C1D"/>
    <w:rPr>
      <w:rFonts w:ascii="Arial" w:eastAsia="Arial" w:hAnsi="Arial" w:cs="Arial"/>
      <w:sz w:val="34"/>
    </w:rPr>
  </w:style>
  <w:style w:type="character" w:customStyle="1" w:styleId="Heading3Char">
    <w:name w:val="Heading 3 Char"/>
    <w:rsid w:val="009A1C1D"/>
    <w:rPr>
      <w:rFonts w:ascii="Arial" w:eastAsia="Arial" w:hAnsi="Arial" w:cs="Arial"/>
      <w:sz w:val="30"/>
      <w:szCs w:val="30"/>
    </w:rPr>
  </w:style>
  <w:style w:type="character" w:customStyle="1" w:styleId="Heading4Char">
    <w:name w:val="Heading 4 Char"/>
    <w:rsid w:val="009A1C1D"/>
    <w:rPr>
      <w:rFonts w:ascii="Arial" w:eastAsia="Arial" w:hAnsi="Arial" w:cs="Arial"/>
      <w:b/>
      <w:bCs/>
      <w:sz w:val="26"/>
      <w:szCs w:val="26"/>
    </w:rPr>
  </w:style>
  <w:style w:type="character" w:customStyle="1" w:styleId="Heading5Char">
    <w:name w:val="Heading 5 Char"/>
    <w:rsid w:val="009A1C1D"/>
    <w:rPr>
      <w:rFonts w:ascii="Arial" w:eastAsia="Arial" w:hAnsi="Arial" w:cs="Arial"/>
      <w:b/>
      <w:bCs/>
      <w:sz w:val="24"/>
      <w:szCs w:val="24"/>
    </w:rPr>
  </w:style>
  <w:style w:type="character" w:customStyle="1" w:styleId="Heading6Char">
    <w:name w:val="Heading 6 Char"/>
    <w:rsid w:val="009A1C1D"/>
    <w:rPr>
      <w:rFonts w:ascii="Arial" w:eastAsia="Arial" w:hAnsi="Arial" w:cs="Arial"/>
      <w:b/>
      <w:bCs/>
      <w:sz w:val="22"/>
      <w:szCs w:val="22"/>
    </w:rPr>
  </w:style>
  <w:style w:type="character" w:customStyle="1" w:styleId="Heading7Char">
    <w:name w:val="Heading 7 Char"/>
    <w:rsid w:val="009A1C1D"/>
    <w:rPr>
      <w:rFonts w:ascii="Arial" w:eastAsia="Arial" w:hAnsi="Arial" w:cs="Arial"/>
      <w:b/>
      <w:bCs/>
      <w:i/>
      <w:iCs/>
      <w:sz w:val="22"/>
      <w:szCs w:val="22"/>
    </w:rPr>
  </w:style>
  <w:style w:type="character" w:customStyle="1" w:styleId="Heading8Char">
    <w:name w:val="Heading 8 Char"/>
    <w:rsid w:val="009A1C1D"/>
    <w:rPr>
      <w:rFonts w:ascii="Arial" w:eastAsia="Arial" w:hAnsi="Arial" w:cs="Arial"/>
      <w:i/>
      <w:iCs/>
      <w:sz w:val="22"/>
      <w:szCs w:val="22"/>
    </w:rPr>
  </w:style>
  <w:style w:type="character" w:customStyle="1" w:styleId="Heading9Char">
    <w:name w:val="Heading 9 Char"/>
    <w:rsid w:val="009A1C1D"/>
    <w:rPr>
      <w:rFonts w:ascii="Arial" w:eastAsia="Arial" w:hAnsi="Arial" w:cs="Arial"/>
      <w:i/>
      <w:iCs/>
      <w:sz w:val="21"/>
      <w:szCs w:val="21"/>
    </w:rPr>
  </w:style>
  <w:style w:type="character" w:customStyle="1" w:styleId="TitleChar">
    <w:name w:val="Title Char"/>
    <w:rsid w:val="009A1C1D"/>
    <w:rPr>
      <w:sz w:val="48"/>
      <w:szCs w:val="48"/>
    </w:rPr>
  </w:style>
  <w:style w:type="character" w:customStyle="1" w:styleId="a3">
    <w:name w:val="Подзаголовок Знак"/>
    <w:rsid w:val="009A1C1D"/>
    <w:rPr>
      <w:sz w:val="24"/>
      <w:szCs w:val="24"/>
    </w:rPr>
  </w:style>
  <w:style w:type="character" w:customStyle="1" w:styleId="2">
    <w:name w:val="Цитата 2 Знак"/>
    <w:rsid w:val="009A1C1D"/>
    <w:rPr>
      <w:i/>
    </w:rPr>
  </w:style>
  <w:style w:type="character" w:customStyle="1" w:styleId="a4">
    <w:name w:val="Выделенная цитата Знак"/>
    <w:rsid w:val="009A1C1D"/>
    <w:rPr>
      <w:i/>
    </w:rPr>
  </w:style>
  <w:style w:type="character" w:customStyle="1" w:styleId="HeaderChar">
    <w:name w:val="Header Char"/>
    <w:rsid w:val="009A1C1D"/>
  </w:style>
  <w:style w:type="character" w:customStyle="1" w:styleId="FooterChar">
    <w:name w:val="Footer Char"/>
    <w:rsid w:val="009A1C1D"/>
  </w:style>
  <w:style w:type="character" w:customStyle="1" w:styleId="CaptionChar">
    <w:name w:val="Caption Char"/>
    <w:rsid w:val="009A1C1D"/>
  </w:style>
  <w:style w:type="character" w:styleId="a5">
    <w:name w:val="Hyperlink"/>
    <w:rsid w:val="009A1C1D"/>
    <w:rPr>
      <w:color w:val="0000FF"/>
      <w:u w:val="single"/>
    </w:rPr>
  </w:style>
  <w:style w:type="character" w:customStyle="1" w:styleId="FootnoteTextChar">
    <w:name w:val="Footnote Text Char"/>
    <w:rsid w:val="009A1C1D"/>
    <w:rPr>
      <w:sz w:val="18"/>
    </w:rPr>
  </w:style>
  <w:style w:type="character" w:customStyle="1" w:styleId="a6">
    <w:name w:val="Символ сноски"/>
    <w:rsid w:val="009A1C1D"/>
    <w:rPr>
      <w:vertAlign w:val="superscript"/>
    </w:rPr>
  </w:style>
  <w:style w:type="character" w:styleId="a7">
    <w:name w:val="footnote reference"/>
    <w:rsid w:val="009A1C1D"/>
    <w:rPr>
      <w:vertAlign w:val="superscript"/>
    </w:rPr>
  </w:style>
  <w:style w:type="character" w:customStyle="1" w:styleId="a8">
    <w:name w:val="Текст концевой сноски Знак"/>
    <w:rsid w:val="009A1C1D"/>
    <w:rPr>
      <w:sz w:val="20"/>
    </w:rPr>
  </w:style>
  <w:style w:type="character" w:customStyle="1" w:styleId="a9">
    <w:name w:val="Символ концевой сноски"/>
    <w:rsid w:val="009A1C1D"/>
    <w:rPr>
      <w:vertAlign w:val="superscript"/>
    </w:rPr>
  </w:style>
  <w:style w:type="character" w:styleId="aa">
    <w:name w:val="endnote reference"/>
    <w:rsid w:val="009A1C1D"/>
    <w:rPr>
      <w:vertAlign w:val="superscript"/>
    </w:rPr>
  </w:style>
  <w:style w:type="character" w:customStyle="1" w:styleId="11BulletNumberListParagraph1BulletListFooterTextnumberedlp1Paragraphedeliste1Bullet1">
    <w:name w:val="Абзац списка Знак;ПАРАГРАФ Знак;Абзац списка11 Знак;Булит Знак;Маркер Знак;Bullet Number Знак;Нумерованый список Знак;List Paragraph1 Знак;Bullet List Знак;FooterText Знак;numbered Знак;lp1 Знак;название Знак;Paragraphe de liste1 Знак;Bullet 1 Знак"/>
    <w:rsid w:val="009A1C1D"/>
    <w:rPr>
      <w:rFonts w:eastAsia="Times New Roman"/>
      <w:sz w:val="24"/>
      <w:szCs w:val="24"/>
      <w:lang w:eastAsia="en-US"/>
    </w:rPr>
  </w:style>
  <w:style w:type="character" w:customStyle="1" w:styleId="20">
    <w:name w:val="Стиль2 Знак"/>
    <w:rsid w:val="009A1C1D"/>
    <w:rPr>
      <w:rFonts w:eastAsia="Times New Roman"/>
      <w:bCs/>
      <w:color w:val="0000FF"/>
      <w:sz w:val="28"/>
      <w:szCs w:val="28"/>
    </w:rPr>
  </w:style>
  <w:style w:type="character" w:customStyle="1" w:styleId="s3">
    <w:name w:val="s3"/>
    <w:basedOn w:val="1"/>
    <w:rsid w:val="009A1C1D"/>
  </w:style>
  <w:style w:type="character" w:customStyle="1" w:styleId="s1">
    <w:name w:val="s1"/>
    <w:basedOn w:val="1"/>
    <w:rsid w:val="009A1C1D"/>
  </w:style>
  <w:style w:type="character" w:customStyle="1" w:styleId="apple-converted-space">
    <w:name w:val="apple-converted-space"/>
    <w:basedOn w:val="1"/>
    <w:rsid w:val="009A1C1D"/>
  </w:style>
  <w:style w:type="character" w:customStyle="1" w:styleId="s4">
    <w:name w:val="s4"/>
    <w:basedOn w:val="1"/>
    <w:rsid w:val="009A1C1D"/>
  </w:style>
  <w:style w:type="character" w:customStyle="1" w:styleId="ab">
    <w:name w:val="Текст выноски Знак"/>
    <w:rsid w:val="009A1C1D"/>
    <w:rPr>
      <w:rFonts w:ascii="Tahoma" w:hAnsi="Tahoma" w:cs="Tahoma"/>
      <w:sz w:val="16"/>
      <w:szCs w:val="16"/>
      <w:lang w:eastAsia="en-US"/>
    </w:rPr>
  </w:style>
  <w:style w:type="character" w:styleId="ac">
    <w:name w:val="FollowedHyperlink"/>
    <w:rsid w:val="009A1C1D"/>
    <w:rPr>
      <w:color w:val="800080"/>
      <w:u w:val="single"/>
    </w:rPr>
  </w:style>
  <w:style w:type="character" w:customStyle="1" w:styleId="ad">
    <w:name w:val="Верхний колонтитул Знак"/>
    <w:rsid w:val="009A1C1D"/>
    <w:rPr>
      <w:sz w:val="28"/>
      <w:szCs w:val="22"/>
      <w:lang w:eastAsia="en-US"/>
    </w:rPr>
  </w:style>
  <w:style w:type="character" w:customStyle="1" w:styleId="ae">
    <w:name w:val="Нижний колонтитул Знак"/>
    <w:rsid w:val="009A1C1D"/>
    <w:rPr>
      <w:sz w:val="28"/>
      <w:szCs w:val="22"/>
      <w:lang w:eastAsia="en-US"/>
    </w:rPr>
  </w:style>
  <w:style w:type="character" w:customStyle="1" w:styleId="af">
    <w:name w:val="Без интервала Знак"/>
    <w:rsid w:val="009A1C1D"/>
    <w:rPr>
      <w:rFonts w:ascii="Calibri" w:hAnsi="Calibri"/>
      <w:sz w:val="22"/>
      <w:szCs w:val="22"/>
      <w:lang w:eastAsia="en-US" w:bidi="ar-SA"/>
    </w:rPr>
  </w:style>
  <w:style w:type="character" w:customStyle="1" w:styleId="af0">
    <w:name w:val="Основной текст Знак"/>
    <w:rsid w:val="009A1C1D"/>
    <w:rPr>
      <w:rFonts w:eastAsia="Times New Roman"/>
      <w:sz w:val="24"/>
    </w:rPr>
  </w:style>
  <w:style w:type="character" w:customStyle="1" w:styleId="af1">
    <w:name w:val="Основной текст с отступом Знак"/>
    <w:rsid w:val="009A1C1D"/>
    <w:rPr>
      <w:sz w:val="28"/>
      <w:szCs w:val="22"/>
      <w:lang w:eastAsia="en-US"/>
    </w:rPr>
  </w:style>
  <w:style w:type="character" w:styleId="af2">
    <w:name w:val="Emphasis"/>
    <w:qFormat/>
    <w:rsid w:val="009A1C1D"/>
    <w:rPr>
      <w:i/>
      <w:iCs/>
    </w:rPr>
  </w:style>
  <w:style w:type="character" w:customStyle="1" w:styleId="3">
    <w:name w:val="Основной текст с отступом 3 Знак"/>
    <w:rsid w:val="009A1C1D"/>
    <w:rPr>
      <w:rFonts w:ascii="Calibri" w:eastAsia="Times New Roman" w:hAnsi="Calibri"/>
      <w:sz w:val="16"/>
      <w:szCs w:val="16"/>
    </w:rPr>
  </w:style>
  <w:style w:type="character" w:customStyle="1" w:styleId="10">
    <w:name w:val="Стиль1 Знак"/>
    <w:rsid w:val="009A1C1D"/>
    <w:rPr>
      <w:sz w:val="28"/>
    </w:rPr>
  </w:style>
  <w:style w:type="character" w:customStyle="1" w:styleId="21">
    <w:name w:val="Основной текст с отступом 2 Знак"/>
    <w:rsid w:val="009A1C1D"/>
    <w:rPr>
      <w:sz w:val="28"/>
      <w:szCs w:val="22"/>
      <w:lang w:eastAsia="en-US"/>
    </w:rPr>
  </w:style>
  <w:style w:type="character" w:customStyle="1" w:styleId="af3">
    <w:name w:val="Текст сноски Знак"/>
    <w:rsid w:val="009A1C1D"/>
    <w:rPr>
      <w:rFonts w:ascii="Calibri" w:hAnsi="Calibri"/>
      <w:lang w:eastAsia="en-US"/>
    </w:rPr>
  </w:style>
  <w:style w:type="character" w:customStyle="1" w:styleId="22">
    <w:name w:val="Основной текст 2 Знак"/>
    <w:rsid w:val="009A1C1D"/>
    <w:rPr>
      <w:sz w:val="28"/>
      <w:szCs w:val="22"/>
      <w:lang w:eastAsia="en-US"/>
    </w:rPr>
  </w:style>
  <w:style w:type="character" w:customStyle="1" w:styleId="FontStyle12">
    <w:name w:val="Font Style12"/>
    <w:rsid w:val="009A1C1D"/>
    <w:rPr>
      <w:rFonts w:ascii="Times New Roman" w:hAnsi="Times New Roman" w:cs="Times New Roman"/>
      <w:sz w:val="26"/>
      <w:szCs w:val="26"/>
    </w:rPr>
  </w:style>
  <w:style w:type="character" w:customStyle="1" w:styleId="FontStyle27">
    <w:name w:val="Font Style27"/>
    <w:rsid w:val="009A1C1D"/>
    <w:rPr>
      <w:rFonts w:ascii="Times New Roman" w:hAnsi="Times New Roman" w:cs="Times New Roman"/>
      <w:i/>
      <w:iCs/>
      <w:sz w:val="22"/>
      <w:szCs w:val="22"/>
    </w:rPr>
  </w:style>
  <w:style w:type="character" w:customStyle="1" w:styleId="FontStyle29">
    <w:name w:val="Font Style29"/>
    <w:rsid w:val="009A1C1D"/>
    <w:rPr>
      <w:rFonts w:ascii="Times New Roman" w:hAnsi="Times New Roman" w:cs="Times New Roman"/>
      <w:sz w:val="22"/>
      <w:szCs w:val="22"/>
    </w:rPr>
  </w:style>
  <w:style w:type="character" w:styleId="af4">
    <w:name w:val="Strong"/>
    <w:qFormat/>
    <w:rsid w:val="009A1C1D"/>
    <w:rPr>
      <w:b/>
      <w:bCs/>
    </w:rPr>
  </w:style>
  <w:style w:type="character" w:customStyle="1" w:styleId="ConsPlusNormal">
    <w:name w:val="ConsPlusNormal Знак"/>
    <w:rsid w:val="009A1C1D"/>
    <w:rPr>
      <w:rFonts w:eastAsia="Times New Roman"/>
      <w:sz w:val="24"/>
      <w:szCs w:val="24"/>
      <w:lang w:bidi="ar-SA"/>
    </w:rPr>
  </w:style>
  <w:style w:type="character" w:customStyle="1" w:styleId="11H1chHead1">
    <w:name w:val="Заголовок 1 Знак;1 Знак;H1 Знак;Заголов Знак;ch Знак;Глава Знак;(раздел) Знак;Head 1 Знак"/>
    <w:rsid w:val="009A1C1D"/>
    <w:rPr>
      <w:rFonts w:ascii="Cambria" w:eastAsia="Times New Roman" w:hAnsi="Cambria"/>
      <w:color w:val="365F91"/>
      <w:sz w:val="32"/>
      <w:szCs w:val="32"/>
      <w:lang w:eastAsia="en-US"/>
    </w:rPr>
  </w:style>
  <w:style w:type="character" w:customStyle="1" w:styleId="af5">
    <w:name w:val="_Обычный Знак"/>
    <w:rsid w:val="009A1C1D"/>
    <w:rPr>
      <w:sz w:val="24"/>
      <w:szCs w:val="24"/>
      <w:lang w:eastAsia="en-US" w:bidi="ar-SA"/>
    </w:rPr>
  </w:style>
  <w:style w:type="character" w:customStyle="1" w:styleId="af6">
    <w:name w:val="_Список тире Знак"/>
    <w:rsid w:val="009A1C1D"/>
    <w:rPr>
      <w:sz w:val="24"/>
      <w:szCs w:val="28"/>
      <w:lang w:eastAsia="en-US"/>
    </w:rPr>
  </w:style>
  <w:style w:type="character" w:customStyle="1" w:styleId="Web1Web11Web1121">
    <w:name w:val="Обычный (веб) Знак;Обычный (Web)1 Знак;Обычный (Web)11 Знак;Знак Знак;Обычный (Web) Знак;Обычный (веб)1 Знак;Обычный (веб) Знак1 Знак;Обычный (веб) Знак Знак Знак;Обычный (веб) Знак2 Знак Знак;Обычный (веб) Знак Знак1 Знак Знак"/>
    <w:rsid w:val="009A1C1D"/>
    <w:rPr>
      <w:rFonts w:eastAsia="Times New Roman"/>
      <w:sz w:val="24"/>
      <w:szCs w:val="24"/>
    </w:rPr>
  </w:style>
  <w:style w:type="character" w:customStyle="1" w:styleId="4">
    <w:name w:val="Основной текст (4)_"/>
    <w:rsid w:val="009A1C1D"/>
    <w:rPr>
      <w:b/>
      <w:bCs/>
      <w:sz w:val="27"/>
      <w:szCs w:val="27"/>
      <w:shd w:val="clear" w:color="auto" w:fill="FFFFFF"/>
    </w:rPr>
  </w:style>
  <w:style w:type="character" w:customStyle="1" w:styleId="11">
    <w:name w:val="Основной текст с отступом Знак1"/>
    <w:rsid w:val="009A1C1D"/>
    <w:rPr>
      <w:rFonts w:eastAsia="Times New Roman"/>
      <w:sz w:val="28"/>
      <w:szCs w:val="22"/>
      <w:lang w:eastAsia="en-US"/>
    </w:rPr>
  </w:style>
  <w:style w:type="character" w:customStyle="1" w:styleId="23">
    <w:name w:val="Заголовок 2 Знак"/>
    <w:rsid w:val="009A1C1D"/>
    <w:rPr>
      <w:rFonts w:ascii="Arial" w:eastAsia="Times New Roman" w:hAnsi="Arial"/>
      <w:b/>
      <w:bCs/>
      <w:i/>
      <w:iCs/>
      <w:sz w:val="28"/>
      <w:szCs w:val="28"/>
      <w:lang w:eastAsia="ar-SA"/>
    </w:rPr>
  </w:style>
  <w:style w:type="character" w:customStyle="1" w:styleId="30">
    <w:name w:val="Заголовок 3 Знак"/>
    <w:rsid w:val="009A1C1D"/>
    <w:rPr>
      <w:rFonts w:ascii="Arial" w:eastAsia="Times New Roman" w:hAnsi="Arial"/>
      <w:b/>
      <w:bCs/>
      <w:sz w:val="26"/>
      <w:szCs w:val="26"/>
    </w:rPr>
  </w:style>
  <w:style w:type="character" w:customStyle="1" w:styleId="af7">
    <w:name w:val="Текст Знак"/>
    <w:rsid w:val="009A1C1D"/>
    <w:rPr>
      <w:rFonts w:ascii="Courier New" w:eastAsia="Times New Roman" w:hAnsi="Courier New"/>
    </w:rPr>
  </w:style>
  <w:style w:type="character" w:customStyle="1" w:styleId="HTML">
    <w:name w:val="Стандартный HTML Знак"/>
    <w:rsid w:val="009A1C1D"/>
    <w:rPr>
      <w:rFonts w:ascii="Courier New" w:eastAsia="Times New Roman" w:hAnsi="Courier New" w:cs="Courier New"/>
    </w:rPr>
  </w:style>
  <w:style w:type="character" w:customStyle="1" w:styleId="af8">
    <w:name w:val="Гипертекстовая ссылка"/>
    <w:rsid w:val="009A1C1D"/>
    <w:rPr>
      <w:rFonts w:ascii="Times New Roman" w:hAnsi="Times New Roman" w:cs="Times New Roman"/>
      <w:b/>
      <w:color w:val="106BBE"/>
    </w:rPr>
  </w:style>
  <w:style w:type="character" w:customStyle="1" w:styleId="31">
    <w:name w:val="А3 Знак"/>
    <w:rsid w:val="009A1C1D"/>
    <w:rPr>
      <w:sz w:val="24"/>
      <w:szCs w:val="24"/>
    </w:rPr>
  </w:style>
  <w:style w:type="character" w:customStyle="1" w:styleId="32">
    <w:name w:val="_Заголовок_3 Знак"/>
    <w:rsid w:val="009A1C1D"/>
    <w:rPr>
      <w:rFonts w:eastAsia="Times New Roman"/>
      <w:sz w:val="28"/>
      <w:szCs w:val="32"/>
      <w:lang w:eastAsia="en-US" w:bidi="ar-SA"/>
    </w:rPr>
  </w:style>
  <w:style w:type="character" w:customStyle="1" w:styleId="af9">
    <w:name w:val="_Аннотация Знак"/>
    <w:rsid w:val="009A1C1D"/>
    <w:rPr>
      <w:rFonts w:eastAsia="Times New Roman"/>
      <w:caps/>
      <w:sz w:val="28"/>
      <w:szCs w:val="30"/>
      <w:lang w:eastAsia="en-US"/>
    </w:rPr>
  </w:style>
  <w:style w:type="character" w:customStyle="1" w:styleId="FontStyle17">
    <w:name w:val="Font Style17"/>
    <w:basedOn w:val="1"/>
    <w:rsid w:val="009A1C1D"/>
    <w:rPr>
      <w:rFonts w:ascii="Times New Roman" w:hAnsi="Times New Roman" w:cs="Times New Roman"/>
      <w:b/>
      <w:bCs/>
      <w:sz w:val="24"/>
      <w:szCs w:val="24"/>
    </w:rPr>
  </w:style>
  <w:style w:type="character" w:customStyle="1" w:styleId="st">
    <w:name w:val="st"/>
    <w:basedOn w:val="1"/>
    <w:rsid w:val="009A1C1D"/>
  </w:style>
  <w:style w:type="character" w:customStyle="1" w:styleId="afa">
    <w:name w:val="_Обычный после таблицы Знак"/>
    <w:rsid w:val="009A1C1D"/>
    <w:rPr>
      <w:sz w:val="24"/>
      <w:szCs w:val="28"/>
      <w:lang w:eastAsia="en-US"/>
    </w:rPr>
  </w:style>
  <w:style w:type="character" w:customStyle="1" w:styleId="24">
    <w:name w:val="_Заголовок_2 Знак"/>
    <w:rsid w:val="009A1C1D"/>
    <w:rPr>
      <w:rFonts w:eastAsia="Times New Roman"/>
      <w:sz w:val="28"/>
      <w:szCs w:val="32"/>
      <w:lang w:eastAsia="en-US" w:bidi="ar-SA"/>
    </w:rPr>
  </w:style>
  <w:style w:type="character" w:customStyle="1" w:styleId="afb">
    <w:name w:val="Содержимое таблицы Знак"/>
    <w:basedOn w:val="1"/>
    <w:rsid w:val="009A1C1D"/>
    <w:rPr>
      <w:rFonts w:eastAsia="Times New Roman"/>
      <w:sz w:val="24"/>
      <w:szCs w:val="24"/>
      <w:lang w:val="ru-RU" w:eastAsia="ru-RU" w:bidi="ar-SA"/>
    </w:rPr>
  </w:style>
  <w:style w:type="character" w:customStyle="1" w:styleId="extended-textshort">
    <w:name w:val="extended-text__short"/>
    <w:basedOn w:val="1"/>
    <w:rsid w:val="009A1C1D"/>
  </w:style>
  <w:style w:type="character" w:customStyle="1" w:styleId="blk">
    <w:name w:val="blk"/>
    <w:basedOn w:val="1"/>
    <w:rsid w:val="009A1C1D"/>
  </w:style>
  <w:style w:type="character" w:customStyle="1" w:styleId="25">
    <w:name w:val="Основной шрифт абзаца2"/>
    <w:rsid w:val="009A1C1D"/>
  </w:style>
  <w:style w:type="character" w:customStyle="1" w:styleId="12">
    <w:name w:val="Знак примечания1"/>
    <w:basedOn w:val="1"/>
    <w:rsid w:val="009A1C1D"/>
    <w:rPr>
      <w:sz w:val="16"/>
      <w:szCs w:val="16"/>
    </w:rPr>
  </w:style>
  <w:style w:type="character" w:customStyle="1" w:styleId="afc">
    <w:name w:val="Текст примечания Знак"/>
    <w:basedOn w:val="1"/>
    <w:rsid w:val="009A1C1D"/>
    <w:rPr>
      <w:lang w:eastAsia="en-US"/>
    </w:rPr>
  </w:style>
  <w:style w:type="character" w:customStyle="1" w:styleId="afd">
    <w:name w:val="Тема примечания Знак"/>
    <w:basedOn w:val="afc"/>
    <w:rsid w:val="009A1C1D"/>
    <w:rPr>
      <w:b/>
      <w:bCs/>
      <w:lang w:eastAsia="en-US"/>
    </w:rPr>
  </w:style>
  <w:style w:type="character" w:customStyle="1" w:styleId="afe">
    <w:name w:val="Заголовок Знак"/>
    <w:basedOn w:val="1"/>
    <w:rsid w:val="009A1C1D"/>
    <w:rPr>
      <w:rFonts w:eastAsia="Times New Roman"/>
      <w:b/>
      <w:color w:val="000000"/>
      <w:sz w:val="24"/>
    </w:rPr>
  </w:style>
  <w:style w:type="character" w:customStyle="1" w:styleId="aff">
    <w:name w:val="ж) Тире Знак"/>
    <w:rsid w:val="009A1C1D"/>
    <w:rPr>
      <w:rFonts w:eastAsia="Times New Roman"/>
      <w:color w:val="000000"/>
      <w:sz w:val="24"/>
      <w:szCs w:val="24"/>
      <w:lang w:eastAsia="en-US"/>
    </w:rPr>
  </w:style>
  <w:style w:type="character" w:customStyle="1" w:styleId="uv3um">
    <w:name w:val="uv3um"/>
    <w:basedOn w:val="1"/>
    <w:rsid w:val="009A1C1D"/>
  </w:style>
  <w:style w:type="character" w:customStyle="1" w:styleId="accenter">
    <w:name w:val="accenter"/>
    <w:basedOn w:val="1"/>
    <w:rsid w:val="009A1C1D"/>
  </w:style>
  <w:style w:type="character" w:customStyle="1" w:styleId="ListLabel1">
    <w:name w:val="ListLabel 1"/>
    <w:rsid w:val="009A1C1D"/>
    <w:rPr>
      <w:rFonts w:ascii="Times New Roman" w:hAnsi="Times New Roman" w:cs="Symbol"/>
    </w:rPr>
  </w:style>
  <w:style w:type="character" w:customStyle="1" w:styleId="ListLabel2">
    <w:name w:val="ListLabel 2"/>
    <w:rsid w:val="009A1C1D"/>
    <w:rPr>
      <w:rFonts w:ascii="Times New Roman" w:hAnsi="Times New Roman" w:cs="Courier New"/>
    </w:rPr>
  </w:style>
  <w:style w:type="character" w:customStyle="1" w:styleId="ListLabel3">
    <w:name w:val="ListLabel 3"/>
    <w:rsid w:val="009A1C1D"/>
    <w:rPr>
      <w:rFonts w:ascii="Times New Roman" w:hAnsi="Times New Roman" w:cs="Wingdings"/>
    </w:rPr>
  </w:style>
  <w:style w:type="character" w:customStyle="1" w:styleId="ListLabel4">
    <w:name w:val="ListLabel 4"/>
    <w:rsid w:val="009A1C1D"/>
    <w:rPr>
      <w:rFonts w:ascii="Times New Roman" w:hAnsi="Times New Roman" w:cs="Symbol"/>
    </w:rPr>
  </w:style>
  <w:style w:type="character" w:customStyle="1" w:styleId="ListLabel5">
    <w:name w:val="ListLabel 5"/>
    <w:rsid w:val="009A1C1D"/>
    <w:rPr>
      <w:rFonts w:ascii="Times New Roman" w:hAnsi="Times New Roman" w:cs="Courier New"/>
    </w:rPr>
  </w:style>
  <w:style w:type="character" w:customStyle="1" w:styleId="ListLabel6">
    <w:name w:val="ListLabel 6"/>
    <w:rsid w:val="009A1C1D"/>
    <w:rPr>
      <w:rFonts w:ascii="Times New Roman" w:hAnsi="Times New Roman" w:cs="Wingdings"/>
    </w:rPr>
  </w:style>
  <w:style w:type="character" w:customStyle="1" w:styleId="ListLabel7">
    <w:name w:val="ListLabel 7"/>
    <w:rsid w:val="009A1C1D"/>
    <w:rPr>
      <w:rFonts w:ascii="Times New Roman" w:hAnsi="Times New Roman" w:cs="Symbol"/>
    </w:rPr>
  </w:style>
  <w:style w:type="character" w:customStyle="1" w:styleId="ListLabel8">
    <w:name w:val="ListLabel 8"/>
    <w:rsid w:val="009A1C1D"/>
    <w:rPr>
      <w:rFonts w:ascii="Times New Roman" w:hAnsi="Times New Roman" w:cs="Courier New"/>
    </w:rPr>
  </w:style>
  <w:style w:type="character" w:customStyle="1" w:styleId="ListLabel9">
    <w:name w:val="ListLabel 9"/>
    <w:rsid w:val="009A1C1D"/>
    <w:rPr>
      <w:rFonts w:ascii="Times New Roman" w:hAnsi="Times New Roman" w:cs="Wingdings"/>
    </w:rPr>
  </w:style>
  <w:style w:type="character" w:customStyle="1" w:styleId="ListLabel10">
    <w:name w:val="ListLabel 10"/>
    <w:rsid w:val="009A1C1D"/>
    <w:rPr>
      <w:rFonts w:ascii="Times New Roman" w:hAnsi="Times New Roman" w:cs="Symbol"/>
    </w:rPr>
  </w:style>
  <w:style w:type="character" w:customStyle="1" w:styleId="ListLabel11">
    <w:name w:val="ListLabel 11"/>
    <w:rsid w:val="009A1C1D"/>
    <w:rPr>
      <w:rFonts w:ascii="Times New Roman" w:hAnsi="Times New Roman" w:cs="Times New Roman"/>
    </w:rPr>
  </w:style>
  <w:style w:type="character" w:customStyle="1" w:styleId="ListLabel12">
    <w:name w:val="ListLabel 12"/>
    <w:rsid w:val="009A1C1D"/>
    <w:rPr>
      <w:rFonts w:ascii="Times New Roman" w:hAnsi="Times New Roman" w:cs="Wingdings"/>
    </w:rPr>
  </w:style>
  <w:style w:type="character" w:customStyle="1" w:styleId="ListLabel13">
    <w:name w:val="ListLabel 13"/>
    <w:rsid w:val="009A1C1D"/>
    <w:rPr>
      <w:rFonts w:ascii="Times New Roman" w:hAnsi="Times New Roman" w:cs="Symbol"/>
    </w:rPr>
  </w:style>
  <w:style w:type="character" w:customStyle="1" w:styleId="ListLabel14">
    <w:name w:val="ListLabel 14"/>
    <w:rsid w:val="009A1C1D"/>
    <w:rPr>
      <w:rFonts w:ascii="Times New Roman" w:hAnsi="Times New Roman" w:cs="Courier New"/>
    </w:rPr>
  </w:style>
  <w:style w:type="character" w:customStyle="1" w:styleId="ListLabel15">
    <w:name w:val="ListLabel 15"/>
    <w:rsid w:val="009A1C1D"/>
    <w:rPr>
      <w:rFonts w:ascii="Times New Roman" w:hAnsi="Times New Roman" w:cs="Wingdings"/>
    </w:rPr>
  </w:style>
  <w:style w:type="character" w:customStyle="1" w:styleId="ListLabel16">
    <w:name w:val="ListLabel 16"/>
    <w:rsid w:val="009A1C1D"/>
    <w:rPr>
      <w:rFonts w:ascii="Times New Roman" w:hAnsi="Times New Roman" w:cs="Symbol"/>
    </w:rPr>
  </w:style>
  <w:style w:type="character" w:customStyle="1" w:styleId="ListLabel17">
    <w:name w:val="ListLabel 17"/>
    <w:rsid w:val="009A1C1D"/>
    <w:rPr>
      <w:rFonts w:ascii="Times New Roman" w:hAnsi="Times New Roman" w:cs="Courier New"/>
    </w:rPr>
  </w:style>
  <w:style w:type="character" w:customStyle="1" w:styleId="ListLabel18">
    <w:name w:val="ListLabel 18"/>
    <w:rsid w:val="009A1C1D"/>
    <w:rPr>
      <w:rFonts w:ascii="Times New Roman" w:hAnsi="Times New Roman" w:cs="Wingdings"/>
    </w:rPr>
  </w:style>
  <w:style w:type="character" w:customStyle="1" w:styleId="ListLabel19">
    <w:name w:val="ListLabel 19"/>
    <w:rsid w:val="009A1C1D"/>
    <w:rPr>
      <w:rFonts w:ascii="Times New Roman" w:hAnsi="Times New Roman" w:cs="Symbol"/>
    </w:rPr>
  </w:style>
  <w:style w:type="character" w:customStyle="1" w:styleId="ListLabel20">
    <w:name w:val="ListLabel 20"/>
    <w:rsid w:val="009A1C1D"/>
    <w:rPr>
      <w:rFonts w:ascii="Times New Roman" w:hAnsi="Times New Roman" w:cs="Courier New"/>
    </w:rPr>
  </w:style>
  <w:style w:type="character" w:customStyle="1" w:styleId="ListLabel21">
    <w:name w:val="ListLabel 21"/>
    <w:rsid w:val="009A1C1D"/>
    <w:rPr>
      <w:rFonts w:ascii="Times New Roman" w:hAnsi="Times New Roman" w:cs="Wingdings"/>
    </w:rPr>
  </w:style>
  <w:style w:type="character" w:customStyle="1" w:styleId="ListLabel22">
    <w:name w:val="ListLabel 22"/>
    <w:rsid w:val="009A1C1D"/>
  </w:style>
  <w:style w:type="character" w:customStyle="1" w:styleId="ListLabel23">
    <w:name w:val="ListLabel 23"/>
    <w:rsid w:val="009A1C1D"/>
  </w:style>
  <w:style w:type="character" w:customStyle="1" w:styleId="ListLabel24">
    <w:name w:val="ListLabel 24"/>
    <w:rsid w:val="009A1C1D"/>
  </w:style>
  <w:style w:type="character" w:customStyle="1" w:styleId="ListLabel25">
    <w:name w:val="ListLabel 25"/>
    <w:rsid w:val="009A1C1D"/>
  </w:style>
  <w:style w:type="character" w:customStyle="1" w:styleId="ListLabel26">
    <w:name w:val="ListLabel 26"/>
    <w:rsid w:val="009A1C1D"/>
  </w:style>
  <w:style w:type="character" w:customStyle="1" w:styleId="ListLabel27">
    <w:name w:val="ListLabel 27"/>
    <w:rsid w:val="009A1C1D"/>
  </w:style>
  <w:style w:type="character" w:customStyle="1" w:styleId="ListLabel28">
    <w:name w:val="ListLabel 28"/>
    <w:rsid w:val="009A1C1D"/>
  </w:style>
  <w:style w:type="character" w:customStyle="1" w:styleId="ListLabel29">
    <w:name w:val="ListLabel 29"/>
    <w:rsid w:val="009A1C1D"/>
    <w:rPr>
      <w:b w:val="0"/>
      <w:i w:val="0"/>
    </w:rPr>
  </w:style>
  <w:style w:type="character" w:customStyle="1" w:styleId="ListLabel30">
    <w:name w:val="ListLabel 30"/>
    <w:rsid w:val="009A1C1D"/>
  </w:style>
  <w:style w:type="character" w:customStyle="1" w:styleId="ListLabel31">
    <w:name w:val="ListLabel 31"/>
    <w:rsid w:val="009A1C1D"/>
  </w:style>
  <w:style w:type="character" w:customStyle="1" w:styleId="ListLabel32">
    <w:name w:val="ListLabel 32"/>
    <w:rsid w:val="009A1C1D"/>
  </w:style>
  <w:style w:type="character" w:customStyle="1" w:styleId="ListLabel33">
    <w:name w:val="ListLabel 33"/>
    <w:rsid w:val="009A1C1D"/>
  </w:style>
  <w:style w:type="character" w:customStyle="1" w:styleId="ListLabel34">
    <w:name w:val="ListLabel 34"/>
    <w:rsid w:val="009A1C1D"/>
  </w:style>
  <w:style w:type="character" w:customStyle="1" w:styleId="ListLabel35">
    <w:name w:val="ListLabel 35"/>
    <w:rsid w:val="009A1C1D"/>
  </w:style>
  <w:style w:type="character" w:customStyle="1" w:styleId="ListLabel36">
    <w:name w:val="ListLabel 36"/>
    <w:rsid w:val="009A1C1D"/>
  </w:style>
  <w:style w:type="character" w:customStyle="1" w:styleId="ListLabel37">
    <w:name w:val="ListLabel 37"/>
    <w:rsid w:val="009A1C1D"/>
    <w:rPr>
      <w:rFonts w:ascii="Times New Roman" w:hAnsi="Times New Roman" w:cs="Symbol"/>
    </w:rPr>
  </w:style>
  <w:style w:type="character" w:customStyle="1" w:styleId="ListLabel38">
    <w:name w:val="ListLabel 38"/>
    <w:rsid w:val="009A1C1D"/>
    <w:rPr>
      <w:rFonts w:ascii="Times New Roman" w:hAnsi="Times New Roman" w:cs="Courier New"/>
    </w:rPr>
  </w:style>
  <w:style w:type="character" w:customStyle="1" w:styleId="ListLabel39">
    <w:name w:val="ListLabel 39"/>
    <w:rsid w:val="009A1C1D"/>
    <w:rPr>
      <w:rFonts w:ascii="Times New Roman" w:hAnsi="Times New Roman" w:cs="Wingdings"/>
    </w:rPr>
  </w:style>
  <w:style w:type="character" w:customStyle="1" w:styleId="ListLabel40">
    <w:name w:val="ListLabel 40"/>
    <w:rsid w:val="009A1C1D"/>
    <w:rPr>
      <w:rFonts w:ascii="Times New Roman" w:hAnsi="Times New Roman" w:cs="Symbol"/>
    </w:rPr>
  </w:style>
  <w:style w:type="character" w:customStyle="1" w:styleId="ListLabel41">
    <w:name w:val="ListLabel 41"/>
    <w:rsid w:val="009A1C1D"/>
    <w:rPr>
      <w:rFonts w:ascii="Times New Roman" w:hAnsi="Times New Roman" w:cs="Courier New"/>
    </w:rPr>
  </w:style>
  <w:style w:type="character" w:customStyle="1" w:styleId="ListLabel42">
    <w:name w:val="ListLabel 42"/>
    <w:rsid w:val="009A1C1D"/>
    <w:rPr>
      <w:rFonts w:ascii="Times New Roman" w:hAnsi="Times New Roman" w:cs="Wingdings"/>
    </w:rPr>
  </w:style>
  <w:style w:type="character" w:customStyle="1" w:styleId="ListLabel43">
    <w:name w:val="ListLabel 43"/>
    <w:rsid w:val="009A1C1D"/>
    <w:rPr>
      <w:rFonts w:ascii="Times New Roman" w:hAnsi="Times New Roman" w:cs="Symbol"/>
    </w:rPr>
  </w:style>
  <w:style w:type="character" w:customStyle="1" w:styleId="ListLabel44">
    <w:name w:val="ListLabel 44"/>
    <w:rsid w:val="009A1C1D"/>
    <w:rPr>
      <w:rFonts w:ascii="Times New Roman" w:hAnsi="Times New Roman" w:cs="Courier New"/>
    </w:rPr>
  </w:style>
  <w:style w:type="character" w:customStyle="1" w:styleId="ListLabel45">
    <w:name w:val="ListLabel 45"/>
    <w:rsid w:val="009A1C1D"/>
    <w:rPr>
      <w:rFonts w:ascii="Times New Roman" w:hAnsi="Times New Roman" w:cs="Wingdings"/>
    </w:rPr>
  </w:style>
  <w:style w:type="character" w:customStyle="1" w:styleId="ListLabel46">
    <w:name w:val="ListLabel 46"/>
    <w:rsid w:val="009A1C1D"/>
  </w:style>
  <w:style w:type="character" w:customStyle="1" w:styleId="ListLabel47">
    <w:name w:val="ListLabel 47"/>
    <w:rsid w:val="009A1C1D"/>
  </w:style>
  <w:style w:type="character" w:customStyle="1" w:styleId="ListLabel48">
    <w:name w:val="ListLabel 48"/>
    <w:rsid w:val="009A1C1D"/>
  </w:style>
  <w:style w:type="character" w:customStyle="1" w:styleId="ListLabel49">
    <w:name w:val="ListLabel 49"/>
    <w:rsid w:val="009A1C1D"/>
  </w:style>
  <w:style w:type="character" w:customStyle="1" w:styleId="ListLabel50">
    <w:name w:val="ListLabel 50"/>
    <w:rsid w:val="009A1C1D"/>
  </w:style>
  <w:style w:type="character" w:customStyle="1" w:styleId="ListLabel51">
    <w:name w:val="ListLabel 51"/>
    <w:rsid w:val="009A1C1D"/>
  </w:style>
  <w:style w:type="character" w:customStyle="1" w:styleId="ListLabel52">
    <w:name w:val="ListLabel 52"/>
    <w:rsid w:val="009A1C1D"/>
  </w:style>
  <w:style w:type="character" w:customStyle="1" w:styleId="ListLabel53">
    <w:name w:val="ListLabel 53"/>
    <w:rsid w:val="009A1C1D"/>
  </w:style>
  <w:style w:type="character" w:customStyle="1" w:styleId="ListLabel54">
    <w:name w:val="ListLabel 54"/>
    <w:rsid w:val="009A1C1D"/>
  </w:style>
  <w:style w:type="character" w:customStyle="1" w:styleId="ListLabel55">
    <w:name w:val="ListLabel 55"/>
    <w:rsid w:val="009A1C1D"/>
  </w:style>
  <w:style w:type="character" w:customStyle="1" w:styleId="ListLabel56">
    <w:name w:val="ListLabel 56"/>
    <w:rsid w:val="009A1C1D"/>
  </w:style>
  <w:style w:type="character" w:customStyle="1" w:styleId="ListLabel57">
    <w:name w:val="ListLabel 57"/>
    <w:rsid w:val="009A1C1D"/>
  </w:style>
  <w:style w:type="character" w:customStyle="1" w:styleId="ListLabel58">
    <w:name w:val="ListLabel 58"/>
    <w:rsid w:val="009A1C1D"/>
  </w:style>
  <w:style w:type="character" w:customStyle="1" w:styleId="ListLabel59">
    <w:name w:val="ListLabel 59"/>
    <w:rsid w:val="009A1C1D"/>
  </w:style>
  <w:style w:type="character" w:customStyle="1" w:styleId="ListLabel60">
    <w:name w:val="ListLabel 60"/>
    <w:rsid w:val="009A1C1D"/>
  </w:style>
  <w:style w:type="character" w:customStyle="1" w:styleId="ListLabel61">
    <w:name w:val="ListLabel 61"/>
    <w:rsid w:val="009A1C1D"/>
  </w:style>
  <w:style w:type="character" w:customStyle="1" w:styleId="ListLabel62">
    <w:name w:val="ListLabel 62"/>
    <w:rsid w:val="009A1C1D"/>
  </w:style>
  <w:style w:type="character" w:customStyle="1" w:styleId="ListLabel63">
    <w:name w:val="ListLabel 63"/>
    <w:rsid w:val="009A1C1D"/>
  </w:style>
  <w:style w:type="character" w:customStyle="1" w:styleId="ListLabel64">
    <w:name w:val="ListLabel 64"/>
    <w:rsid w:val="009A1C1D"/>
    <w:rPr>
      <w:color w:val="000000"/>
      <w:szCs w:val="28"/>
      <w:shd w:val="clear" w:color="auto" w:fill="auto"/>
    </w:rPr>
  </w:style>
  <w:style w:type="character" w:customStyle="1" w:styleId="ListLabel65">
    <w:name w:val="ListLabel 65"/>
    <w:rsid w:val="009A1C1D"/>
    <w:rPr>
      <w:color w:val="000000"/>
      <w:szCs w:val="28"/>
      <w:u w:val="none"/>
      <w:shd w:val="clear" w:color="auto" w:fill="auto"/>
    </w:rPr>
  </w:style>
  <w:style w:type="character" w:customStyle="1" w:styleId="ListLabel66">
    <w:name w:val="ListLabel 66"/>
    <w:rsid w:val="009A1C1D"/>
    <w:rPr>
      <w:iCs/>
      <w:szCs w:val="28"/>
      <w:shd w:val="clear" w:color="auto" w:fill="auto"/>
    </w:rPr>
  </w:style>
  <w:style w:type="character" w:customStyle="1" w:styleId="ListLabel67">
    <w:name w:val="ListLabel 67"/>
    <w:rsid w:val="009A1C1D"/>
    <w:rPr>
      <w:szCs w:val="28"/>
      <w:shd w:val="clear" w:color="auto" w:fill="auto"/>
    </w:rPr>
  </w:style>
  <w:style w:type="character" w:customStyle="1" w:styleId="ListLabel68">
    <w:name w:val="ListLabel 68"/>
    <w:rsid w:val="009A1C1D"/>
    <w:rPr>
      <w:color w:val="000000"/>
      <w:sz w:val="28"/>
      <w:szCs w:val="28"/>
      <w:shd w:val="clear" w:color="auto" w:fill="FFFFFF"/>
    </w:rPr>
  </w:style>
  <w:style w:type="character" w:customStyle="1" w:styleId="ListLabel69">
    <w:name w:val="ListLabel 69"/>
    <w:rsid w:val="009A1C1D"/>
    <w:rPr>
      <w:sz w:val="28"/>
      <w:szCs w:val="28"/>
      <w:shd w:val="clear" w:color="auto" w:fill="auto"/>
    </w:rPr>
  </w:style>
  <w:style w:type="character" w:customStyle="1" w:styleId="ListLabel70">
    <w:name w:val="ListLabel 70"/>
    <w:rsid w:val="009A1C1D"/>
    <w:rPr>
      <w:rFonts w:eastAsia="Times New Roman"/>
      <w:i w:val="0"/>
      <w:iCs w:val="0"/>
      <w:color w:val="000000"/>
      <w:sz w:val="28"/>
      <w:szCs w:val="28"/>
      <w:shd w:val="clear" w:color="auto" w:fill="auto"/>
    </w:rPr>
  </w:style>
  <w:style w:type="character" w:customStyle="1" w:styleId="ListLabel71">
    <w:name w:val="ListLabel 71"/>
    <w:rsid w:val="009A1C1D"/>
    <w:rPr>
      <w:color w:val="000000"/>
      <w:sz w:val="28"/>
      <w:szCs w:val="28"/>
      <w:shd w:val="clear" w:color="auto" w:fill="auto"/>
    </w:rPr>
  </w:style>
  <w:style w:type="character" w:customStyle="1" w:styleId="ListLabel72">
    <w:name w:val="ListLabel 72"/>
    <w:rsid w:val="009A1C1D"/>
    <w:rPr>
      <w:i w:val="0"/>
      <w:iCs w:val="0"/>
      <w:color w:val="000000"/>
      <w:sz w:val="28"/>
      <w:szCs w:val="28"/>
      <w:shd w:val="clear" w:color="auto" w:fill="auto"/>
    </w:rPr>
  </w:style>
  <w:style w:type="character" w:customStyle="1" w:styleId="ListLabel73">
    <w:name w:val="ListLabel 73"/>
    <w:rsid w:val="009A1C1D"/>
    <w:rPr>
      <w:i w:val="0"/>
      <w:iCs w:val="0"/>
      <w:szCs w:val="28"/>
      <w:shd w:val="clear" w:color="auto" w:fill="auto"/>
    </w:rPr>
  </w:style>
  <w:style w:type="character" w:customStyle="1" w:styleId="ListLabel74">
    <w:name w:val="ListLabel 74"/>
    <w:rsid w:val="009A1C1D"/>
    <w:rPr>
      <w:bCs/>
      <w:color w:val="000000"/>
      <w:szCs w:val="28"/>
      <w:shd w:val="clear" w:color="auto" w:fill="auto"/>
    </w:rPr>
  </w:style>
  <w:style w:type="paragraph" w:customStyle="1" w:styleId="aff0">
    <w:name w:val="Заголовок"/>
    <w:basedOn w:val="a"/>
    <w:next w:val="aff1"/>
    <w:rsid w:val="009A1C1D"/>
    <w:pPr>
      <w:keepNext/>
      <w:spacing w:before="240" w:after="120"/>
    </w:pPr>
    <w:rPr>
      <w:rFonts w:ascii="Liberation Sans" w:eastAsia="Tahoma" w:hAnsi="Liberation Sans" w:cs="Droid Sans Devanagari"/>
      <w:szCs w:val="28"/>
    </w:rPr>
  </w:style>
  <w:style w:type="paragraph" w:styleId="aff1">
    <w:name w:val="Body Text"/>
    <w:basedOn w:val="a"/>
    <w:rsid w:val="009A1C1D"/>
    <w:pPr>
      <w:spacing w:line="360" w:lineRule="auto"/>
      <w:jc w:val="both"/>
    </w:pPr>
    <w:rPr>
      <w:rFonts w:eastAsia="Times New Roman"/>
      <w:sz w:val="24"/>
      <w:szCs w:val="20"/>
      <w:lang w:val="en-US"/>
    </w:rPr>
  </w:style>
  <w:style w:type="paragraph" w:styleId="aff2">
    <w:name w:val="List"/>
    <w:basedOn w:val="aff1"/>
    <w:rsid w:val="009A1C1D"/>
    <w:rPr>
      <w:rFonts w:cs="Droid Sans Devanagari"/>
    </w:rPr>
  </w:style>
  <w:style w:type="paragraph" w:styleId="aff3">
    <w:name w:val="caption"/>
    <w:basedOn w:val="a"/>
    <w:qFormat/>
    <w:rsid w:val="009A1C1D"/>
    <w:pPr>
      <w:suppressLineNumbers/>
      <w:spacing w:before="120" w:after="120"/>
    </w:pPr>
    <w:rPr>
      <w:rFonts w:cs="Droid Sans Devanagari"/>
      <w:i/>
      <w:iCs/>
      <w:sz w:val="24"/>
      <w:szCs w:val="24"/>
    </w:rPr>
  </w:style>
  <w:style w:type="paragraph" w:customStyle="1" w:styleId="13">
    <w:name w:val="Указатель1"/>
    <w:basedOn w:val="a"/>
    <w:rsid w:val="009A1C1D"/>
    <w:pPr>
      <w:suppressLineNumbers/>
    </w:pPr>
    <w:rPr>
      <w:rFonts w:cs="Droid Sans Devanagari"/>
    </w:rPr>
  </w:style>
  <w:style w:type="paragraph" w:customStyle="1" w:styleId="user">
    <w:name w:val="Заголовок (user)"/>
    <w:basedOn w:val="a"/>
    <w:next w:val="aff1"/>
    <w:rsid w:val="009A1C1D"/>
    <w:pPr>
      <w:keepNext/>
      <w:spacing w:before="240" w:after="120"/>
    </w:pPr>
    <w:rPr>
      <w:rFonts w:ascii="Liberation Sans" w:eastAsia="Tahoma" w:hAnsi="Liberation Sans" w:cs="Noto Sans"/>
      <w:szCs w:val="28"/>
    </w:rPr>
  </w:style>
  <w:style w:type="paragraph" w:customStyle="1" w:styleId="user0">
    <w:name w:val="Указатель (user)"/>
    <w:basedOn w:val="a"/>
    <w:rsid w:val="009A1C1D"/>
    <w:pPr>
      <w:suppressLineNumbers/>
    </w:pPr>
    <w:rPr>
      <w:rFonts w:cs="Noto Sans"/>
    </w:rPr>
  </w:style>
  <w:style w:type="paragraph" w:styleId="aff4">
    <w:name w:val="Title"/>
    <w:basedOn w:val="a"/>
    <w:next w:val="aff1"/>
    <w:qFormat/>
    <w:rsid w:val="009A1C1D"/>
    <w:pPr>
      <w:ind w:firstLine="709"/>
      <w:jc w:val="center"/>
    </w:pPr>
    <w:rPr>
      <w:rFonts w:eastAsia="Times New Roman"/>
      <w:b/>
      <w:color w:val="000000"/>
      <w:sz w:val="24"/>
      <w:szCs w:val="20"/>
      <w:lang w:eastAsia="ru-RU"/>
    </w:rPr>
  </w:style>
  <w:style w:type="paragraph" w:customStyle="1" w:styleId="caption1">
    <w:name w:val="caption1"/>
    <w:basedOn w:val="a"/>
    <w:next w:val="a"/>
    <w:rsid w:val="009A1C1D"/>
    <w:rPr>
      <w:rFonts w:eastAsia="Times New Roman"/>
      <w:b/>
      <w:bCs/>
      <w:sz w:val="20"/>
      <w:szCs w:val="20"/>
      <w:lang w:eastAsia="ru-RU"/>
    </w:rPr>
  </w:style>
  <w:style w:type="paragraph" w:customStyle="1" w:styleId="indexheading1">
    <w:name w:val="index heading1"/>
    <w:basedOn w:val="aff4"/>
    <w:rsid w:val="009A1C1D"/>
  </w:style>
  <w:style w:type="paragraph" w:customStyle="1" w:styleId="110">
    <w:name w:val="Заголовок 11"/>
    <w:basedOn w:val="a"/>
    <w:next w:val="a"/>
    <w:rsid w:val="009A1C1D"/>
    <w:pPr>
      <w:keepNext/>
      <w:keepLines/>
      <w:spacing w:before="480" w:after="200"/>
      <w:outlineLvl w:val="0"/>
    </w:pPr>
    <w:rPr>
      <w:rFonts w:ascii="Arial" w:eastAsia="Arial" w:hAnsi="Arial" w:cs="Arial"/>
      <w:sz w:val="40"/>
      <w:szCs w:val="40"/>
    </w:rPr>
  </w:style>
  <w:style w:type="paragraph" w:customStyle="1" w:styleId="210">
    <w:name w:val="Заголовок 21"/>
    <w:basedOn w:val="a"/>
    <w:next w:val="a"/>
    <w:rsid w:val="009A1C1D"/>
    <w:pPr>
      <w:keepNext/>
      <w:keepLines/>
      <w:spacing w:before="360" w:after="200"/>
      <w:outlineLvl w:val="1"/>
    </w:pPr>
    <w:rPr>
      <w:rFonts w:ascii="Arial" w:eastAsia="Arial" w:hAnsi="Arial" w:cs="Arial"/>
      <w:sz w:val="34"/>
    </w:rPr>
  </w:style>
  <w:style w:type="paragraph" w:customStyle="1" w:styleId="310">
    <w:name w:val="Заголовок 31"/>
    <w:basedOn w:val="a"/>
    <w:next w:val="a"/>
    <w:rsid w:val="009A1C1D"/>
    <w:pPr>
      <w:keepNext/>
      <w:keepLines/>
      <w:spacing w:before="320" w:after="200"/>
      <w:outlineLvl w:val="2"/>
    </w:pPr>
    <w:rPr>
      <w:rFonts w:ascii="Arial" w:eastAsia="Arial" w:hAnsi="Arial" w:cs="Arial"/>
      <w:sz w:val="30"/>
      <w:szCs w:val="30"/>
    </w:rPr>
  </w:style>
  <w:style w:type="paragraph" w:customStyle="1" w:styleId="41">
    <w:name w:val="Заголовок 41"/>
    <w:basedOn w:val="a"/>
    <w:next w:val="a"/>
    <w:rsid w:val="009A1C1D"/>
    <w:pPr>
      <w:keepNext/>
      <w:keepLines/>
      <w:spacing w:before="320" w:after="200"/>
      <w:outlineLvl w:val="3"/>
    </w:pPr>
    <w:rPr>
      <w:rFonts w:ascii="Arial" w:eastAsia="Arial" w:hAnsi="Arial" w:cs="Arial"/>
      <w:b/>
      <w:bCs/>
      <w:sz w:val="26"/>
      <w:szCs w:val="26"/>
    </w:rPr>
  </w:style>
  <w:style w:type="paragraph" w:customStyle="1" w:styleId="51">
    <w:name w:val="Заголовок 51"/>
    <w:basedOn w:val="a"/>
    <w:next w:val="a"/>
    <w:rsid w:val="009A1C1D"/>
    <w:pPr>
      <w:keepNext/>
      <w:keepLines/>
      <w:spacing w:before="320" w:after="200"/>
      <w:outlineLvl w:val="4"/>
    </w:pPr>
    <w:rPr>
      <w:rFonts w:ascii="Arial" w:eastAsia="Arial" w:hAnsi="Arial" w:cs="Arial"/>
      <w:b/>
      <w:bCs/>
      <w:sz w:val="24"/>
      <w:szCs w:val="24"/>
    </w:rPr>
  </w:style>
  <w:style w:type="paragraph" w:customStyle="1" w:styleId="61">
    <w:name w:val="Заголовок 61"/>
    <w:basedOn w:val="a"/>
    <w:next w:val="a"/>
    <w:rsid w:val="009A1C1D"/>
    <w:pPr>
      <w:keepNext/>
      <w:keepLines/>
      <w:spacing w:before="320" w:after="200"/>
      <w:outlineLvl w:val="5"/>
    </w:pPr>
    <w:rPr>
      <w:rFonts w:ascii="Arial" w:eastAsia="Arial" w:hAnsi="Arial" w:cs="Arial"/>
      <w:b/>
      <w:bCs/>
      <w:sz w:val="22"/>
    </w:rPr>
  </w:style>
  <w:style w:type="paragraph" w:customStyle="1" w:styleId="71">
    <w:name w:val="Заголовок 71"/>
    <w:basedOn w:val="a"/>
    <w:next w:val="a"/>
    <w:rsid w:val="009A1C1D"/>
    <w:pPr>
      <w:keepNext/>
      <w:keepLines/>
      <w:spacing w:before="320" w:after="200"/>
      <w:outlineLvl w:val="6"/>
    </w:pPr>
    <w:rPr>
      <w:rFonts w:ascii="Arial" w:eastAsia="Arial" w:hAnsi="Arial" w:cs="Arial"/>
      <w:b/>
      <w:bCs/>
      <w:i/>
      <w:iCs/>
      <w:sz w:val="22"/>
    </w:rPr>
  </w:style>
  <w:style w:type="paragraph" w:customStyle="1" w:styleId="81">
    <w:name w:val="Заголовок 81"/>
    <w:basedOn w:val="a"/>
    <w:next w:val="a"/>
    <w:rsid w:val="009A1C1D"/>
    <w:pPr>
      <w:keepNext/>
      <w:keepLines/>
      <w:spacing w:before="320" w:after="200"/>
      <w:outlineLvl w:val="7"/>
    </w:pPr>
    <w:rPr>
      <w:rFonts w:ascii="Arial" w:eastAsia="Arial" w:hAnsi="Arial" w:cs="Arial"/>
      <w:i/>
      <w:iCs/>
      <w:sz w:val="22"/>
    </w:rPr>
  </w:style>
  <w:style w:type="paragraph" w:customStyle="1" w:styleId="91">
    <w:name w:val="Заголовок 91"/>
    <w:basedOn w:val="a"/>
    <w:next w:val="a"/>
    <w:rsid w:val="009A1C1D"/>
    <w:pPr>
      <w:keepNext/>
      <w:keepLines/>
      <w:spacing w:before="320" w:after="200"/>
      <w:outlineLvl w:val="8"/>
    </w:pPr>
    <w:rPr>
      <w:rFonts w:ascii="Arial" w:eastAsia="Arial" w:hAnsi="Arial" w:cs="Arial"/>
      <w:i/>
      <w:iCs/>
      <w:sz w:val="21"/>
      <w:szCs w:val="21"/>
    </w:rPr>
  </w:style>
  <w:style w:type="paragraph" w:customStyle="1" w:styleId="14">
    <w:name w:val="Абзац списка1"/>
    <w:basedOn w:val="a"/>
    <w:rsid w:val="009A1C1D"/>
    <w:pPr>
      <w:ind w:left="720"/>
      <w:contextualSpacing/>
    </w:pPr>
  </w:style>
  <w:style w:type="paragraph" w:customStyle="1" w:styleId="15">
    <w:name w:val="Без интервала1"/>
    <w:rsid w:val="009A1C1D"/>
    <w:pPr>
      <w:suppressAutoHyphens/>
    </w:pPr>
    <w:rPr>
      <w:rFonts w:ascii="Calibri" w:eastAsia="Calibri" w:hAnsi="Calibri"/>
      <w:sz w:val="22"/>
      <w:szCs w:val="22"/>
      <w:lang w:eastAsia="en-US"/>
    </w:rPr>
  </w:style>
  <w:style w:type="paragraph" w:styleId="aff5">
    <w:name w:val="Subtitle"/>
    <w:basedOn w:val="a"/>
    <w:next w:val="a"/>
    <w:qFormat/>
    <w:rsid w:val="009A1C1D"/>
    <w:pPr>
      <w:spacing w:before="200" w:after="200"/>
    </w:pPr>
    <w:rPr>
      <w:sz w:val="24"/>
      <w:szCs w:val="24"/>
    </w:rPr>
  </w:style>
  <w:style w:type="paragraph" w:customStyle="1" w:styleId="211">
    <w:name w:val="Цитата 21"/>
    <w:basedOn w:val="a"/>
    <w:next w:val="a"/>
    <w:rsid w:val="009A1C1D"/>
    <w:pPr>
      <w:ind w:left="720" w:right="720"/>
    </w:pPr>
    <w:rPr>
      <w:i/>
    </w:rPr>
  </w:style>
  <w:style w:type="paragraph" w:customStyle="1" w:styleId="16">
    <w:name w:val="Выделенная цитата1"/>
    <w:basedOn w:val="a"/>
    <w:next w:val="a"/>
    <w:rsid w:val="009A1C1D"/>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paragraph" w:customStyle="1" w:styleId="aff6">
    <w:name w:val="Колонтитул"/>
    <w:basedOn w:val="a"/>
    <w:rsid w:val="009A1C1D"/>
  </w:style>
  <w:style w:type="paragraph" w:customStyle="1" w:styleId="HeaderandFooter">
    <w:name w:val="Header and Footer"/>
    <w:basedOn w:val="a"/>
    <w:rsid w:val="009A1C1D"/>
  </w:style>
  <w:style w:type="paragraph" w:styleId="aff7">
    <w:name w:val="header"/>
    <w:basedOn w:val="a"/>
    <w:rsid w:val="009A1C1D"/>
    <w:pPr>
      <w:tabs>
        <w:tab w:val="center" w:pos="4677"/>
        <w:tab w:val="right" w:pos="9355"/>
      </w:tabs>
    </w:pPr>
    <w:rPr>
      <w:lang w:val="en-US"/>
    </w:rPr>
  </w:style>
  <w:style w:type="paragraph" w:styleId="aff8">
    <w:name w:val="footer"/>
    <w:basedOn w:val="a"/>
    <w:rsid w:val="009A1C1D"/>
    <w:pPr>
      <w:tabs>
        <w:tab w:val="center" w:pos="4677"/>
        <w:tab w:val="right" w:pos="9355"/>
      </w:tabs>
    </w:pPr>
    <w:rPr>
      <w:lang w:val="en-US"/>
    </w:rPr>
  </w:style>
  <w:style w:type="paragraph" w:styleId="aff9">
    <w:name w:val="footnote text"/>
    <w:basedOn w:val="a"/>
    <w:rsid w:val="009A1C1D"/>
    <w:pPr>
      <w:spacing w:after="200" w:line="276" w:lineRule="auto"/>
    </w:pPr>
    <w:rPr>
      <w:rFonts w:ascii="Calibri" w:hAnsi="Calibri"/>
      <w:sz w:val="20"/>
      <w:szCs w:val="20"/>
      <w:lang w:val="en-US"/>
    </w:rPr>
  </w:style>
  <w:style w:type="paragraph" w:styleId="affa">
    <w:name w:val="endnote text"/>
    <w:basedOn w:val="a"/>
    <w:rsid w:val="009A1C1D"/>
    <w:rPr>
      <w:sz w:val="20"/>
    </w:rPr>
  </w:style>
  <w:style w:type="paragraph" w:styleId="17">
    <w:name w:val="toc 1"/>
    <w:basedOn w:val="a"/>
    <w:next w:val="a"/>
    <w:rsid w:val="009A1C1D"/>
    <w:pPr>
      <w:spacing w:after="57"/>
    </w:pPr>
  </w:style>
  <w:style w:type="paragraph" w:styleId="26">
    <w:name w:val="toc 2"/>
    <w:basedOn w:val="a"/>
    <w:next w:val="a"/>
    <w:rsid w:val="009A1C1D"/>
    <w:pPr>
      <w:spacing w:after="57"/>
      <w:ind w:left="283"/>
    </w:pPr>
  </w:style>
  <w:style w:type="paragraph" w:styleId="33">
    <w:name w:val="toc 3"/>
    <w:basedOn w:val="a"/>
    <w:next w:val="a"/>
    <w:rsid w:val="009A1C1D"/>
    <w:pPr>
      <w:spacing w:after="57"/>
      <w:ind w:left="567"/>
    </w:pPr>
  </w:style>
  <w:style w:type="paragraph" w:styleId="40">
    <w:name w:val="toc 4"/>
    <w:basedOn w:val="a"/>
    <w:next w:val="a"/>
    <w:rsid w:val="009A1C1D"/>
    <w:pPr>
      <w:spacing w:after="57"/>
      <w:ind w:left="850"/>
    </w:pPr>
  </w:style>
  <w:style w:type="paragraph" w:styleId="5">
    <w:name w:val="toc 5"/>
    <w:basedOn w:val="a"/>
    <w:next w:val="a"/>
    <w:rsid w:val="009A1C1D"/>
    <w:pPr>
      <w:spacing w:after="57"/>
      <w:ind w:left="1134"/>
    </w:pPr>
  </w:style>
  <w:style w:type="paragraph" w:styleId="6">
    <w:name w:val="toc 6"/>
    <w:basedOn w:val="a"/>
    <w:next w:val="a"/>
    <w:rsid w:val="009A1C1D"/>
    <w:pPr>
      <w:spacing w:after="57"/>
      <w:ind w:left="1417"/>
    </w:pPr>
  </w:style>
  <w:style w:type="paragraph" w:styleId="7">
    <w:name w:val="toc 7"/>
    <w:basedOn w:val="a"/>
    <w:next w:val="a"/>
    <w:rsid w:val="009A1C1D"/>
    <w:pPr>
      <w:spacing w:after="57"/>
      <w:ind w:left="1701"/>
    </w:pPr>
  </w:style>
  <w:style w:type="paragraph" w:styleId="8">
    <w:name w:val="toc 8"/>
    <w:basedOn w:val="a"/>
    <w:next w:val="a"/>
    <w:rsid w:val="009A1C1D"/>
    <w:pPr>
      <w:spacing w:after="57"/>
      <w:ind w:left="1984"/>
    </w:pPr>
  </w:style>
  <w:style w:type="paragraph" w:styleId="9">
    <w:name w:val="toc 9"/>
    <w:basedOn w:val="a"/>
    <w:next w:val="a"/>
    <w:rsid w:val="009A1C1D"/>
    <w:pPr>
      <w:spacing w:after="57"/>
      <w:ind w:left="2268"/>
    </w:pPr>
  </w:style>
  <w:style w:type="paragraph" w:styleId="affb">
    <w:name w:val="index heading"/>
    <w:basedOn w:val="aff0"/>
    <w:rsid w:val="009A1C1D"/>
  </w:style>
  <w:style w:type="paragraph" w:styleId="affc">
    <w:name w:val="toa heading"/>
    <w:rsid w:val="009A1C1D"/>
    <w:pPr>
      <w:suppressAutoHyphens/>
    </w:pPr>
    <w:rPr>
      <w:rFonts w:eastAsia="Calibri"/>
      <w:lang w:eastAsia="zh-CN"/>
    </w:rPr>
  </w:style>
  <w:style w:type="paragraph" w:styleId="affd">
    <w:name w:val="table of figures"/>
    <w:basedOn w:val="a"/>
    <w:next w:val="a"/>
    <w:rsid w:val="009A1C1D"/>
  </w:style>
  <w:style w:type="paragraph" w:customStyle="1" w:styleId="11H1chHead10">
    <w:name w:val="Заголовок 1;1;H1;Заголов;ch;Глава;(раздел);Head 1"/>
    <w:basedOn w:val="a"/>
    <w:next w:val="a"/>
    <w:rsid w:val="009A1C1D"/>
    <w:pPr>
      <w:keepNext/>
      <w:keepLines/>
      <w:spacing w:before="240" w:line="259" w:lineRule="auto"/>
      <w:outlineLvl w:val="0"/>
    </w:pPr>
    <w:rPr>
      <w:rFonts w:ascii="Cambria" w:eastAsia="Times New Roman" w:hAnsi="Cambria"/>
      <w:color w:val="365F91"/>
      <w:sz w:val="32"/>
      <w:szCs w:val="32"/>
      <w:lang w:val="en-US"/>
    </w:rPr>
  </w:style>
  <w:style w:type="paragraph" w:customStyle="1" w:styleId="ConsPlusCell">
    <w:name w:val="ConsPlusCell"/>
    <w:rsid w:val="009A1C1D"/>
    <w:pPr>
      <w:suppressAutoHyphens/>
    </w:pPr>
    <w:rPr>
      <w:sz w:val="24"/>
      <w:szCs w:val="24"/>
    </w:rPr>
  </w:style>
  <w:style w:type="paragraph" w:customStyle="1" w:styleId="18">
    <w:name w:val="Знак1 Знак Знак Знак"/>
    <w:basedOn w:val="a"/>
    <w:rsid w:val="009A1C1D"/>
    <w:rPr>
      <w:rFonts w:ascii="Verdana" w:eastAsia="Times New Roman" w:hAnsi="Verdana" w:cs="Verdana"/>
      <w:sz w:val="20"/>
      <w:szCs w:val="20"/>
      <w:lang w:val="en-US"/>
    </w:rPr>
  </w:style>
  <w:style w:type="paragraph" w:customStyle="1" w:styleId="212">
    <w:name w:val="Основной текст 21"/>
    <w:basedOn w:val="a"/>
    <w:rsid w:val="009A1C1D"/>
    <w:pPr>
      <w:ind w:firstLine="567"/>
      <w:jc w:val="both"/>
    </w:pPr>
    <w:rPr>
      <w:rFonts w:eastAsia="Times New Roman"/>
      <w:sz w:val="24"/>
      <w:szCs w:val="24"/>
    </w:rPr>
  </w:style>
  <w:style w:type="paragraph" w:customStyle="1" w:styleId="11BulletNumberListParagraph1BulletListFooterTextnumberedlp1Paragraphedeliste1Bullet1UseCaseListParagraph21">
    <w:name w:val="Абзац списка;ПАРАГРАФ;Абзац списка11;Булит;Маркер;Bullet Number;Нумерованый список;List Paragraph1;Bullet List;FooterText;numbered;lp1;название;Paragraphe de liste1;Bullet 1;Use Case List Paragraph;Абзац списка 2;список 1"/>
    <w:basedOn w:val="a"/>
    <w:rsid w:val="009A1C1D"/>
    <w:pPr>
      <w:tabs>
        <w:tab w:val="num" w:pos="360"/>
        <w:tab w:val="left" w:pos="1495"/>
      </w:tabs>
      <w:ind w:left="1495"/>
      <w:jc w:val="both"/>
    </w:pPr>
    <w:rPr>
      <w:rFonts w:eastAsia="Times New Roman"/>
      <w:sz w:val="24"/>
      <w:szCs w:val="24"/>
      <w:lang w:val="en-US"/>
    </w:rPr>
  </w:style>
  <w:style w:type="paragraph" w:customStyle="1" w:styleId="27">
    <w:name w:val="Стиль2"/>
    <w:basedOn w:val="a"/>
    <w:rsid w:val="009A1C1D"/>
    <w:pPr>
      <w:widowControl w:val="0"/>
      <w:ind w:firstLine="709"/>
      <w:jc w:val="both"/>
    </w:pPr>
    <w:rPr>
      <w:rFonts w:eastAsia="Times New Roman"/>
      <w:bCs/>
      <w:color w:val="0000FF"/>
      <w:szCs w:val="28"/>
      <w:lang w:val="en-US"/>
    </w:rPr>
  </w:style>
  <w:style w:type="paragraph" w:customStyle="1" w:styleId="p9">
    <w:name w:val="p9"/>
    <w:basedOn w:val="a"/>
    <w:rsid w:val="009A1C1D"/>
    <w:pPr>
      <w:spacing w:before="280" w:after="280"/>
    </w:pPr>
    <w:rPr>
      <w:rFonts w:eastAsia="Times New Roman"/>
      <w:sz w:val="24"/>
      <w:szCs w:val="24"/>
      <w:lang w:eastAsia="ru-RU"/>
    </w:rPr>
  </w:style>
  <w:style w:type="paragraph" w:customStyle="1" w:styleId="p8">
    <w:name w:val="p8"/>
    <w:basedOn w:val="a"/>
    <w:rsid w:val="009A1C1D"/>
    <w:pPr>
      <w:spacing w:before="280" w:after="280"/>
    </w:pPr>
    <w:rPr>
      <w:rFonts w:eastAsia="Times New Roman"/>
      <w:sz w:val="24"/>
      <w:szCs w:val="24"/>
      <w:lang w:eastAsia="ru-RU"/>
    </w:rPr>
  </w:style>
  <w:style w:type="paragraph" w:customStyle="1" w:styleId="p14">
    <w:name w:val="p14"/>
    <w:basedOn w:val="a"/>
    <w:rsid w:val="009A1C1D"/>
    <w:pPr>
      <w:spacing w:before="280" w:after="280"/>
    </w:pPr>
    <w:rPr>
      <w:rFonts w:eastAsia="Times New Roman"/>
      <w:sz w:val="24"/>
      <w:szCs w:val="24"/>
      <w:lang w:eastAsia="ru-RU"/>
    </w:rPr>
  </w:style>
  <w:style w:type="paragraph" w:customStyle="1" w:styleId="p26">
    <w:name w:val="p26"/>
    <w:basedOn w:val="a"/>
    <w:rsid w:val="009A1C1D"/>
    <w:pPr>
      <w:spacing w:before="280" w:after="280"/>
    </w:pPr>
    <w:rPr>
      <w:rFonts w:eastAsia="Times New Roman"/>
      <w:sz w:val="24"/>
      <w:szCs w:val="24"/>
      <w:lang w:eastAsia="ru-RU"/>
    </w:rPr>
  </w:style>
  <w:style w:type="paragraph" w:customStyle="1" w:styleId="CharChar">
    <w:name w:val="Char Char"/>
    <w:basedOn w:val="a"/>
    <w:rsid w:val="009A1C1D"/>
    <w:pPr>
      <w:widowControl w:val="0"/>
      <w:spacing w:line="360" w:lineRule="atLeast"/>
      <w:jc w:val="both"/>
    </w:pPr>
    <w:rPr>
      <w:rFonts w:ascii="Arial" w:eastAsia="Times New Roman" w:hAnsi="Arial" w:cs="Arial"/>
      <w:sz w:val="22"/>
      <w:szCs w:val="20"/>
      <w:lang w:val="pl-PL" w:eastAsia="pl-PL"/>
    </w:rPr>
  </w:style>
  <w:style w:type="paragraph" w:customStyle="1" w:styleId="ConsPlusNormal0">
    <w:name w:val="ConsPlusNormal"/>
    <w:rsid w:val="009A1C1D"/>
    <w:pPr>
      <w:suppressAutoHyphens/>
    </w:pPr>
    <w:rPr>
      <w:sz w:val="24"/>
      <w:szCs w:val="24"/>
      <w:lang w:eastAsia="zh-CN"/>
    </w:rPr>
  </w:style>
  <w:style w:type="paragraph" w:customStyle="1" w:styleId="111">
    <w:name w:val="11"/>
    <w:basedOn w:val="a"/>
    <w:rsid w:val="009A1C1D"/>
    <w:pPr>
      <w:spacing w:before="280" w:after="280"/>
    </w:pPr>
    <w:rPr>
      <w:rFonts w:eastAsia="Times New Roman"/>
      <w:sz w:val="24"/>
      <w:szCs w:val="24"/>
      <w:lang w:eastAsia="ru-RU"/>
    </w:rPr>
  </w:style>
  <w:style w:type="paragraph" w:customStyle="1" w:styleId="100">
    <w:name w:val="10"/>
    <w:basedOn w:val="a"/>
    <w:rsid w:val="009A1C1D"/>
    <w:pPr>
      <w:spacing w:before="280" w:after="280"/>
    </w:pPr>
    <w:rPr>
      <w:rFonts w:eastAsia="Times New Roman"/>
      <w:sz w:val="24"/>
      <w:szCs w:val="24"/>
      <w:lang w:eastAsia="ru-RU"/>
    </w:rPr>
  </w:style>
  <w:style w:type="paragraph" w:customStyle="1" w:styleId="Web1Web11Web112111">
    <w:name w:val="Обычный (веб);Обычный (Web)1;Обычный (Web)11;Знак;Обычный (Web);Обычный (веб)1;Обычный (веб) Знак1;Обычный (веб) Знак Знак;Обычный (веб) Знак2 Знак;Обычный (веб) Знак Знак1 Знак;Обычный (веб) Знак1 Знак Знак1;Обычный (веб) Знак Знак Знак Знак"/>
    <w:basedOn w:val="a"/>
    <w:rsid w:val="009A1C1D"/>
    <w:pPr>
      <w:spacing w:before="280" w:after="280"/>
    </w:pPr>
    <w:rPr>
      <w:rFonts w:eastAsia="Times New Roman"/>
      <w:sz w:val="24"/>
      <w:szCs w:val="24"/>
      <w:lang w:val="en-US"/>
    </w:rPr>
  </w:style>
  <w:style w:type="paragraph" w:customStyle="1" w:styleId="19">
    <w:name w:val="Текст выноски1"/>
    <w:basedOn w:val="a"/>
    <w:rsid w:val="009A1C1D"/>
    <w:rPr>
      <w:rFonts w:ascii="Tahoma" w:hAnsi="Tahoma"/>
      <w:sz w:val="16"/>
      <w:szCs w:val="16"/>
      <w:lang w:val="en-US"/>
    </w:rPr>
  </w:style>
  <w:style w:type="paragraph" w:customStyle="1" w:styleId="1a">
    <w:name w:val="Знак1"/>
    <w:basedOn w:val="a"/>
    <w:rsid w:val="009A1C1D"/>
    <w:pPr>
      <w:spacing w:after="160" w:line="240" w:lineRule="exact"/>
    </w:pPr>
    <w:rPr>
      <w:rFonts w:ascii="Verdana" w:eastAsia="Times New Roman" w:hAnsi="Verdana"/>
      <w:sz w:val="20"/>
      <w:szCs w:val="20"/>
      <w:lang w:val="en-US"/>
    </w:rPr>
  </w:style>
  <w:style w:type="paragraph" w:customStyle="1" w:styleId="xl65">
    <w:name w:val="xl65"/>
    <w:basedOn w:val="a"/>
    <w:rsid w:val="009A1C1D"/>
    <w:pPr>
      <w:spacing w:before="280" w:after="280"/>
    </w:pPr>
    <w:rPr>
      <w:rFonts w:eastAsia="Times New Roman"/>
      <w:szCs w:val="28"/>
      <w:lang w:eastAsia="ru-RU"/>
    </w:rPr>
  </w:style>
  <w:style w:type="paragraph" w:customStyle="1" w:styleId="xl66">
    <w:name w:val="xl66"/>
    <w:basedOn w:val="a"/>
    <w:rsid w:val="009A1C1D"/>
    <w:pPr>
      <w:pBdr>
        <w:top w:val="single" w:sz="4" w:space="0" w:color="000000"/>
        <w:left w:val="none" w:sz="0" w:space="0" w:color="000000"/>
        <w:bottom w:val="single" w:sz="4" w:space="0" w:color="000000"/>
        <w:right w:val="none" w:sz="0" w:space="0" w:color="000000"/>
      </w:pBdr>
      <w:spacing w:before="280" w:after="280"/>
    </w:pPr>
    <w:rPr>
      <w:rFonts w:eastAsia="Times New Roman"/>
      <w:szCs w:val="28"/>
      <w:lang w:eastAsia="ru-RU"/>
    </w:rPr>
  </w:style>
  <w:style w:type="paragraph" w:customStyle="1" w:styleId="xl67">
    <w:name w:val="xl67"/>
    <w:basedOn w:val="a"/>
    <w:rsid w:val="009A1C1D"/>
    <w:pPr>
      <w:pBdr>
        <w:top w:val="single" w:sz="4" w:space="0" w:color="000000"/>
        <w:left w:val="single" w:sz="4" w:space="0" w:color="000000"/>
        <w:bottom w:val="none" w:sz="0" w:space="0" w:color="000000"/>
        <w:right w:val="single" w:sz="4" w:space="0" w:color="000000"/>
      </w:pBdr>
      <w:spacing w:before="280" w:after="280"/>
      <w:jc w:val="center"/>
    </w:pPr>
    <w:rPr>
      <w:rFonts w:eastAsia="Times New Roman"/>
      <w:sz w:val="20"/>
      <w:szCs w:val="20"/>
      <w:lang w:eastAsia="ru-RU"/>
    </w:rPr>
  </w:style>
  <w:style w:type="paragraph" w:customStyle="1" w:styleId="xl68">
    <w:name w:val="xl68"/>
    <w:basedOn w:val="a"/>
    <w:rsid w:val="009A1C1D"/>
    <w:pPr>
      <w:pBdr>
        <w:top w:val="single" w:sz="4" w:space="0" w:color="000000"/>
        <w:left w:val="single" w:sz="4" w:space="0" w:color="000000"/>
        <w:bottom w:val="none" w:sz="0" w:space="0" w:color="000000"/>
        <w:right w:val="single" w:sz="4" w:space="0" w:color="000000"/>
      </w:pBdr>
      <w:spacing w:before="280" w:after="280"/>
      <w:jc w:val="center"/>
    </w:pPr>
    <w:rPr>
      <w:rFonts w:eastAsia="Times New Roman"/>
      <w:color w:val="000000"/>
      <w:sz w:val="20"/>
      <w:szCs w:val="20"/>
      <w:lang w:eastAsia="ru-RU"/>
    </w:rPr>
  </w:style>
  <w:style w:type="paragraph" w:customStyle="1" w:styleId="xl69">
    <w:name w:val="xl69"/>
    <w:basedOn w:val="a"/>
    <w:rsid w:val="009A1C1D"/>
    <w:pPr>
      <w:pBdr>
        <w:top w:val="single" w:sz="4" w:space="0" w:color="000000"/>
        <w:left w:val="single" w:sz="4" w:space="0" w:color="000000"/>
        <w:bottom w:val="single" w:sz="4" w:space="0" w:color="000000"/>
        <w:right w:val="none" w:sz="0" w:space="0" w:color="000000"/>
      </w:pBdr>
      <w:spacing w:before="280" w:after="280"/>
      <w:jc w:val="center"/>
    </w:pPr>
    <w:rPr>
      <w:rFonts w:eastAsia="Times New Roman"/>
      <w:color w:val="000000"/>
      <w:sz w:val="20"/>
      <w:szCs w:val="20"/>
      <w:lang w:eastAsia="ru-RU"/>
    </w:rPr>
  </w:style>
  <w:style w:type="paragraph" w:customStyle="1" w:styleId="xl70">
    <w:name w:val="xl70"/>
    <w:basedOn w:val="a"/>
    <w:rsid w:val="009A1C1D"/>
    <w:pPr>
      <w:pBdr>
        <w:top w:val="single" w:sz="4" w:space="0" w:color="000000"/>
        <w:left w:val="none" w:sz="0" w:space="0" w:color="000000"/>
        <w:bottom w:val="single" w:sz="4" w:space="0" w:color="000000"/>
        <w:right w:val="none" w:sz="0" w:space="0" w:color="000000"/>
      </w:pBdr>
      <w:spacing w:before="280" w:after="280"/>
      <w:jc w:val="center"/>
    </w:pPr>
    <w:rPr>
      <w:rFonts w:eastAsia="Times New Roman"/>
      <w:color w:val="000000"/>
      <w:sz w:val="20"/>
      <w:szCs w:val="20"/>
      <w:lang w:eastAsia="ru-RU"/>
    </w:rPr>
  </w:style>
  <w:style w:type="paragraph" w:customStyle="1" w:styleId="xl71">
    <w:name w:val="xl71"/>
    <w:basedOn w:val="a"/>
    <w:rsid w:val="009A1C1D"/>
    <w:pPr>
      <w:pBdr>
        <w:top w:val="none" w:sz="0" w:space="0" w:color="000000"/>
        <w:left w:val="single" w:sz="4" w:space="0" w:color="000000"/>
        <w:bottom w:val="single" w:sz="4" w:space="0" w:color="000000"/>
        <w:right w:val="single" w:sz="4" w:space="0" w:color="000000"/>
      </w:pBdr>
      <w:spacing w:before="280" w:after="280"/>
      <w:jc w:val="center"/>
    </w:pPr>
    <w:rPr>
      <w:rFonts w:eastAsia="Times New Roman"/>
      <w:sz w:val="20"/>
      <w:szCs w:val="20"/>
      <w:lang w:eastAsia="ru-RU"/>
    </w:rPr>
  </w:style>
  <w:style w:type="paragraph" w:customStyle="1" w:styleId="xl72">
    <w:name w:val="xl72"/>
    <w:basedOn w:val="a"/>
    <w:rsid w:val="009A1C1D"/>
    <w:pPr>
      <w:pBdr>
        <w:top w:val="none" w:sz="0" w:space="0" w:color="000000"/>
        <w:left w:val="single" w:sz="4" w:space="0" w:color="000000"/>
        <w:bottom w:val="single" w:sz="4" w:space="0" w:color="000000"/>
        <w:right w:val="single" w:sz="4" w:space="0" w:color="000000"/>
      </w:pBdr>
      <w:spacing w:before="280" w:after="280"/>
      <w:jc w:val="center"/>
    </w:pPr>
    <w:rPr>
      <w:rFonts w:eastAsia="Times New Roman"/>
      <w:color w:val="000000"/>
      <w:sz w:val="20"/>
      <w:szCs w:val="20"/>
      <w:lang w:eastAsia="ru-RU"/>
    </w:rPr>
  </w:style>
  <w:style w:type="paragraph" w:customStyle="1" w:styleId="xl73">
    <w:name w:val="xl73"/>
    <w:basedOn w:val="a"/>
    <w:rsid w:val="009A1C1D"/>
    <w:pPr>
      <w:pBdr>
        <w:top w:val="single" w:sz="4" w:space="0" w:color="000000"/>
        <w:left w:val="single" w:sz="4" w:space="0" w:color="000000"/>
        <w:bottom w:val="single" w:sz="4" w:space="0" w:color="000000"/>
        <w:right w:val="single" w:sz="4" w:space="0" w:color="000000"/>
      </w:pBdr>
      <w:spacing w:before="280" w:after="280"/>
      <w:jc w:val="center"/>
    </w:pPr>
    <w:rPr>
      <w:rFonts w:eastAsia="Times New Roman"/>
      <w:color w:val="000000"/>
      <w:sz w:val="20"/>
      <w:szCs w:val="20"/>
      <w:lang w:eastAsia="ru-RU"/>
    </w:rPr>
  </w:style>
  <w:style w:type="paragraph" w:customStyle="1" w:styleId="xl74">
    <w:name w:val="xl74"/>
    <w:basedOn w:val="a"/>
    <w:rsid w:val="009A1C1D"/>
    <w:pPr>
      <w:pBdr>
        <w:top w:val="single" w:sz="4" w:space="0" w:color="000000"/>
        <w:left w:val="single" w:sz="4" w:space="0" w:color="000000"/>
        <w:bottom w:val="single" w:sz="4" w:space="0" w:color="000000"/>
        <w:right w:val="single" w:sz="4" w:space="0" w:color="000000"/>
      </w:pBdr>
      <w:spacing w:before="280" w:after="280"/>
      <w:jc w:val="both"/>
    </w:pPr>
    <w:rPr>
      <w:rFonts w:eastAsia="Times New Roman"/>
      <w:sz w:val="20"/>
      <w:szCs w:val="20"/>
      <w:lang w:eastAsia="ru-RU"/>
    </w:rPr>
  </w:style>
  <w:style w:type="paragraph" w:customStyle="1" w:styleId="xl75">
    <w:name w:val="xl75"/>
    <w:basedOn w:val="a"/>
    <w:rsid w:val="009A1C1D"/>
    <w:pPr>
      <w:pBdr>
        <w:top w:val="single" w:sz="4" w:space="0" w:color="000000"/>
        <w:left w:val="single" w:sz="4" w:space="0" w:color="000000"/>
        <w:bottom w:val="single" w:sz="4" w:space="0" w:color="000000"/>
        <w:right w:val="single" w:sz="4" w:space="0" w:color="000000"/>
      </w:pBdr>
      <w:spacing w:before="280" w:after="280"/>
      <w:jc w:val="both"/>
    </w:pPr>
    <w:rPr>
      <w:rFonts w:eastAsia="Times New Roman"/>
      <w:color w:val="000000"/>
      <w:sz w:val="20"/>
      <w:szCs w:val="20"/>
      <w:lang w:eastAsia="ru-RU"/>
    </w:rPr>
  </w:style>
  <w:style w:type="paragraph" w:customStyle="1" w:styleId="xl76">
    <w:name w:val="xl76"/>
    <w:basedOn w:val="a"/>
    <w:rsid w:val="009A1C1D"/>
    <w:pPr>
      <w:pBdr>
        <w:top w:val="single" w:sz="4" w:space="0" w:color="000000"/>
        <w:left w:val="single" w:sz="4" w:space="9" w:color="000000"/>
        <w:bottom w:val="single" w:sz="4" w:space="0" w:color="000000"/>
        <w:right w:val="single" w:sz="4" w:space="0" w:color="000000"/>
      </w:pBdr>
      <w:spacing w:before="280" w:after="280"/>
      <w:ind w:firstLine="100"/>
    </w:pPr>
    <w:rPr>
      <w:rFonts w:eastAsia="Times New Roman"/>
      <w:sz w:val="20"/>
      <w:szCs w:val="20"/>
      <w:lang w:eastAsia="ru-RU"/>
    </w:rPr>
  </w:style>
  <w:style w:type="paragraph" w:customStyle="1" w:styleId="xl77">
    <w:name w:val="xl77"/>
    <w:basedOn w:val="a"/>
    <w:rsid w:val="009A1C1D"/>
    <w:pPr>
      <w:pBdr>
        <w:top w:val="single" w:sz="4" w:space="0" w:color="000000"/>
        <w:left w:val="single" w:sz="4" w:space="0" w:color="000000"/>
        <w:bottom w:val="single" w:sz="4" w:space="0" w:color="000000"/>
        <w:right w:val="single" w:sz="4" w:space="0" w:color="000000"/>
      </w:pBdr>
      <w:spacing w:before="280" w:after="280"/>
    </w:pPr>
    <w:rPr>
      <w:rFonts w:eastAsia="Times New Roman"/>
      <w:color w:val="000000"/>
      <w:sz w:val="20"/>
      <w:szCs w:val="20"/>
      <w:lang w:eastAsia="ru-RU"/>
    </w:rPr>
  </w:style>
  <w:style w:type="paragraph" w:customStyle="1" w:styleId="xl78">
    <w:name w:val="xl78"/>
    <w:basedOn w:val="a"/>
    <w:rsid w:val="009A1C1D"/>
    <w:pPr>
      <w:pBdr>
        <w:top w:val="single" w:sz="4" w:space="0" w:color="000000"/>
        <w:left w:val="single" w:sz="4" w:space="0" w:color="000000"/>
        <w:bottom w:val="single" w:sz="4" w:space="0" w:color="000000"/>
        <w:right w:val="single" w:sz="4" w:space="0" w:color="000000"/>
      </w:pBdr>
      <w:spacing w:before="280" w:after="280"/>
    </w:pPr>
    <w:rPr>
      <w:rFonts w:eastAsia="Times New Roman"/>
      <w:sz w:val="20"/>
      <w:szCs w:val="20"/>
      <w:lang w:eastAsia="ru-RU"/>
    </w:rPr>
  </w:style>
  <w:style w:type="paragraph" w:customStyle="1" w:styleId="xl79">
    <w:name w:val="xl79"/>
    <w:basedOn w:val="a"/>
    <w:rsid w:val="009A1C1D"/>
    <w:pPr>
      <w:pBdr>
        <w:top w:val="single" w:sz="4" w:space="0" w:color="000000"/>
        <w:left w:val="single" w:sz="4" w:space="0" w:color="000000"/>
        <w:bottom w:val="single" w:sz="4" w:space="0" w:color="000000"/>
        <w:right w:val="single" w:sz="4" w:space="0" w:color="000000"/>
      </w:pBdr>
      <w:spacing w:before="280" w:after="280"/>
    </w:pPr>
    <w:rPr>
      <w:rFonts w:eastAsia="Times New Roman"/>
      <w:sz w:val="20"/>
      <w:szCs w:val="20"/>
      <w:lang w:eastAsia="ru-RU"/>
    </w:rPr>
  </w:style>
  <w:style w:type="paragraph" w:customStyle="1" w:styleId="xl80">
    <w:name w:val="xl80"/>
    <w:basedOn w:val="a"/>
    <w:rsid w:val="009A1C1D"/>
    <w:pPr>
      <w:pBdr>
        <w:top w:val="single" w:sz="4" w:space="0" w:color="000000"/>
        <w:left w:val="single" w:sz="4" w:space="0" w:color="000000"/>
        <w:bottom w:val="single" w:sz="4" w:space="0" w:color="000000"/>
        <w:right w:val="single" w:sz="4" w:space="0" w:color="000000"/>
      </w:pBdr>
      <w:spacing w:before="280" w:after="280"/>
    </w:pPr>
    <w:rPr>
      <w:rFonts w:eastAsia="Times New Roman"/>
      <w:color w:val="000000"/>
      <w:sz w:val="20"/>
      <w:szCs w:val="20"/>
      <w:lang w:eastAsia="ru-RU"/>
    </w:rPr>
  </w:style>
  <w:style w:type="paragraph" w:customStyle="1" w:styleId="xl81">
    <w:name w:val="xl81"/>
    <w:basedOn w:val="a"/>
    <w:rsid w:val="009A1C1D"/>
    <w:pPr>
      <w:pBdr>
        <w:top w:val="single" w:sz="4" w:space="0" w:color="000000"/>
        <w:left w:val="single" w:sz="4" w:space="0" w:color="000000"/>
        <w:bottom w:val="single" w:sz="4" w:space="0" w:color="000000"/>
        <w:right w:val="single" w:sz="4" w:space="0" w:color="000000"/>
      </w:pBdr>
      <w:spacing w:before="280" w:after="280"/>
    </w:pPr>
    <w:rPr>
      <w:rFonts w:eastAsia="Times New Roman"/>
      <w:sz w:val="20"/>
      <w:szCs w:val="20"/>
      <w:lang w:eastAsia="ru-RU"/>
    </w:rPr>
  </w:style>
  <w:style w:type="paragraph" w:customStyle="1" w:styleId="xl82">
    <w:name w:val="xl82"/>
    <w:basedOn w:val="a"/>
    <w:rsid w:val="009A1C1D"/>
    <w:pPr>
      <w:pBdr>
        <w:top w:val="single" w:sz="4" w:space="0" w:color="000000"/>
        <w:left w:val="single" w:sz="4" w:space="0" w:color="000000"/>
        <w:bottom w:val="single" w:sz="4" w:space="0" w:color="000000"/>
        <w:right w:val="single" w:sz="4" w:space="0" w:color="000000"/>
      </w:pBdr>
      <w:spacing w:before="280" w:after="280"/>
    </w:pPr>
    <w:rPr>
      <w:rFonts w:eastAsia="Times New Roman"/>
      <w:sz w:val="20"/>
      <w:szCs w:val="20"/>
      <w:lang w:eastAsia="ru-RU"/>
    </w:rPr>
  </w:style>
  <w:style w:type="paragraph" w:customStyle="1" w:styleId="xl83">
    <w:name w:val="xl83"/>
    <w:basedOn w:val="a"/>
    <w:rsid w:val="009A1C1D"/>
    <w:pPr>
      <w:pBdr>
        <w:top w:val="single" w:sz="4" w:space="0" w:color="000000"/>
        <w:left w:val="single" w:sz="4" w:space="0" w:color="000000"/>
        <w:bottom w:val="single" w:sz="4" w:space="0" w:color="000000"/>
        <w:right w:val="single" w:sz="4" w:space="0" w:color="000000"/>
      </w:pBdr>
      <w:spacing w:before="280" w:after="280"/>
    </w:pPr>
    <w:rPr>
      <w:rFonts w:eastAsia="Times New Roman"/>
      <w:color w:val="000000"/>
      <w:sz w:val="20"/>
      <w:szCs w:val="20"/>
      <w:lang w:eastAsia="ru-RU"/>
    </w:rPr>
  </w:style>
  <w:style w:type="paragraph" w:customStyle="1" w:styleId="xl84">
    <w:name w:val="xl84"/>
    <w:basedOn w:val="a"/>
    <w:rsid w:val="009A1C1D"/>
    <w:pPr>
      <w:pBdr>
        <w:top w:val="single" w:sz="4" w:space="0" w:color="000000"/>
        <w:left w:val="single" w:sz="4" w:space="0" w:color="000000"/>
        <w:bottom w:val="single" w:sz="4" w:space="0" w:color="000000"/>
        <w:right w:val="single" w:sz="4" w:space="0" w:color="000000"/>
      </w:pBdr>
      <w:spacing w:before="280" w:after="280"/>
    </w:pPr>
    <w:rPr>
      <w:rFonts w:eastAsia="Times New Roman"/>
      <w:color w:val="000000"/>
      <w:sz w:val="20"/>
      <w:szCs w:val="20"/>
      <w:lang w:eastAsia="ru-RU"/>
    </w:rPr>
  </w:style>
  <w:style w:type="paragraph" w:customStyle="1" w:styleId="xl85">
    <w:name w:val="xl85"/>
    <w:basedOn w:val="a"/>
    <w:rsid w:val="009A1C1D"/>
    <w:pPr>
      <w:pBdr>
        <w:top w:val="single" w:sz="4" w:space="0" w:color="000000"/>
        <w:left w:val="single" w:sz="4" w:space="0" w:color="000000"/>
        <w:bottom w:val="single" w:sz="4" w:space="0" w:color="000000"/>
        <w:right w:val="single" w:sz="4" w:space="0" w:color="000000"/>
      </w:pBdr>
      <w:spacing w:before="280" w:after="280"/>
    </w:pPr>
    <w:rPr>
      <w:rFonts w:eastAsia="Times New Roman"/>
      <w:sz w:val="20"/>
      <w:szCs w:val="20"/>
      <w:lang w:eastAsia="ru-RU"/>
    </w:rPr>
  </w:style>
  <w:style w:type="paragraph" w:customStyle="1" w:styleId="xl86">
    <w:name w:val="xl86"/>
    <w:basedOn w:val="a"/>
    <w:rsid w:val="009A1C1D"/>
    <w:pPr>
      <w:pBdr>
        <w:top w:val="single" w:sz="4" w:space="0" w:color="000000"/>
        <w:left w:val="single" w:sz="4" w:space="18" w:color="000000"/>
        <w:bottom w:val="single" w:sz="4" w:space="0" w:color="000000"/>
        <w:right w:val="single" w:sz="4" w:space="0" w:color="000000"/>
      </w:pBdr>
      <w:spacing w:before="280" w:after="280"/>
      <w:ind w:firstLine="200"/>
    </w:pPr>
    <w:rPr>
      <w:rFonts w:eastAsia="Times New Roman"/>
      <w:sz w:val="20"/>
      <w:szCs w:val="20"/>
      <w:lang w:eastAsia="ru-RU"/>
    </w:rPr>
  </w:style>
  <w:style w:type="paragraph" w:customStyle="1" w:styleId="xl87">
    <w:name w:val="xl87"/>
    <w:basedOn w:val="a"/>
    <w:rsid w:val="009A1C1D"/>
    <w:pPr>
      <w:spacing w:before="280" w:after="280"/>
    </w:pPr>
    <w:rPr>
      <w:rFonts w:eastAsia="Times New Roman"/>
      <w:sz w:val="20"/>
      <w:szCs w:val="20"/>
      <w:lang w:eastAsia="ru-RU"/>
    </w:rPr>
  </w:style>
  <w:style w:type="paragraph" w:customStyle="1" w:styleId="xl88">
    <w:name w:val="xl88"/>
    <w:basedOn w:val="a"/>
    <w:rsid w:val="009A1C1D"/>
    <w:pPr>
      <w:pBdr>
        <w:top w:val="single" w:sz="4" w:space="0" w:color="000000"/>
        <w:left w:val="single" w:sz="4" w:space="0" w:color="000000"/>
        <w:bottom w:val="single" w:sz="4" w:space="0" w:color="000000"/>
        <w:right w:val="single" w:sz="4" w:space="0" w:color="000000"/>
      </w:pBdr>
      <w:spacing w:before="280" w:after="280"/>
    </w:pPr>
    <w:rPr>
      <w:rFonts w:eastAsia="Times New Roman"/>
      <w:sz w:val="20"/>
      <w:szCs w:val="20"/>
      <w:lang w:eastAsia="ru-RU"/>
    </w:rPr>
  </w:style>
  <w:style w:type="paragraph" w:customStyle="1" w:styleId="xl89">
    <w:name w:val="xl89"/>
    <w:basedOn w:val="a"/>
    <w:rsid w:val="009A1C1D"/>
    <w:pPr>
      <w:pBdr>
        <w:top w:val="single" w:sz="4" w:space="0" w:color="000000"/>
        <w:left w:val="single" w:sz="4" w:space="9" w:color="000000"/>
        <w:bottom w:val="none" w:sz="0" w:space="0" w:color="000000"/>
        <w:right w:val="single" w:sz="4" w:space="0" w:color="000000"/>
      </w:pBdr>
      <w:spacing w:before="280" w:after="280"/>
      <w:ind w:firstLine="100"/>
    </w:pPr>
    <w:rPr>
      <w:rFonts w:eastAsia="Times New Roman"/>
      <w:sz w:val="20"/>
      <w:szCs w:val="20"/>
      <w:lang w:eastAsia="ru-RU"/>
    </w:rPr>
  </w:style>
  <w:style w:type="paragraph" w:customStyle="1" w:styleId="xl90">
    <w:name w:val="xl90"/>
    <w:basedOn w:val="a"/>
    <w:rsid w:val="009A1C1D"/>
    <w:pPr>
      <w:pBdr>
        <w:top w:val="single" w:sz="4" w:space="0" w:color="000000"/>
        <w:left w:val="single" w:sz="4" w:space="0" w:color="000000"/>
        <w:bottom w:val="none" w:sz="0" w:space="0" w:color="000000"/>
        <w:right w:val="single" w:sz="4" w:space="0" w:color="000000"/>
      </w:pBdr>
      <w:spacing w:before="280" w:after="280"/>
      <w:jc w:val="both"/>
    </w:pPr>
    <w:rPr>
      <w:rFonts w:eastAsia="Times New Roman"/>
      <w:color w:val="000000"/>
      <w:sz w:val="20"/>
      <w:szCs w:val="20"/>
      <w:lang w:eastAsia="ru-RU"/>
    </w:rPr>
  </w:style>
  <w:style w:type="paragraph" w:customStyle="1" w:styleId="xl91">
    <w:name w:val="xl91"/>
    <w:basedOn w:val="a"/>
    <w:rsid w:val="009A1C1D"/>
    <w:pPr>
      <w:pBdr>
        <w:top w:val="single" w:sz="4" w:space="0" w:color="000000"/>
        <w:left w:val="single" w:sz="4" w:space="0" w:color="000000"/>
        <w:bottom w:val="none" w:sz="0" w:space="0" w:color="000000"/>
        <w:right w:val="single" w:sz="4" w:space="0" w:color="000000"/>
      </w:pBdr>
      <w:spacing w:before="280" w:after="280"/>
    </w:pPr>
    <w:rPr>
      <w:rFonts w:eastAsia="Times New Roman"/>
      <w:sz w:val="20"/>
      <w:szCs w:val="20"/>
      <w:lang w:eastAsia="ru-RU"/>
    </w:rPr>
  </w:style>
  <w:style w:type="paragraph" w:customStyle="1" w:styleId="xl92">
    <w:name w:val="xl92"/>
    <w:basedOn w:val="a"/>
    <w:rsid w:val="009A1C1D"/>
    <w:pPr>
      <w:pBdr>
        <w:top w:val="none" w:sz="0" w:space="0" w:color="000000"/>
        <w:left w:val="single" w:sz="4" w:space="9" w:color="000000"/>
        <w:bottom w:val="single" w:sz="4" w:space="0" w:color="000000"/>
        <w:right w:val="single" w:sz="4" w:space="0" w:color="000000"/>
      </w:pBdr>
      <w:spacing w:before="280" w:after="280"/>
      <w:ind w:firstLine="100"/>
    </w:pPr>
    <w:rPr>
      <w:rFonts w:eastAsia="Times New Roman"/>
      <w:sz w:val="20"/>
      <w:szCs w:val="20"/>
      <w:lang w:eastAsia="ru-RU"/>
    </w:rPr>
  </w:style>
  <w:style w:type="paragraph" w:customStyle="1" w:styleId="xl93">
    <w:name w:val="xl93"/>
    <w:basedOn w:val="a"/>
    <w:rsid w:val="009A1C1D"/>
    <w:pPr>
      <w:pBdr>
        <w:top w:val="none" w:sz="0" w:space="0" w:color="000000"/>
        <w:left w:val="single" w:sz="4" w:space="0" w:color="000000"/>
        <w:bottom w:val="single" w:sz="4" w:space="0" w:color="000000"/>
        <w:right w:val="single" w:sz="4" w:space="0" w:color="000000"/>
      </w:pBdr>
      <w:spacing w:before="280" w:after="280"/>
      <w:jc w:val="both"/>
    </w:pPr>
    <w:rPr>
      <w:rFonts w:eastAsia="Times New Roman"/>
      <w:color w:val="000000"/>
      <w:sz w:val="20"/>
      <w:szCs w:val="20"/>
      <w:lang w:eastAsia="ru-RU"/>
    </w:rPr>
  </w:style>
  <w:style w:type="paragraph" w:customStyle="1" w:styleId="xl94">
    <w:name w:val="xl94"/>
    <w:basedOn w:val="a"/>
    <w:rsid w:val="009A1C1D"/>
    <w:pPr>
      <w:pBdr>
        <w:top w:val="none" w:sz="0" w:space="0" w:color="000000"/>
        <w:left w:val="single" w:sz="4" w:space="0" w:color="000000"/>
        <w:bottom w:val="single" w:sz="4" w:space="0" w:color="000000"/>
        <w:right w:val="single" w:sz="4" w:space="0" w:color="000000"/>
      </w:pBdr>
      <w:spacing w:before="280" w:after="280"/>
    </w:pPr>
    <w:rPr>
      <w:rFonts w:eastAsia="Times New Roman"/>
      <w:sz w:val="20"/>
      <w:szCs w:val="20"/>
      <w:lang w:eastAsia="ru-RU"/>
    </w:rPr>
  </w:style>
  <w:style w:type="paragraph" w:customStyle="1" w:styleId="xl95">
    <w:name w:val="xl95"/>
    <w:basedOn w:val="a"/>
    <w:rsid w:val="009A1C1D"/>
    <w:pPr>
      <w:pBdr>
        <w:top w:val="single" w:sz="4" w:space="0" w:color="000000"/>
        <w:left w:val="single" w:sz="4" w:space="0" w:color="000000"/>
        <w:bottom w:val="single" w:sz="4" w:space="0" w:color="000000"/>
        <w:right w:val="none" w:sz="0" w:space="0" w:color="000000"/>
      </w:pBdr>
      <w:spacing w:before="280" w:after="280"/>
    </w:pPr>
    <w:rPr>
      <w:rFonts w:eastAsia="Times New Roman"/>
      <w:sz w:val="20"/>
      <w:szCs w:val="20"/>
      <w:lang w:eastAsia="ru-RU"/>
    </w:rPr>
  </w:style>
  <w:style w:type="paragraph" w:customStyle="1" w:styleId="xl96">
    <w:name w:val="xl96"/>
    <w:basedOn w:val="a"/>
    <w:rsid w:val="009A1C1D"/>
    <w:pPr>
      <w:pBdr>
        <w:top w:val="single" w:sz="4" w:space="0" w:color="000000"/>
        <w:left w:val="single" w:sz="4" w:space="0" w:color="000000"/>
        <w:bottom w:val="single" w:sz="4" w:space="0" w:color="000000"/>
        <w:right w:val="single" w:sz="4" w:space="0" w:color="000000"/>
      </w:pBdr>
      <w:spacing w:before="280" w:after="280"/>
    </w:pPr>
    <w:rPr>
      <w:rFonts w:eastAsia="Times New Roman"/>
      <w:color w:val="000000"/>
      <w:sz w:val="20"/>
      <w:szCs w:val="20"/>
      <w:lang w:eastAsia="ru-RU"/>
    </w:rPr>
  </w:style>
  <w:style w:type="paragraph" w:customStyle="1" w:styleId="xl97">
    <w:name w:val="xl97"/>
    <w:basedOn w:val="a"/>
    <w:rsid w:val="009A1C1D"/>
    <w:pPr>
      <w:pBdr>
        <w:top w:val="single" w:sz="4" w:space="0" w:color="000000"/>
        <w:left w:val="single" w:sz="4" w:space="0" w:color="000000"/>
        <w:bottom w:val="single" w:sz="4" w:space="0" w:color="000000"/>
        <w:right w:val="single" w:sz="4" w:space="0" w:color="000000"/>
      </w:pBdr>
      <w:spacing w:before="280" w:after="280"/>
    </w:pPr>
    <w:rPr>
      <w:rFonts w:eastAsia="Times New Roman"/>
      <w:sz w:val="20"/>
      <w:szCs w:val="20"/>
      <w:lang w:eastAsia="ru-RU"/>
    </w:rPr>
  </w:style>
  <w:style w:type="paragraph" w:customStyle="1" w:styleId="xl98">
    <w:name w:val="xl98"/>
    <w:basedOn w:val="a"/>
    <w:rsid w:val="009A1C1D"/>
    <w:pPr>
      <w:pBdr>
        <w:top w:val="single" w:sz="4" w:space="0" w:color="000000"/>
        <w:left w:val="single" w:sz="4" w:space="18" w:color="000000"/>
        <w:bottom w:val="none" w:sz="0" w:space="0" w:color="000000"/>
        <w:right w:val="single" w:sz="4" w:space="0" w:color="000000"/>
      </w:pBdr>
      <w:spacing w:before="280" w:after="280"/>
      <w:ind w:firstLine="200"/>
    </w:pPr>
    <w:rPr>
      <w:rFonts w:eastAsia="Times New Roman"/>
      <w:sz w:val="20"/>
      <w:szCs w:val="20"/>
      <w:lang w:eastAsia="ru-RU"/>
    </w:rPr>
  </w:style>
  <w:style w:type="paragraph" w:customStyle="1" w:styleId="xl99">
    <w:name w:val="xl99"/>
    <w:basedOn w:val="a"/>
    <w:rsid w:val="009A1C1D"/>
    <w:pPr>
      <w:pBdr>
        <w:top w:val="single" w:sz="4" w:space="0" w:color="000000"/>
        <w:left w:val="single" w:sz="4" w:space="0" w:color="000000"/>
        <w:bottom w:val="none" w:sz="0" w:space="0" w:color="000000"/>
        <w:right w:val="single" w:sz="4" w:space="0" w:color="000000"/>
      </w:pBdr>
      <w:spacing w:before="280" w:after="280"/>
    </w:pPr>
    <w:rPr>
      <w:rFonts w:eastAsia="Times New Roman"/>
      <w:sz w:val="20"/>
      <w:szCs w:val="20"/>
      <w:lang w:eastAsia="ru-RU"/>
    </w:rPr>
  </w:style>
  <w:style w:type="paragraph" w:customStyle="1" w:styleId="xl100">
    <w:name w:val="xl100"/>
    <w:basedOn w:val="a"/>
    <w:rsid w:val="009A1C1D"/>
    <w:pPr>
      <w:pBdr>
        <w:top w:val="none" w:sz="0" w:space="0" w:color="000000"/>
        <w:left w:val="single" w:sz="4" w:space="18" w:color="000000"/>
        <w:bottom w:val="single" w:sz="4" w:space="0" w:color="000000"/>
        <w:right w:val="single" w:sz="4" w:space="0" w:color="000000"/>
      </w:pBdr>
      <w:spacing w:before="280" w:after="280"/>
      <w:ind w:firstLine="200"/>
    </w:pPr>
    <w:rPr>
      <w:rFonts w:eastAsia="Times New Roman"/>
      <w:sz w:val="20"/>
      <w:szCs w:val="20"/>
      <w:lang w:eastAsia="ru-RU"/>
    </w:rPr>
  </w:style>
  <w:style w:type="paragraph" w:customStyle="1" w:styleId="xl101">
    <w:name w:val="xl101"/>
    <w:basedOn w:val="a"/>
    <w:rsid w:val="009A1C1D"/>
    <w:pPr>
      <w:pBdr>
        <w:top w:val="single" w:sz="4" w:space="0" w:color="000000"/>
        <w:left w:val="single" w:sz="4" w:space="0" w:color="000000"/>
        <w:bottom w:val="single" w:sz="4" w:space="0" w:color="000000"/>
        <w:right w:val="single" w:sz="4" w:space="0" w:color="000000"/>
      </w:pBdr>
      <w:spacing w:before="280" w:after="280"/>
    </w:pPr>
    <w:rPr>
      <w:rFonts w:eastAsia="Times New Roman"/>
      <w:color w:val="000000"/>
      <w:sz w:val="20"/>
      <w:szCs w:val="20"/>
      <w:lang w:eastAsia="ru-RU"/>
    </w:rPr>
  </w:style>
  <w:style w:type="paragraph" w:customStyle="1" w:styleId="xl102">
    <w:name w:val="xl102"/>
    <w:basedOn w:val="a"/>
    <w:rsid w:val="009A1C1D"/>
    <w:pPr>
      <w:pBdr>
        <w:top w:val="single" w:sz="4" w:space="0" w:color="000000"/>
        <w:left w:val="single" w:sz="4" w:space="0" w:color="000000"/>
        <w:bottom w:val="single" w:sz="4" w:space="0" w:color="000000"/>
        <w:right w:val="single" w:sz="4" w:space="0" w:color="000000"/>
      </w:pBdr>
      <w:spacing w:before="280" w:after="280"/>
      <w:jc w:val="right"/>
    </w:pPr>
    <w:rPr>
      <w:rFonts w:eastAsia="Times New Roman"/>
      <w:color w:val="000000"/>
      <w:sz w:val="20"/>
      <w:szCs w:val="20"/>
      <w:lang w:eastAsia="ru-RU"/>
    </w:rPr>
  </w:style>
  <w:style w:type="paragraph" w:customStyle="1" w:styleId="xl103">
    <w:name w:val="xl103"/>
    <w:basedOn w:val="a"/>
    <w:rsid w:val="009A1C1D"/>
    <w:pPr>
      <w:pBdr>
        <w:top w:val="single" w:sz="4" w:space="0" w:color="000000"/>
        <w:left w:val="single" w:sz="4" w:space="0" w:color="000000"/>
        <w:bottom w:val="single" w:sz="4" w:space="0" w:color="000000"/>
        <w:right w:val="single" w:sz="4" w:space="0" w:color="000000"/>
      </w:pBdr>
      <w:spacing w:before="280" w:after="280"/>
      <w:jc w:val="right"/>
    </w:pPr>
    <w:rPr>
      <w:rFonts w:eastAsia="Times New Roman"/>
      <w:color w:val="000000"/>
      <w:sz w:val="20"/>
      <w:szCs w:val="20"/>
      <w:lang w:eastAsia="ru-RU"/>
    </w:rPr>
  </w:style>
  <w:style w:type="paragraph" w:customStyle="1" w:styleId="xl104">
    <w:name w:val="xl104"/>
    <w:basedOn w:val="a"/>
    <w:rsid w:val="009A1C1D"/>
    <w:pPr>
      <w:pBdr>
        <w:top w:val="single" w:sz="4" w:space="0" w:color="000000"/>
        <w:left w:val="single" w:sz="4" w:space="0" w:color="000000"/>
        <w:bottom w:val="single" w:sz="4" w:space="0" w:color="000000"/>
        <w:right w:val="single" w:sz="4" w:space="0" w:color="000000"/>
      </w:pBdr>
      <w:spacing w:before="280" w:after="280"/>
      <w:jc w:val="right"/>
    </w:pPr>
    <w:rPr>
      <w:rFonts w:eastAsia="Times New Roman"/>
      <w:sz w:val="20"/>
      <w:szCs w:val="20"/>
      <w:lang w:eastAsia="ru-RU"/>
    </w:rPr>
  </w:style>
  <w:style w:type="paragraph" w:customStyle="1" w:styleId="xl105">
    <w:name w:val="xl105"/>
    <w:basedOn w:val="a"/>
    <w:rsid w:val="009A1C1D"/>
    <w:pPr>
      <w:pBdr>
        <w:top w:val="single" w:sz="4" w:space="0" w:color="000000"/>
        <w:left w:val="single" w:sz="4" w:space="0" w:color="000000"/>
        <w:bottom w:val="single" w:sz="4" w:space="0" w:color="000000"/>
        <w:right w:val="single" w:sz="4" w:space="0" w:color="000000"/>
      </w:pBdr>
      <w:spacing w:before="280" w:after="280"/>
      <w:jc w:val="right"/>
    </w:pPr>
    <w:rPr>
      <w:rFonts w:eastAsia="Times New Roman"/>
      <w:sz w:val="20"/>
      <w:szCs w:val="20"/>
      <w:lang w:eastAsia="ru-RU"/>
    </w:rPr>
  </w:style>
  <w:style w:type="paragraph" w:customStyle="1" w:styleId="xl106">
    <w:name w:val="xl106"/>
    <w:basedOn w:val="a"/>
    <w:rsid w:val="009A1C1D"/>
    <w:pPr>
      <w:pBdr>
        <w:top w:val="single" w:sz="4" w:space="0" w:color="000000"/>
        <w:left w:val="single" w:sz="4" w:space="0" w:color="000000"/>
        <w:bottom w:val="single" w:sz="4" w:space="0" w:color="000000"/>
        <w:right w:val="single" w:sz="4" w:space="0" w:color="000000"/>
      </w:pBdr>
      <w:spacing w:before="280" w:after="280"/>
      <w:jc w:val="right"/>
    </w:pPr>
    <w:rPr>
      <w:rFonts w:eastAsia="Times New Roman"/>
      <w:color w:val="000000"/>
      <w:sz w:val="20"/>
      <w:szCs w:val="20"/>
      <w:lang w:eastAsia="ru-RU"/>
    </w:rPr>
  </w:style>
  <w:style w:type="paragraph" w:customStyle="1" w:styleId="xl107">
    <w:name w:val="xl107"/>
    <w:basedOn w:val="a"/>
    <w:rsid w:val="009A1C1D"/>
    <w:pPr>
      <w:pBdr>
        <w:top w:val="single" w:sz="4" w:space="0" w:color="000000"/>
        <w:left w:val="single" w:sz="4" w:space="0" w:color="000000"/>
        <w:bottom w:val="single" w:sz="4" w:space="0" w:color="000000"/>
        <w:right w:val="single" w:sz="4" w:space="0" w:color="000000"/>
      </w:pBdr>
      <w:spacing w:before="280" w:after="280"/>
      <w:jc w:val="right"/>
    </w:pPr>
    <w:rPr>
      <w:rFonts w:eastAsia="Times New Roman"/>
      <w:sz w:val="20"/>
      <w:szCs w:val="20"/>
      <w:lang w:eastAsia="ru-RU"/>
    </w:rPr>
  </w:style>
  <w:style w:type="paragraph" w:customStyle="1" w:styleId="xl108">
    <w:name w:val="xl108"/>
    <w:basedOn w:val="a"/>
    <w:rsid w:val="009A1C1D"/>
    <w:pPr>
      <w:pBdr>
        <w:top w:val="single" w:sz="4" w:space="0" w:color="000000"/>
        <w:left w:val="single" w:sz="4" w:space="0" w:color="000000"/>
        <w:bottom w:val="single" w:sz="4" w:space="0" w:color="000000"/>
        <w:right w:val="single" w:sz="4" w:space="0" w:color="000000"/>
      </w:pBdr>
      <w:spacing w:before="280" w:after="280"/>
      <w:jc w:val="right"/>
    </w:pPr>
    <w:rPr>
      <w:rFonts w:eastAsia="Times New Roman"/>
      <w:sz w:val="20"/>
      <w:szCs w:val="20"/>
      <w:lang w:eastAsia="ru-RU"/>
    </w:rPr>
  </w:style>
  <w:style w:type="paragraph" w:customStyle="1" w:styleId="xl109">
    <w:name w:val="xl109"/>
    <w:basedOn w:val="a"/>
    <w:rsid w:val="009A1C1D"/>
    <w:pPr>
      <w:pBdr>
        <w:top w:val="single" w:sz="4" w:space="0" w:color="000000"/>
        <w:left w:val="single" w:sz="4" w:space="0" w:color="000000"/>
        <w:bottom w:val="single" w:sz="4" w:space="0" w:color="000000"/>
        <w:right w:val="single" w:sz="4" w:space="0" w:color="000000"/>
      </w:pBdr>
      <w:spacing w:before="280" w:after="280"/>
      <w:jc w:val="right"/>
    </w:pPr>
    <w:rPr>
      <w:rFonts w:eastAsia="Times New Roman"/>
      <w:sz w:val="20"/>
      <w:szCs w:val="20"/>
      <w:lang w:eastAsia="ru-RU"/>
    </w:rPr>
  </w:style>
  <w:style w:type="paragraph" w:customStyle="1" w:styleId="xl110">
    <w:name w:val="xl110"/>
    <w:basedOn w:val="a"/>
    <w:rsid w:val="009A1C1D"/>
    <w:pPr>
      <w:pBdr>
        <w:top w:val="single" w:sz="4" w:space="0" w:color="000000"/>
        <w:left w:val="single" w:sz="4" w:space="0" w:color="000000"/>
        <w:bottom w:val="single" w:sz="4" w:space="0" w:color="000000"/>
        <w:right w:val="single" w:sz="4" w:space="0" w:color="000000"/>
      </w:pBdr>
      <w:spacing w:before="280" w:after="280"/>
      <w:jc w:val="right"/>
    </w:pPr>
    <w:rPr>
      <w:rFonts w:eastAsia="Times New Roman"/>
      <w:color w:val="000000"/>
      <w:sz w:val="20"/>
      <w:szCs w:val="20"/>
      <w:lang w:eastAsia="ru-RU"/>
    </w:rPr>
  </w:style>
  <w:style w:type="paragraph" w:customStyle="1" w:styleId="xl111">
    <w:name w:val="xl111"/>
    <w:basedOn w:val="a"/>
    <w:rsid w:val="009A1C1D"/>
    <w:pPr>
      <w:pBdr>
        <w:top w:val="single" w:sz="4" w:space="0" w:color="000000"/>
        <w:left w:val="single" w:sz="4" w:space="0" w:color="000000"/>
        <w:bottom w:val="single" w:sz="4" w:space="0" w:color="000000"/>
        <w:right w:val="single" w:sz="4" w:space="0" w:color="000000"/>
      </w:pBdr>
      <w:spacing w:before="280" w:after="280"/>
      <w:jc w:val="right"/>
    </w:pPr>
    <w:rPr>
      <w:rFonts w:eastAsia="Times New Roman"/>
      <w:sz w:val="20"/>
      <w:szCs w:val="20"/>
      <w:lang w:eastAsia="ru-RU"/>
    </w:rPr>
  </w:style>
  <w:style w:type="paragraph" w:customStyle="1" w:styleId="xl112">
    <w:name w:val="xl112"/>
    <w:basedOn w:val="a"/>
    <w:rsid w:val="009A1C1D"/>
    <w:pPr>
      <w:pBdr>
        <w:top w:val="single" w:sz="4" w:space="0" w:color="000000"/>
        <w:left w:val="single" w:sz="4" w:space="0" w:color="000000"/>
        <w:bottom w:val="single" w:sz="4" w:space="0" w:color="000000"/>
        <w:right w:val="single" w:sz="4" w:space="0" w:color="000000"/>
      </w:pBdr>
      <w:spacing w:before="280" w:after="280"/>
    </w:pPr>
    <w:rPr>
      <w:rFonts w:eastAsia="Times New Roman"/>
      <w:color w:val="000000"/>
      <w:sz w:val="20"/>
      <w:szCs w:val="20"/>
      <w:lang w:eastAsia="ru-RU"/>
    </w:rPr>
  </w:style>
  <w:style w:type="paragraph" w:customStyle="1" w:styleId="xl113">
    <w:name w:val="xl113"/>
    <w:basedOn w:val="a"/>
    <w:rsid w:val="009A1C1D"/>
    <w:pPr>
      <w:pBdr>
        <w:top w:val="single" w:sz="4" w:space="0" w:color="000000"/>
        <w:left w:val="single" w:sz="4" w:space="0" w:color="000000"/>
        <w:bottom w:val="single" w:sz="4" w:space="0" w:color="000000"/>
        <w:right w:val="single" w:sz="4" w:space="0" w:color="000000"/>
      </w:pBdr>
      <w:spacing w:before="280" w:after="280"/>
    </w:pPr>
    <w:rPr>
      <w:rFonts w:eastAsia="Times New Roman"/>
      <w:sz w:val="20"/>
      <w:szCs w:val="20"/>
      <w:lang w:eastAsia="ru-RU"/>
    </w:rPr>
  </w:style>
  <w:style w:type="paragraph" w:customStyle="1" w:styleId="xl114">
    <w:name w:val="xl114"/>
    <w:basedOn w:val="a"/>
    <w:rsid w:val="009A1C1D"/>
    <w:pPr>
      <w:pBdr>
        <w:top w:val="single" w:sz="4" w:space="0" w:color="000000"/>
        <w:left w:val="single" w:sz="4" w:space="0" w:color="000000"/>
        <w:bottom w:val="single" w:sz="4" w:space="0" w:color="000000"/>
        <w:right w:val="single" w:sz="4" w:space="0" w:color="000000"/>
      </w:pBdr>
      <w:spacing w:before="280" w:after="280"/>
    </w:pPr>
    <w:rPr>
      <w:rFonts w:eastAsia="Times New Roman"/>
      <w:color w:val="000000"/>
      <w:sz w:val="20"/>
      <w:szCs w:val="20"/>
      <w:lang w:eastAsia="ru-RU"/>
    </w:rPr>
  </w:style>
  <w:style w:type="paragraph" w:customStyle="1" w:styleId="xl115">
    <w:name w:val="xl115"/>
    <w:basedOn w:val="a"/>
    <w:rsid w:val="009A1C1D"/>
    <w:pPr>
      <w:pBdr>
        <w:top w:val="single" w:sz="4" w:space="0" w:color="000000"/>
        <w:left w:val="single" w:sz="4" w:space="0" w:color="000000"/>
        <w:bottom w:val="single" w:sz="4" w:space="0" w:color="000000"/>
        <w:right w:val="single" w:sz="4" w:space="0" w:color="000000"/>
      </w:pBdr>
      <w:spacing w:before="280" w:after="280"/>
    </w:pPr>
    <w:rPr>
      <w:rFonts w:eastAsia="Times New Roman"/>
      <w:sz w:val="20"/>
      <w:szCs w:val="20"/>
      <w:lang w:eastAsia="ru-RU"/>
    </w:rPr>
  </w:style>
  <w:style w:type="paragraph" w:customStyle="1" w:styleId="xl116">
    <w:name w:val="xl116"/>
    <w:basedOn w:val="a"/>
    <w:rsid w:val="009A1C1D"/>
    <w:pPr>
      <w:pBdr>
        <w:top w:val="single" w:sz="4" w:space="0" w:color="000000"/>
        <w:left w:val="single" w:sz="4" w:space="0" w:color="000000"/>
        <w:bottom w:val="none" w:sz="0" w:space="0" w:color="000000"/>
        <w:right w:val="single" w:sz="4" w:space="0" w:color="000000"/>
      </w:pBdr>
      <w:spacing w:before="280" w:after="280"/>
    </w:pPr>
    <w:rPr>
      <w:rFonts w:eastAsia="Times New Roman"/>
      <w:color w:val="000000"/>
      <w:sz w:val="20"/>
      <w:szCs w:val="20"/>
      <w:lang w:eastAsia="ru-RU"/>
    </w:rPr>
  </w:style>
  <w:style w:type="paragraph" w:customStyle="1" w:styleId="xl117">
    <w:name w:val="xl117"/>
    <w:basedOn w:val="a"/>
    <w:rsid w:val="009A1C1D"/>
    <w:pPr>
      <w:pBdr>
        <w:top w:val="single" w:sz="4" w:space="0" w:color="000000"/>
        <w:left w:val="single" w:sz="4" w:space="0" w:color="000000"/>
        <w:bottom w:val="single" w:sz="4" w:space="0" w:color="000000"/>
        <w:right w:val="single" w:sz="4" w:space="0" w:color="000000"/>
      </w:pBdr>
      <w:spacing w:before="280" w:after="280"/>
    </w:pPr>
    <w:rPr>
      <w:rFonts w:eastAsia="Times New Roman"/>
      <w:color w:val="000000"/>
      <w:sz w:val="20"/>
      <w:szCs w:val="20"/>
      <w:lang w:eastAsia="ru-RU"/>
    </w:rPr>
  </w:style>
  <w:style w:type="paragraph" w:customStyle="1" w:styleId="xl118">
    <w:name w:val="xl118"/>
    <w:basedOn w:val="a"/>
    <w:rsid w:val="009A1C1D"/>
    <w:pPr>
      <w:pBdr>
        <w:top w:val="single" w:sz="4" w:space="0" w:color="000000"/>
        <w:left w:val="single" w:sz="4" w:space="0" w:color="000000"/>
        <w:bottom w:val="single" w:sz="4" w:space="0" w:color="000000"/>
        <w:right w:val="single" w:sz="4" w:space="0" w:color="000000"/>
      </w:pBdr>
      <w:spacing w:before="280" w:after="280"/>
    </w:pPr>
    <w:rPr>
      <w:rFonts w:eastAsia="Times New Roman"/>
      <w:sz w:val="20"/>
      <w:szCs w:val="20"/>
      <w:lang w:eastAsia="ru-RU"/>
    </w:rPr>
  </w:style>
  <w:style w:type="paragraph" w:customStyle="1" w:styleId="Default">
    <w:name w:val="Default"/>
    <w:rsid w:val="009A1C1D"/>
    <w:pPr>
      <w:suppressAutoHyphens/>
    </w:pPr>
    <w:rPr>
      <w:rFonts w:ascii="Calibri" w:eastAsia="Calibri" w:hAnsi="Calibri" w:cs="Calibri"/>
      <w:color w:val="000000"/>
      <w:sz w:val="24"/>
      <w:szCs w:val="24"/>
    </w:rPr>
  </w:style>
  <w:style w:type="paragraph" w:styleId="affe">
    <w:name w:val="Body Text Indent"/>
    <w:basedOn w:val="aff1"/>
    <w:rsid w:val="009A1C1D"/>
    <w:pPr>
      <w:spacing w:after="120" w:line="240" w:lineRule="auto"/>
      <w:ind w:firstLine="210"/>
      <w:jc w:val="left"/>
    </w:pPr>
    <w:rPr>
      <w:sz w:val="28"/>
      <w:szCs w:val="22"/>
    </w:rPr>
  </w:style>
  <w:style w:type="paragraph" w:customStyle="1" w:styleId="western">
    <w:name w:val="western"/>
    <w:basedOn w:val="a"/>
    <w:rsid w:val="009A1C1D"/>
    <w:pPr>
      <w:spacing w:before="280"/>
    </w:pPr>
    <w:rPr>
      <w:rFonts w:eastAsia="Times New Roman"/>
      <w:szCs w:val="28"/>
      <w:lang w:eastAsia="ru-RU"/>
    </w:rPr>
  </w:style>
  <w:style w:type="paragraph" w:customStyle="1" w:styleId="311">
    <w:name w:val="Основной текст с отступом 31"/>
    <w:basedOn w:val="a"/>
    <w:rsid w:val="009A1C1D"/>
    <w:pPr>
      <w:spacing w:after="120" w:line="276" w:lineRule="auto"/>
      <w:ind w:left="283"/>
    </w:pPr>
    <w:rPr>
      <w:rFonts w:ascii="Calibri" w:eastAsia="Times New Roman" w:hAnsi="Calibri"/>
      <w:sz w:val="16"/>
      <w:szCs w:val="16"/>
      <w:lang w:val="en-US"/>
    </w:rPr>
  </w:style>
  <w:style w:type="paragraph" w:customStyle="1" w:styleId="1b">
    <w:name w:val="Стиль1"/>
    <w:basedOn w:val="a"/>
    <w:rsid w:val="009A1C1D"/>
    <w:pPr>
      <w:tabs>
        <w:tab w:val="left" w:pos="709"/>
      </w:tabs>
      <w:spacing w:line="336" w:lineRule="auto"/>
      <w:ind w:firstLine="709"/>
      <w:jc w:val="both"/>
    </w:pPr>
    <w:rPr>
      <w:szCs w:val="20"/>
      <w:lang w:val="en-US"/>
    </w:rPr>
  </w:style>
  <w:style w:type="paragraph" w:customStyle="1" w:styleId="213">
    <w:name w:val="Основной текст с отступом 21"/>
    <w:basedOn w:val="a"/>
    <w:rsid w:val="009A1C1D"/>
    <w:pPr>
      <w:spacing w:after="120" w:line="480" w:lineRule="auto"/>
      <w:ind w:left="283"/>
    </w:pPr>
    <w:rPr>
      <w:lang w:val="en-US"/>
    </w:rPr>
  </w:style>
  <w:style w:type="paragraph" w:customStyle="1" w:styleId="214">
    <w:name w:val="Основной текст с отступом 21"/>
    <w:basedOn w:val="a"/>
    <w:rsid w:val="009A1C1D"/>
    <w:pPr>
      <w:ind w:firstLine="720"/>
      <w:jc w:val="both"/>
    </w:pPr>
    <w:rPr>
      <w:rFonts w:eastAsia="Times New Roman"/>
      <w:sz w:val="24"/>
      <w:szCs w:val="24"/>
      <w:lang w:eastAsia="ar-SA"/>
    </w:rPr>
  </w:style>
  <w:style w:type="paragraph" w:customStyle="1" w:styleId="rtejustify">
    <w:name w:val="rtejustify"/>
    <w:basedOn w:val="a"/>
    <w:rsid w:val="009A1C1D"/>
    <w:pPr>
      <w:spacing w:before="280" w:after="280"/>
    </w:pPr>
    <w:rPr>
      <w:rFonts w:eastAsia="Times New Roman"/>
      <w:sz w:val="24"/>
      <w:szCs w:val="24"/>
      <w:lang w:eastAsia="ru-RU"/>
    </w:rPr>
  </w:style>
  <w:style w:type="paragraph" w:customStyle="1" w:styleId="220">
    <w:name w:val="Основной текст 22"/>
    <w:basedOn w:val="a"/>
    <w:rsid w:val="009A1C1D"/>
    <w:pPr>
      <w:spacing w:after="120" w:line="480" w:lineRule="auto"/>
    </w:pPr>
    <w:rPr>
      <w:lang w:val="en-US"/>
    </w:rPr>
  </w:style>
  <w:style w:type="paragraph" w:customStyle="1" w:styleId="1c">
    <w:name w:val="Текст1"/>
    <w:basedOn w:val="a"/>
    <w:rsid w:val="009A1C1D"/>
    <w:rPr>
      <w:rFonts w:ascii="Courier New" w:eastAsia="Times New Roman" w:hAnsi="Courier New"/>
      <w:sz w:val="20"/>
      <w:szCs w:val="20"/>
      <w:lang w:eastAsia="ar-SA"/>
    </w:rPr>
  </w:style>
  <w:style w:type="paragraph" w:customStyle="1" w:styleId="CharCharCarCarCharCharCarCarCharCharCarCarCharChar">
    <w:name w:val="Char Char Car Car Char Char Car Car Char Char Car Car Char Char"/>
    <w:basedOn w:val="a"/>
    <w:rsid w:val="009A1C1D"/>
    <w:pPr>
      <w:spacing w:after="160" w:line="240" w:lineRule="exact"/>
    </w:pPr>
    <w:rPr>
      <w:rFonts w:eastAsia="Times New Roman"/>
      <w:sz w:val="20"/>
      <w:szCs w:val="20"/>
      <w:lang w:eastAsia="ru-RU"/>
    </w:rPr>
  </w:style>
  <w:style w:type="paragraph" w:customStyle="1" w:styleId="Style3">
    <w:name w:val="Style3"/>
    <w:basedOn w:val="a"/>
    <w:rsid w:val="009A1C1D"/>
    <w:pPr>
      <w:widowControl w:val="0"/>
      <w:spacing w:line="274" w:lineRule="exact"/>
      <w:jc w:val="both"/>
    </w:pPr>
    <w:rPr>
      <w:sz w:val="24"/>
      <w:szCs w:val="24"/>
      <w:lang w:eastAsia="ru-RU"/>
    </w:rPr>
  </w:style>
  <w:style w:type="paragraph" w:customStyle="1" w:styleId="Style2">
    <w:name w:val="Style2"/>
    <w:basedOn w:val="a"/>
    <w:rsid w:val="009A1C1D"/>
    <w:pPr>
      <w:widowControl w:val="0"/>
      <w:spacing w:line="278" w:lineRule="exact"/>
      <w:jc w:val="both"/>
    </w:pPr>
    <w:rPr>
      <w:sz w:val="24"/>
      <w:szCs w:val="24"/>
      <w:lang w:eastAsia="ru-RU"/>
    </w:rPr>
  </w:style>
  <w:style w:type="paragraph" w:customStyle="1" w:styleId="Report">
    <w:name w:val="Report"/>
    <w:basedOn w:val="a"/>
    <w:rsid w:val="009A1C1D"/>
    <w:pPr>
      <w:spacing w:line="360" w:lineRule="auto"/>
      <w:ind w:firstLine="567"/>
      <w:jc w:val="both"/>
    </w:pPr>
    <w:rPr>
      <w:rFonts w:eastAsia="Times New Roman"/>
      <w:sz w:val="24"/>
      <w:szCs w:val="20"/>
      <w:lang w:eastAsia="ar-SA"/>
    </w:rPr>
  </w:style>
  <w:style w:type="paragraph" w:customStyle="1" w:styleId="afff">
    <w:name w:val="_Обычный"/>
    <w:rsid w:val="009A1C1D"/>
    <w:pPr>
      <w:suppressAutoHyphens/>
      <w:spacing w:line="360" w:lineRule="auto"/>
      <w:ind w:firstLine="709"/>
      <w:jc w:val="both"/>
    </w:pPr>
    <w:rPr>
      <w:rFonts w:eastAsia="Calibri"/>
      <w:sz w:val="24"/>
      <w:szCs w:val="24"/>
      <w:lang w:eastAsia="en-US"/>
    </w:rPr>
  </w:style>
  <w:style w:type="paragraph" w:customStyle="1" w:styleId="afff0">
    <w:name w:val="_Список тире"/>
    <w:basedOn w:val="a"/>
    <w:rsid w:val="009A1C1D"/>
    <w:pPr>
      <w:tabs>
        <w:tab w:val="num" w:pos="0"/>
      </w:tabs>
      <w:spacing w:line="360" w:lineRule="auto"/>
      <w:ind w:left="1495" w:hanging="360"/>
      <w:contextualSpacing/>
      <w:jc w:val="both"/>
    </w:pPr>
    <w:rPr>
      <w:sz w:val="24"/>
      <w:szCs w:val="28"/>
      <w:lang w:val="en-US"/>
    </w:rPr>
  </w:style>
  <w:style w:type="paragraph" w:customStyle="1" w:styleId="34">
    <w:name w:val="Основной текст3"/>
    <w:basedOn w:val="a"/>
    <w:rsid w:val="009A1C1D"/>
    <w:pPr>
      <w:widowControl w:val="0"/>
      <w:shd w:val="clear" w:color="auto" w:fill="FFFFFF"/>
      <w:spacing w:line="322" w:lineRule="exact"/>
      <w:jc w:val="both"/>
    </w:pPr>
    <w:rPr>
      <w:szCs w:val="28"/>
    </w:rPr>
  </w:style>
  <w:style w:type="paragraph" w:customStyle="1" w:styleId="42">
    <w:name w:val="Основной текст (4)"/>
    <w:basedOn w:val="a"/>
    <w:rsid w:val="009A1C1D"/>
    <w:pPr>
      <w:widowControl w:val="0"/>
      <w:shd w:val="clear" w:color="auto" w:fill="FFFFFF"/>
      <w:spacing w:before="120" w:line="317" w:lineRule="exact"/>
      <w:ind w:firstLine="700"/>
      <w:jc w:val="both"/>
    </w:pPr>
    <w:rPr>
      <w:b/>
      <w:bCs/>
      <w:sz w:val="27"/>
      <w:szCs w:val="27"/>
      <w:lang w:val="en-US"/>
    </w:rPr>
  </w:style>
  <w:style w:type="paragraph" w:customStyle="1" w:styleId="28">
    <w:name w:val="Основной текст2"/>
    <w:basedOn w:val="a"/>
    <w:rsid w:val="009A1C1D"/>
    <w:pPr>
      <w:widowControl w:val="0"/>
      <w:shd w:val="clear" w:color="auto" w:fill="FFFFFF"/>
      <w:spacing w:line="226" w:lineRule="exact"/>
    </w:pPr>
    <w:rPr>
      <w:sz w:val="20"/>
      <w:szCs w:val="20"/>
    </w:rPr>
  </w:style>
  <w:style w:type="paragraph" w:customStyle="1" w:styleId="afff1">
    <w:name w:val="Знак Знак Знак Знак Знак Знак Знак Знак Знак Знак Знак Знак Знак"/>
    <w:basedOn w:val="a"/>
    <w:rsid w:val="009A1C1D"/>
    <w:pPr>
      <w:spacing w:after="160" w:line="240" w:lineRule="exact"/>
    </w:pPr>
    <w:rPr>
      <w:rFonts w:eastAsia="Times New Roman"/>
      <w:szCs w:val="20"/>
      <w:lang w:val="en-US"/>
    </w:rPr>
  </w:style>
  <w:style w:type="paragraph" w:customStyle="1" w:styleId="29">
    <w:name w:val="Текст2"/>
    <w:basedOn w:val="a"/>
    <w:rsid w:val="009A1C1D"/>
    <w:rPr>
      <w:rFonts w:ascii="Courier New" w:eastAsia="Times New Roman" w:hAnsi="Courier New"/>
      <w:sz w:val="20"/>
      <w:szCs w:val="20"/>
      <w:lang w:val="en-US"/>
    </w:rPr>
  </w:style>
  <w:style w:type="paragraph" w:customStyle="1" w:styleId="1d">
    <w:name w:val="Без интервала1"/>
    <w:rsid w:val="009A1C1D"/>
    <w:pPr>
      <w:suppressAutoHyphens/>
      <w:spacing w:line="100" w:lineRule="atLeast"/>
    </w:pPr>
    <w:rPr>
      <w:rFonts w:eastAsia="SimSun" w:cs="Mangal"/>
      <w:sz w:val="24"/>
      <w:szCs w:val="24"/>
      <w:lang w:eastAsia="hi-IN" w:bidi="hi-IN"/>
    </w:rPr>
  </w:style>
  <w:style w:type="paragraph" w:customStyle="1" w:styleId="1e">
    <w:name w:val="Красная строка1"/>
    <w:basedOn w:val="aff1"/>
    <w:rsid w:val="009A1C1D"/>
    <w:pPr>
      <w:spacing w:after="120" w:line="240" w:lineRule="auto"/>
      <w:ind w:firstLine="210"/>
      <w:jc w:val="left"/>
    </w:pPr>
    <w:rPr>
      <w:szCs w:val="24"/>
      <w:lang w:eastAsia="ar-SA"/>
    </w:rPr>
  </w:style>
  <w:style w:type="paragraph" w:customStyle="1" w:styleId="consplusnonformat">
    <w:name w:val="consplusnonformat"/>
    <w:basedOn w:val="a"/>
    <w:rsid w:val="009A1C1D"/>
    <w:pPr>
      <w:spacing w:before="30" w:after="30"/>
    </w:pPr>
    <w:rPr>
      <w:rFonts w:eastAsia="Times New Roman"/>
      <w:sz w:val="24"/>
      <w:szCs w:val="24"/>
      <w:lang w:eastAsia="ar-SA"/>
    </w:rPr>
  </w:style>
  <w:style w:type="paragraph" w:customStyle="1" w:styleId="ConsPlusNonformat1">
    <w:name w:val="ConsPlusNonformat1"/>
    <w:rsid w:val="009A1C1D"/>
    <w:pPr>
      <w:widowControl w:val="0"/>
      <w:suppressAutoHyphens/>
    </w:pPr>
    <w:rPr>
      <w:rFonts w:ascii="Courier New" w:eastAsia="Arial" w:hAnsi="Courier New" w:cs="Courier New"/>
      <w:lang w:eastAsia="ar-SA"/>
    </w:rPr>
  </w:style>
  <w:style w:type="paragraph" w:customStyle="1" w:styleId="ConsNonformat">
    <w:name w:val="ConsNonformat"/>
    <w:rsid w:val="009A1C1D"/>
    <w:pPr>
      <w:widowControl w:val="0"/>
      <w:suppressAutoHyphens/>
      <w:ind w:right="19772"/>
    </w:pPr>
    <w:rPr>
      <w:rFonts w:ascii="Courier New" w:eastAsia="Arial" w:hAnsi="Courier New" w:cs="Courier New"/>
      <w:lang w:eastAsia="ar-SA"/>
    </w:rPr>
  </w:style>
  <w:style w:type="paragraph" w:customStyle="1" w:styleId="HTML1">
    <w:name w:val="Стандартный HTML1"/>
    <w:basedOn w:val="a"/>
    <w:rsid w:val="009A1C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sz w:val="20"/>
      <w:szCs w:val="20"/>
      <w:lang w:val="en-US"/>
    </w:rPr>
  </w:style>
  <w:style w:type="paragraph" w:customStyle="1" w:styleId="35">
    <w:name w:val="А3"/>
    <w:basedOn w:val="a"/>
    <w:rsid w:val="009A1C1D"/>
    <w:pPr>
      <w:tabs>
        <w:tab w:val="num" w:pos="0"/>
        <w:tab w:val="left" w:pos="1069"/>
      </w:tabs>
      <w:ind w:left="1069"/>
      <w:jc w:val="both"/>
    </w:pPr>
    <w:rPr>
      <w:sz w:val="24"/>
      <w:szCs w:val="24"/>
      <w:lang w:val="en-US"/>
    </w:rPr>
  </w:style>
  <w:style w:type="paragraph" w:customStyle="1" w:styleId="36">
    <w:name w:val="_Заголовок_3"/>
    <w:next w:val="afff"/>
    <w:rsid w:val="009A1C1D"/>
    <w:pPr>
      <w:tabs>
        <w:tab w:val="num" w:pos="0"/>
      </w:tabs>
      <w:suppressAutoHyphens/>
      <w:jc w:val="both"/>
      <w:outlineLvl w:val="2"/>
    </w:pPr>
    <w:rPr>
      <w:sz w:val="28"/>
      <w:szCs w:val="32"/>
      <w:lang w:eastAsia="en-US"/>
    </w:rPr>
  </w:style>
  <w:style w:type="paragraph" w:customStyle="1" w:styleId="43">
    <w:name w:val="_Заголовок_4"/>
    <w:basedOn w:val="36"/>
    <w:next w:val="afff"/>
    <w:rsid w:val="009A1C1D"/>
    <w:pPr>
      <w:ind w:firstLine="709"/>
      <w:outlineLvl w:val="3"/>
    </w:pPr>
  </w:style>
  <w:style w:type="paragraph" w:customStyle="1" w:styleId="afff2">
    <w:name w:val="_Аннотация"/>
    <w:basedOn w:val="210"/>
    <w:next w:val="afff"/>
    <w:rsid w:val="009A1C1D"/>
    <w:pPr>
      <w:spacing w:before="0" w:after="0"/>
      <w:ind w:firstLine="709"/>
      <w:jc w:val="both"/>
    </w:pPr>
    <w:rPr>
      <w:rFonts w:ascii="Times New Roman" w:hAnsi="Times New Roman"/>
      <w:caps/>
      <w:szCs w:val="30"/>
    </w:rPr>
  </w:style>
  <w:style w:type="paragraph" w:customStyle="1" w:styleId="unformattext">
    <w:name w:val="unformattext"/>
    <w:basedOn w:val="a"/>
    <w:rsid w:val="009A1C1D"/>
    <w:pPr>
      <w:spacing w:before="280" w:after="280"/>
    </w:pPr>
    <w:rPr>
      <w:rFonts w:eastAsia="Times New Roman"/>
      <w:sz w:val="24"/>
      <w:szCs w:val="24"/>
      <w:lang w:eastAsia="ru-RU"/>
    </w:rPr>
  </w:style>
  <w:style w:type="paragraph" w:customStyle="1" w:styleId="afff3">
    <w:name w:val="_Обычный после таблицы"/>
    <w:basedOn w:val="a"/>
    <w:rsid w:val="009A1C1D"/>
    <w:pPr>
      <w:spacing w:line="360" w:lineRule="auto"/>
      <w:ind w:firstLine="709"/>
      <w:jc w:val="both"/>
    </w:pPr>
    <w:rPr>
      <w:sz w:val="24"/>
      <w:szCs w:val="28"/>
      <w:lang w:val="en-US"/>
    </w:rPr>
  </w:style>
  <w:style w:type="paragraph" w:customStyle="1" w:styleId="2a">
    <w:name w:val="_Заголовок_2"/>
    <w:next w:val="afff"/>
    <w:rsid w:val="009A1C1D"/>
    <w:pPr>
      <w:suppressAutoHyphens/>
      <w:jc w:val="both"/>
      <w:outlineLvl w:val="1"/>
    </w:pPr>
    <w:rPr>
      <w:sz w:val="28"/>
      <w:szCs w:val="32"/>
      <w:lang w:eastAsia="en-US"/>
    </w:rPr>
  </w:style>
  <w:style w:type="paragraph" w:customStyle="1" w:styleId="afff4">
    <w:name w:val="Содержимое таблицы"/>
    <w:rsid w:val="009A1C1D"/>
    <w:pPr>
      <w:widowControl w:val="0"/>
      <w:suppressAutoHyphens/>
      <w:spacing w:before="80" w:after="80"/>
    </w:pPr>
    <w:rPr>
      <w:sz w:val="24"/>
      <w:szCs w:val="24"/>
    </w:rPr>
  </w:style>
  <w:style w:type="paragraph" w:customStyle="1" w:styleId="msonormalmailrucssattributepostfix">
    <w:name w:val="msonormal_mailru_css_attribute_postfix"/>
    <w:basedOn w:val="a"/>
    <w:rsid w:val="009A1C1D"/>
    <w:pPr>
      <w:spacing w:before="280" w:after="280"/>
    </w:pPr>
    <w:rPr>
      <w:rFonts w:eastAsia="Times New Roman"/>
      <w:sz w:val="24"/>
      <w:szCs w:val="24"/>
      <w:lang w:eastAsia="ru-RU"/>
    </w:rPr>
  </w:style>
  <w:style w:type="paragraph" w:styleId="afff5">
    <w:name w:val="annotation text"/>
    <w:basedOn w:val="a"/>
    <w:rsid w:val="009A1C1D"/>
    <w:rPr>
      <w:sz w:val="20"/>
      <w:szCs w:val="20"/>
    </w:rPr>
  </w:style>
  <w:style w:type="paragraph" w:customStyle="1" w:styleId="1f">
    <w:name w:val="Тема примечания1"/>
    <w:basedOn w:val="afff5"/>
    <w:next w:val="afff5"/>
    <w:rsid w:val="009A1C1D"/>
    <w:rPr>
      <w:b/>
      <w:bCs/>
    </w:rPr>
  </w:style>
  <w:style w:type="paragraph" w:customStyle="1" w:styleId="ConsPlusTitle">
    <w:name w:val="ConsPlusTitle"/>
    <w:rsid w:val="009A1C1D"/>
    <w:pPr>
      <w:widowControl w:val="0"/>
      <w:suppressAutoHyphens/>
    </w:pPr>
    <w:rPr>
      <w:rFonts w:ascii="Calibri" w:hAnsi="Calibri" w:cs="Calibri"/>
      <w:b/>
      <w:sz w:val="22"/>
      <w:szCs w:val="22"/>
    </w:rPr>
  </w:style>
  <w:style w:type="paragraph" w:customStyle="1" w:styleId="ConsPlusTitlePage">
    <w:name w:val="ConsPlusTitlePage"/>
    <w:rsid w:val="009A1C1D"/>
    <w:pPr>
      <w:widowControl w:val="0"/>
      <w:suppressAutoHyphens/>
    </w:pPr>
    <w:rPr>
      <w:rFonts w:ascii="Tahoma" w:hAnsi="Tahoma" w:cs="Tahoma"/>
      <w:szCs w:val="22"/>
    </w:rPr>
  </w:style>
  <w:style w:type="paragraph" w:customStyle="1" w:styleId="312">
    <w:name w:val="Основной текст с отступом 31"/>
    <w:basedOn w:val="a"/>
    <w:rsid w:val="009A1C1D"/>
    <w:pPr>
      <w:spacing w:after="120"/>
      <w:ind w:left="283"/>
    </w:pPr>
    <w:rPr>
      <w:rFonts w:eastAsia="Times New Roman"/>
      <w:color w:val="000000"/>
      <w:sz w:val="16"/>
      <w:szCs w:val="20"/>
      <w:lang w:eastAsia="ru-RU"/>
    </w:rPr>
  </w:style>
  <w:style w:type="paragraph" w:customStyle="1" w:styleId="afff6">
    <w:name w:val="ж) Тире"/>
    <w:basedOn w:val="11BulletNumberListParagraph1BulletListFooterTextnumberedlp1Paragraphedeliste1Bullet1UseCaseListParagraph21"/>
    <w:rsid w:val="009A1C1D"/>
    <w:pPr>
      <w:tabs>
        <w:tab w:val="clear" w:pos="360"/>
        <w:tab w:val="clear" w:pos="1495"/>
        <w:tab w:val="num" w:pos="0"/>
      </w:tabs>
      <w:spacing w:before="120" w:after="120" w:line="360" w:lineRule="auto"/>
      <w:ind w:left="720" w:hanging="360"/>
      <w:contextualSpacing/>
    </w:pPr>
    <w:rPr>
      <w:color w:val="000000"/>
    </w:rPr>
  </w:style>
  <w:style w:type="paragraph" w:customStyle="1" w:styleId="formattextmailrucssattributepostfix">
    <w:name w:val="formattext_mailru_css_attribute_postfix"/>
    <w:basedOn w:val="a"/>
    <w:rsid w:val="009A1C1D"/>
    <w:pPr>
      <w:spacing w:before="280" w:after="280"/>
    </w:pPr>
    <w:rPr>
      <w:rFonts w:eastAsia="Times New Roman"/>
      <w:sz w:val="24"/>
      <w:szCs w:val="24"/>
      <w:lang w:eastAsia="ru-RU"/>
    </w:rPr>
  </w:style>
  <w:style w:type="paragraph" w:customStyle="1" w:styleId="amailrucssattributepostfix">
    <w:name w:val="a_mailru_css_attribute_postfix"/>
    <w:basedOn w:val="a"/>
    <w:rsid w:val="009A1C1D"/>
    <w:pPr>
      <w:spacing w:before="280" w:after="280"/>
    </w:pPr>
    <w:rPr>
      <w:rFonts w:eastAsia="Times New Roman"/>
      <w:sz w:val="24"/>
      <w:szCs w:val="24"/>
      <w:lang w:eastAsia="ru-RU"/>
    </w:rPr>
  </w:style>
  <w:style w:type="paragraph" w:customStyle="1" w:styleId="1f0">
    <w:name w:val="Абзац списка1"/>
    <w:rsid w:val="009A1C1D"/>
    <w:pPr>
      <w:suppressAutoHyphens/>
      <w:spacing w:after="200" w:line="276" w:lineRule="auto"/>
      <w:ind w:left="720"/>
      <w:contextualSpacing/>
    </w:pPr>
    <w:rPr>
      <w:rFonts w:ascii="Calibri" w:eastAsia="Calibri" w:hAnsi="Calibri"/>
      <w:sz w:val="22"/>
      <w:szCs w:val="22"/>
      <w:lang w:eastAsia="en-US"/>
    </w:rPr>
  </w:style>
  <w:style w:type="paragraph" w:customStyle="1" w:styleId="afff7">
    <w:name w:val="Заголовок таблицы"/>
    <w:basedOn w:val="afff4"/>
    <w:rsid w:val="009A1C1D"/>
    <w:pPr>
      <w:suppressLineNumbers/>
      <w:jc w:val="center"/>
    </w:pPr>
    <w:rPr>
      <w:b/>
      <w:bCs/>
    </w:rPr>
  </w:style>
  <w:style w:type="paragraph" w:customStyle="1" w:styleId="user1">
    <w:name w:val="Содержимое таблицы (user)"/>
    <w:basedOn w:val="a"/>
    <w:rsid w:val="009A1C1D"/>
  </w:style>
  <w:style w:type="paragraph" w:customStyle="1" w:styleId="user2">
    <w:name w:val="Заголовок таблицы (user)"/>
    <w:basedOn w:val="user1"/>
    <w:rsid w:val="009A1C1D"/>
    <w:pPr>
      <w:suppressLineNumbers/>
      <w:jc w:val="center"/>
    </w:pPr>
    <w:rPr>
      <w:b/>
      <w:bCs/>
    </w:rPr>
  </w:style>
  <w:style w:type="paragraph" w:customStyle="1" w:styleId="1f1">
    <w:name w:val="Обычный (веб)1"/>
    <w:basedOn w:val="a"/>
    <w:rsid w:val="009A1C1D"/>
    <w:pPr>
      <w:spacing w:before="280" w:after="280"/>
    </w:pPr>
    <w:rPr>
      <w:sz w:val="24"/>
    </w:rPr>
  </w:style>
  <w:style w:type="paragraph" w:customStyle="1" w:styleId="afff8">
    <w:name w:val="Абзац"/>
    <w:basedOn w:val="a"/>
    <w:rsid w:val="009A1C1D"/>
    <w:pPr>
      <w:spacing w:line="360" w:lineRule="auto"/>
      <w:ind w:firstLine="567"/>
      <w:jc w:val="both"/>
    </w:pPr>
    <w:rPr>
      <w:rFonts w:ascii="TimesDL" w:hAnsi="TimesDL"/>
      <w:kern w:val="2"/>
      <w:sz w:val="26"/>
      <w:szCs w:val="20"/>
    </w:rPr>
  </w:style>
  <w:style w:type="paragraph" w:customStyle="1" w:styleId="1f2">
    <w:name w:val="Основной текст1"/>
    <w:aliases w:val=" Indented"/>
    <w:basedOn w:val="a"/>
    <w:rsid w:val="009A1C1D"/>
    <w:pPr>
      <w:ind w:firstLine="708"/>
    </w:pPr>
    <w:rPr>
      <w:rFonts w:eastAsia="Times New Roman"/>
      <w:szCs w:val="24"/>
    </w:rPr>
  </w:style>
  <w:style w:type="paragraph" w:customStyle="1" w:styleId="Comment">
    <w:name w:val="Comment"/>
    <w:basedOn w:val="a"/>
    <w:rsid w:val="009A1C1D"/>
    <w:pPr>
      <w:spacing w:before="56"/>
      <w:ind w:left="56" w:right="56"/>
    </w:pPr>
    <w:rPr>
      <w:sz w:val="20"/>
      <w:szCs w:val="20"/>
    </w:rPr>
  </w:style>
  <w:style w:type="paragraph" w:styleId="afff9">
    <w:name w:val="Balloon Text"/>
    <w:basedOn w:val="a"/>
    <w:link w:val="1f3"/>
    <w:uiPriority w:val="99"/>
    <w:semiHidden/>
    <w:unhideWhenUsed/>
    <w:rsid w:val="00D51612"/>
    <w:rPr>
      <w:rFonts w:ascii="Tahoma" w:hAnsi="Tahoma" w:cs="Tahoma"/>
      <w:sz w:val="16"/>
      <w:szCs w:val="16"/>
    </w:rPr>
  </w:style>
  <w:style w:type="character" w:customStyle="1" w:styleId="1f3">
    <w:name w:val="Текст выноски Знак1"/>
    <w:basedOn w:val="a0"/>
    <w:link w:val="afff9"/>
    <w:uiPriority w:val="99"/>
    <w:semiHidden/>
    <w:rsid w:val="00D51612"/>
    <w:rPr>
      <w:rFonts w:ascii="Tahoma" w:eastAsia="Calibri" w:hAnsi="Tahoma" w:cs="Tahoma"/>
      <w:sz w:val="16"/>
      <w:szCs w:val="16"/>
      <w:lang w:eastAsia="en-US"/>
    </w:rPr>
  </w:style>
  <w:style w:type="paragraph" w:styleId="afffa">
    <w:name w:val="Revision"/>
    <w:hidden/>
    <w:uiPriority w:val="99"/>
    <w:semiHidden/>
    <w:rsid w:val="00DC33B9"/>
    <w:rPr>
      <w:rFonts w:eastAsia="Calibri"/>
      <w:sz w:val="28"/>
      <w:szCs w:val="22"/>
      <w:lang w:eastAsia="en-US"/>
    </w:rPr>
  </w:style>
  <w:style w:type="character" w:styleId="afffb">
    <w:name w:val="annotation reference"/>
    <w:basedOn w:val="a0"/>
    <w:uiPriority w:val="99"/>
    <w:semiHidden/>
    <w:unhideWhenUsed/>
    <w:rsid w:val="009A1C1D"/>
    <w:rPr>
      <w:sz w:val="16"/>
      <w:szCs w:val="16"/>
    </w:rPr>
  </w:style>
  <w:style w:type="paragraph" w:styleId="afffc">
    <w:name w:val="List Paragraph"/>
    <w:basedOn w:val="a"/>
    <w:uiPriority w:val="34"/>
    <w:qFormat/>
    <w:rsid w:val="00332584"/>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F030F0A2A9CA02B167481D84F7BF48465EB5F48F7147A37BEFC09C02404CCAD4EA1A19389BFBA683323CE8D4CEH" TargetMode="External"/><Relationship Id="rId13" Type="http://schemas.openxmlformats.org/officeDocument/2006/relationships/image" Target="media/image3.emf"/><Relationship Id="rId18" Type="http://schemas.openxmlformats.org/officeDocument/2006/relationships/hyperlink" Target="consultantplus://offline/ref=DFC048FB77358847AEC515E4B12FB1C72435F5B1B1376489A0311E3BB09A4AF0A1B0D92C610EC8DDEF8AF7EC1E4DBF4B588B5485AAA8927A76RDK" TargetMode="External"/><Relationship Id="rId26" Type="http://schemas.openxmlformats.org/officeDocument/2006/relationships/hyperlink" Target="/%D0%97%D0%B0%D0%B3%D1%80%D1%83%D0%B7%D0%BA%D0%B8/%7B%D0%9A%D0%BE%D0%BD%D1%81%D1%83%D0%BB%D1%8C%D1%82%D0%B0%D0%BD%D1%82%D0%9F%D0%BB%D1%8E%D1%81%7D" TargetMode="External"/><Relationship Id="rId39" Type="http://schemas.openxmlformats.org/officeDocument/2006/relationships/header" Target="header7.xml"/><Relationship Id="rId3" Type="http://schemas.openxmlformats.org/officeDocument/2006/relationships/styles" Target="styles.xml"/><Relationship Id="rId21" Type="http://schemas.openxmlformats.org/officeDocument/2006/relationships/hyperlink" Target="consultantplus://offline/ref=CDA70EDA55ACAB738CBC5A0A59FD95CA140546571AAAB8344AE94F8208208026B6AFB33DB4B2149899FC710CD2L9RFN" TargetMode="External"/><Relationship Id="rId34" Type="http://schemas.openxmlformats.org/officeDocument/2006/relationships/header" Target="header2.xml"/><Relationship Id="rId42" Type="http://schemas.openxmlformats.org/officeDocument/2006/relationships/header" Target="header10.xml"/><Relationship Id="rId7" Type="http://schemas.openxmlformats.org/officeDocument/2006/relationships/endnotes" Target="endnotes.xml"/><Relationship Id="rId12" Type="http://schemas.openxmlformats.org/officeDocument/2006/relationships/image" Target="media/image2.emf"/><Relationship Id="rId17" Type="http://schemas.openxmlformats.org/officeDocument/2006/relationships/hyperlink" Target="/%D0%97%D0%B0%D0%B3%D1%80%D1%83%D0%B7%D0%BA%D0%B8/%7B%D0%9A%D0%BE%D0%BD%D1%81%D1%83%D0%BB%D1%8C%D1%82%D0%B0%D0%BD%D1%82%D0%9F%D0%BB%D1%8E%D1%81%7D" TargetMode="External"/><Relationship Id="rId25" Type="http://schemas.openxmlformats.org/officeDocument/2006/relationships/hyperlink" Target="consultantplus://offline/ref=CDA70EDA55ACAB738CBC5A0A59FD95CA140546571AAAB8344AE94F8208208026B6AFB33DB4B2149899FC710CD2L9RFN" TargetMode="External"/><Relationship Id="rId33" Type="http://schemas.openxmlformats.org/officeDocument/2006/relationships/header" Target="header1.xml"/><Relationship Id="rId38"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hyperlink" Target="consultantplus://offline/ref=CDA70EDA55ACAB738CBC5A0A59FD95CA140546571AAAB8344AE94F8208208026B6AFB33DB4B2149899FC710CD2L9RFN" TargetMode="External"/><Relationship Id="rId20" Type="http://schemas.openxmlformats.org/officeDocument/2006/relationships/hyperlink" Target="/%D0%97%D0%B0%D0%B3%D1%80%D1%83%D0%B7%D0%BA%D0%B8/%7B%D0%9A%D0%BE%D0%BD%D1%81%D1%83%D0%BB%D1%8C%D1%82%D0%B0%D0%BD%D1%82%D0%9F%D0%BB%D1%8E%D1%81%7D" TargetMode="External"/><Relationship Id="rId29" Type="http://schemas.openxmlformats.org/officeDocument/2006/relationships/hyperlink" Target="consultantplus://offline/ref=3741A84B72544F81B308F5B2F41CE3898AF8BCA097492D0D5A42D0FF5FBD507140BA31A56C1A23BD21E940E024fFGAO" TargetMode="External"/><Relationship Id="rId41"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omments" Target="comments.xml"/><Relationship Id="rId24" Type="http://schemas.openxmlformats.org/officeDocument/2006/relationships/hyperlink" Target="consultantplus://offline/ref=CDA70EDA55ACAB738CBC5A0A59FD95CA140546571AAAB8344AE94F8208208026B6AFB33DB4B2149899FC710CD2L9RFN" TargetMode="External"/><Relationship Id="rId32" Type="http://schemas.openxmlformats.org/officeDocument/2006/relationships/hyperlink" Target="consultantplus://offline/ref=CDA70EDA55ACAB738CBC5A0A59FD95CA130348571FAAB8344AE94F8208208026B6AFB33DB4B2149899FC710CD2L9RFN" TargetMode="External"/><Relationship Id="rId37" Type="http://schemas.openxmlformats.org/officeDocument/2006/relationships/header" Target="header5.xml"/><Relationship Id="rId40" Type="http://schemas.openxmlformats.org/officeDocument/2006/relationships/header" Target="header8.xm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consultantplus://offline/ref=B316798CC5C68A150629E558646D508A63853D32CCE03A61C80470DD9E79BD4B0983880E8E5989A8AA9BB7E488488FF187644A24BB57D05DyC2FN" TargetMode="External"/><Relationship Id="rId23" Type="http://schemas.openxmlformats.org/officeDocument/2006/relationships/hyperlink" Target="consultantplus://offline/ref=CDA70EDA55ACAB738CBC5A0A59FD95CA140546571AAAB8344AE94F8208208026B6AFB33DB4B2149899FC710CD2L9RFN" TargetMode="External"/><Relationship Id="rId28" Type="http://schemas.openxmlformats.org/officeDocument/2006/relationships/hyperlink" Target="consultantplus://offline/ref=5F49E891FE5702455DBB8A87C794F62AADADE652D979A160825B008C7A29E5F2A2F5D4164FCBF503D60112CB80kFF4O" TargetMode="External"/><Relationship Id="rId36" Type="http://schemas.openxmlformats.org/officeDocument/2006/relationships/header" Target="header4.xml"/><Relationship Id="rId10" Type="http://schemas.openxmlformats.org/officeDocument/2006/relationships/image" Target="media/image1.emf"/><Relationship Id="rId19" Type="http://schemas.openxmlformats.org/officeDocument/2006/relationships/hyperlink" Target="/%D0%97%D0%B0%D0%B3%D1%80%D1%83%D0%B7%D0%BA%D0%B8/%7B%D0%9A%D0%BE%D0%BD%D1%81%D1%83%D0%BB%D1%8C%D1%82%D0%B0%D0%BD%D1%82%D0%9F%D0%BB%D1%8E%D1%81%7D" TargetMode="External"/><Relationship Id="rId31" Type="http://schemas.openxmlformats.org/officeDocument/2006/relationships/hyperlink" Target="consultantplus://offline/ref=067F701DD889201D32ED27007343A851BBB9B360003F8182ECDD6B0CC606E0B6E85BF65B0068CBFFED3F6811FDY7qFI" TargetMode="External"/><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colaxm.ru/brand/" TargetMode="External"/><Relationship Id="rId14" Type="http://schemas.openxmlformats.org/officeDocument/2006/relationships/hyperlink" Target="consultantplus://offline/ref=0CBF73F2D5D84AC37BF7275BF87B23B2A7EB42728E0CE1D7AE086D61FB3A9B2A6C8DF96BD9BC27298AC1CB4EA5K9z8N" TargetMode="External"/><Relationship Id="rId22" Type="http://schemas.openxmlformats.org/officeDocument/2006/relationships/hyperlink" Target="consultantplus://offline/ref=CDA70EDA55ACAB738CBC5A0A59FD95CA1409495E19A8B8344AE94F8208208026B6AFB33DB4B2149899FC710CD2L9RFN" TargetMode="External"/><Relationship Id="rId27" Type="http://schemas.openxmlformats.org/officeDocument/2006/relationships/hyperlink" Target="consultantplus://offline/ref=5F49E891FE5702455DBB8A87C794F62AADA1E95BDA7BA160825B008C7A29E5F2A2F5D4164FCBF503D60112CB80kFF4O" TargetMode="External"/><Relationship Id="rId30" Type="http://schemas.openxmlformats.org/officeDocument/2006/relationships/hyperlink" Target="consultantplus://offline/ref=3741A84B72544F81B308F5B2F41CE3898AF8BCA097492D0D5A42D0FF5FBD507140BA31A56C1A23BD21E940E024fFGAO" TargetMode="External"/><Relationship Id="rId35" Type="http://schemas.openxmlformats.org/officeDocument/2006/relationships/header" Target="header3.xml"/><Relationship Id="rId43" Type="http://schemas.openxmlformats.org/officeDocument/2006/relationships/header" Target="header1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5B1C5-F5EF-4512-A2C1-2CF6F1B12F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948</TotalTime>
  <Pages>1</Pages>
  <Words>57716</Words>
  <Characters>328982</Characters>
  <Application>Microsoft Office Word</Application>
  <DocSecurity>0</DocSecurity>
  <Lines>2741</Lines>
  <Paragraphs>771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385927</CharactersWithSpaces>
  <SharedDoc>false</SharedDoc>
  <HLinks>
    <vt:vector size="132" baseType="variant">
      <vt:variant>
        <vt:i4>262230</vt:i4>
      </vt:variant>
      <vt:variant>
        <vt:i4>72</vt:i4>
      </vt:variant>
      <vt:variant>
        <vt:i4>0</vt:i4>
      </vt:variant>
      <vt:variant>
        <vt:i4>5</vt:i4>
      </vt:variant>
      <vt:variant>
        <vt:lpwstr>consultantplus://offline/ref=CDA70EDA55ACAB738CBC5A0A59FD95CA130348571FAAB8344AE94F8208208026B6AFB33DB4B2149899FC710CD2L9RFN</vt:lpwstr>
      </vt:variant>
      <vt:variant>
        <vt:lpwstr/>
      </vt:variant>
      <vt:variant>
        <vt:i4>4915289</vt:i4>
      </vt:variant>
      <vt:variant>
        <vt:i4>69</vt:i4>
      </vt:variant>
      <vt:variant>
        <vt:i4>0</vt:i4>
      </vt:variant>
      <vt:variant>
        <vt:i4>5</vt:i4>
      </vt:variant>
      <vt:variant>
        <vt:lpwstr>consultantplus://offline/ref=067F701DD889201D32ED27007343A851BBB9B360003F8182ECDD6B0CC606E0B6E85BF65B0068CBFFED3F6811FDY7qFI</vt:lpwstr>
      </vt:variant>
      <vt:variant>
        <vt:lpwstr/>
      </vt:variant>
      <vt:variant>
        <vt:i4>4784132</vt:i4>
      </vt:variant>
      <vt:variant>
        <vt:i4>66</vt:i4>
      </vt:variant>
      <vt:variant>
        <vt:i4>0</vt:i4>
      </vt:variant>
      <vt:variant>
        <vt:i4>5</vt:i4>
      </vt:variant>
      <vt:variant>
        <vt:lpwstr>consultantplus://offline/ref=3741A84B72544F81B308F5B2F41CE3898AF8BCA097492D0D5A42D0FF5FBD507140BA31A56C1A23BD21E940E024fFGAO</vt:lpwstr>
      </vt:variant>
      <vt:variant>
        <vt:lpwstr/>
      </vt:variant>
      <vt:variant>
        <vt:i4>4784132</vt:i4>
      </vt:variant>
      <vt:variant>
        <vt:i4>63</vt:i4>
      </vt:variant>
      <vt:variant>
        <vt:i4>0</vt:i4>
      </vt:variant>
      <vt:variant>
        <vt:i4>5</vt:i4>
      </vt:variant>
      <vt:variant>
        <vt:lpwstr>consultantplus://offline/ref=3741A84B72544F81B308F5B2F41CE3898AF8BCA097492D0D5A42D0FF5FBD507140BA31A56C1A23BD21E940E024fFGAO</vt:lpwstr>
      </vt:variant>
      <vt:variant>
        <vt:lpwstr/>
      </vt:variant>
      <vt:variant>
        <vt:i4>5177357</vt:i4>
      </vt:variant>
      <vt:variant>
        <vt:i4>60</vt:i4>
      </vt:variant>
      <vt:variant>
        <vt:i4>0</vt:i4>
      </vt:variant>
      <vt:variant>
        <vt:i4>5</vt:i4>
      </vt:variant>
      <vt:variant>
        <vt:lpwstr>consultantplus://offline/ref=5F49E891FE5702455DBB8A87C794F62AADADE652D979A160825B008C7A29E5F2A2F5D4164FCBF503D60112CB80kFF4O</vt:lpwstr>
      </vt:variant>
      <vt:variant>
        <vt:lpwstr/>
      </vt:variant>
      <vt:variant>
        <vt:i4>5177348</vt:i4>
      </vt:variant>
      <vt:variant>
        <vt:i4>57</vt:i4>
      </vt:variant>
      <vt:variant>
        <vt:i4>0</vt:i4>
      </vt:variant>
      <vt:variant>
        <vt:i4>5</vt:i4>
      </vt:variant>
      <vt:variant>
        <vt:lpwstr>consultantplus://offline/ref=5F49E891FE5702455DBB8A87C794F62AADA1E95BDA7BA160825B008C7A29E5F2A2F5D4164FCBF503D60112CB80kFF4O</vt:lpwstr>
      </vt:variant>
      <vt:variant>
        <vt:lpwstr/>
      </vt:variant>
      <vt:variant>
        <vt:i4>3276912</vt:i4>
      </vt:variant>
      <vt:variant>
        <vt:i4>54</vt:i4>
      </vt:variant>
      <vt:variant>
        <vt:i4>0</vt:i4>
      </vt:variant>
      <vt:variant>
        <vt:i4>5</vt:i4>
      </vt:variant>
      <vt:variant>
        <vt:lpwstr/>
      </vt:variant>
      <vt:variant>
        <vt:lpwstr>P27</vt:lpwstr>
      </vt:variant>
      <vt:variant>
        <vt:i4>5375096</vt:i4>
      </vt:variant>
      <vt:variant>
        <vt:i4>51</vt:i4>
      </vt:variant>
      <vt:variant>
        <vt:i4>0</vt:i4>
      </vt:variant>
      <vt:variant>
        <vt:i4>5</vt:i4>
      </vt:variant>
      <vt:variant>
        <vt:lpwstr>/Загрузки/%7BКонсультантПлюс%7D</vt:lpwstr>
      </vt:variant>
      <vt:variant>
        <vt:lpwstr/>
      </vt:variant>
      <vt:variant>
        <vt:i4>262238</vt:i4>
      </vt:variant>
      <vt:variant>
        <vt:i4>48</vt:i4>
      </vt:variant>
      <vt:variant>
        <vt:i4>0</vt:i4>
      </vt:variant>
      <vt:variant>
        <vt:i4>5</vt:i4>
      </vt:variant>
      <vt:variant>
        <vt:lpwstr>consultantplus://offline/ref=CDA70EDA55ACAB738CBC5A0A59FD95CA140546571AAAB8344AE94F8208208026B6AFB33DB4B2149899FC710CD2L9RFN</vt:lpwstr>
      </vt:variant>
      <vt:variant>
        <vt:lpwstr/>
      </vt:variant>
      <vt:variant>
        <vt:i4>262238</vt:i4>
      </vt:variant>
      <vt:variant>
        <vt:i4>45</vt:i4>
      </vt:variant>
      <vt:variant>
        <vt:i4>0</vt:i4>
      </vt:variant>
      <vt:variant>
        <vt:i4>5</vt:i4>
      </vt:variant>
      <vt:variant>
        <vt:lpwstr>consultantplus://offline/ref=CDA70EDA55ACAB738CBC5A0A59FD95CA140546571AAAB8344AE94F8208208026B6AFB33DB4B2149899FC710CD2L9RFN</vt:lpwstr>
      </vt:variant>
      <vt:variant>
        <vt:lpwstr/>
      </vt:variant>
      <vt:variant>
        <vt:i4>262238</vt:i4>
      </vt:variant>
      <vt:variant>
        <vt:i4>42</vt:i4>
      </vt:variant>
      <vt:variant>
        <vt:i4>0</vt:i4>
      </vt:variant>
      <vt:variant>
        <vt:i4>5</vt:i4>
      </vt:variant>
      <vt:variant>
        <vt:lpwstr>consultantplus://offline/ref=CDA70EDA55ACAB738CBC5A0A59FD95CA140546571AAAB8344AE94F8208208026B6AFB33DB4B2149899FC710CD2L9RFN</vt:lpwstr>
      </vt:variant>
      <vt:variant>
        <vt:lpwstr/>
      </vt:variant>
      <vt:variant>
        <vt:i4>262158</vt:i4>
      </vt:variant>
      <vt:variant>
        <vt:i4>39</vt:i4>
      </vt:variant>
      <vt:variant>
        <vt:i4>0</vt:i4>
      </vt:variant>
      <vt:variant>
        <vt:i4>5</vt:i4>
      </vt:variant>
      <vt:variant>
        <vt:lpwstr>consultantplus://offline/ref=CDA70EDA55ACAB738CBC5A0A59FD95CA1409495E19A8B8344AE94F8208208026B6AFB33DB4B2149899FC710CD2L9RFN</vt:lpwstr>
      </vt:variant>
      <vt:variant>
        <vt:lpwstr/>
      </vt:variant>
      <vt:variant>
        <vt:i4>262238</vt:i4>
      </vt:variant>
      <vt:variant>
        <vt:i4>36</vt:i4>
      </vt:variant>
      <vt:variant>
        <vt:i4>0</vt:i4>
      </vt:variant>
      <vt:variant>
        <vt:i4>5</vt:i4>
      </vt:variant>
      <vt:variant>
        <vt:lpwstr>consultantplus://offline/ref=CDA70EDA55ACAB738CBC5A0A59FD95CA140546571AAAB8344AE94F8208208026B6AFB33DB4B2149899FC710CD2L9RFN</vt:lpwstr>
      </vt:variant>
      <vt:variant>
        <vt:lpwstr/>
      </vt:variant>
      <vt:variant>
        <vt:i4>5375096</vt:i4>
      </vt:variant>
      <vt:variant>
        <vt:i4>33</vt:i4>
      </vt:variant>
      <vt:variant>
        <vt:i4>0</vt:i4>
      </vt:variant>
      <vt:variant>
        <vt:i4>5</vt:i4>
      </vt:variant>
      <vt:variant>
        <vt:lpwstr>/Загрузки/%7BКонсультантПлюс%7D</vt:lpwstr>
      </vt:variant>
      <vt:variant>
        <vt:lpwstr/>
      </vt:variant>
      <vt:variant>
        <vt:i4>5375096</vt:i4>
      </vt:variant>
      <vt:variant>
        <vt:i4>30</vt:i4>
      </vt:variant>
      <vt:variant>
        <vt:i4>0</vt:i4>
      </vt:variant>
      <vt:variant>
        <vt:i4>5</vt:i4>
      </vt:variant>
      <vt:variant>
        <vt:lpwstr>/Загрузки/%7BКонсультантПлюс%7D</vt:lpwstr>
      </vt:variant>
      <vt:variant>
        <vt:lpwstr/>
      </vt:variant>
      <vt:variant>
        <vt:i4>6553710</vt:i4>
      </vt:variant>
      <vt:variant>
        <vt:i4>27</vt:i4>
      </vt:variant>
      <vt:variant>
        <vt:i4>0</vt:i4>
      </vt:variant>
      <vt:variant>
        <vt:i4>5</vt:i4>
      </vt:variant>
      <vt:variant>
        <vt:lpwstr>consultantplus://offline/ref=DFC048FB77358847AEC515E4B12FB1C72435F5B1B1376489A0311E3BB09A4AF0A1B0D92C610EC8DDEF8AF7EC1E4DBF4B588B5485AAA8927A76RDK</vt:lpwstr>
      </vt:variant>
      <vt:variant>
        <vt:lpwstr/>
      </vt:variant>
      <vt:variant>
        <vt:i4>5375096</vt:i4>
      </vt:variant>
      <vt:variant>
        <vt:i4>24</vt:i4>
      </vt:variant>
      <vt:variant>
        <vt:i4>0</vt:i4>
      </vt:variant>
      <vt:variant>
        <vt:i4>5</vt:i4>
      </vt:variant>
      <vt:variant>
        <vt:lpwstr>/Загрузки/%7BКонсультантПлюс%7D</vt:lpwstr>
      </vt:variant>
      <vt:variant>
        <vt:lpwstr/>
      </vt:variant>
      <vt:variant>
        <vt:i4>262238</vt:i4>
      </vt:variant>
      <vt:variant>
        <vt:i4>21</vt:i4>
      </vt:variant>
      <vt:variant>
        <vt:i4>0</vt:i4>
      </vt:variant>
      <vt:variant>
        <vt:i4>5</vt:i4>
      </vt:variant>
      <vt:variant>
        <vt:lpwstr>consultantplus://offline/ref=CDA70EDA55ACAB738CBC5A0A59FD95CA140546571AAAB8344AE94F8208208026B6AFB33DB4B2149899FC710CD2L9RFN</vt:lpwstr>
      </vt:variant>
      <vt:variant>
        <vt:lpwstr/>
      </vt:variant>
      <vt:variant>
        <vt:i4>6881332</vt:i4>
      </vt:variant>
      <vt:variant>
        <vt:i4>18</vt:i4>
      </vt:variant>
      <vt:variant>
        <vt:i4>0</vt:i4>
      </vt:variant>
      <vt:variant>
        <vt:i4>5</vt:i4>
      </vt:variant>
      <vt:variant>
        <vt:lpwstr>consultantplus://offline/ref=B316798CC5C68A150629E558646D508A63853D32CCE03A61C80470DD9E79BD4B0983880E8E5989A8AA9BB7E488488FF187644A24BB57D05DyC2FN</vt:lpwstr>
      </vt:variant>
      <vt:variant>
        <vt:lpwstr/>
      </vt:variant>
      <vt:variant>
        <vt:i4>786519</vt:i4>
      </vt:variant>
      <vt:variant>
        <vt:i4>15</vt:i4>
      </vt:variant>
      <vt:variant>
        <vt:i4>0</vt:i4>
      </vt:variant>
      <vt:variant>
        <vt:i4>5</vt:i4>
      </vt:variant>
      <vt:variant>
        <vt:lpwstr>consultantplus://offline/ref=0CBF73F2D5D84AC37BF7275BF87B23B2A7EB42728E0CE1D7AE086D61FB3A9B2A6C8DF96BD9BC27298AC1CB4EA5K9z8N</vt:lpwstr>
      </vt:variant>
      <vt:variant>
        <vt:lpwstr/>
      </vt:variant>
      <vt:variant>
        <vt:i4>6291570</vt:i4>
      </vt:variant>
      <vt:variant>
        <vt:i4>3</vt:i4>
      </vt:variant>
      <vt:variant>
        <vt:i4>0</vt:i4>
      </vt:variant>
      <vt:variant>
        <vt:i4>5</vt:i4>
      </vt:variant>
      <vt:variant>
        <vt:lpwstr>http://www.colaxm.ru/brand/</vt:lpwstr>
      </vt:variant>
      <vt:variant>
        <vt:lpwstr/>
      </vt:variant>
      <vt:variant>
        <vt:i4>4653136</vt:i4>
      </vt:variant>
      <vt:variant>
        <vt:i4>0</vt:i4>
      </vt:variant>
      <vt:variant>
        <vt:i4>0</vt:i4>
      </vt:variant>
      <vt:variant>
        <vt:i4>5</vt:i4>
      </vt:variant>
      <vt:variant>
        <vt:lpwstr>consultantplus://offline/ref=F030F0A2A9CA02B167481D84F7BF48465EB5F48F7147A37BEFC09C02404CCAD4EA1A19389BFBA683323CE8D4CEH</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МАКОВКИНА</dc:creator>
  <cp:lastModifiedBy>Хошбекян А</cp:lastModifiedBy>
  <cp:revision>34</cp:revision>
  <cp:lastPrinted>2026-02-16T12:05:00Z</cp:lastPrinted>
  <dcterms:created xsi:type="dcterms:W3CDTF">2023-11-09T04:18:00Z</dcterms:created>
  <dcterms:modified xsi:type="dcterms:W3CDTF">2026-02-16T12:06:00Z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SPecialiST RePack</vt:lpwstr>
  </property>
  <property fmtid="{D5CDD505-2E9C-101B-9397-08002B2CF9AE}" pid="4" name="OOXMLCorePropertyVersion">
    <vt:lpwstr>786432</vt:lpwstr>
  </property>
</Properties>
</file>